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GoBack" w:displacedByCustomXml="next"/>
    <w:bookmarkEnd w:id="0" w:displacedByCustomXml="next"/>
    <w:sdt>
      <w:sdtPr>
        <w:id w:val="857546533"/>
        <w:docPartObj>
          <w:docPartGallery w:val="Cover Pages"/>
          <w:docPartUnique/>
        </w:docPartObj>
      </w:sdtPr>
      <w:sdtEndPr>
        <w:rPr>
          <w:rFonts w:eastAsiaTheme="majorEastAsia"/>
          <w:caps/>
          <w:color w:val="503D1B" w:themeColor="background2" w:themeShade="40"/>
          <w:sz w:val="36"/>
          <w:szCs w:val="36"/>
        </w:rPr>
      </w:sdtEndPr>
      <w:sdtContent>
        <w:p w:rsidR="00605A98" w:rsidRDefault="00605A98"/>
        <w:p w:rsidR="004B2CC7" w:rsidRPr="006D761C" w:rsidRDefault="00913CF6" w:rsidP="006D761C">
          <w:pPr>
            <w:spacing w:before="0" w:after="160" w:line="360" w:lineRule="auto"/>
            <w:jc w:val="center"/>
            <w:rPr>
              <w:rFonts w:eastAsiaTheme="majorEastAsia"/>
              <w:caps/>
              <w:color w:val="503D1B" w:themeColor="background2" w:themeShade="40"/>
              <w:sz w:val="36"/>
              <w:szCs w:val="36"/>
            </w:rPr>
          </w:pPr>
          <w:r w:rsidRPr="00913CF6">
            <w:rPr>
              <w:rFonts w:eastAsiaTheme="majorEastAsia"/>
              <w:caps/>
              <w:noProof/>
              <w:color w:val="503D1B" w:themeColor="background2" w:themeShade="40"/>
              <w:sz w:val="36"/>
              <w:szCs w:val="36"/>
              <w:lang w:val="en-IE" w:eastAsia="en-IE"/>
            </w:rPr>
            <w:pict>
              <v:shapetype id="_x0000_t202" coordsize="21600,21600" o:spt="202" path="m,l,21600r21600,l21600,xe">
                <v:stroke joinstyle="miter"/>
                <v:path gradientshapeok="t" o:connecttype="rect"/>
              </v:shapetype>
              <v:shape id="Text Box 6" o:spid="_x0000_s1026" type="#_x0000_t202" style="position:absolute;left:0;text-align:left;margin-left:2.45pt;margin-top:251.4pt;width:380.9pt;height:87.75pt;z-index:251671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" fillcolor="white [3201]" stroked="f" strokeweight=".5pt">
                <v:path arrowok="t"/>
                <v:textbox>
                  <w:txbxContent>
                    <w:p w:rsidR="00326A5F" w:rsidRDefault="00326A5F" w:rsidP="00D91E2F">
                      <w:pPr>
                        <w:jc w:val="center"/>
                        <w:rPr>
                          <w:rFonts w:ascii="Times New Roman" w:hAnsi="Times New Roman" w:cs="Times New Roman"/>
                          <w:b/>
                          <w:color w:val="503D1B" w:themeColor="background2" w:themeShade="40"/>
                          <w:sz w:val="24"/>
                          <w:szCs w:val="24"/>
                        </w:rPr>
                      </w:pPr>
                      <w:r w:rsidRPr="004F41F7">
                        <w:rPr>
                          <w:rFonts w:ascii="Times New Roman" w:hAnsi="Times New Roman" w:cs="Times New Roman"/>
                          <w:color w:val="503D1B" w:themeColor="background2" w:themeShade="40"/>
                          <w:sz w:val="24"/>
                          <w:szCs w:val="24"/>
                        </w:rPr>
                        <w:t xml:space="preserve">Research dissertation presented in partial </w:t>
                      </w:r>
                      <w:proofErr w:type="spellStart"/>
                      <w:r w:rsidRPr="004F41F7">
                        <w:rPr>
                          <w:rFonts w:ascii="Times New Roman" w:hAnsi="Times New Roman" w:cs="Times New Roman"/>
                          <w:color w:val="503D1B" w:themeColor="background2" w:themeShade="40"/>
                          <w:sz w:val="24"/>
                          <w:szCs w:val="24"/>
                        </w:rPr>
                        <w:t>fulfilment</w:t>
                      </w:r>
                      <w:proofErr w:type="spellEnd"/>
                      <w:r w:rsidRPr="004F41F7">
                        <w:rPr>
                          <w:rFonts w:ascii="Times New Roman" w:hAnsi="Times New Roman" w:cs="Times New Roman"/>
                          <w:color w:val="503D1B" w:themeColor="background2" w:themeShade="40"/>
                          <w:sz w:val="24"/>
                          <w:szCs w:val="24"/>
                        </w:rPr>
                        <w:t xml:space="preserve"> of the requirements for the degree of </w:t>
                      </w:r>
                      <w:proofErr w:type="spellStart"/>
                      <w:r w:rsidRPr="004F41F7">
                        <w:rPr>
                          <w:rFonts w:ascii="Times New Roman" w:hAnsi="Times New Roman" w:cs="Times New Roman"/>
                          <w:b/>
                          <w:color w:val="503D1B" w:themeColor="background2" w:themeShade="40"/>
                          <w:sz w:val="24"/>
                          <w:szCs w:val="24"/>
                        </w:rPr>
                        <w:t>MSc</w:t>
                      </w:r>
                      <w:proofErr w:type="spellEnd"/>
                      <w:r w:rsidRPr="004F41F7">
                        <w:rPr>
                          <w:rFonts w:ascii="Times New Roman" w:hAnsi="Times New Roman" w:cs="Times New Roman"/>
                          <w:b/>
                          <w:color w:val="503D1B" w:themeColor="background2" w:themeShade="40"/>
                          <w:sz w:val="24"/>
                          <w:szCs w:val="24"/>
                        </w:rPr>
                        <w:t xml:space="preserve"> in Accounting and Finance Management</w:t>
                      </w:r>
                      <w:r>
                        <w:rPr>
                          <w:rFonts w:ascii="Times New Roman" w:hAnsi="Times New Roman" w:cs="Times New Roman"/>
                          <w:b/>
                          <w:color w:val="503D1B" w:themeColor="background2" w:themeShade="40"/>
                          <w:sz w:val="24"/>
                          <w:szCs w:val="24"/>
                        </w:rPr>
                        <w:t>.</w:t>
                      </w:r>
                    </w:p>
                    <w:p w:rsidR="00326A5F" w:rsidRDefault="00326A5F" w:rsidP="00D91E2F"/>
                    <w:p w:rsidR="00326A5F" w:rsidRDefault="00326A5F" w:rsidP="00D91E2F"/>
                    <w:p w:rsidR="00326A5F" w:rsidRDefault="00326A5F" w:rsidP="00D91E2F"/>
                    <w:p w:rsidR="00326A5F" w:rsidRDefault="00326A5F" w:rsidP="00D91E2F"/>
                    <w:p w:rsidR="00326A5F" w:rsidRDefault="00326A5F" w:rsidP="00D91E2F"/>
                  </w:txbxContent>
                </v:textbox>
              </v:shape>
            </w:pict>
          </w:r>
          <w:r w:rsidRPr="00913CF6">
            <w:rPr>
              <w:rFonts w:eastAsiaTheme="majorEastAsia"/>
              <w:caps/>
              <w:noProof/>
              <w:color w:val="503D1B" w:themeColor="background2" w:themeShade="40"/>
              <w:sz w:val="36"/>
              <w:szCs w:val="36"/>
              <w:lang w:val="en-IE" w:eastAsia="en-IE"/>
            </w:rPr>
            <w:pict>
              <v:shape id="Text Box 8" o:spid="_x0000_s1027" type="#_x0000_t202" style="position:absolute;left:0;text-align:left;margin-left:74.5pt;margin-top:459.6pt;width:231.9pt;height:33.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" fillcolor="white [3201]" stroked="f" strokeweight=".5pt">
                <v:path arrowok="t"/>
                <v:textbox>
                  <w:txbxContent>
                    <w:p w:rsidR="00326A5F" w:rsidRDefault="00326A5F" w:rsidP="00D91E2F">
                      <w:pPr>
                        <w:jc w:val="center"/>
                        <w:rPr>
                          <w:rFonts w:ascii="Times New Roman" w:hAnsi="Times New Roman" w:cs="Times New Roman"/>
                          <w:b/>
                          <w:color w:val="503D1B" w:themeColor="background2" w:themeShade="40"/>
                          <w:sz w:val="24"/>
                          <w:szCs w:val="24"/>
                        </w:rPr>
                      </w:pPr>
                      <w:r>
                        <w:rPr>
                          <w:rFonts w:ascii="Times New Roman" w:hAnsi="Times New Roman" w:cs="Times New Roman"/>
                          <w:b/>
                          <w:color w:val="503D1B" w:themeColor="background2" w:themeShade="40"/>
                          <w:sz w:val="24"/>
                          <w:szCs w:val="24"/>
                        </w:rPr>
                        <w:t>JUNE 16, 2021.</w:t>
                      </w:r>
                    </w:p>
                    <w:p w:rsidR="00326A5F" w:rsidRPr="004F41F7" w:rsidRDefault="00326A5F" w:rsidP="00D91E2F">
                      <w:pPr>
                        <w:jc w:val="center"/>
                        <w:rPr>
                          <w:rFonts w:ascii="Times New Roman" w:hAnsi="Times New Roman" w:cs="Times New Roman"/>
                          <w:b/>
                          <w:color w:val="503D1B" w:themeColor="background2" w:themeShade="40"/>
                          <w:sz w:val="24"/>
                          <w:szCs w:val="24"/>
                        </w:rPr>
                      </w:pPr>
                    </w:p>
                    <w:p w:rsidR="00326A5F" w:rsidRPr="004F41F7" w:rsidRDefault="00326A5F" w:rsidP="00D91E2F">
                      <w:pPr>
                        <w:rPr>
                          <w:rFonts w:ascii="Times New Roman" w:hAnsi="Times New Roman" w:cs="Times New Roman"/>
                          <w:color w:val="503D1B" w:themeColor="background2" w:themeShade="40"/>
                          <w:sz w:val="24"/>
                          <w:szCs w:val="24"/>
                        </w:rPr>
                      </w:pPr>
                    </w:p>
                  </w:txbxContent>
                </v:textbox>
              </v:shape>
            </w:pict>
          </w:r>
          <w:r w:rsidR="00D91E2F" w:rsidRPr="004F41F7">
            <w:rPr>
              <w:rFonts w:ascii="Times New Roman" w:eastAsiaTheme="majorEastAsia" w:hAnsi="Times New Roman" w:cs="Times New Roman"/>
              <w:caps/>
              <w:noProof/>
              <w:color w:val="503D1B" w:themeColor="background2" w:themeShade="40"/>
              <w:sz w:val="36"/>
              <w:szCs w:val="36"/>
            </w:rPr>
            <w:drawing>
              <wp:anchor distT="0" distB="0" distL="114300" distR="114300" simplePos="0" relativeHeight="251670528" behindDoc="0" locked="0" layoutInCell="1" allowOverlap="1">
                <wp:simplePos x="0" y="0"/>
                <wp:positionH relativeFrom="column">
                  <wp:posOffset>285750</wp:posOffset>
                </wp:positionH>
                <wp:positionV relativeFrom="page">
                  <wp:posOffset>7582151</wp:posOffset>
                </wp:positionV>
                <wp:extent cx="4284980" cy="1001395"/>
                <wp:effectExtent l="0" t="0" r="1270" b="8255"/>
                <wp:wrapSquare wrapText="bothSides"/>
                <wp:docPr id="4" name="Picture 4" descr="C:\Users\3025731\AppData\Local\Microsoft\Windows\INetCache\Content.MSO\48F9FEA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3025731\AppData\Local\Microsoft\Windows\INetCache\Content.MSO\48F9FEA6.tmp"/>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284980" cy="1001395"/>
                        </a:xfrm>
                        <a:prstGeom prst="rect">
                          <a:avLst/>
                        </a:prstGeom>
                        <a:noFill/>
                        <a:ln>
                          <a:noFill/>
                        </a:ln>
                      </pic:spPr>
                    </pic:pic>
                  </a:graphicData>
                </a:graphic>
              </wp:anchor>
            </w:drawing>
          </w:r>
          <w:r w:rsidRPr="00913CF6">
            <w:rPr>
              <w:rFonts w:eastAsiaTheme="majorEastAsia"/>
              <w:caps/>
              <w:noProof/>
              <w:color w:val="503D1B" w:themeColor="background2" w:themeShade="40"/>
              <w:sz w:val="36"/>
              <w:szCs w:val="36"/>
              <w:lang w:val="en-IE" w:eastAsia="en-IE"/>
            </w:rPr>
            <w:pict>
              <v:shape id="Text Box 7" o:spid="_x0000_s1028" type="#_x0000_t202" style="position:absolute;left:0;text-align:left;margin-left:74.45pt;margin-top:589.4pt;width:231.9pt;height:33.5pt;z-index:2516725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" fillcolor="white [3201]" stroked="f" strokeweight=".5pt">
                <v:path arrowok="t"/>
                <v:textbox>
                  <w:txbxContent>
                    <w:p w:rsidR="00326A5F" w:rsidRDefault="00326A5F" w:rsidP="00D91E2F">
                      <w:pPr>
                        <w:jc w:val="center"/>
                        <w:rPr>
                          <w:rFonts w:ascii="Times New Roman" w:hAnsi="Times New Roman" w:cs="Times New Roman"/>
                          <w:b/>
                          <w:color w:val="503D1B" w:themeColor="background2" w:themeShade="40"/>
                          <w:sz w:val="24"/>
                          <w:szCs w:val="24"/>
                        </w:rPr>
                      </w:pPr>
                      <w:r w:rsidRPr="004F41F7">
                        <w:rPr>
                          <w:rFonts w:ascii="Times New Roman" w:hAnsi="Times New Roman" w:cs="Times New Roman"/>
                          <w:b/>
                          <w:color w:val="503D1B" w:themeColor="background2" w:themeShade="40"/>
                          <w:sz w:val="24"/>
                          <w:szCs w:val="24"/>
                        </w:rPr>
                        <w:t>TAÍS DE SOUZA BEZERRA</w:t>
                      </w:r>
                    </w:p>
                    <w:p w:rsidR="00326A5F" w:rsidRPr="004F41F7" w:rsidRDefault="00326A5F" w:rsidP="00D91E2F">
                      <w:pPr>
                        <w:jc w:val="center"/>
                        <w:rPr>
                          <w:rFonts w:ascii="Times New Roman" w:hAnsi="Times New Roman" w:cs="Times New Roman"/>
                          <w:b/>
                          <w:color w:val="503D1B" w:themeColor="background2" w:themeShade="40"/>
                          <w:sz w:val="24"/>
                          <w:szCs w:val="24"/>
                        </w:rPr>
                      </w:pPr>
                    </w:p>
                    <w:p w:rsidR="00326A5F" w:rsidRPr="004F41F7" w:rsidRDefault="00326A5F" w:rsidP="00D91E2F">
                      <w:pPr>
                        <w:rPr>
                          <w:rFonts w:ascii="Times New Roman" w:hAnsi="Times New Roman" w:cs="Times New Roman"/>
                          <w:color w:val="503D1B" w:themeColor="background2" w:themeShade="40"/>
                          <w:sz w:val="24"/>
                          <w:szCs w:val="24"/>
                        </w:rPr>
                      </w:pPr>
                    </w:p>
                  </w:txbxContent>
                </v:textbox>
              </v:shape>
            </w:pict>
          </w:r>
          <w:r w:rsidRPr="00913CF6">
            <w:rPr>
              <w:noProof/>
              <w:lang w:val="en-IE" w:eastAsia="en-IE"/>
            </w:rPr>
            <w:pict>
              <v:shape id="Text Box 9" o:spid="_x0000_s1029" type="#_x0000_t202" style="position:absolute;left:0;text-align:left;margin-left:2.45pt;margin-top:214.5pt;width:380.9pt;height:128.05pt;z-index:-251646976;visibility:visible;mso-wrap-distance-left:14.4pt;mso-wrap-distance-right:14.4pt;mso-position-horizontal-relative:margin;mso-position-vertical-relative:page;mso-width-relative:margin"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" filled="f" stroked="f" strokeweight=".5pt">
                <v:path arrowok="t"/>
                <v:textbox inset="0,0,0,0">
                  <w:txbxContent>
                    <w:p w:rsidR="00326A5F" w:rsidRPr="00D32542" w:rsidRDefault="00326A5F" w:rsidP="00D8520C">
                      <w:pPr>
                        <w:jc w:val="both"/>
                        <w:rPr>
                          <w:color w:val="503D1B" w:themeColor="background2" w:themeShade="40"/>
                        </w:rPr>
                      </w:pPr>
                      <w:sdt>
                        <w:sdtPr>
                          <w:rPr>
                            <w:rFonts w:ascii="Times New Roman" w:hAnsi="Times New Roman" w:cs="Times New Roman"/>
                            <w:color w:val="503D1B" w:themeColor="background2" w:themeShade="40"/>
                            <w:sz w:val="40"/>
                            <w:szCs w:val="40"/>
                          </w:rPr>
                          <w:alias w:val="Title"/>
                          <w:tag w:val=""/>
                          <w:id w:val="-1287657580"/>
                          <w:dataBinding w:prefixMappings="xmlns:ns0='http://purl.org/dc/elements/1.1/' xmlns:ns1='http://schemas.openxmlformats.org/package/2006/metadata/core-properties' " w:xpath="/ns1:coreProperties[1]/ns0:title[1]" w:storeItemID="{6C3C8BC8-F283-45AE-878A-BAB7291924A1}"/>
                          <w:text/>
                        </w:sdtPr>
                        <w:sdtContent>
                          <w:proofErr w:type="gramStart"/>
                          <w:r w:rsidRPr="00D8520C">
                            <w:rPr>
                              <w:rFonts w:ascii="Times New Roman" w:hAnsi="Times New Roman" w:cs="Times New Roman"/>
                              <w:color w:val="503D1B" w:themeColor="background2" w:themeShade="40"/>
                              <w:sz w:val="40"/>
                              <w:szCs w:val="40"/>
                            </w:rPr>
                            <w:t>THE IMPACT OF COVID-19 ON SME'S AND THE BENEFIT OF AN AUDIT IN TRYING TO MITIGATE THE NEGATIVE CONSEQUENCES OF COVID-19.</w:t>
                          </w:r>
                          <w:proofErr w:type="gramEnd"/>
                        </w:sdtContent>
                      </w:sdt>
                    </w:p>
                    <w:p w:rsidR="00326A5F" w:rsidRPr="00D8520C" w:rsidRDefault="00326A5F" w:rsidP="00D8520C">
                      <w:pPr>
                        <w:rPr>
                          <w:szCs w:val="40"/>
                        </w:rPr>
                      </w:pPr>
                    </w:p>
                  </w:txbxContent>
                </v:textbox>
                <w10:wrap type="tight" anchorx="margin" anchory="page"/>
              </v:shape>
            </w:pict>
          </w:r>
          <w:r w:rsidRPr="00913CF6">
            <w:rPr>
              <w:noProof/>
              <w:lang w:val="en-IE" w:eastAsia="en-IE"/>
            </w:rPr>
            <w:pict>
              <v:rect id="Rectangle 10" o:spid="_x0000_s1030" style="position:absolute;left:0;text-align:left;margin-left:.9pt;margin-top:0;width:46.05pt;height:77.35pt;z-index:251668480;visibility:visible;mso-width-percent:76;mso-height-percent:98;mso-top-percent:23;mso-position-horizontal:right;mso-position-horizontal-relative:margin;mso-position-vertical-relative:page;mso-width-percent:76;mso-height-percent:98;mso-top-percent:23;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" fillcolor="#94b6d2 [3204]" stroked="f" strokeweight="1pt">
                <v:path arrowok="t"/>
                <o:lock v:ext="edit" aspectratio="t"/>
                <v:textbox inset="3.6pt,,3.6pt">
                  <w:txbxContent>
                    <w:sdt>
                      <w:sdtPr>
                        <w:rPr>
                          <w:color w:val="FFFFFF" w:themeColor="background1"/>
                          <w:sz w:val="24"/>
                          <w:szCs w:val="24"/>
                        </w:rPr>
                        <w:alias w:val="Year"/>
                        <w:tag w:val=""/>
                        <w:id w:val="2081251016"/>
                        <w:dataBinding w:prefixMappings="xmlns:ns0='http://schemas.microsoft.com/office/2006/coverPageProps' " w:xpath="/ns0:CoverPageProperties[1]/ns0:PublishDate[1]" w:storeItemID="{55AF091B-3C7A-41E3-B477-F2FDAA23CFDA}"/>
                        <w:date w:fullDate="2021-01-01T00:00:00Z">
                          <w:dateFormat w:val="yyyy"/>
                          <w:lid w:val="en-US"/>
                          <w:storeMappedDataAs w:val="dateTime"/>
                          <w:calendar w:val="gregorian"/>
                        </w:date>
                      </w:sdtPr>
                      <w:sdtContent>
                        <w:p w:rsidR="00326A5F" w:rsidRDefault="00326A5F" w:rsidP="00D91E2F">
                          <w:pPr>
                            <w:pStyle w:val="NoSpacing"/>
                            <w:jc w:val="center"/>
                            <w:rPr>
                              <w:color w:val="FFFFFF" w:themeColor="background1"/>
                              <w:sz w:val="24"/>
                              <w:szCs w:val="24"/>
                            </w:rPr>
                          </w:pPr>
                          <w:r>
                            <w:rPr>
                              <w:color w:val="FFFFFF" w:themeColor="background1"/>
                              <w:sz w:val="24"/>
                              <w:szCs w:val="24"/>
                            </w:rPr>
                            <w:t>2021</w:t>
                          </w:r>
                        </w:p>
                      </w:sdtContent>
                    </w:sdt>
                  </w:txbxContent>
                </v:textbox>
                <w10:wrap anchorx="margin" anchory="page"/>
              </v:rect>
            </w:pict>
          </w:r>
          <w:r w:rsidR="00D91E2F" w:rsidRPr="52BC37C5">
            <w:rPr>
              <w:rFonts w:eastAsiaTheme="majorEastAsia"/>
              <w:caps/>
              <w:color w:val="503D1B" w:themeColor="background2" w:themeShade="40"/>
              <w:sz w:val="36"/>
              <w:szCs w:val="36"/>
            </w:rPr>
            <w:br w:type="page"/>
          </w:r>
        </w:p>
      </w:sdtContent>
    </w:sdt>
    <w:p w:rsidR="004B2CC7" w:rsidRDefault="004B2CC7" w:rsidP="004B2CC7">
      <w:pPr>
        <w:pStyle w:val="Heading1"/>
        <w:rPr>
          <w:rFonts w:ascii="Times New Roman" w:hAnsi="Times New Roman" w:cs="Times New Roman"/>
          <w:b/>
          <w:color w:val="503D1B" w:themeColor="background2" w:themeShade="40"/>
          <w:sz w:val="28"/>
          <w:szCs w:val="28"/>
        </w:rPr>
      </w:pPr>
      <w:bookmarkStart w:id="1" w:name="_Toc74779414"/>
      <w:r w:rsidRPr="0052406E">
        <w:rPr>
          <w:rFonts w:ascii="Times New Roman" w:hAnsi="Times New Roman" w:cs="Times New Roman"/>
          <w:b/>
          <w:color w:val="503D1B" w:themeColor="background2" w:themeShade="40"/>
          <w:sz w:val="28"/>
          <w:szCs w:val="28"/>
        </w:rPr>
        <w:lastRenderedPageBreak/>
        <w:t>Candidate Declaration</w:t>
      </w:r>
      <w:bookmarkEnd w:id="1"/>
    </w:p>
    <w:p w:rsidR="004B2CC7" w:rsidRDefault="004B2CC7" w:rsidP="004B2CC7">
      <w:pPr>
        <w:spacing w:line="360" w:lineRule="auto"/>
      </w:pPr>
    </w:p>
    <w:p w:rsidR="004B2CC7" w:rsidRPr="0082146C" w:rsidRDefault="004B2CC7" w:rsidP="004B2CC7">
      <w:pPr>
        <w:spacing w:line="360" w:lineRule="auto"/>
        <w:jc w:val="both"/>
        <w:rPr>
          <w:rFonts w:ascii="Times New Roman" w:hAnsi="Times New Roman" w:cs="Times New Roman"/>
          <w:color w:val="503D1B" w:themeColor="background2" w:themeShade="40"/>
          <w:sz w:val="24"/>
          <w:szCs w:val="24"/>
        </w:rPr>
      </w:pPr>
      <w:r w:rsidRPr="0082146C">
        <w:rPr>
          <w:rFonts w:ascii="Times New Roman" w:hAnsi="Times New Roman" w:cs="Times New Roman"/>
          <w:color w:val="503D1B" w:themeColor="background2" w:themeShade="40"/>
          <w:sz w:val="24"/>
          <w:szCs w:val="24"/>
        </w:rPr>
        <w:t xml:space="preserve">Candidate Name: </w:t>
      </w:r>
      <w:proofErr w:type="spellStart"/>
      <w:r w:rsidRPr="0082146C">
        <w:rPr>
          <w:rFonts w:ascii="Times New Roman" w:hAnsi="Times New Roman" w:cs="Times New Roman"/>
          <w:b/>
          <w:color w:val="503D1B" w:themeColor="background2" w:themeShade="40"/>
          <w:sz w:val="24"/>
          <w:szCs w:val="24"/>
        </w:rPr>
        <w:t>Ta</w:t>
      </w:r>
      <w:r w:rsidR="006B595D" w:rsidRPr="006B595D">
        <w:rPr>
          <w:rFonts w:ascii="Times New Roman" w:hAnsi="Times New Roman" w:cs="Times New Roman"/>
          <w:b/>
          <w:color w:val="503D1B" w:themeColor="background2" w:themeShade="40"/>
          <w:sz w:val="24"/>
          <w:szCs w:val="24"/>
        </w:rPr>
        <w:t>í</w:t>
      </w:r>
      <w:r w:rsidRPr="0082146C">
        <w:rPr>
          <w:rFonts w:ascii="Times New Roman" w:hAnsi="Times New Roman" w:cs="Times New Roman"/>
          <w:b/>
          <w:color w:val="503D1B" w:themeColor="background2" w:themeShade="40"/>
          <w:sz w:val="24"/>
          <w:szCs w:val="24"/>
        </w:rPr>
        <w:t>s</w:t>
      </w:r>
      <w:proofErr w:type="spellEnd"/>
      <w:r w:rsidRPr="0082146C">
        <w:rPr>
          <w:rFonts w:ascii="Times New Roman" w:hAnsi="Times New Roman" w:cs="Times New Roman"/>
          <w:b/>
          <w:color w:val="503D1B" w:themeColor="background2" w:themeShade="40"/>
          <w:sz w:val="24"/>
          <w:szCs w:val="24"/>
        </w:rPr>
        <w:t xml:space="preserve"> de Souza </w:t>
      </w:r>
      <w:proofErr w:type="spellStart"/>
      <w:r w:rsidRPr="0082146C">
        <w:rPr>
          <w:rFonts w:ascii="Times New Roman" w:hAnsi="Times New Roman" w:cs="Times New Roman"/>
          <w:b/>
          <w:color w:val="503D1B" w:themeColor="background2" w:themeShade="40"/>
          <w:sz w:val="24"/>
          <w:szCs w:val="24"/>
        </w:rPr>
        <w:t>Bezerra</w:t>
      </w:r>
      <w:proofErr w:type="spellEnd"/>
    </w:p>
    <w:p w:rsidR="004B2CC7" w:rsidRPr="0082146C" w:rsidRDefault="004B2CC7" w:rsidP="004B2CC7">
      <w:pPr>
        <w:spacing w:line="360" w:lineRule="auto"/>
        <w:jc w:val="both"/>
        <w:rPr>
          <w:rFonts w:ascii="Times New Roman" w:hAnsi="Times New Roman" w:cs="Times New Roman"/>
          <w:color w:val="503D1B" w:themeColor="background2" w:themeShade="40"/>
          <w:sz w:val="24"/>
          <w:szCs w:val="24"/>
        </w:rPr>
      </w:pPr>
      <w:r w:rsidRPr="0082146C">
        <w:rPr>
          <w:rFonts w:ascii="Times New Roman" w:hAnsi="Times New Roman" w:cs="Times New Roman"/>
          <w:color w:val="503D1B" w:themeColor="background2" w:themeShade="40"/>
          <w:sz w:val="24"/>
          <w:szCs w:val="24"/>
        </w:rPr>
        <w:t xml:space="preserve">I certify that the dissertation entitled: </w:t>
      </w:r>
      <w:r w:rsidRPr="0082146C">
        <w:rPr>
          <w:rFonts w:ascii="Times New Roman" w:hAnsi="Times New Roman" w:cs="Times New Roman"/>
          <w:b/>
          <w:color w:val="503D1B" w:themeColor="background2" w:themeShade="40"/>
          <w:sz w:val="24"/>
          <w:szCs w:val="24"/>
        </w:rPr>
        <w:t>The impact of Covid-19 on SME’s and the benefit of an audit in trying to mitigate the negative consequences of Covid-19.</w:t>
      </w:r>
      <w:r w:rsidRPr="0082146C">
        <w:rPr>
          <w:rFonts w:ascii="Times New Roman" w:hAnsi="Times New Roman" w:cs="Times New Roman"/>
          <w:color w:val="503D1B" w:themeColor="background2" w:themeShade="40"/>
          <w:sz w:val="24"/>
          <w:szCs w:val="24"/>
        </w:rPr>
        <w:t xml:space="preserve"> </w:t>
      </w:r>
    </w:p>
    <w:p w:rsidR="004B2CC7" w:rsidRPr="0082146C" w:rsidRDefault="004B2CC7" w:rsidP="004B2CC7">
      <w:pPr>
        <w:spacing w:line="360" w:lineRule="auto"/>
        <w:jc w:val="both"/>
        <w:rPr>
          <w:rFonts w:ascii="Times New Roman" w:hAnsi="Times New Roman" w:cs="Times New Roman"/>
          <w:color w:val="503D1B" w:themeColor="background2" w:themeShade="40"/>
          <w:sz w:val="24"/>
          <w:szCs w:val="24"/>
        </w:rPr>
      </w:pPr>
      <w:r>
        <w:rPr>
          <w:rFonts w:ascii="Times New Roman" w:hAnsi="Times New Roman" w:cs="Times New Roman"/>
          <w:color w:val="503D1B" w:themeColor="background2" w:themeShade="40"/>
          <w:sz w:val="24"/>
          <w:szCs w:val="24"/>
        </w:rPr>
        <w:t>S</w:t>
      </w:r>
      <w:r w:rsidRPr="0082146C">
        <w:rPr>
          <w:rFonts w:ascii="Times New Roman" w:hAnsi="Times New Roman" w:cs="Times New Roman"/>
          <w:color w:val="503D1B" w:themeColor="background2" w:themeShade="40"/>
          <w:sz w:val="24"/>
          <w:szCs w:val="24"/>
        </w:rPr>
        <w:t xml:space="preserve">ubmitted for the degree of: </w:t>
      </w:r>
      <w:proofErr w:type="spellStart"/>
      <w:r w:rsidRPr="0082146C">
        <w:rPr>
          <w:rFonts w:ascii="Times New Roman" w:hAnsi="Times New Roman" w:cs="Times New Roman"/>
          <w:b/>
          <w:color w:val="503D1B" w:themeColor="background2" w:themeShade="40"/>
          <w:sz w:val="24"/>
          <w:szCs w:val="24"/>
        </w:rPr>
        <w:t>MSc</w:t>
      </w:r>
      <w:proofErr w:type="spellEnd"/>
      <w:r w:rsidRPr="0082146C">
        <w:rPr>
          <w:rFonts w:ascii="Times New Roman" w:hAnsi="Times New Roman" w:cs="Times New Roman"/>
          <w:b/>
          <w:color w:val="503D1B" w:themeColor="background2" w:themeShade="40"/>
          <w:sz w:val="24"/>
          <w:szCs w:val="24"/>
        </w:rPr>
        <w:t xml:space="preserve"> in Accounting and Finance Management</w:t>
      </w:r>
      <w:r w:rsidRPr="0082146C">
        <w:rPr>
          <w:rFonts w:ascii="Times New Roman" w:hAnsi="Times New Roman" w:cs="Times New Roman"/>
          <w:color w:val="503D1B" w:themeColor="background2" w:themeShade="40"/>
          <w:sz w:val="24"/>
          <w:szCs w:val="24"/>
        </w:rPr>
        <w:t xml:space="preserve"> is the result of my own work and that where reference is made to the work of others, due </w:t>
      </w:r>
      <w:r>
        <w:rPr>
          <w:rFonts w:ascii="Times New Roman" w:hAnsi="Times New Roman" w:cs="Times New Roman"/>
          <w:color w:val="503D1B" w:themeColor="background2" w:themeShade="40"/>
          <w:sz w:val="24"/>
          <w:szCs w:val="24"/>
        </w:rPr>
        <w:t>a</w:t>
      </w:r>
      <w:r w:rsidRPr="0082146C">
        <w:rPr>
          <w:rFonts w:ascii="Times New Roman" w:hAnsi="Times New Roman" w:cs="Times New Roman"/>
          <w:color w:val="503D1B" w:themeColor="background2" w:themeShade="40"/>
          <w:sz w:val="24"/>
          <w:szCs w:val="24"/>
        </w:rPr>
        <w:t>cknowledgment is given.</w:t>
      </w:r>
    </w:p>
    <w:p w:rsidR="004B2CC7" w:rsidRPr="0082146C" w:rsidRDefault="004B2CC7" w:rsidP="004B2CC7">
      <w:pPr>
        <w:spacing w:line="360" w:lineRule="auto"/>
        <w:jc w:val="both"/>
        <w:rPr>
          <w:rFonts w:ascii="Times New Roman" w:hAnsi="Times New Roman" w:cs="Times New Roman"/>
          <w:color w:val="503D1B" w:themeColor="background2" w:themeShade="40"/>
          <w:sz w:val="24"/>
          <w:szCs w:val="24"/>
        </w:rPr>
      </w:pPr>
      <w:r w:rsidRPr="0082146C">
        <w:rPr>
          <w:rFonts w:ascii="Times New Roman" w:hAnsi="Times New Roman" w:cs="Times New Roman"/>
          <w:color w:val="503D1B" w:themeColor="background2" w:themeShade="40"/>
          <w:sz w:val="24"/>
          <w:szCs w:val="24"/>
        </w:rPr>
        <w:t>Candidate signature:</w:t>
      </w:r>
    </w:p>
    <w:p w:rsidR="004B2CC7" w:rsidRPr="0082146C" w:rsidRDefault="004B2CC7" w:rsidP="004B2CC7">
      <w:pPr>
        <w:spacing w:line="360" w:lineRule="auto"/>
        <w:jc w:val="both"/>
        <w:rPr>
          <w:rFonts w:ascii="Times New Roman" w:hAnsi="Times New Roman" w:cs="Times New Roman"/>
          <w:color w:val="503D1B" w:themeColor="background2" w:themeShade="40"/>
          <w:sz w:val="24"/>
          <w:szCs w:val="24"/>
        </w:rPr>
      </w:pPr>
      <w:r w:rsidRPr="0082146C">
        <w:rPr>
          <w:rFonts w:ascii="Times New Roman" w:hAnsi="Times New Roman" w:cs="Times New Roman"/>
          <w:color w:val="503D1B" w:themeColor="background2" w:themeShade="40"/>
          <w:sz w:val="24"/>
          <w:szCs w:val="24"/>
        </w:rPr>
        <w:t>Date:</w:t>
      </w:r>
    </w:p>
    <w:p w:rsidR="004B2CC7" w:rsidRPr="0082146C" w:rsidRDefault="004B2CC7" w:rsidP="004B2CC7">
      <w:pPr>
        <w:spacing w:line="360" w:lineRule="auto"/>
        <w:jc w:val="both"/>
        <w:rPr>
          <w:rFonts w:ascii="Times New Roman" w:hAnsi="Times New Roman" w:cs="Times New Roman"/>
          <w:color w:val="503D1B" w:themeColor="background2" w:themeShade="40"/>
          <w:sz w:val="24"/>
          <w:szCs w:val="24"/>
        </w:rPr>
      </w:pPr>
      <w:r w:rsidRPr="0082146C">
        <w:rPr>
          <w:rFonts w:ascii="Times New Roman" w:hAnsi="Times New Roman" w:cs="Times New Roman"/>
          <w:color w:val="503D1B" w:themeColor="background2" w:themeShade="40"/>
          <w:sz w:val="24"/>
          <w:szCs w:val="24"/>
        </w:rPr>
        <w:t xml:space="preserve">Supervisor Name: </w:t>
      </w:r>
      <w:r w:rsidRPr="0082146C">
        <w:rPr>
          <w:rFonts w:ascii="Times New Roman" w:hAnsi="Times New Roman" w:cs="Times New Roman"/>
          <w:b/>
          <w:color w:val="503D1B" w:themeColor="background2" w:themeShade="40"/>
          <w:sz w:val="24"/>
          <w:szCs w:val="24"/>
        </w:rPr>
        <w:t xml:space="preserve">Suzanne </w:t>
      </w:r>
      <w:proofErr w:type="spellStart"/>
      <w:r w:rsidRPr="0082146C">
        <w:rPr>
          <w:rFonts w:ascii="Times New Roman" w:hAnsi="Times New Roman" w:cs="Times New Roman"/>
          <w:b/>
          <w:color w:val="503D1B" w:themeColor="background2" w:themeShade="40"/>
          <w:sz w:val="24"/>
          <w:szCs w:val="24"/>
        </w:rPr>
        <w:t>Burdis</w:t>
      </w:r>
      <w:proofErr w:type="spellEnd"/>
    </w:p>
    <w:p w:rsidR="004B2CC7" w:rsidRPr="0082146C" w:rsidRDefault="004B2CC7" w:rsidP="004B2CC7">
      <w:pPr>
        <w:spacing w:line="360" w:lineRule="auto"/>
        <w:jc w:val="both"/>
        <w:rPr>
          <w:rFonts w:ascii="Times New Roman" w:hAnsi="Times New Roman" w:cs="Times New Roman"/>
          <w:color w:val="503D1B" w:themeColor="background2" w:themeShade="40"/>
          <w:sz w:val="24"/>
          <w:szCs w:val="24"/>
        </w:rPr>
      </w:pPr>
      <w:r w:rsidRPr="0082146C">
        <w:rPr>
          <w:rFonts w:ascii="Times New Roman" w:hAnsi="Times New Roman" w:cs="Times New Roman"/>
          <w:color w:val="503D1B" w:themeColor="background2" w:themeShade="40"/>
          <w:sz w:val="24"/>
          <w:szCs w:val="24"/>
        </w:rPr>
        <w:t>Supervisor signature:</w:t>
      </w:r>
    </w:p>
    <w:p w:rsidR="004B2CC7" w:rsidRPr="0082146C" w:rsidRDefault="004B2CC7" w:rsidP="004B2CC7">
      <w:pPr>
        <w:spacing w:line="360" w:lineRule="auto"/>
        <w:jc w:val="both"/>
        <w:rPr>
          <w:rFonts w:ascii="Times New Roman" w:hAnsi="Times New Roman" w:cs="Times New Roman"/>
          <w:color w:val="503D1B" w:themeColor="background2" w:themeShade="40"/>
          <w:sz w:val="24"/>
          <w:szCs w:val="24"/>
        </w:rPr>
      </w:pPr>
      <w:r w:rsidRPr="0082146C">
        <w:rPr>
          <w:rFonts w:ascii="Times New Roman" w:hAnsi="Times New Roman" w:cs="Times New Roman"/>
          <w:color w:val="503D1B" w:themeColor="background2" w:themeShade="40"/>
          <w:sz w:val="24"/>
          <w:szCs w:val="24"/>
        </w:rPr>
        <w:t>Date:</w:t>
      </w:r>
    </w:p>
    <w:p w:rsidR="004B2CC7" w:rsidRPr="0082146C" w:rsidRDefault="004B2CC7" w:rsidP="004B2CC7">
      <w:pPr>
        <w:rPr>
          <w:rFonts w:ascii="Times New Roman" w:hAnsi="Times New Roman" w:cs="Times New Roman"/>
          <w:color w:val="503D1B" w:themeColor="background2" w:themeShade="40"/>
          <w:sz w:val="24"/>
          <w:szCs w:val="24"/>
        </w:rPr>
      </w:pPr>
    </w:p>
    <w:p w:rsidR="004B2CC7" w:rsidRDefault="004B2CC7" w:rsidP="004B2CC7"/>
    <w:p w:rsidR="004B2CC7" w:rsidRDefault="004B2CC7" w:rsidP="004B2CC7"/>
    <w:p w:rsidR="004B2CC7" w:rsidRPr="008F5312" w:rsidRDefault="004B2CC7" w:rsidP="004B2CC7">
      <w:r w:rsidRPr="0052406E">
        <w:t xml:space="preserve"> </w:t>
      </w:r>
      <w:r w:rsidRPr="0052406E">
        <w:br w:type="page"/>
      </w:r>
    </w:p>
    <w:p w:rsidR="004B2CC7" w:rsidRDefault="004B2CC7" w:rsidP="004B2CC7">
      <w:pPr>
        <w:pStyle w:val="Heading1"/>
        <w:rPr>
          <w:rFonts w:ascii="Times New Roman" w:hAnsi="Times New Roman" w:cs="Times New Roman"/>
          <w:b/>
          <w:color w:val="503D1B" w:themeColor="background2" w:themeShade="40"/>
          <w:sz w:val="28"/>
          <w:szCs w:val="28"/>
        </w:rPr>
      </w:pPr>
      <w:bookmarkStart w:id="2" w:name="_Toc74779415"/>
      <w:r w:rsidRPr="0052406E">
        <w:rPr>
          <w:rFonts w:ascii="Times New Roman" w:hAnsi="Times New Roman" w:cs="Times New Roman"/>
          <w:b/>
          <w:color w:val="503D1B" w:themeColor="background2" w:themeShade="40"/>
          <w:sz w:val="28"/>
          <w:szCs w:val="28"/>
        </w:rPr>
        <w:lastRenderedPageBreak/>
        <w:t>Acknowledgements</w:t>
      </w:r>
      <w:bookmarkEnd w:id="2"/>
    </w:p>
    <w:p w:rsidR="004B2CC7" w:rsidRDefault="004B2CC7" w:rsidP="004B2CC7">
      <w:pPr>
        <w:spacing w:before="240" w:line="360" w:lineRule="auto"/>
        <w:jc w:val="both"/>
        <w:rPr>
          <w:rFonts w:ascii="Times New Roman" w:hAnsi="Times New Roman" w:cs="Times New Roman"/>
          <w:color w:val="503D1B" w:themeColor="background2" w:themeShade="40"/>
          <w:sz w:val="24"/>
          <w:szCs w:val="24"/>
        </w:rPr>
      </w:pPr>
      <w:r>
        <w:rPr>
          <w:rFonts w:ascii="Times New Roman" w:hAnsi="Times New Roman" w:cs="Times New Roman"/>
          <w:color w:val="503D1B" w:themeColor="background2" w:themeShade="40"/>
          <w:sz w:val="24"/>
          <w:szCs w:val="24"/>
        </w:rPr>
        <w:t xml:space="preserve">I would like to register how important is the role that Griffith College Dublin has played in my life. From the very first contact I felt welcomed by Jake Timmins who has an incredible talent with people. From classes to administrative issues, </w:t>
      </w:r>
      <w:proofErr w:type="spellStart"/>
      <w:r w:rsidRPr="00F462F4">
        <w:rPr>
          <w:rFonts w:ascii="Times New Roman" w:hAnsi="Times New Roman" w:cs="Times New Roman"/>
          <w:color w:val="503D1B" w:themeColor="background2" w:themeShade="40"/>
          <w:sz w:val="24"/>
          <w:szCs w:val="24"/>
        </w:rPr>
        <w:t>Eilis</w:t>
      </w:r>
      <w:proofErr w:type="spellEnd"/>
      <w:r w:rsidRPr="00F462F4">
        <w:rPr>
          <w:rFonts w:ascii="Times New Roman" w:hAnsi="Times New Roman" w:cs="Times New Roman"/>
          <w:color w:val="503D1B" w:themeColor="background2" w:themeShade="40"/>
          <w:sz w:val="24"/>
          <w:szCs w:val="24"/>
        </w:rPr>
        <w:t xml:space="preserve"> O'Leary </w:t>
      </w:r>
      <w:r>
        <w:rPr>
          <w:rFonts w:ascii="Times New Roman" w:hAnsi="Times New Roman" w:cs="Times New Roman"/>
          <w:color w:val="503D1B" w:themeColor="background2" w:themeShade="40"/>
          <w:sz w:val="24"/>
          <w:szCs w:val="24"/>
        </w:rPr>
        <w:t>and GBS faculty members, MSCAF Lectures, and Gr</w:t>
      </w:r>
      <w:r w:rsidR="002867FA">
        <w:rPr>
          <w:rFonts w:ascii="Times New Roman" w:hAnsi="Times New Roman" w:cs="Times New Roman"/>
          <w:color w:val="503D1B" w:themeColor="background2" w:themeShade="40"/>
          <w:sz w:val="24"/>
          <w:szCs w:val="24"/>
        </w:rPr>
        <w:t>i</w:t>
      </w:r>
      <w:r>
        <w:rPr>
          <w:rFonts w:ascii="Times New Roman" w:hAnsi="Times New Roman" w:cs="Times New Roman"/>
          <w:color w:val="503D1B" w:themeColor="background2" w:themeShade="40"/>
          <w:sz w:val="24"/>
          <w:szCs w:val="24"/>
        </w:rPr>
        <w:t xml:space="preserve">ffith Finance office have happily provided me a respectable experience within the possibilities of a pandemic. And for that I am obliged. </w:t>
      </w:r>
    </w:p>
    <w:p w:rsidR="004B2CC7" w:rsidRDefault="004B2CC7" w:rsidP="004B2CC7">
      <w:pPr>
        <w:spacing w:line="360" w:lineRule="auto"/>
        <w:jc w:val="both"/>
        <w:rPr>
          <w:rFonts w:ascii="Times New Roman" w:hAnsi="Times New Roman" w:cs="Times New Roman"/>
          <w:color w:val="503D1B" w:themeColor="background2" w:themeShade="40"/>
          <w:sz w:val="24"/>
          <w:szCs w:val="24"/>
        </w:rPr>
      </w:pPr>
      <w:r>
        <w:rPr>
          <w:rFonts w:ascii="Times New Roman" w:hAnsi="Times New Roman" w:cs="Times New Roman"/>
          <w:color w:val="503D1B" w:themeColor="background2" w:themeShade="40"/>
          <w:sz w:val="24"/>
          <w:szCs w:val="24"/>
        </w:rPr>
        <w:t xml:space="preserve">A special thank you to Professor Suzanne </w:t>
      </w:r>
      <w:proofErr w:type="spellStart"/>
      <w:r>
        <w:rPr>
          <w:rFonts w:ascii="Times New Roman" w:hAnsi="Times New Roman" w:cs="Times New Roman"/>
          <w:color w:val="503D1B" w:themeColor="background2" w:themeShade="40"/>
          <w:sz w:val="24"/>
          <w:szCs w:val="24"/>
        </w:rPr>
        <w:t>Burdis</w:t>
      </w:r>
      <w:proofErr w:type="spellEnd"/>
      <w:r>
        <w:rPr>
          <w:rFonts w:ascii="Times New Roman" w:hAnsi="Times New Roman" w:cs="Times New Roman"/>
          <w:color w:val="503D1B" w:themeColor="background2" w:themeShade="40"/>
          <w:sz w:val="24"/>
          <w:szCs w:val="24"/>
        </w:rPr>
        <w:t xml:space="preserve">, who I have been admiring since first contact in classes and provided an exceptional guidance as my supervisor. </w:t>
      </w:r>
      <w:proofErr w:type="gramStart"/>
      <w:r>
        <w:rPr>
          <w:rFonts w:ascii="Times New Roman" w:hAnsi="Times New Roman" w:cs="Times New Roman"/>
          <w:color w:val="503D1B" w:themeColor="background2" w:themeShade="40"/>
          <w:sz w:val="24"/>
          <w:szCs w:val="24"/>
        </w:rPr>
        <w:t>For exploring my academic potenti</w:t>
      </w:r>
      <w:r w:rsidR="002867FA">
        <w:rPr>
          <w:rFonts w:ascii="Times New Roman" w:hAnsi="Times New Roman" w:cs="Times New Roman"/>
          <w:color w:val="503D1B" w:themeColor="background2" w:themeShade="40"/>
          <w:sz w:val="24"/>
          <w:szCs w:val="24"/>
        </w:rPr>
        <w:t>al and encouraging me and other</w:t>
      </w:r>
      <w:r>
        <w:rPr>
          <w:rFonts w:ascii="Times New Roman" w:hAnsi="Times New Roman" w:cs="Times New Roman"/>
          <w:color w:val="503D1B" w:themeColor="background2" w:themeShade="40"/>
          <w:sz w:val="24"/>
          <w:szCs w:val="24"/>
        </w:rPr>
        <w:t xml:space="preserve"> students to reach the highest achievements.</w:t>
      </w:r>
      <w:proofErr w:type="gramEnd"/>
      <w:r>
        <w:rPr>
          <w:rFonts w:ascii="Times New Roman" w:hAnsi="Times New Roman" w:cs="Times New Roman"/>
          <w:color w:val="503D1B" w:themeColor="background2" w:themeShade="40"/>
          <w:sz w:val="24"/>
          <w:szCs w:val="24"/>
        </w:rPr>
        <w:t xml:space="preserve"> </w:t>
      </w:r>
    </w:p>
    <w:p w:rsidR="004B2CC7" w:rsidRDefault="004B2CC7" w:rsidP="004B2CC7">
      <w:pPr>
        <w:spacing w:line="360" w:lineRule="auto"/>
        <w:jc w:val="both"/>
        <w:rPr>
          <w:rFonts w:ascii="Times New Roman" w:hAnsi="Times New Roman" w:cs="Times New Roman"/>
          <w:color w:val="503D1B" w:themeColor="background2" w:themeShade="40"/>
          <w:sz w:val="24"/>
          <w:szCs w:val="24"/>
        </w:rPr>
      </w:pPr>
      <w:r>
        <w:rPr>
          <w:rFonts w:ascii="Times New Roman" w:hAnsi="Times New Roman" w:cs="Times New Roman"/>
          <w:color w:val="503D1B" w:themeColor="background2" w:themeShade="40"/>
          <w:sz w:val="24"/>
          <w:szCs w:val="24"/>
        </w:rPr>
        <w:t>Thank you t</w:t>
      </w:r>
      <w:r w:rsidR="002867FA">
        <w:rPr>
          <w:rFonts w:ascii="Times New Roman" w:hAnsi="Times New Roman" w:cs="Times New Roman"/>
          <w:color w:val="503D1B" w:themeColor="background2" w:themeShade="40"/>
          <w:sz w:val="24"/>
          <w:szCs w:val="24"/>
        </w:rPr>
        <w:t>o Professor Paula Byrne who has</w:t>
      </w:r>
      <w:r>
        <w:rPr>
          <w:rFonts w:ascii="Times New Roman" w:hAnsi="Times New Roman" w:cs="Times New Roman"/>
          <w:color w:val="503D1B" w:themeColor="background2" w:themeShade="40"/>
          <w:sz w:val="24"/>
          <w:szCs w:val="24"/>
        </w:rPr>
        <w:t xml:space="preserve"> encouraged and explored in her unique way how a student can accentuate talent. </w:t>
      </w:r>
    </w:p>
    <w:p w:rsidR="004B2CC7" w:rsidRDefault="004B2CC7" w:rsidP="004B2CC7">
      <w:pPr>
        <w:spacing w:line="360" w:lineRule="auto"/>
        <w:jc w:val="both"/>
        <w:rPr>
          <w:rFonts w:ascii="Times New Roman" w:hAnsi="Times New Roman" w:cs="Times New Roman"/>
          <w:color w:val="503D1B" w:themeColor="background2" w:themeShade="40"/>
          <w:sz w:val="24"/>
          <w:szCs w:val="24"/>
        </w:rPr>
      </w:pPr>
      <w:r>
        <w:rPr>
          <w:rFonts w:ascii="Times New Roman" w:hAnsi="Times New Roman" w:cs="Times New Roman"/>
          <w:color w:val="503D1B" w:themeColor="background2" w:themeShade="40"/>
          <w:sz w:val="24"/>
          <w:szCs w:val="24"/>
        </w:rPr>
        <w:t>Thank you to my classmates of MSCAF 2020 February intake, who have helped</w:t>
      </w:r>
      <w:r w:rsidR="002867FA">
        <w:rPr>
          <w:rFonts w:ascii="Times New Roman" w:hAnsi="Times New Roman" w:cs="Times New Roman"/>
          <w:color w:val="503D1B" w:themeColor="background2" w:themeShade="40"/>
          <w:sz w:val="24"/>
          <w:szCs w:val="24"/>
        </w:rPr>
        <w:t xml:space="preserve"> </w:t>
      </w:r>
      <w:proofErr w:type="gramStart"/>
      <w:r w:rsidR="002867FA">
        <w:rPr>
          <w:rFonts w:ascii="Times New Roman" w:hAnsi="Times New Roman" w:cs="Times New Roman"/>
          <w:color w:val="503D1B" w:themeColor="background2" w:themeShade="40"/>
          <w:sz w:val="24"/>
          <w:szCs w:val="24"/>
        </w:rPr>
        <w:t>me</w:t>
      </w:r>
      <w:proofErr w:type="gramEnd"/>
      <w:r w:rsidR="002867FA">
        <w:rPr>
          <w:rFonts w:ascii="Times New Roman" w:hAnsi="Times New Roman" w:cs="Times New Roman"/>
          <w:color w:val="503D1B" w:themeColor="background2" w:themeShade="40"/>
          <w:sz w:val="24"/>
          <w:szCs w:val="24"/>
        </w:rPr>
        <w:t xml:space="preserve"> going through this challenging</w:t>
      </w:r>
      <w:r>
        <w:rPr>
          <w:rFonts w:ascii="Times New Roman" w:hAnsi="Times New Roman" w:cs="Times New Roman"/>
          <w:color w:val="503D1B" w:themeColor="background2" w:themeShade="40"/>
          <w:sz w:val="24"/>
          <w:szCs w:val="24"/>
        </w:rPr>
        <w:t xml:space="preserve"> course with happiness, discoveries, building good memories and a remarkable personal and professional growth. </w:t>
      </w:r>
    </w:p>
    <w:p w:rsidR="004B2CC7" w:rsidRDefault="004B2CC7" w:rsidP="004B2CC7">
      <w:pPr>
        <w:spacing w:line="360" w:lineRule="auto"/>
        <w:jc w:val="both"/>
        <w:rPr>
          <w:rFonts w:ascii="Times New Roman" w:hAnsi="Times New Roman" w:cs="Times New Roman"/>
          <w:color w:val="503D1B" w:themeColor="background2" w:themeShade="40"/>
          <w:sz w:val="24"/>
          <w:szCs w:val="24"/>
        </w:rPr>
      </w:pPr>
      <w:r>
        <w:rPr>
          <w:rFonts w:ascii="Times New Roman" w:hAnsi="Times New Roman" w:cs="Times New Roman"/>
          <w:color w:val="503D1B" w:themeColor="background2" w:themeShade="40"/>
          <w:sz w:val="24"/>
          <w:szCs w:val="24"/>
        </w:rPr>
        <w:t>I leave Griffith College Dublin with a feeling that I could not have chosen a better institution.</w:t>
      </w:r>
    </w:p>
    <w:p w:rsidR="004B2CC7" w:rsidRDefault="004B2CC7" w:rsidP="004B2CC7">
      <w:pPr>
        <w:spacing w:line="360" w:lineRule="auto"/>
        <w:jc w:val="both"/>
        <w:rPr>
          <w:rFonts w:ascii="Times New Roman" w:hAnsi="Times New Roman" w:cs="Times New Roman"/>
          <w:color w:val="503D1B" w:themeColor="background2" w:themeShade="40"/>
          <w:sz w:val="24"/>
          <w:szCs w:val="24"/>
        </w:rPr>
      </w:pPr>
    </w:p>
    <w:p w:rsidR="004B2CC7" w:rsidRPr="006B595D" w:rsidRDefault="004B2CC7" w:rsidP="004B2CC7">
      <w:pPr>
        <w:spacing w:line="360" w:lineRule="auto"/>
        <w:jc w:val="both"/>
        <w:rPr>
          <w:rFonts w:ascii="Times New Roman" w:hAnsi="Times New Roman" w:cs="Times New Roman"/>
          <w:color w:val="503D1B" w:themeColor="background2" w:themeShade="40"/>
          <w:sz w:val="24"/>
          <w:szCs w:val="24"/>
        </w:rPr>
      </w:pPr>
      <w:r>
        <w:rPr>
          <w:rFonts w:ascii="Times New Roman" w:hAnsi="Times New Roman" w:cs="Times New Roman"/>
          <w:color w:val="503D1B" w:themeColor="background2" w:themeShade="40"/>
          <w:sz w:val="24"/>
          <w:szCs w:val="24"/>
        </w:rPr>
        <w:t xml:space="preserve">Thank you all. </w:t>
      </w:r>
    </w:p>
    <w:p w:rsidR="004B2CC7" w:rsidRDefault="006B595D" w:rsidP="004B2CC7">
      <w:pPr>
        <w:spacing w:line="360" w:lineRule="auto"/>
        <w:jc w:val="both"/>
        <w:rPr>
          <w:rFonts w:ascii="Times New Roman" w:hAnsi="Times New Roman" w:cs="Times New Roman"/>
          <w:color w:val="503D1B" w:themeColor="background2" w:themeShade="40"/>
          <w:sz w:val="24"/>
          <w:szCs w:val="24"/>
        </w:rPr>
      </w:pPr>
      <w:proofErr w:type="spellStart"/>
      <w:r w:rsidRPr="006B595D">
        <w:rPr>
          <w:rFonts w:ascii="Times New Roman" w:hAnsi="Times New Roman" w:cs="Times New Roman"/>
          <w:color w:val="503D1B" w:themeColor="background2" w:themeShade="40"/>
          <w:sz w:val="24"/>
          <w:szCs w:val="24"/>
        </w:rPr>
        <w:t>Taís</w:t>
      </w:r>
      <w:proofErr w:type="spellEnd"/>
      <w:r w:rsidRPr="006B595D">
        <w:rPr>
          <w:rFonts w:ascii="Times New Roman" w:hAnsi="Times New Roman" w:cs="Times New Roman"/>
          <w:color w:val="503D1B" w:themeColor="background2" w:themeShade="40"/>
          <w:sz w:val="24"/>
          <w:szCs w:val="24"/>
        </w:rPr>
        <w:t xml:space="preserve"> </w:t>
      </w:r>
      <w:proofErr w:type="spellStart"/>
      <w:r w:rsidR="004B2CC7">
        <w:rPr>
          <w:rFonts w:ascii="Times New Roman" w:hAnsi="Times New Roman" w:cs="Times New Roman"/>
          <w:color w:val="503D1B" w:themeColor="background2" w:themeShade="40"/>
          <w:sz w:val="24"/>
          <w:szCs w:val="24"/>
        </w:rPr>
        <w:t>Bezerra</w:t>
      </w:r>
      <w:proofErr w:type="spellEnd"/>
    </w:p>
    <w:p w:rsidR="004B2CC7" w:rsidRPr="0052406E" w:rsidRDefault="004B2CC7" w:rsidP="004B2CC7">
      <w:r w:rsidRPr="0052406E">
        <w:br w:type="page"/>
      </w:r>
    </w:p>
    <w:p w:rsidR="004B2CC7" w:rsidRDefault="004B2CC7" w:rsidP="004B2CC7">
      <w:pPr>
        <w:pStyle w:val="Heading1"/>
        <w:rPr>
          <w:rFonts w:ascii="Times New Roman" w:hAnsi="Times New Roman" w:cs="Times New Roman"/>
          <w:b/>
          <w:color w:val="503D1B" w:themeColor="background2" w:themeShade="40"/>
          <w:sz w:val="28"/>
          <w:szCs w:val="28"/>
        </w:rPr>
      </w:pPr>
      <w:bookmarkStart w:id="3" w:name="_Toc74779416"/>
      <w:r w:rsidRPr="0052406E">
        <w:rPr>
          <w:rFonts w:ascii="Times New Roman" w:hAnsi="Times New Roman" w:cs="Times New Roman"/>
          <w:b/>
          <w:color w:val="503D1B" w:themeColor="background2" w:themeShade="40"/>
          <w:sz w:val="28"/>
          <w:szCs w:val="28"/>
        </w:rPr>
        <w:lastRenderedPageBreak/>
        <w:t>Dedication</w:t>
      </w:r>
      <w:bookmarkEnd w:id="3"/>
      <w:r w:rsidRPr="0052406E">
        <w:rPr>
          <w:rFonts w:ascii="Times New Roman" w:hAnsi="Times New Roman" w:cs="Times New Roman"/>
          <w:b/>
          <w:color w:val="503D1B" w:themeColor="background2" w:themeShade="40"/>
          <w:sz w:val="28"/>
          <w:szCs w:val="28"/>
        </w:rPr>
        <w:t xml:space="preserve"> </w:t>
      </w:r>
    </w:p>
    <w:p w:rsidR="004B2CC7" w:rsidRDefault="004B2CC7" w:rsidP="004B2CC7">
      <w:pPr>
        <w:spacing w:before="360" w:after="120" w:line="360" w:lineRule="auto"/>
        <w:jc w:val="both"/>
        <w:rPr>
          <w:rFonts w:ascii="Times New Roman" w:hAnsi="Times New Roman" w:cs="Times New Roman"/>
          <w:color w:val="503D1B" w:themeColor="background2" w:themeShade="40"/>
          <w:sz w:val="24"/>
          <w:szCs w:val="24"/>
        </w:rPr>
      </w:pPr>
      <w:r>
        <w:rPr>
          <w:rFonts w:ascii="Times New Roman" w:hAnsi="Times New Roman" w:cs="Times New Roman"/>
          <w:color w:val="503D1B" w:themeColor="background2" w:themeShade="40"/>
          <w:sz w:val="24"/>
          <w:szCs w:val="24"/>
        </w:rPr>
        <w:t xml:space="preserve">I dedicate this victory to my parents, who have dedicated and sacrificed their lives in order to provide me opportunities to live a better future. </w:t>
      </w:r>
    </w:p>
    <w:p w:rsidR="004B2CC7" w:rsidRDefault="004B2CC7" w:rsidP="004B2CC7">
      <w:pPr>
        <w:spacing w:before="120" w:after="120" w:line="360" w:lineRule="auto"/>
        <w:jc w:val="both"/>
        <w:rPr>
          <w:rFonts w:ascii="Times New Roman" w:hAnsi="Times New Roman" w:cs="Times New Roman"/>
          <w:color w:val="503D1B" w:themeColor="background2" w:themeShade="40"/>
          <w:sz w:val="24"/>
          <w:szCs w:val="24"/>
        </w:rPr>
      </w:pPr>
      <w:proofErr w:type="gramStart"/>
      <w:r>
        <w:rPr>
          <w:rFonts w:ascii="Times New Roman" w:hAnsi="Times New Roman" w:cs="Times New Roman"/>
          <w:color w:val="503D1B" w:themeColor="background2" w:themeShade="40"/>
          <w:sz w:val="24"/>
          <w:szCs w:val="24"/>
        </w:rPr>
        <w:t xml:space="preserve">To </w:t>
      </w:r>
      <w:r w:rsidRPr="00E6655D">
        <w:rPr>
          <w:rFonts w:ascii="Times New Roman" w:hAnsi="Times New Roman" w:cs="Times New Roman"/>
          <w:b/>
          <w:color w:val="503D1B" w:themeColor="background2" w:themeShade="40"/>
          <w:sz w:val="24"/>
          <w:szCs w:val="24"/>
        </w:rPr>
        <w:t xml:space="preserve">Antonio Jose Ferreira </w:t>
      </w:r>
      <w:proofErr w:type="spellStart"/>
      <w:r w:rsidRPr="00E6655D">
        <w:rPr>
          <w:rFonts w:ascii="Times New Roman" w:hAnsi="Times New Roman" w:cs="Times New Roman"/>
          <w:b/>
          <w:color w:val="503D1B" w:themeColor="background2" w:themeShade="40"/>
          <w:sz w:val="24"/>
          <w:szCs w:val="24"/>
        </w:rPr>
        <w:t>Bezerra</w:t>
      </w:r>
      <w:proofErr w:type="spellEnd"/>
      <w:r>
        <w:rPr>
          <w:rFonts w:ascii="Times New Roman" w:hAnsi="Times New Roman" w:cs="Times New Roman"/>
          <w:color w:val="503D1B" w:themeColor="background2" w:themeShade="40"/>
          <w:sz w:val="24"/>
          <w:szCs w:val="24"/>
        </w:rPr>
        <w:t>.</w:t>
      </w:r>
      <w:proofErr w:type="gramEnd"/>
      <w:r>
        <w:rPr>
          <w:rFonts w:ascii="Times New Roman" w:hAnsi="Times New Roman" w:cs="Times New Roman"/>
          <w:color w:val="503D1B" w:themeColor="background2" w:themeShade="40"/>
          <w:sz w:val="24"/>
          <w:szCs w:val="24"/>
        </w:rPr>
        <w:t xml:space="preserve"> </w:t>
      </w:r>
      <w:proofErr w:type="gramStart"/>
      <w:r>
        <w:rPr>
          <w:rFonts w:ascii="Times New Roman" w:hAnsi="Times New Roman" w:cs="Times New Roman"/>
          <w:color w:val="503D1B" w:themeColor="background2" w:themeShade="40"/>
          <w:sz w:val="24"/>
          <w:szCs w:val="24"/>
        </w:rPr>
        <w:t>Marine Sergeant, curious, fighter, strategist, problem solver and my Dad.</w:t>
      </w:r>
      <w:proofErr w:type="gramEnd"/>
      <w:r>
        <w:rPr>
          <w:rFonts w:ascii="Times New Roman" w:hAnsi="Times New Roman" w:cs="Times New Roman"/>
          <w:color w:val="503D1B" w:themeColor="background2" w:themeShade="40"/>
          <w:sz w:val="24"/>
          <w:szCs w:val="24"/>
        </w:rPr>
        <w:t xml:space="preserve"> </w:t>
      </w:r>
      <w:proofErr w:type="gramStart"/>
      <w:r>
        <w:rPr>
          <w:rFonts w:ascii="Times New Roman" w:hAnsi="Times New Roman" w:cs="Times New Roman"/>
          <w:color w:val="503D1B" w:themeColor="background2" w:themeShade="40"/>
          <w:sz w:val="24"/>
          <w:szCs w:val="24"/>
        </w:rPr>
        <w:t xml:space="preserve">And to </w:t>
      </w:r>
      <w:r w:rsidRPr="00E6655D">
        <w:rPr>
          <w:rFonts w:ascii="Times New Roman" w:hAnsi="Times New Roman" w:cs="Times New Roman"/>
          <w:b/>
          <w:color w:val="503D1B" w:themeColor="background2" w:themeShade="40"/>
          <w:sz w:val="24"/>
          <w:szCs w:val="24"/>
        </w:rPr>
        <w:t xml:space="preserve">Marcia </w:t>
      </w:r>
      <w:proofErr w:type="spellStart"/>
      <w:r w:rsidRPr="00E6655D">
        <w:rPr>
          <w:rFonts w:ascii="Times New Roman" w:hAnsi="Times New Roman" w:cs="Times New Roman"/>
          <w:b/>
          <w:color w:val="503D1B" w:themeColor="background2" w:themeShade="40"/>
          <w:sz w:val="24"/>
          <w:szCs w:val="24"/>
        </w:rPr>
        <w:t>D’ajuda</w:t>
      </w:r>
      <w:proofErr w:type="spellEnd"/>
      <w:r w:rsidRPr="00E6655D">
        <w:rPr>
          <w:rFonts w:ascii="Times New Roman" w:hAnsi="Times New Roman" w:cs="Times New Roman"/>
          <w:b/>
          <w:color w:val="503D1B" w:themeColor="background2" w:themeShade="40"/>
          <w:sz w:val="24"/>
          <w:szCs w:val="24"/>
        </w:rPr>
        <w:t xml:space="preserve"> de Souza </w:t>
      </w:r>
      <w:proofErr w:type="spellStart"/>
      <w:r w:rsidRPr="00E6655D">
        <w:rPr>
          <w:rFonts w:ascii="Times New Roman" w:hAnsi="Times New Roman" w:cs="Times New Roman"/>
          <w:b/>
          <w:color w:val="503D1B" w:themeColor="background2" w:themeShade="40"/>
          <w:sz w:val="24"/>
          <w:szCs w:val="24"/>
        </w:rPr>
        <w:t>Bezerra</w:t>
      </w:r>
      <w:proofErr w:type="spellEnd"/>
      <w:r>
        <w:rPr>
          <w:rFonts w:ascii="Times New Roman" w:hAnsi="Times New Roman" w:cs="Times New Roman"/>
          <w:b/>
          <w:color w:val="503D1B" w:themeColor="background2" w:themeShade="40"/>
          <w:sz w:val="24"/>
          <w:szCs w:val="24"/>
        </w:rPr>
        <w:t>.</w:t>
      </w:r>
      <w:proofErr w:type="gramEnd"/>
      <w:r>
        <w:rPr>
          <w:rFonts w:ascii="Times New Roman" w:hAnsi="Times New Roman" w:cs="Times New Roman"/>
          <w:color w:val="503D1B" w:themeColor="background2" w:themeShade="40"/>
          <w:sz w:val="24"/>
          <w:szCs w:val="24"/>
        </w:rPr>
        <w:t xml:space="preserve"> </w:t>
      </w:r>
      <w:proofErr w:type="gramStart"/>
      <w:r>
        <w:rPr>
          <w:rFonts w:ascii="Times New Roman" w:hAnsi="Times New Roman" w:cs="Times New Roman"/>
          <w:color w:val="503D1B" w:themeColor="background2" w:themeShade="40"/>
          <w:sz w:val="24"/>
          <w:szCs w:val="24"/>
        </w:rPr>
        <w:t>E</w:t>
      </w:r>
      <w:r w:rsidRPr="00584F41">
        <w:rPr>
          <w:rFonts w:ascii="Times New Roman" w:hAnsi="Times New Roman" w:cs="Times New Roman"/>
          <w:color w:val="503D1B" w:themeColor="background2" w:themeShade="40"/>
          <w:sz w:val="24"/>
          <w:szCs w:val="24"/>
        </w:rPr>
        <w:t>ntrepreneur</w:t>
      </w:r>
      <w:r>
        <w:rPr>
          <w:rFonts w:ascii="Times New Roman" w:hAnsi="Times New Roman" w:cs="Times New Roman"/>
          <w:color w:val="503D1B" w:themeColor="background2" w:themeShade="40"/>
          <w:sz w:val="24"/>
          <w:szCs w:val="24"/>
        </w:rPr>
        <w:t>, saleswoman, crisis manager and my Mom.</w:t>
      </w:r>
      <w:proofErr w:type="gramEnd"/>
      <w:r>
        <w:rPr>
          <w:rFonts w:ascii="Times New Roman" w:hAnsi="Times New Roman" w:cs="Times New Roman"/>
          <w:color w:val="503D1B" w:themeColor="background2" w:themeShade="40"/>
          <w:sz w:val="24"/>
          <w:szCs w:val="24"/>
        </w:rPr>
        <w:t xml:space="preserve"> </w:t>
      </w:r>
    </w:p>
    <w:p w:rsidR="004B2CC7" w:rsidRDefault="004B2CC7" w:rsidP="004B2CC7">
      <w:pPr>
        <w:spacing w:before="120" w:after="120" w:line="360" w:lineRule="auto"/>
        <w:jc w:val="both"/>
        <w:rPr>
          <w:rFonts w:ascii="Times New Roman" w:hAnsi="Times New Roman" w:cs="Times New Roman"/>
          <w:color w:val="503D1B" w:themeColor="background2" w:themeShade="40"/>
          <w:sz w:val="24"/>
          <w:szCs w:val="24"/>
        </w:rPr>
      </w:pPr>
      <w:r>
        <w:rPr>
          <w:rFonts w:ascii="Times New Roman" w:hAnsi="Times New Roman" w:cs="Times New Roman"/>
          <w:color w:val="503D1B" w:themeColor="background2" w:themeShade="40"/>
          <w:sz w:val="24"/>
          <w:szCs w:val="24"/>
        </w:rPr>
        <w:t xml:space="preserve">Thank you for being my support. Thank you for investing your time, your life, and your resources on me with unconditional love. </w:t>
      </w:r>
    </w:p>
    <w:p w:rsidR="004B2CC7" w:rsidRDefault="004B2CC7" w:rsidP="004B2CC7">
      <w:pPr>
        <w:spacing w:before="120" w:after="120" w:line="360" w:lineRule="auto"/>
        <w:jc w:val="both"/>
        <w:rPr>
          <w:rFonts w:ascii="Times New Roman" w:hAnsi="Times New Roman" w:cs="Times New Roman"/>
          <w:color w:val="503D1B" w:themeColor="background2" w:themeShade="40"/>
          <w:sz w:val="24"/>
          <w:szCs w:val="24"/>
        </w:rPr>
      </w:pPr>
      <w:proofErr w:type="gramStart"/>
      <w:r>
        <w:rPr>
          <w:rFonts w:ascii="Times New Roman" w:hAnsi="Times New Roman" w:cs="Times New Roman"/>
          <w:color w:val="503D1B" w:themeColor="background2" w:themeShade="40"/>
          <w:sz w:val="24"/>
          <w:szCs w:val="24"/>
        </w:rPr>
        <w:t xml:space="preserve">To </w:t>
      </w:r>
      <w:r w:rsidRPr="00E6655D">
        <w:rPr>
          <w:rFonts w:ascii="Times New Roman" w:hAnsi="Times New Roman" w:cs="Times New Roman"/>
          <w:b/>
          <w:color w:val="503D1B" w:themeColor="background2" w:themeShade="40"/>
          <w:sz w:val="24"/>
          <w:szCs w:val="24"/>
        </w:rPr>
        <w:t xml:space="preserve">Beatriz de Souza </w:t>
      </w:r>
      <w:proofErr w:type="spellStart"/>
      <w:r w:rsidRPr="00E6655D">
        <w:rPr>
          <w:rFonts w:ascii="Times New Roman" w:hAnsi="Times New Roman" w:cs="Times New Roman"/>
          <w:b/>
          <w:color w:val="503D1B" w:themeColor="background2" w:themeShade="40"/>
          <w:sz w:val="24"/>
          <w:szCs w:val="24"/>
        </w:rPr>
        <w:t>Bezerra</w:t>
      </w:r>
      <w:proofErr w:type="spellEnd"/>
      <w:r>
        <w:rPr>
          <w:rFonts w:ascii="Times New Roman" w:hAnsi="Times New Roman" w:cs="Times New Roman"/>
          <w:color w:val="503D1B" w:themeColor="background2" w:themeShade="40"/>
          <w:sz w:val="24"/>
          <w:szCs w:val="24"/>
        </w:rPr>
        <w:t>.</w:t>
      </w:r>
      <w:proofErr w:type="gramEnd"/>
      <w:r>
        <w:rPr>
          <w:rFonts w:ascii="Times New Roman" w:hAnsi="Times New Roman" w:cs="Times New Roman"/>
          <w:color w:val="503D1B" w:themeColor="background2" w:themeShade="40"/>
          <w:sz w:val="24"/>
          <w:szCs w:val="24"/>
        </w:rPr>
        <w:t xml:space="preserve"> My sweet little sister, my eternal child, who has never offered me </w:t>
      </w:r>
      <w:proofErr w:type="gramStart"/>
      <w:r>
        <w:rPr>
          <w:rFonts w:ascii="Times New Roman" w:hAnsi="Times New Roman" w:cs="Times New Roman"/>
          <w:color w:val="503D1B" w:themeColor="background2" w:themeShade="40"/>
          <w:sz w:val="24"/>
          <w:szCs w:val="24"/>
        </w:rPr>
        <w:t>nothing</w:t>
      </w:r>
      <w:proofErr w:type="gramEnd"/>
      <w:r>
        <w:rPr>
          <w:rFonts w:ascii="Times New Roman" w:hAnsi="Times New Roman" w:cs="Times New Roman"/>
          <w:color w:val="503D1B" w:themeColor="background2" w:themeShade="40"/>
          <w:sz w:val="24"/>
          <w:szCs w:val="24"/>
        </w:rPr>
        <w:t xml:space="preserve"> but love and admiration. </w:t>
      </w:r>
      <w:proofErr w:type="gramStart"/>
      <w:r>
        <w:rPr>
          <w:rFonts w:ascii="Times New Roman" w:hAnsi="Times New Roman" w:cs="Times New Roman"/>
          <w:color w:val="503D1B" w:themeColor="background2" w:themeShade="40"/>
          <w:sz w:val="24"/>
          <w:szCs w:val="24"/>
        </w:rPr>
        <w:t xml:space="preserve">To </w:t>
      </w:r>
      <w:r w:rsidRPr="00E6655D">
        <w:rPr>
          <w:rFonts w:ascii="Times New Roman" w:hAnsi="Times New Roman" w:cs="Times New Roman"/>
          <w:b/>
          <w:color w:val="503D1B" w:themeColor="background2" w:themeShade="40"/>
          <w:sz w:val="24"/>
          <w:szCs w:val="24"/>
        </w:rPr>
        <w:t xml:space="preserve">Pedro Filipe de Santana </w:t>
      </w:r>
      <w:proofErr w:type="spellStart"/>
      <w:r w:rsidRPr="00E6655D">
        <w:rPr>
          <w:rFonts w:ascii="Times New Roman" w:hAnsi="Times New Roman" w:cs="Times New Roman"/>
          <w:b/>
          <w:color w:val="503D1B" w:themeColor="background2" w:themeShade="40"/>
          <w:sz w:val="24"/>
          <w:szCs w:val="24"/>
        </w:rPr>
        <w:t>Leite</w:t>
      </w:r>
      <w:proofErr w:type="spellEnd"/>
      <w:r>
        <w:rPr>
          <w:rFonts w:ascii="Times New Roman" w:hAnsi="Times New Roman" w:cs="Times New Roman"/>
          <w:color w:val="503D1B" w:themeColor="background2" w:themeShade="40"/>
          <w:sz w:val="24"/>
          <w:szCs w:val="24"/>
        </w:rPr>
        <w:t>.</w:t>
      </w:r>
      <w:proofErr w:type="gramEnd"/>
      <w:r>
        <w:rPr>
          <w:rFonts w:ascii="Times New Roman" w:hAnsi="Times New Roman" w:cs="Times New Roman"/>
          <w:color w:val="503D1B" w:themeColor="background2" w:themeShade="40"/>
          <w:sz w:val="24"/>
          <w:szCs w:val="24"/>
        </w:rPr>
        <w:t xml:space="preserve"> </w:t>
      </w:r>
      <w:proofErr w:type="gramStart"/>
      <w:r>
        <w:rPr>
          <w:rFonts w:ascii="Times New Roman" w:hAnsi="Times New Roman" w:cs="Times New Roman"/>
          <w:color w:val="503D1B" w:themeColor="background2" w:themeShade="40"/>
          <w:sz w:val="24"/>
          <w:szCs w:val="24"/>
        </w:rPr>
        <w:t>My partner, my sweetheart, climber, photographer, artist and dreamer.</w:t>
      </w:r>
      <w:proofErr w:type="gramEnd"/>
      <w:r>
        <w:rPr>
          <w:rFonts w:ascii="Times New Roman" w:hAnsi="Times New Roman" w:cs="Times New Roman"/>
          <w:color w:val="503D1B" w:themeColor="background2" w:themeShade="40"/>
          <w:sz w:val="24"/>
          <w:szCs w:val="24"/>
        </w:rPr>
        <w:t xml:space="preserve"> Thank you for holding my hand so that we could build our fortress. And to </w:t>
      </w:r>
      <w:proofErr w:type="spellStart"/>
      <w:r w:rsidRPr="00E6655D">
        <w:rPr>
          <w:rFonts w:ascii="Times New Roman" w:hAnsi="Times New Roman" w:cs="Times New Roman"/>
          <w:b/>
          <w:color w:val="503D1B" w:themeColor="background2" w:themeShade="40"/>
          <w:sz w:val="24"/>
          <w:szCs w:val="24"/>
        </w:rPr>
        <w:t>Talita</w:t>
      </w:r>
      <w:proofErr w:type="spellEnd"/>
      <w:r w:rsidRPr="00E6655D">
        <w:rPr>
          <w:rFonts w:ascii="Times New Roman" w:hAnsi="Times New Roman" w:cs="Times New Roman"/>
          <w:b/>
          <w:color w:val="503D1B" w:themeColor="background2" w:themeShade="40"/>
          <w:sz w:val="24"/>
          <w:szCs w:val="24"/>
        </w:rPr>
        <w:t xml:space="preserve"> Lorena </w:t>
      </w:r>
      <w:proofErr w:type="spellStart"/>
      <w:r w:rsidRPr="00E6655D">
        <w:rPr>
          <w:rFonts w:ascii="Times New Roman" w:hAnsi="Times New Roman" w:cs="Times New Roman"/>
          <w:b/>
          <w:color w:val="503D1B" w:themeColor="background2" w:themeShade="40"/>
          <w:sz w:val="24"/>
          <w:szCs w:val="24"/>
        </w:rPr>
        <w:t>Da</w:t>
      </w:r>
      <w:proofErr w:type="spellEnd"/>
      <w:r w:rsidRPr="00E6655D">
        <w:rPr>
          <w:rFonts w:ascii="Times New Roman" w:hAnsi="Times New Roman" w:cs="Times New Roman"/>
          <w:b/>
          <w:color w:val="503D1B" w:themeColor="background2" w:themeShade="40"/>
          <w:sz w:val="24"/>
          <w:szCs w:val="24"/>
        </w:rPr>
        <w:t xml:space="preserve"> Silva Do </w:t>
      </w:r>
      <w:proofErr w:type="spellStart"/>
      <w:r w:rsidRPr="00E6655D">
        <w:rPr>
          <w:rFonts w:ascii="Times New Roman" w:hAnsi="Times New Roman" w:cs="Times New Roman"/>
          <w:b/>
          <w:color w:val="503D1B" w:themeColor="background2" w:themeShade="40"/>
          <w:sz w:val="24"/>
          <w:szCs w:val="24"/>
        </w:rPr>
        <w:t>Nascimento</w:t>
      </w:r>
      <w:proofErr w:type="spellEnd"/>
      <w:r>
        <w:rPr>
          <w:rFonts w:ascii="Times New Roman" w:hAnsi="Times New Roman" w:cs="Times New Roman"/>
          <w:color w:val="503D1B" w:themeColor="background2" w:themeShade="40"/>
          <w:sz w:val="24"/>
          <w:szCs w:val="24"/>
        </w:rPr>
        <w:t xml:space="preserve">. </w:t>
      </w:r>
      <w:proofErr w:type="gramStart"/>
      <w:r>
        <w:rPr>
          <w:rFonts w:ascii="Times New Roman" w:hAnsi="Times New Roman" w:cs="Times New Roman"/>
          <w:color w:val="503D1B" w:themeColor="background2" w:themeShade="40"/>
          <w:sz w:val="24"/>
          <w:szCs w:val="24"/>
        </w:rPr>
        <w:t>For being fearless and evolving with me.</w:t>
      </w:r>
      <w:proofErr w:type="gramEnd"/>
      <w:r>
        <w:rPr>
          <w:rFonts w:ascii="Times New Roman" w:hAnsi="Times New Roman" w:cs="Times New Roman"/>
          <w:color w:val="503D1B" w:themeColor="background2" w:themeShade="40"/>
          <w:sz w:val="24"/>
          <w:szCs w:val="24"/>
        </w:rPr>
        <w:t xml:space="preserve"> </w:t>
      </w:r>
    </w:p>
    <w:p w:rsidR="004B2CC7" w:rsidRDefault="004B2CC7" w:rsidP="004B2CC7">
      <w:pPr>
        <w:spacing w:before="120" w:after="120" w:line="240" w:lineRule="auto"/>
        <w:jc w:val="both"/>
        <w:rPr>
          <w:rFonts w:ascii="Times New Roman" w:hAnsi="Times New Roman" w:cs="Times New Roman"/>
          <w:b/>
          <w:color w:val="503D1B" w:themeColor="background2" w:themeShade="40"/>
          <w:sz w:val="24"/>
          <w:szCs w:val="24"/>
        </w:rPr>
      </w:pPr>
      <w:r w:rsidRPr="00B54AA9">
        <w:rPr>
          <w:rFonts w:ascii="Times New Roman" w:hAnsi="Times New Roman" w:cs="Times New Roman"/>
          <w:b/>
          <w:color w:val="503D1B" w:themeColor="background2" w:themeShade="40"/>
          <w:sz w:val="24"/>
          <w:szCs w:val="24"/>
        </w:rPr>
        <w:t xml:space="preserve">I love you.  </w:t>
      </w:r>
    </w:p>
    <w:p w:rsidR="004B2CC7" w:rsidRPr="00B54AA9" w:rsidRDefault="004B2CC7" w:rsidP="004B2CC7">
      <w:pPr>
        <w:spacing w:before="120" w:after="120" w:line="240" w:lineRule="auto"/>
        <w:jc w:val="both"/>
        <w:rPr>
          <w:rFonts w:ascii="Times New Roman" w:hAnsi="Times New Roman" w:cs="Times New Roman"/>
          <w:b/>
          <w:color w:val="503D1B" w:themeColor="background2" w:themeShade="40"/>
          <w:sz w:val="24"/>
          <w:szCs w:val="24"/>
        </w:rPr>
      </w:pPr>
      <w:r>
        <w:rPr>
          <w:rFonts w:ascii="Times New Roman" w:hAnsi="Times New Roman" w:cs="Times New Roman"/>
          <w:b/>
          <w:color w:val="503D1B" w:themeColor="background2" w:themeShade="40"/>
          <w:sz w:val="24"/>
          <w:szCs w:val="24"/>
        </w:rPr>
        <w:t>_________________________________________________________________________</w:t>
      </w:r>
    </w:p>
    <w:p w:rsidR="004B2CC7" w:rsidRDefault="004B2CC7" w:rsidP="004B2CC7">
      <w:pPr>
        <w:spacing w:before="120" w:after="120" w:line="360" w:lineRule="auto"/>
        <w:jc w:val="both"/>
        <w:rPr>
          <w:rFonts w:ascii="Times New Roman" w:hAnsi="Times New Roman" w:cs="Times New Roman"/>
          <w:color w:val="503D1B" w:themeColor="background2" w:themeShade="40"/>
          <w:sz w:val="24"/>
          <w:szCs w:val="24"/>
        </w:rPr>
      </w:pPr>
      <w:proofErr w:type="spellStart"/>
      <w:proofErr w:type="gramStart"/>
      <w:r>
        <w:rPr>
          <w:rFonts w:ascii="Times New Roman" w:hAnsi="Times New Roman" w:cs="Times New Roman"/>
          <w:color w:val="503D1B" w:themeColor="background2" w:themeShade="40"/>
          <w:sz w:val="24"/>
          <w:szCs w:val="24"/>
        </w:rPr>
        <w:t>Eu</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dedico</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essa</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vit</w:t>
      </w:r>
      <w:r w:rsidRPr="00DA51EB">
        <w:rPr>
          <w:rFonts w:ascii="Times New Roman" w:hAnsi="Times New Roman" w:cs="Times New Roman"/>
          <w:color w:val="503D1B" w:themeColor="background2" w:themeShade="40"/>
          <w:sz w:val="24"/>
          <w:szCs w:val="24"/>
        </w:rPr>
        <w:t>ó</w:t>
      </w:r>
      <w:r>
        <w:rPr>
          <w:rFonts w:ascii="Times New Roman" w:hAnsi="Times New Roman" w:cs="Times New Roman"/>
          <w:color w:val="503D1B" w:themeColor="background2" w:themeShade="40"/>
          <w:sz w:val="24"/>
          <w:szCs w:val="24"/>
        </w:rPr>
        <w:t>ria</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aos</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meus</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pais</w:t>
      </w:r>
      <w:proofErr w:type="spellEnd"/>
      <w:r>
        <w:rPr>
          <w:rFonts w:ascii="Times New Roman" w:hAnsi="Times New Roman" w:cs="Times New Roman"/>
          <w:color w:val="503D1B" w:themeColor="background2" w:themeShade="40"/>
          <w:sz w:val="24"/>
          <w:szCs w:val="24"/>
        </w:rPr>
        <w:t>.</w:t>
      </w:r>
      <w:proofErr w:type="gramEnd"/>
      <w:r>
        <w:rPr>
          <w:rFonts w:ascii="Times New Roman" w:hAnsi="Times New Roman" w:cs="Times New Roman"/>
          <w:color w:val="503D1B" w:themeColor="background2" w:themeShade="40"/>
          <w:sz w:val="24"/>
          <w:szCs w:val="24"/>
        </w:rPr>
        <w:t xml:space="preserve"> </w:t>
      </w:r>
      <w:proofErr w:type="spellStart"/>
      <w:proofErr w:type="gramStart"/>
      <w:r>
        <w:rPr>
          <w:rFonts w:ascii="Times New Roman" w:hAnsi="Times New Roman" w:cs="Times New Roman"/>
          <w:color w:val="503D1B" w:themeColor="background2" w:themeShade="40"/>
          <w:sz w:val="24"/>
          <w:szCs w:val="24"/>
        </w:rPr>
        <w:t>Aqueles</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que</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dedicaram</w:t>
      </w:r>
      <w:proofErr w:type="spellEnd"/>
      <w:r>
        <w:rPr>
          <w:rFonts w:ascii="Times New Roman" w:hAnsi="Times New Roman" w:cs="Times New Roman"/>
          <w:color w:val="503D1B" w:themeColor="background2" w:themeShade="40"/>
          <w:sz w:val="24"/>
          <w:szCs w:val="24"/>
        </w:rPr>
        <w:t xml:space="preserve"> e </w:t>
      </w:r>
      <w:proofErr w:type="spellStart"/>
      <w:r>
        <w:rPr>
          <w:rFonts w:ascii="Times New Roman" w:hAnsi="Times New Roman" w:cs="Times New Roman"/>
          <w:color w:val="503D1B" w:themeColor="background2" w:themeShade="40"/>
          <w:sz w:val="24"/>
          <w:szCs w:val="24"/>
        </w:rPr>
        <w:t>sacrificaram</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suas</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vidas</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para</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proporcionar</w:t>
      </w:r>
      <w:proofErr w:type="spellEnd"/>
      <w:r>
        <w:rPr>
          <w:rFonts w:ascii="Times New Roman" w:hAnsi="Times New Roman" w:cs="Times New Roman"/>
          <w:color w:val="503D1B" w:themeColor="background2" w:themeShade="40"/>
          <w:sz w:val="24"/>
          <w:szCs w:val="24"/>
        </w:rPr>
        <w:t xml:space="preserve"> a </w:t>
      </w:r>
      <w:proofErr w:type="spellStart"/>
      <w:r>
        <w:rPr>
          <w:rFonts w:ascii="Times New Roman" w:hAnsi="Times New Roman" w:cs="Times New Roman"/>
          <w:color w:val="503D1B" w:themeColor="background2" w:themeShade="40"/>
          <w:sz w:val="24"/>
          <w:szCs w:val="24"/>
        </w:rPr>
        <w:t>mim</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oportunidades</w:t>
      </w:r>
      <w:proofErr w:type="spellEnd"/>
      <w:r>
        <w:rPr>
          <w:rFonts w:ascii="Times New Roman" w:hAnsi="Times New Roman" w:cs="Times New Roman"/>
          <w:color w:val="503D1B" w:themeColor="background2" w:themeShade="40"/>
          <w:sz w:val="24"/>
          <w:szCs w:val="24"/>
        </w:rPr>
        <w:t xml:space="preserve"> de </w:t>
      </w:r>
      <w:proofErr w:type="spellStart"/>
      <w:r>
        <w:rPr>
          <w:rFonts w:ascii="Times New Roman" w:hAnsi="Times New Roman" w:cs="Times New Roman"/>
          <w:color w:val="503D1B" w:themeColor="background2" w:themeShade="40"/>
          <w:sz w:val="24"/>
          <w:szCs w:val="24"/>
        </w:rPr>
        <w:t>alcan</w:t>
      </w:r>
      <w:r w:rsidRPr="00DA51EB">
        <w:rPr>
          <w:rFonts w:ascii="Times New Roman" w:hAnsi="Times New Roman" w:cs="Times New Roman"/>
          <w:color w:val="503D1B" w:themeColor="background2" w:themeShade="40"/>
          <w:sz w:val="24"/>
          <w:szCs w:val="24"/>
        </w:rPr>
        <w:t>ç</w:t>
      </w:r>
      <w:r>
        <w:rPr>
          <w:rFonts w:ascii="Times New Roman" w:hAnsi="Times New Roman" w:cs="Times New Roman"/>
          <w:color w:val="503D1B" w:themeColor="background2" w:themeShade="40"/>
          <w:sz w:val="24"/>
          <w:szCs w:val="24"/>
        </w:rPr>
        <w:t>ar</w:t>
      </w:r>
      <w:proofErr w:type="spellEnd"/>
      <w:r>
        <w:rPr>
          <w:rFonts w:ascii="Times New Roman" w:hAnsi="Times New Roman" w:cs="Times New Roman"/>
          <w:color w:val="503D1B" w:themeColor="background2" w:themeShade="40"/>
          <w:sz w:val="24"/>
          <w:szCs w:val="24"/>
        </w:rPr>
        <w:t xml:space="preserve"> um </w:t>
      </w:r>
      <w:proofErr w:type="spellStart"/>
      <w:r>
        <w:rPr>
          <w:rFonts w:ascii="Times New Roman" w:hAnsi="Times New Roman" w:cs="Times New Roman"/>
          <w:color w:val="503D1B" w:themeColor="background2" w:themeShade="40"/>
          <w:sz w:val="24"/>
          <w:szCs w:val="24"/>
        </w:rPr>
        <w:t>futuro</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melhor</w:t>
      </w:r>
      <w:proofErr w:type="spellEnd"/>
      <w:r>
        <w:rPr>
          <w:rFonts w:ascii="Times New Roman" w:hAnsi="Times New Roman" w:cs="Times New Roman"/>
          <w:color w:val="503D1B" w:themeColor="background2" w:themeShade="40"/>
          <w:sz w:val="24"/>
          <w:szCs w:val="24"/>
        </w:rPr>
        <w:t>.</w:t>
      </w:r>
      <w:proofErr w:type="gramEnd"/>
      <w:r>
        <w:rPr>
          <w:rFonts w:ascii="Times New Roman" w:hAnsi="Times New Roman" w:cs="Times New Roman"/>
          <w:color w:val="503D1B" w:themeColor="background2" w:themeShade="40"/>
          <w:sz w:val="24"/>
          <w:szCs w:val="24"/>
        </w:rPr>
        <w:t xml:space="preserve"> </w:t>
      </w:r>
    </w:p>
    <w:p w:rsidR="004B2CC7" w:rsidRDefault="004B2CC7" w:rsidP="004B2CC7">
      <w:pPr>
        <w:spacing w:before="120" w:after="120" w:line="360" w:lineRule="auto"/>
        <w:jc w:val="both"/>
        <w:rPr>
          <w:rFonts w:ascii="Times New Roman" w:hAnsi="Times New Roman" w:cs="Times New Roman"/>
          <w:color w:val="503D1B" w:themeColor="background2" w:themeShade="40"/>
          <w:sz w:val="24"/>
          <w:szCs w:val="24"/>
        </w:rPr>
      </w:pPr>
      <w:proofErr w:type="gramStart"/>
      <w:r>
        <w:rPr>
          <w:rFonts w:ascii="Times New Roman" w:hAnsi="Times New Roman" w:cs="Times New Roman"/>
          <w:color w:val="503D1B" w:themeColor="background2" w:themeShade="40"/>
          <w:sz w:val="24"/>
          <w:szCs w:val="24"/>
        </w:rPr>
        <w:t xml:space="preserve">Para </w:t>
      </w:r>
      <w:r w:rsidRPr="00E6655D">
        <w:rPr>
          <w:rFonts w:ascii="Times New Roman" w:hAnsi="Times New Roman" w:cs="Times New Roman"/>
          <w:b/>
          <w:color w:val="503D1B" w:themeColor="background2" w:themeShade="40"/>
          <w:sz w:val="24"/>
          <w:szCs w:val="24"/>
        </w:rPr>
        <w:t xml:space="preserve">Antonio Jose Ferreira </w:t>
      </w:r>
      <w:proofErr w:type="spellStart"/>
      <w:r w:rsidRPr="00E6655D">
        <w:rPr>
          <w:rFonts w:ascii="Times New Roman" w:hAnsi="Times New Roman" w:cs="Times New Roman"/>
          <w:b/>
          <w:color w:val="503D1B" w:themeColor="background2" w:themeShade="40"/>
          <w:sz w:val="24"/>
          <w:szCs w:val="24"/>
        </w:rPr>
        <w:t>Bezerra</w:t>
      </w:r>
      <w:proofErr w:type="spellEnd"/>
      <w:r>
        <w:rPr>
          <w:rFonts w:ascii="Times New Roman" w:hAnsi="Times New Roman" w:cs="Times New Roman"/>
          <w:color w:val="503D1B" w:themeColor="background2" w:themeShade="40"/>
          <w:sz w:val="24"/>
          <w:szCs w:val="24"/>
        </w:rPr>
        <w:t>.</w:t>
      </w:r>
      <w:proofErr w:type="gramEnd"/>
      <w:r>
        <w:rPr>
          <w:rFonts w:ascii="Times New Roman" w:hAnsi="Times New Roman" w:cs="Times New Roman"/>
          <w:color w:val="503D1B" w:themeColor="background2" w:themeShade="40"/>
          <w:sz w:val="24"/>
          <w:szCs w:val="24"/>
        </w:rPr>
        <w:t xml:space="preserve"> Segundo </w:t>
      </w:r>
      <w:proofErr w:type="spellStart"/>
      <w:r>
        <w:rPr>
          <w:rFonts w:ascii="Times New Roman" w:hAnsi="Times New Roman" w:cs="Times New Roman"/>
          <w:color w:val="503D1B" w:themeColor="background2" w:themeShade="40"/>
          <w:sz w:val="24"/>
          <w:szCs w:val="24"/>
        </w:rPr>
        <w:t>Sargento</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da</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Marinha</w:t>
      </w:r>
      <w:proofErr w:type="spellEnd"/>
      <w:r>
        <w:rPr>
          <w:rFonts w:ascii="Times New Roman" w:hAnsi="Times New Roman" w:cs="Times New Roman"/>
          <w:color w:val="503D1B" w:themeColor="background2" w:themeShade="40"/>
          <w:sz w:val="24"/>
          <w:szCs w:val="24"/>
        </w:rPr>
        <w:t xml:space="preserve"> </w:t>
      </w:r>
      <w:proofErr w:type="gramStart"/>
      <w:r>
        <w:rPr>
          <w:rFonts w:ascii="Times New Roman" w:hAnsi="Times New Roman" w:cs="Times New Roman"/>
          <w:color w:val="503D1B" w:themeColor="background2" w:themeShade="40"/>
          <w:sz w:val="24"/>
          <w:szCs w:val="24"/>
        </w:rPr>
        <w:t>do</w:t>
      </w:r>
      <w:proofErr w:type="gram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Brasil</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curioso</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batalhador</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estrategista</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solucionador</w:t>
      </w:r>
      <w:proofErr w:type="spellEnd"/>
      <w:r>
        <w:rPr>
          <w:rFonts w:ascii="Times New Roman" w:hAnsi="Times New Roman" w:cs="Times New Roman"/>
          <w:color w:val="503D1B" w:themeColor="background2" w:themeShade="40"/>
          <w:sz w:val="24"/>
          <w:szCs w:val="24"/>
        </w:rPr>
        <w:t xml:space="preserve"> de </w:t>
      </w:r>
      <w:proofErr w:type="spellStart"/>
      <w:r>
        <w:rPr>
          <w:rFonts w:ascii="Times New Roman" w:hAnsi="Times New Roman" w:cs="Times New Roman"/>
          <w:color w:val="503D1B" w:themeColor="background2" w:themeShade="40"/>
          <w:sz w:val="24"/>
          <w:szCs w:val="24"/>
        </w:rPr>
        <w:t>problemas</w:t>
      </w:r>
      <w:proofErr w:type="spellEnd"/>
      <w:r>
        <w:rPr>
          <w:rFonts w:ascii="Times New Roman" w:hAnsi="Times New Roman" w:cs="Times New Roman"/>
          <w:color w:val="503D1B" w:themeColor="background2" w:themeShade="40"/>
          <w:sz w:val="24"/>
          <w:szCs w:val="24"/>
        </w:rPr>
        <w:t xml:space="preserve"> e </w:t>
      </w:r>
      <w:proofErr w:type="spellStart"/>
      <w:r>
        <w:rPr>
          <w:rFonts w:ascii="Times New Roman" w:hAnsi="Times New Roman" w:cs="Times New Roman"/>
          <w:color w:val="503D1B" w:themeColor="background2" w:themeShade="40"/>
          <w:sz w:val="24"/>
          <w:szCs w:val="24"/>
        </w:rPr>
        <w:t>meu</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Pai</w:t>
      </w:r>
      <w:proofErr w:type="spellEnd"/>
      <w:r>
        <w:rPr>
          <w:rFonts w:ascii="Times New Roman" w:hAnsi="Times New Roman" w:cs="Times New Roman"/>
          <w:color w:val="503D1B" w:themeColor="background2" w:themeShade="40"/>
          <w:sz w:val="24"/>
          <w:szCs w:val="24"/>
        </w:rPr>
        <w:t xml:space="preserve">. </w:t>
      </w:r>
      <w:proofErr w:type="gramStart"/>
      <w:r>
        <w:rPr>
          <w:rFonts w:ascii="Times New Roman" w:hAnsi="Times New Roman" w:cs="Times New Roman"/>
          <w:color w:val="503D1B" w:themeColor="background2" w:themeShade="40"/>
          <w:sz w:val="24"/>
          <w:szCs w:val="24"/>
        </w:rPr>
        <w:t xml:space="preserve">E </w:t>
      </w:r>
      <w:proofErr w:type="spellStart"/>
      <w:r>
        <w:rPr>
          <w:rFonts w:ascii="Times New Roman" w:hAnsi="Times New Roman" w:cs="Times New Roman"/>
          <w:color w:val="503D1B" w:themeColor="background2" w:themeShade="40"/>
          <w:sz w:val="24"/>
          <w:szCs w:val="24"/>
        </w:rPr>
        <w:t>para</w:t>
      </w:r>
      <w:proofErr w:type="spellEnd"/>
      <w:r>
        <w:rPr>
          <w:rFonts w:ascii="Times New Roman" w:hAnsi="Times New Roman" w:cs="Times New Roman"/>
          <w:color w:val="503D1B" w:themeColor="background2" w:themeShade="40"/>
          <w:sz w:val="24"/>
          <w:szCs w:val="24"/>
        </w:rPr>
        <w:t xml:space="preserve"> </w:t>
      </w:r>
      <w:r w:rsidRPr="00E6655D">
        <w:rPr>
          <w:rFonts w:ascii="Times New Roman" w:hAnsi="Times New Roman" w:cs="Times New Roman"/>
          <w:b/>
          <w:color w:val="503D1B" w:themeColor="background2" w:themeShade="40"/>
          <w:sz w:val="24"/>
          <w:szCs w:val="24"/>
        </w:rPr>
        <w:t xml:space="preserve">Marcia </w:t>
      </w:r>
      <w:proofErr w:type="spellStart"/>
      <w:r w:rsidRPr="00E6655D">
        <w:rPr>
          <w:rFonts w:ascii="Times New Roman" w:hAnsi="Times New Roman" w:cs="Times New Roman"/>
          <w:b/>
          <w:color w:val="503D1B" w:themeColor="background2" w:themeShade="40"/>
          <w:sz w:val="24"/>
          <w:szCs w:val="24"/>
        </w:rPr>
        <w:t>D’ajuda</w:t>
      </w:r>
      <w:proofErr w:type="spellEnd"/>
      <w:r w:rsidRPr="00E6655D">
        <w:rPr>
          <w:rFonts w:ascii="Times New Roman" w:hAnsi="Times New Roman" w:cs="Times New Roman"/>
          <w:b/>
          <w:color w:val="503D1B" w:themeColor="background2" w:themeShade="40"/>
          <w:sz w:val="24"/>
          <w:szCs w:val="24"/>
        </w:rPr>
        <w:t xml:space="preserve"> de Souza </w:t>
      </w:r>
      <w:proofErr w:type="spellStart"/>
      <w:r w:rsidRPr="00E6655D">
        <w:rPr>
          <w:rFonts w:ascii="Times New Roman" w:hAnsi="Times New Roman" w:cs="Times New Roman"/>
          <w:b/>
          <w:color w:val="503D1B" w:themeColor="background2" w:themeShade="40"/>
          <w:sz w:val="24"/>
          <w:szCs w:val="24"/>
        </w:rPr>
        <w:t>Bezerra</w:t>
      </w:r>
      <w:proofErr w:type="spellEnd"/>
      <w:r>
        <w:rPr>
          <w:rFonts w:ascii="Times New Roman" w:hAnsi="Times New Roman" w:cs="Times New Roman"/>
          <w:color w:val="503D1B" w:themeColor="background2" w:themeShade="40"/>
          <w:sz w:val="24"/>
          <w:szCs w:val="24"/>
        </w:rPr>
        <w:t>.</w:t>
      </w:r>
      <w:proofErr w:type="gramEnd"/>
      <w:r>
        <w:rPr>
          <w:rFonts w:ascii="Times New Roman" w:hAnsi="Times New Roman" w:cs="Times New Roman"/>
          <w:color w:val="503D1B" w:themeColor="background2" w:themeShade="40"/>
          <w:sz w:val="24"/>
          <w:szCs w:val="24"/>
        </w:rPr>
        <w:t xml:space="preserve"> </w:t>
      </w:r>
      <w:proofErr w:type="spellStart"/>
      <w:proofErr w:type="gramStart"/>
      <w:r>
        <w:rPr>
          <w:rFonts w:ascii="Times New Roman" w:hAnsi="Times New Roman" w:cs="Times New Roman"/>
          <w:color w:val="503D1B" w:themeColor="background2" w:themeShade="40"/>
          <w:sz w:val="24"/>
          <w:szCs w:val="24"/>
        </w:rPr>
        <w:t>Empreendedora</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vendedora</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gerente</w:t>
      </w:r>
      <w:proofErr w:type="spellEnd"/>
      <w:r>
        <w:rPr>
          <w:rFonts w:ascii="Times New Roman" w:hAnsi="Times New Roman" w:cs="Times New Roman"/>
          <w:color w:val="503D1B" w:themeColor="background2" w:themeShade="40"/>
          <w:sz w:val="24"/>
          <w:szCs w:val="24"/>
        </w:rPr>
        <w:t xml:space="preserve"> de crises e </w:t>
      </w:r>
      <w:proofErr w:type="spellStart"/>
      <w:r>
        <w:rPr>
          <w:rFonts w:ascii="Times New Roman" w:hAnsi="Times New Roman" w:cs="Times New Roman"/>
          <w:color w:val="503D1B" w:themeColor="background2" w:themeShade="40"/>
          <w:sz w:val="24"/>
          <w:szCs w:val="24"/>
        </w:rPr>
        <w:t>minha</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M</w:t>
      </w:r>
      <w:r w:rsidRPr="00076F94">
        <w:rPr>
          <w:rFonts w:ascii="Times New Roman" w:hAnsi="Times New Roman" w:cs="Times New Roman"/>
          <w:color w:val="503D1B" w:themeColor="background2" w:themeShade="40"/>
          <w:sz w:val="24"/>
          <w:szCs w:val="24"/>
        </w:rPr>
        <w:t>ãe</w:t>
      </w:r>
      <w:proofErr w:type="spellEnd"/>
      <w:r>
        <w:rPr>
          <w:rFonts w:ascii="Times New Roman" w:hAnsi="Times New Roman" w:cs="Times New Roman"/>
          <w:color w:val="503D1B" w:themeColor="background2" w:themeShade="40"/>
          <w:sz w:val="24"/>
          <w:szCs w:val="24"/>
        </w:rPr>
        <w:t>.</w:t>
      </w:r>
      <w:proofErr w:type="gramEnd"/>
    </w:p>
    <w:p w:rsidR="004B2CC7" w:rsidRDefault="004B2CC7" w:rsidP="004B2CC7">
      <w:pPr>
        <w:spacing w:before="120" w:after="120" w:line="360" w:lineRule="auto"/>
        <w:jc w:val="both"/>
        <w:rPr>
          <w:rFonts w:ascii="Times New Roman" w:hAnsi="Times New Roman" w:cs="Times New Roman"/>
          <w:color w:val="503D1B" w:themeColor="background2" w:themeShade="40"/>
          <w:sz w:val="24"/>
          <w:szCs w:val="24"/>
        </w:rPr>
      </w:pPr>
      <w:proofErr w:type="spellStart"/>
      <w:proofErr w:type="gramStart"/>
      <w:r>
        <w:rPr>
          <w:rFonts w:ascii="Times New Roman" w:hAnsi="Times New Roman" w:cs="Times New Roman"/>
          <w:color w:val="503D1B" w:themeColor="background2" w:themeShade="40"/>
          <w:sz w:val="24"/>
          <w:szCs w:val="24"/>
        </w:rPr>
        <w:t>Obrigada</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por</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serem</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meu</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suporte</w:t>
      </w:r>
      <w:proofErr w:type="spellEnd"/>
      <w:r>
        <w:rPr>
          <w:rFonts w:ascii="Times New Roman" w:hAnsi="Times New Roman" w:cs="Times New Roman"/>
          <w:color w:val="503D1B" w:themeColor="background2" w:themeShade="40"/>
          <w:sz w:val="24"/>
          <w:szCs w:val="24"/>
        </w:rPr>
        <w:t>.</w:t>
      </w:r>
      <w:proofErr w:type="gramEnd"/>
      <w:r>
        <w:rPr>
          <w:rFonts w:ascii="Times New Roman" w:hAnsi="Times New Roman" w:cs="Times New Roman"/>
          <w:color w:val="503D1B" w:themeColor="background2" w:themeShade="40"/>
          <w:sz w:val="24"/>
          <w:szCs w:val="24"/>
        </w:rPr>
        <w:t xml:space="preserve"> </w:t>
      </w:r>
      <w:proofErr w:type="spellStart"/>
      <w:proofErr w:type="gramStart"/>
      <w:r>
        <w:rPr>
          <w:rFonts w:ascii="Times New Roman" w:hAnsi="Times New Roman" w:cs="Times New Roman"/>
          <w:color w:val="503D1B" w:themeColor="background2" w:themeShade="40"/>
          <w:sz w:val="24"/>
          <w:szCs w:val="24"/>
        </w:rPr>
        <w:t>Obrigada</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por</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investirem</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seu</w:t>
      </w:r>
      <w:proofErr w:type="spellEnd"/>
      <w:r>
        <w:rPr>
          <w:rFonts w:ascii="Times New Roman" w:hAnsi="Times New Roman" w:cs="Times New Roman"/>
          <w:color w:val="503D1B" w:themeColor="background2" w:themeShade="40"/>
          <w:sz w:val="24"/>
          <w:szCs w:val="24"/>
        </w:rPr>
        <w:t xml:space="preserve"> tempo, </w:t>
      </w:r>
      <w:proofErr w:type="spellStart"/>
      <w:r>
        <w:rPr>
          <w:rFonts w:ascii="Times New Roman" w:hAnsi="Times New Roman" w:cs="Times New Roman"/>
          <w:color w:val="503D1B" w:themeColor="background2" w:themeShade="40"/>
          <w:sz w:val="24"/>
          <w:szCs w:val="24"/>
        </w:rPr>
        <w:t>suas</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vidas</w:t>
      </w:r>
      <w:proofErr w:type="spellEnd"/>
      <w:r>
        <w:rPr>
          <w:rFonts w:ascii="Times New Roman" w:hAnsi="Times New Roman" w:cs="Times New Roman"/>
          <w:color w:val="503D1B" w:themeColor="background2" w:themeShade="40"/>
          <w:sz w:val="24"/>
          <w:szCs w:val="24"/>
        </w:rPr>
        <w:t xml:space="preserve"> e </w:t>
      </w:r>
      <w:proofErr w:type="spellStart"/>
      <w:r>
        <w:rPr>
          <w:rFonts w:ascii="Times New Roman" w:hAnsi="Times New Roman" w:cs="Times New Roman"/>
          <w:color w:val="503D1B" w:themeColor="background2" w:themeShade="40"/>
          <w:sz w:val="24"/>
          <w:szCs w:val="24"/>
        </w:rPr>
        <w:t>seus</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recursos</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em</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mim</w:t>
      </w:r>
      <w:proofErr w:type="spellEnd"/>
      <w:r>
        <w:rPr>
          <w:rFonts w:ascii="Times New Roman" w:hAnsi="Times New Roman" w:cs="Times New Roman"/>
          <w:color w:val="503D1B" w:themeColor="background2" w:themeShade="40"/>
          <w:sz w:val="24"/>
          <w:szCs w:val="24"/>
        </w:rPr>
        <w:t xml:space="preserve"> com </w:t>
      </w:r>
      <w:proofErr w:type="spellStart"/>
      <w:r>
        <w:rPr>
          <w:rFonts w:ascii="Times New Roman" w:hAnsi="Times New Roman" w:cs="Times New Roman"/>
          <w:color w:val="503D1B" w:themeColor="background2" w:themeShade="40"/>
          <w:sz w:val="24"/>
          <w:szCs w:val="24"/>
        </w:rPr>
        <w:t>amor</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incondicional</w:t>
      </w:r>
      <w:proofErr w:type="spellEnd"/>
      <w:r>
        <w:rPr>
          <w:rFonts w:ascii="Times New Roman" w:hAnsi="Times New Roman" w:cs="Times New Roman"/>
          <w:color w:val="503D1B" w:themeColor="background2" w:themeShade="40"/>
          <w:sz w:val="24"/>
          <w:szCs w:val="24"/>
        </w:rPr>
        <w:t>.</w:t>
      </w:r>
      <w:proofErr w:type="gramEnd"/>
      <w:r>
        <w:rPr>
          <w:rFonts w:ascii="Times New Roman" w:hAnsi="Times New Roman" w:cs="Times New Roman"/>
          <w:color w:val="503D1B" w:themeColor="background2" w:themeShade="40"/>
          <w:sz w:val="24"/>
          <w:szCs w:val="24"/>
        </w:rPr>
        <w:t xml:space="preserve"> </w:t>
      </w:r>
    </w:p>
    <w:p w:rsidR="004B2CC7" w:rsidRDefault="004B2CC7" w:rsidP="004B2CC7">
      <w:pPr>
        <w:spacing w:before="120" w:after="120" w:line="360" w:lineRule="auto"/>
        <w:jc w:val="both"/>
        <w:rPr>
          <w:rFonts w:ascii="Times New Roman" w:hAnsi="Times New Roman" w:cs="Times New Roman"/>
          <w:color w:val="503D1B" w:themeColor="background2" w:themeShade="40"/>
          <w:sz w:val="24"/>
          <w:szCs w:val="24"/>
        </w:rPr>
      </w:pPr>
      <w:r>
        <w:rPr>
          <w:rFonts w:ascii="Times New Roman" w:hAnsi="Times New Roman" w:cs="Times New Roman"/>
          <w:color w:val="503D1B" w:themeColor="background2" w:themeShade="40"/>
          <w:sz w:val="24"/>
          <w:szCs w:val="24"/>
        </w:rPr>
        <w:t xml:space="preserve">Para </w:t>
      </w:r>
      <w:r w:rsidRPr="00E6655D">
        <w:rPr>
          <w:rFonts w:ascii="Times New Roman" w:hAnsi="Times New Roman" w:cs="Times New Roman"/>
          <w:b/>
          <w:color w:val="503D1B" w:themeColor="background2" w:themeShade="40"/>
          <w:sz w:val="24"/>
          <w:szCs w:val="24"/>
        </w:rPr>
        <w:t xml:space="preserve">Beatriz de Souza </w:t>
      </w:r>
      <w:proofErr w:type="spellStart"/>
      <w:r w:rsidRPr="00E6655D">
        <w:rPr>
          <w:rFonts w:ascii="Times New Roman" w:hAnsi="Times New Roman" w:cs="Times New Roman"/>
          <w:b/>
          <w:color w:val="503D1B" w:themeColor="background2" w:themeShade="40"/>
          <w:sz w:val="24"/>
          <w:szCs w:val="24"/>
        </w:rPr>
        <w:t>Bezerra</w:t>
      </w:r>
      <w:proofErr w:type="spellEnd"/>
      <w:r>
        <w:rPr>
          <w:rFonts w:ascii="Times New Roman" w:hAnsi="Times New Roman" w:cs="Times New Roman"/>
          <w:color w:val="503D1B" w:themeColor="background2" w:themeShade="40"/>
          <w:sz w:val="24"/>
          <w:szCs w:val="24"/>
        </w:rPr>
        <w:t xml:space="preserve">. </w:t>
      </w:r>
      <w:proofErr w:type="spellStart"/>
      <w:proofErr w:type="gramStart"/>
      <w:r>
        <w:rPr>
          <w:rFonts w:ascii="Times New Roman" w:hAnsi="Times New Roman" w:cs="Times New Roman"/>
          <w:color w:val="503D1B" w:themeColor="background2" w:themeShade="40"/>
          <w:sz w:val="24"/>
          <w:szCs w:val="24"/>
        </w:rPr>
        <w:t>Minha</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doce</w:t>
      </w:r>
      <w:proofErr w:type="spellEnd"/>
      <w:r>
        <w:rPr>
          <w:rFonts w:ascii="Times New Roman" w:hAnsi="Times New Roman" w:cs="Times New Roman"/>
          <w:color w:val="503D1B" w:themeColor="background2" w:themeShade="40"/>
          <w:sz w:val="24"/>
          <w:szCs w:val="24"/>
        </w:rPr>
        <w:t xml:space="preserve"> </w:t>
      </w:r>
      <w:proofErr w:type="spellStart"/>
      <w:r w:rsidRPr="00076F94">
        <w:rPr>
          <w:rFonts w:ascii="Times New Roman" w:hAnsi="Times New Roman" w:cs="Times New Roman"/>
          <w:color w:val="503D1B" w:themeColor="background2" w:themeShade="40"/>
          <w:sz w:val="24"/>
          <w:szCs w:val="24"/>
        </w:rPr>
        <w:t>irmã</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minha</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eterna</w:t>
      </w:r>
      <w:proofErr w:type="spellEnd"/>
      <w:r>
        <w:rPr>
          <w:rFonts w:ascii="Times New Roman" w:hAnsi="Times New Roman" w:cs="Times New Roman"/>
          <w:color w:val="503D1B" w:themeColor="background2" w:themeShade="40"/>
          <w:sz w:val="24"/>
          <w:szCs w:val="24"/>
        </w:rPr>
        <w:t xml:space="preserve"> </w:t>
      </w:r>
      <w:proofErr w:type="spellStart"/>
      <w:r w:rsidRPr="00DA51EB">
        <w:rPr>
          <w:rFonts w:ascii="Times New Roman" w:hAnsi="Times New Roman" w:cs="Times New Roman"/>
          <w:color w:val="503D1B" w:themeColor="background2" w:themeShade="40"/>
          <w:sz w:val="24"/>
          <w:szCs w:val="24"/>
        </w:rPr>
        <w:t>criança</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quem</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nunca</w:t>
      </w:r>
      <w:proofErr w:type="spellEnd"/>
      <w:r>
        <w:rPr>
          <w:rFonts w:ascii="Times New Roman" w:hAnsi="Times New Roman" w:cs="Times New Roman"/>
          <w:color w:val="503D1B" w:themeColor="background2" w:themeShade="40"/>
          <w:sz w:val="24"/>
          <w:szCs w:val="24"/>
        </w:rPr>
        <w:t xml:space="preserve"> me </w:t>
      </w:r>
      <w:proofErr w:type="spellStart"/>
      <w:r>
        <w:rPr>
          <w:rFonts w:ascii="Times New Roman" w:hAnsi="Times New Roman" w:cs="Times New Roman"/>
          <w:color w:val="503D1B" w:themeColor="background2" w:themeShade="40"/>
          <w:sz w:val="24"/>
          <w:szCs w:val="24"/>
        </w:rPr>
        <w:t>ofereceu</w:t>
      </w:r>
      <w:proofErr w:type="spellEnd"/>
      <w:r>
        <w:rPr>
          <w:rFonts w:ascii="Times New Roman" w:hAnsi="Times New Roman" w:cs="Times New Roman"/>
          <w:color w:val="503D1B" w:themeColor="background2" w:themeShade="40"/>
          <w:sz w:val="24"/>
          <w:szCs w:val="24"/>
        </w:rPr>
        <w:t xml:space="preserve"> nada </w:t>
      </w:r>
      <w:proofErr w:type="spellStart"/>
      <w:r>
        <w:rPr>
          <w:rFonts w:ascii="Times New Roman" w:hAnsi="Times New Roman" w:cs="Times New Roman"/>
          <w:color w:val="503D1B" w:themeColor="background2" w:themeShade="40"/>
          <w:sz w:val="24"/>
          <w:szCs w:val="24"/>
        </w:rPr>
        <w:t>menos</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que</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amor</w:t>
      </w:r>
      <w:proofErr w:type="spellEnd"/>
      <w:r>
        <w:rPr>
          <w:rFonts w:ascii="Times New Roman" w:hAnsi="Times New Roman" w:cs="Times New Roman"/>
          <w:color w:val="503D1B" w:themeColor="background2" w:themeShade="40"/>
          <w:sz w:val="24"/>
          <w:szCs w:val="24"/>
        </w:rPr>
        <w:t xml:space="preserve"> e </w:t>
      </w:r>
      <w:proofErr w:type="spellStart"/>
      <w:r w:rsidRPr="00DA51EB">
        <w:rPr>
          <w:rFonts w:ascii="Times New Roman" w:hAnsi="Times New Roman" w:cs="Times New Roman"/>
          <w:color w:val="503D1B" w:themeColor="background2" w:themeShade="40"/>
          <w:sz w:val="24"/>
          <w:szCs w:val="24"/>
        </w:rPr>
        <w:t>admiração</w:t>
      </w:r>
      <w:proofErr w:type="spellEnd"/>
      <w:r>
        <w:rPr>
          <w:rFonts w:ascii="Times New Roman" w:hAnsi="Times New Roman" w:cs="Times New Roman"/>
          <w:color w:val="503D1B" w:themeColor="background2" w:themeShade="40"/>
          <w:sz w:val="24"/>
          <w:szCs w:val="24"/>
        </w:rPr>
        <w:t>.</w:t>
      </w:r>
      <w:proofErr w:type="gramEnd"/>
      <w:r>
        <w:rPr>
          <w:rFonts w:ascii="Times New Roman" w:hAnsi="Times New Roman" w:cs="Times New Roman"/>
          <w:color w:val="503D1B" w:themeColor="background2" w:themeShade="40"/>
          <w:sz w:val="24"/>
          <w:szCs w:val="24"/>
        </w:rPr>
        <w:t xml:space="preserve"> Para </w:t>
      </w:r>
      <w:r w:rsidRPr="00E6655D">
        <w:rPr>
          <w:rFonts w:ascii="Times New Roman" w:hAnsi="Times New Roman" w:cs="Times New Roman"/>
          <w:b/>
          <w:color w:val="503D1B" w:themeColor="background2" w:themeShade="40"/>
          <w:sz w:val="24"/>
          <w:szCs w:val="24"/>
        </w:rPr>
        <w:t xml:space="preserve">Pedro Filipe de Santana </w:t>
      </w:r>
      <w:proofErr w:type="spellStart"/>
      <w:r w:rsidRPr="00E6655D">
        <w:rPr>
          <w:rFonts w:ascii="Times New Roman" w:hAnsi="Times New Roman" w:cs="Times New Roman"/>
          <w:b/>
          <w:color w:val="503D1B" w:themeColor="background2" w:themeShade="40"/>
          <w:sz w:val="24"/>
          <w:szCs w:val="24"/>
        </w:rPr>
        <w:t>Leite</w:t>
      </w:r>
      <w:proofErr w:type="spellEnd"/>
      <w:r>
        <w:rPr>
          <w:rFonts w:ascii="Times New Roman" w:hAnsi="Times New Roman" w:cs="Times New Roman"/>
          <w:color w:val="503D1B" w:themeColor="background2" w:themeShade="40"/>
          <w:sz w:val="24"/>
          <w:szCs w:val="24"/>
        </w:rPr>
        <w:t xml:space="preserve">. </w:t>
      </w:r>
      <w:proofErr w:type="spellStart"/>
      <w:proofErr w:type="gramStart"/>
      <w:r>
        <w:rPr>
          <w:rFonts w:ascii="Times New Roman" w:hAnsi="Times New Roman" w:cs="Times New Roman"/>
          <w:color w:val="503D1B" w:themeColor="background2" w:themeShade="40"/>
          <w:sz w:val="24"/>
          <w:szCs w:val="24"/>
        </w:rPr>
        <w:t>Meu</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parceiro</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meu</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bem</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escalador</w:t>
      </w:r>
      <w:proofErr w:type="spellEnd"/>
      <w:r>
        <w:rPr>
          <w:rFonts w:ascii="Times New Roman" w:hAnsi="Times New Roman" w:cs="Times New Roman"/>
          <w:color w:val="503D1B" w:themeColor="background2" w:themeShade="40"/>
          <w:sz w:val="24"/>
          <w:szCs w:val="24"/>
        </w:rPr>
        <w:t xml:space="preserve">, </w:t>
      </w:r>
      <w:proofErr w:type="spellStart"/>
      <w:r w:rsidRPr="00DA51EB">
        <w:rPr>
          <w:rFonts w:ascii="Times New Roman" w:hAnsi="Times New Roman" w:cs="Times New Roman"/>
          <w:color w:val="503D1B" w:themeColor="background2" w:themeShade="40"/>
          <w:sz w:val="24"/>
          <w:szCs w:val="24"/>
        </w:rPr>
        <w:t>fotógrafo</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artista</w:t>
      </w:r>
      <w:proofErr w:type="spellEnd"/>
      <w:r>
        <w:rPr>
          <w:rFonts w:ascii="Times New Roman" w:hAnsi="Times New Roman" w:cs="Times New Roman"/>
          <w:color w:val="503D1B" w:themeColor="background2" w:themeShade="40"/>
          <w:sz w:val="24"/>
          <w:szCs w:val="24"/>
        </w:rPr>
        <w:t xml:space="preserve"> e </w:t>
      </w:r>
      <w:proofErr w:type="spellStart"/>
      <w:r>
        <w:rPr>
          <w:rFonts w:ascii="Times New Roman" w:hAnsi="Times New Roman" w:cs="Times New Roman"/>
          <w:color w:val="503D1B" w:themeColor="background2" w:themeShade="40"/>
          <w:sz w:val="24"/>
          <w:szCs w:val="24"/>
        </w:rPr>
        <w:t>sonhador</w:t>
      </w:r>
      <w:proofErr w:type="spellEnd"/>
      <w:r>
        <w:rPr>
          <w:rFonts w:ascii="Times New Roman" w:hAnsi="Times New Roman" w:cs="Times New Roman"/>
          <w:color w:val="503D1B" w:themeColor="background2" w:themeShade="40"/>
          <w:sz w:val="24"/>
          <w:szCs w:val="24"/>
        </w:rPr>
        <w:t>.</w:t>
      </w:r>
      <w:proofErr w:type="gram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Obrigada</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por</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segurar</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minha</w:t>
      </w:r>
      <w:proofErr w:type="spellEnd"/>
      <w:r>
        <w:rPr>
          <w:rFonts w:ascii="Times New Roman" w:hAnsi="Times New Roman" w:cs="Times New Roman"/>
          <w:color w:val="503D1B" w:themeColor="background2" w:themeShade="40"/>
          <w:sz w:val="24"/>
          <w:szCs w:val="24"/>
        </w:rPr>
        <w:t xml:space="preserve"> </w:t>
      </w:r>
      <w:proofErr w:type="spellStart"/>
      <w:r w:rsidRPr="00DA51EB">
        <w:rPr>
          <w:rFonts w:ascii="Times New Roman" w:hAnsi="Times New Roman" w:cs="Times New Roman"/>
          <w:color w:val="503D1B" w:themeColor="background2" w:themeShade="40"/>
          <w:sz w:val="24"/>
          <w:szCs w:val="24"/>
        </w:rPr>
        <w:t>mão</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para</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que</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constru</w:t>
      </w:r>
      <w:r w:rsidRPr="00DA51EB">
        <w:rPr>
          <w:rFonts w:ascii="Times New Roman" w:hAnsi="Times New Roman" w:cs="Times New Roman"/>
          <w:color w:val="503D1B" w:themeColor="background2" w:themeShade="40"/>
          <w:sz w:val="24"/>
          <w:szCs w:val="24"/>
        </w:rPr>
        <w:t>í</w:t>
      </w:r>
      <w:r>
        <w:rPr>
          <w:rFonts w:ascii="Times New Roman" w:hAnsi="Times New Roman" w:cs="Times New Roman"/>
          <w:color w:val="503D1B" w:themeColor="background2" w:themeShade="40"/>
          <w:sz w:val="24"/>
          <w:szCs w:val="24"/>
        </w:rPr>
        <w:t>ssimos</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nossa</w:t>
      </w:r>
      <w:proofErr w:type="spellEnd"/>
      <w:r>
        <w:rPr>
          <w:rFonts w:ascii="Times New Roman" w:hAnsi="Times New Roman" w:cs="Times New Roman"/>
          <w:color w:val="503D1B" w:themeColor="background2" w:themeShade="40"/>
          <w:sz w:val="24"/>
          <w:szCs w:val="24"/>
        </w:rPr>
        <w:t xml:space="preserve"> </w:t>
      </w:r>
      <w:proofErr w:type="spellStart"/>
      <w:proofErr w:type="gramStart"/>
      <w:r>
        <w:rPr>
          <w:rFonts w:ascii="Times New Roman" w:hAnsi="Times New Roman" w:cs="Times New Roman"/>
          <w:color w:val="503D1B" w:themeColor="background2" w:themeShade="40"/>
          <w:sz w:val="24"/>
          <w:szCs w:val="24"/>
        </w:rPr>
        <w:t>fortaleza</w:t>
      </w:r>
      <w:proofErr w:type="spellEnd"/>
      <w:proofErr w:type="gramEnd"/>
      <w:r>
        <w:rPr>
          <w:rFonts w:ascii="Times New Roman" w:hAnsi="Times New Roman" w:cs="Times New Roman"/>
          <w:color w:val="503D1B" w:themeColor="background2" w:themeShade="40"/>
          <w:sz w:val="24"/>
          <w:szCs w:val="24"/>
        </w:rPr>
        <w:t xml:space="preserve">. Para </w:t>
      </w:r>
      <w:proofErr w:type="spellStart"/>
      <w:r w:rsidRPr="00E6655D">
        <w:rPr>
          <w:rFonts w:ascii="Times New Roman" w:hAnsi="Times New Roman" w:cs="Times New Roman"/>
          <w:b/>
          <w:color w:val="503D1B" w:themeColor="background2" w:themeShade="40"/>
          <w:sz w:val="24"/>
          <w:szCs w:val="24"/>
        </w:rPr>
        <w:t>Talita</w:t>
      </w:r>
      <w:proofErr w:type="spellEnd"/>
      <w:r w:rsidRPr="00E6655D">
        <w:rPr>
          <w:rFonts w:ascii="Times New Roman" w:hAnsi="Times New Roman" w:cs="Times New Roman"/>
          <w:b/>
          <w:color w:val="503D1B" w:themeColor="background2" w:themeShade="40"/>
          <w:sz w:val="24"/>
          <w:szCs w:val="24"/>
        </w:rPr>
        <w:t xml:space="preserve"> Lorena </w:t>
      </w:r>
      <w:proofErr w:type="spellStart"/>
      <w:r w:rsidRPr="00E6655D">
        <w:rPr>
          <w:rFonts w:ascii="Times New Roman" w:hAnsi="Times New Roman" w:cs="Times New Roman"/>
          <w:b/>
          <w:color w:val="503D1B" w:themeColor="background2" w:themeShade="40"/>
          <w:sz w:val="24"/>
          <w:szCs w:val="24"/>
        </w:rPr>
        <w:t>Da</w:t>
      </w:r>
      <w:proofErr w:type="spellEnd"/>
      <w:r w:rsidRPr="00E6655D">
        <w:rPr>
          <w:rFonts w:ascii="Times New Roman" w:hAnsi="Times New Roman" w:cs="Times New Roman"/>
          <w:b/>
          <w:color w:val="503D1B" w:themeColor="background2" w:themeShade="40"/>
          <w:sz w:val="24"/>
          <w:szCs w:val="24"/>
        </w:rPr>
        <w:t xml:space="preserve"> Silva Do </w:t>
      </w:r>
      <w:proofErr w:type="spellStart"/>
      <w:r w:rsidRPr="00E6655D">
        <w:rPr>
          <w:rFonts w:ascii="Times New Roman" w:hAnsi="Times New Roman" w:cs="Times New Roman"/>
          <w:b/>
          <w:color w:val="503D1B" w:themeColor="background2" w:themeShade="40"/>
          <w:sz w:val="24"/>
          <w:szCs w:val="24"/>
        </w:rPr>
        <w:t>Nascimento</w:t>
      </w:r>
      <w:proofErr w:type="spellEnd"/>
      <w:r>
        <w:rPr>
          <w:rFonts w:ascii="Times New Roman" w:hAnsi="Times New Roman" w:cs="Times New Roman"/>
          <w:color w:val="503D1B" w:themeColor="background2" w:themeShade="40"/>
          <w:sz w:val="24"/>
          <w:szCs w:val="24"/>
        </w:rPr>
        <w:t xml:space="preserve">. </w:t>
      </w:r>
      <w:proofErr w:type="spellStart"/>
      <w:proofErr w:type="gramStart"/>
      <w:r>
        <w:rPr>
          <w:rFonts w:ascii="Times New Roman" w:hAnsi="Times New Roman" w:cs="Times New Roman"/>
          <w:color w:val="503D1B" w:themeColor="background2" w:themeShade="40"/>
          <w:sz w:val="24"/>
          <w:szCs w:val="24"/>
        </w:rPr>
        <w:t>Por</w:t>
      </w:r>
      <w:proofErr w:type="spellEnd"/>
      <w:r>
        <w:rPr>
          <w:rFonts w:ascii="Times New Roman" w:hAnsi="Times New Roman" w:cs="Times New Roman"/>
          <w:color w:val="503D1B" w:themeColor="background2" w:themeShade="40"/>
          <w:sz w:val="24"/>
          <w:szCs w:val="24"/>
        </w:rPr>
        <w:t xml:space="preserve"> ser </w:t>
      </w:r>
      <w:proofErr w:type="spellStart"/>
      <w:r>
        <w:rPr>
          <w:rFonts w:ascii="Times New Roman" w:hAnsi="Times New Roman" w:cs="Times New Roman"/>
          <w:color w:val="503D1B" w:themeColor="background2" w:themeShade="40"/>
          <w:sz w:val="24"/>
          <w:szCs w:val="24"/>
        </w:rPr>
        <w:t>destemida</w:t>
      </w:r>
      <w:proofErr w:type="spellEnd"/>
      <w:r>
        <w:rPr>
          <w:rFonts w:ascii="Times New Roman" w:hAnsi="Times New Roman" w:cs="Times New Roman"/>
          <w:color w:val="503D1B" w:themeColor="background2" w:themeShade="40"/>
          <w:sz w:val="24"/>
          <w:szCs w:val="24"/>
        </w:rPr>
        <w:t xml:space="preserve"> e </w:t>
      </w:r>
      <w:proofErr w:type="spellStart"/>
      <w:r>
        <w:rPr>
          <w:rFonts w:ascii="Times New Roman" w:hAnsi="Times New Roman" w:cs="Times New Roman"/>
          <w:color w:val="503D1B" w:themeColor="background2" w:themeShade="40"/>
          <w:sz w:val="24"/>
          <w:szCs w:val="24"/>
        </w:rPr>
        <w:t>evoluir</w:t>
      </w:r>
      <w:proofErr w:type="spellEnd"/>
      <w:r>
        <w:rPr>
          <w:rFonts w:ascii="Times New Roman" w:hAnsi="Times New Roman" w:cs="Times New Roman"/>
          <w:color w:val="503D1B" w:themeColor="background2" w:themeShade="40"/>
          <w:sz w:val="24"/>
          <w:szCs w:val="24"/>
        </w:rPr>
        <w:t xml:space="preserve"> </w:t>
      </w:r>
      <w:proofErr w:type="spellStart"/>
      <w:r>
        <w:rPr>
          <w:rFonts w:ascii="Times New Roman" w:hAnsi="Times New Roman" w:cs="Times New Roman"/>
          <w:color w:val="503D1B" w:themeColor="background2" w:themeShade="40"/>
          <w:sz w:val="24"/>
          <w:szCs w:val="24"/>
        </w:rPr>
        <w:t>comigo</w:t>
      </w:r>
      <w:proofErr w:type="spellEnd"/>
      <w:r>
        <w:rPr>
          <w:rFonts w:ascii="Times New Roman" w:hAnsi="Times New Roman" w:cs="Times New Roman"/>
          <w:color w:val="503D1B" w:themeColor="background2" w:themeShade="40"/>
          <w:sz w:val="24"/>
          <w:szCs w:val="24"/>
        </w:rPr>
        <w:t>.</w:t>
      </w:r>
      <w:proofErr w:type="gramEnd"/>
      <w:r>
        <w:rPr>
          <w:rFonts w:ascii="Times New Roman" w:hAnsi="Times New Roman" w:cs="Times New Roman"/>
          <w:color w:val="503D1B" w:themeColor="background2" w:themeShade="40"/>
          <w:sz w:val="24"/>
          <w:szCs w:val="24"/>
        </w:rPr>
        <w:t xml:space="preserve"> </w:t>
      </w:r>
    </w:p>
    <w:p w:rsidR="004B2CC7" w:rsidRPr="0052406E" w:rsidRDefault="004B2CC7" w:rsidP="004B2CC7">
      <w:pPr>
        <w:spacing w:before="120" w:after="120" w:line="360" w:lineRule="auto"/>
        <w:jc w:val="both"/>
      </w:pPr>
      <w:proofErr w:type="spellStart"/>
      <w:proofErr w:type="gramStart"/>
      <w:r w:rsidRPr="00B54AA9">
        <w:rPr>
          <w:rFonts w:ascii="Times New Roman" w:hAnsi="Times New Roman" w:cs="Times New Roman"/>
          <w:b/>
          <w:color w:val="503D1B" w:themeColor="background2" w:themeShade="40"/>
          <w:sz w:val="24"/>
          <w:szCs w:val="24"/>
        </w:rPr>
        <w:t>Eu</w:t>
      </w:r>
      <w:proofErr w:type="spellEnd"/>
      <w:r w:rsidRPr="00B54AA9">
        <w:rPr>
          <w:rFonts w:ascii="Times New Roman" w:hAnsi="Times New Roman" w:cs="Times New Roman"/>
          <w:b/>
          <w:color w:val="503D1B" w:themeColor="background2" w:themeShade="40"/>
          <w:sz w:val="24"/>
          <w:szCs w:val="24"/>
        </w:rPr>
        <w:t xml:space="preserve"> </w:t>
      </w:r>
      <w:proofErr w:type="spellStart"/>
      <w:r w:rsidRPr="00B54AA9">
        <w:rPr>
          <w:rFonts w:ascii="Times New Roman" w:hAnsi="Times New Roman" w:cs="Times New Roman"/>
          <w:b/>
          <w:color w:val="503D1B" w:themeColor="background2" w:themeShade="40"/>
          <w:sz w:val="24"/>
          <w:szCs w:val="24"/>
        </w:rPr>
        <w:t>amo</w:t>
      </w:r>
      <w:proofErr w:type="spellEnd"/>
      <w:r w:rsidRPr="00B54AA9">
        <w:rPr>
          <w:rFonts w:ascii="Times New Roman" w:hAnsi="Times New Roman" w:cs="Times New Roman"/>
          <w:b/>
          <w:color w:val="503D1B" w:themeColor="background2" w:themeShade="40"/>
          <w:sz w:val="24"/>
          <w:szCs w:val="24"/>
        </w:rPr>
        <w:t xml:space="preserve"> </w:t>
      </w:r>
      <w:proofErr w:type="spellStart"/>
      <w:r w:rsidRPr="00B54AA9">
        <w:rPr>
          <w:rFonts w:ascii="Times New Roman" w:hAnsi="Times New Roman" w:cs="Times New Roman"/>
          <w:b/>
          <w:color w:val="503D1B" w:themeColor="background2" w:themeShade="40"/>
          <w:sz w:val="24"/>
          <w:szCs w:val="24"/>
        </w:rPr>
        <w:t>vocês</w:t>
      </w:r>
      <w:proofErr w:type="spellEnd"/>
      <w:r w:rsidRPr="00B54AA9">
        <w:rPr>
          <w:rFonts w:ascii="Times New Roman" w:hAnsi="Times New Roman" w:cs="Times New Roman"/>
          <w:b/>
          <w:color w:val="503D1B" w:themeColor="background2" w:themeShade="40"/>
          <w:sz w:val="24"/>
          <w:szCs w:val="24"/>
        </w:rPr>
        <w:t>.</w:t>
      </w:r>
      <w:proofErr w:type="gramEnd"/>
      <w:r w:rsidRPr="0052406E">
        <w:br w:type="page"/>
      </w:r>
    </w:p>
    <w:p w:rsidR="004B2CC7" w:rsidRDefault="004B2CC7" w:rsidP="004B2CC7">
      <w:pPr>
        <w:pStyle w:val="Heading1"/>
        <w:rPr>
          <w:rFonts w:ascii="Times New Roman" w:hAnsi="Times New Roman" w:cs="Times New Roman"/>
          <w:b/>
          <w:color w:val="503D1B" w:themeColor="background2" w:themeShade="40"/>
          <w:sz w:val="28"/>
          <w:szCs w:val="28"/>
        </w:rPr>
      </w:pPr>
      <w:bookmarkStart w:id="4" w:name="_Toc74779417"/>
      <w:r w:rsidRPr="0052406E">
        <w:rPr>
          <w:rFonts w:ascii="Times New Roman" w:hAnsi="Times New Roman" w:cs="Times New Roman"/>
          <w:b/>
          <w:color w:val="503D1B" w:themeColor="background2" w:themeShade="40"/>
          <w:sz w:val="28"/>
          <w:szCs w:val="28"/>
        </w:rPr>
        <w:lastRenderedPageBreak/>
        <w:t>Table of Contents</w:t>
      </w:r>
      <w:bookmarkEnd w:id="4"/>
      <w:r w:rsidRPr="0052406E">
        <w:rPr>
          <w:rFonts w:ascii="Times New Roman" w:hAnsi="Times New Roman" w:cs="Times New Roman"/>
          <w:b/>
          <w:color w:val="503D1B" w:themeColor="background2" w:themeShade="40"/>
          <w:sz w:val="28"/>
          <w:szCs w:val="28"/>
        </w:rPr>
        <w:t xml:space="preserve"> </w:t>
      </w:r>
    </w:p>
    <w:sdt>
      <w:sdtPr>
        <w:rPr>
          <w:caps w:val="0"/>
          <w:color w:val="auto"/>
          <w:spacing w:val="0"/>
          <w:sz w:val="20"/>
          <w:szCs w:val="20"/>
        </w:rPr>
        <w:id w:val="-518171732"/>
        <w:docPartObj>
          <w:docPartGallery w:val="Table of Contents"/>
          <w:docPartUnique/>
        </w:docPartObj>
      </w:sdtPr>
      <w:sdtContent>
        <w:p w:rsidR="004560D5" w:rsidRDefault="004560D5">
          <w:pPr>
            <w:pStyle w:val="TOCHeading"/>
          </w:pPr>
        </w:p>
        <w:p w:rsidR="00326A5F" w:rsidRDefault="00913CF6">
          <w:pPr>
            <w:pStyle w:val="TOC1"/>
            <w:tabs>
              <w:tab w:val="right" w:leader="dot" w:pos="8846"/>
            </w:tabs>
            <w:rPr>
              <w:noProof/>
              <w:sz w:val="22"/>
              <w:szCs w:val="22"/>
            </w:rPr>
          </w:pPr>
          <w:r w:rsidRPr="00913CF6">
            <w:rPr>
              <w:color w:val="503D1B" w:themeColor="background2" w:themeShade="40"/>
            </w:rPr>
            <w:fldChar w:fldCharType="begin"/>
          </w:r>
          <w:r w:rsidR="004560D5" w:rsidRPr="00D8520C">
            <w:rPr>
              <w:color w:val="503D1B" w:themeColor="background2" w:themeShade="40"/>
            </w:rPr>
            <w:instrText xml:space="preserve"> TOC \o "1-3" \h \z \u </w:instrText>
          </w:r>
          <w:r w:rsidRPr="00913CF6">
            <w:rPr>
              <w:color w:val="503D1B" w:themeColor="background2" w:themeShade="40"/>
            </w:rPr>
            <w:fldChar w:fldCharType="separate"/>
          </w:r>
          <w:hyperlink w:anchor="_Toc74779414" w:history="1">
            <w:r w:rsidR="00326A5F" w:rsidRPr="0031601F">
              <w:rPr>
                <w:rStyle w:val="Hyperlink"/>
                <w:rFonts w:ascii="Times New Roman" w:hAnsi="Times New Roman" w:cs="Times New Roman"/>
                <w:b/>
                <w:noProof/>
              </w:rPr>
              <w:t>Candidate Declaration</w:t>
            </w:r>
            <w:r w:rsidR="00326A5F">
              <w:rPr>
                <w:noProof/>
                <w:webHidden/>
              </w:rPr>
              <w:tab/>
            </w:r>
            <w:r w:rsidR="00326A5F">
              <w:rPr>
                <w:noProof/>
                <w:webHidden/>
              </w:rPr>
              <w:fldChar w:fldCharType="begin"/>
            </w:r>
            <w:r w:rsidR="00326A5F">
              <w:rPr>
                <w:noProof/>
                <w:webHidden/>
              </w:rPr>
              <w:instrText xml:space="preserve"> PAGEREF _Toc74779414 \h </w:instrText>
            </w:r>
            <w:r w:rsidR="00326A5F">
              <w:rPr>
                <w:noProof/>
                <w:webHidden/>
              </w:rPr>
            </w:r>
            <w:r w:rsidR="00326A5F">
              <w:rPr>
                <w:noProof/>
                <w:webHidden/>
              </w:rPr>
              <w:fldChar w:fldCharType="separate"/>
            </w:r>
            <w:r w:rsidR="00326A5F">
              <w:rPr>
                <w:noProof/>
                <w:webHidden/>
              </w:rPr>
              <w:t>1</w:t>
            </w:r>
            <w:r w:rsidR="00326A5F">
              <w:rPr>
                <w:noProof/>
                <w:webHidden/>
              </w:rPr>
              <w:fldChar w:fldCharType="end"/>
            </w:r>
          </w:hyperlink>
        </w:p>
        <w:p w:rsidR="00326A5F" w:rsidRDefault="00326A5F">
          <w:pPr>
            <w:pStyle w:val="TOC1"/>
            <w:tabs>
              <w:tab w:val="right" w:leader="dot" w:pos="8846"/>
            </w:tabs>
            <w:rPr>
              <w:noProof/>
              <w:sz w:val="22"/>
              <w:szCs w:val="22"/>
            </w:rPr>
          </w:pPr>
          <w:hyperlink w:anchor="_Toc74779415" w:history="1">
            <w:r w:rsidRPr="0031601F">
              <w:rPr>
                <w:rStyle w:val="Hyperlink"/>
                <w:rFonts w:ascii="Times New Roman" w:hAnsi="Times New Roman" w:cs="Times New Roman"/>
                <w:b/>
                <w:noProof/>
              </w:rPr>
              <w:t>Acknowledgements</w:t>
            </w:r>
            <w:r>
              <w:rPr>
                <w:noProof/>
                <w:webHidden/>
              </w:rPr>
              <w:tab/>
            </w:r>
            <w:r>
              <w:rPr>
                <w:noProof/>
                <w:webHidden/>
              </w:rPr>
              <w:fldChar w:fldCharType="begin"/>
            </w:r>
            <w:r>
              <w:rPr>
                <w:noProof/>
                <w:webHidden/>
              </w:rPr>
              <w:instrText xml:space="preserve"> PAGEREF _Toc74779415 \h </w:instrText>
            </w:r>
            <w:r>
              <w:rPr>
                <w:noProof/>
                <w:webHidden/>
              </w:rPr>
            </w:r>
            <w:r>
              <w:rPr>
                <w:noProof/>
                <w:webHidden/>
              </w:rPr>
              <w:fldChar w:fldCharType="separate"/>
            </w:r>
            <w:r>
              <w:rPr>
                <w:noProof/>
                <w:webHidden/>
              </w:rPr>
              <w:t>2</w:t>
            </w:r>
            <w:r>
              <w:rPr>
                <w:noProof/>
                <w:webHidden/>
              </w:rPr>
              <w:fldChar w:fldCharType="end"/>
            </w:r>
          </w:hyperlink>
        </w:p>
        <w:p w:rsidR="00326A5F" w:rsidRDefault="00326A5F">
          <w:pPr>
            <w:pStyle w:val="TOC1"/>
            <w:tabs>
              <w:tab w:val="right" w:leader="dot" w:pos="8846"/>
            </w:tabs>
            <w:rPr>
              <w:noProof/>
              <w:sz w:val="22"/>
              <w:szCs w:val="22"/>
            </w:rPr>
          </w:pPr>
          <w:hyperlink w:anchor="_Toc74779416" w:history="1">
            <w:r w:rsidRPr="0031601F">
              <w:rPr>
                <w:rStyle w:val="Hyperlink"/>
                <w:rFonts w:ascii="Times New Roman" w:hAnsi="Times New Roman" w:cs="Times New Roman"/>
                <w:b/>
                <w:noProof/>
              </w:rPr>
              <w:t>Dedication</w:t>
            </w:r>
            <w:r>
              <w:rPr>
                <w:noProof/>
                <w:webHidden/>
              </w:rPr>
              <w:tab/>
            </w:r>
            <w:r>
              <w:rPr>
                <w:noProof/>
                <w:webHidden/>
              </w:rPr>
              <w:fldChar w:fldCharType="begin"/>
            </w:r>
            <w:r>
              <w:rPr>
                <w:noProof/>
                <w:webHidden/>
              </w:rPr>
              <w:instrText xml:space="preserve"> PAGEREF _Toc74779416 \h </w:instrText>
            </w:r>
            <w:r>
              <w:rPr>
                <w:noProof/>
                <w:webHidden/>
              </w:rPr>
            </w:r>
            <w:r>
              <w:rPr>
                <w:noProof/>
                <w:webHidden/>
              </w:rPr>
              <w:fldChar w:fldCharType="separate"/>
            </w:r>
            <w:r>
              <w:rPr>
                <w:noProof/>
                <w:webHidden/>
              </w:rPr>
              <w:t>3</w:t>
            </w:r>
            <w:r>
              <w:rPr>
                <w:noProof/>
                <w:webHidden/>
              </w:rPr>
              <w:fldChar w:fldCharType="end"/>
            </w:r>
          </w:hyperlink>
        </w:p>
        <w:p w:rsidR="00326A5F" w:rsidRDefault="00326A5F">
          <w:pPr>
            <w:pStyle w:val="TOC1"/>
            <w:tabs>
              <w:tab w:val="right" w:leader="dot" w:pos="8846"/>
            </w:tabs>
            <w:rPr>
              <w:noProof/>
              <w:sz w:val="22"/>
              <w:szCs w:val="22"/>
            </w:rPr>
          </w:pPr>
          <w:hyperlink w:anchor="_Toc74779417" w:history="1">
            <w:r w:rsidRPr="0031601F">
              <w:rPr>
                <w:rStyle w:val="Hyperlink"/>
                <w:rFonts w:ascii="Times New Roman" w:hAnsi="Times New Roman" w:cs="Times New Roman"/>
                <w:b/>
                <w:noProof/>
              </w:rPr>
              <w:t>Table of Contents</w:t>
            </w:r>
            <w:r>
              <w:rPr>
                <w:noProof/>
                <w:webHidden/>
              </w:rPr>
              <w:tab/>
            </w:r>
            <w:r>
              <w:rPr>
                <w:noProof/>
                <w:webHidden/>
              </w:rPr>
              <w:fldChar w:fldCharType="begin"/>
            </w:r>
            <w:r>
              <w:rPr>
                <w:noProof/>
                <w:webHidden/>
              </w:rPr>
              <w:instrText xml:space="preserve"> PAGEREF _Toc74779417 \h </w:instrText>
            </w:r>
            <w:r>
              <w:rPr>
                <w:noProof/>
                <w:webHidden/>
              </w:rPr>
            </w:r>
            <w:r>
              <w:rPr>
                <w:noProof/>
                <w:webHidden/>
              </w:rPr>
              <w:fldChar w:fldCharType="separate"/>
            </w:r>
            <w:r>
              <w:rPr>
                <w:noProof/>
                <w:webHidden/>
              </w:rPr>
              <w:t>4</w:t>
            </w:r>
            <w:r>
              <w:rPr>
                <w:noProof/>
                <w:webHidden/>
              </w:rPr>
              <w:fldChar w:fldCharType="end"/>
            </w:r>
          </w:hyperlink>
        </w:p>
        <w:p w:rsidR="00326A5F" w:rsidRDefault="00326A5F">
          <w:pPr>
            <w:pStyle w:val="TOC1"/>
            <w:tabs>
              <w:tab w:val="right" w:leader="dot" w:pos="8846"/>
            </w:tabs>
            <w:rPr>
              <w:noProof/>
              <w:sz w:val="22"/>
              <w:szCs w:val="22"/>
            </w:rPr>
          </w:pPr>
          <w:hyperlink w:anchor="_Toc74779418" w:history="1">
            <w:r w:rsidRPr="0031601F">
              <w:rPr>
                <w:rStyle w:val="Hyperlink"/>
                <w:rFonts w:ascii="Times New Roman" w:hAnsi="Times New Roman" w:cs="Times New Roman"/>
                <w:b/>
                <w:noProof/>
              </w:rPr>
              <w:t>Lists of Tables</w:t>
            </w:r>
            <w:r>
              <w:rPr>
                <w:noProof/>
                <w:webHidden/>
              </w:rPr>
              <w:tab/>
            </w:r>
            <w:r>
              <w:rPr>
                <w:noProof/>
                <w:webHidden/>
              </w:rPr>
              <w:fldChar w:fldCharType="begin"/>
            </w:r>
            <w:r>
              <w:rPr>
                <w:noProof/>
                <w:webHidden/>
              </w:rPr>
              <w:instrText xml:space="preserve"> PAGEREF _Toc74779418 \h </w:instrText>
            </w:r>
            <w:r>
              <w:rPr>
                <w:noProof/>
                <w:webHidden/>
              </w:rPr>
            </w:r>
            <w:r>
              <w:rPr>
                <w:noProof/>
                <w:webHidden/>
              </w:rPr>
              <w:fldChar w:fldCharType="separate"/>
            </w:r>
            <w:r>
              <w:rPr>
                <w:noProof/>
                <w:webHidden/>
              </w:rPr>
              <w:t>6</w:t>
            </w:r>
            <w:r>
              <w:rPr>
                <w:noProof/>
                <w:webHidden/>
              </w:rPr>
              <w:fldChar w:fldCharType="end"/>
            </w:r>
          </w:hyperlink>
        </w:p>
        <w:p w:rsidR="00326A5F" w:rsidRDefault="00326A5F">
          <w:pPr>
            <w:pStyle w:val="TOC1"/>
            <w:tabs>
              <w:tab w:val="right" w:leader="dot" w:pos="8846"/>
            </w:tabs>
            <w:rPr>
              <w:noProof/>
              <w:sz w:val="22"/>
              <w:szCs w:val="22"/>
            </w:rPr>
          </w:pPr>
          <w:hyperlink w:anchor="_Toc74779419" w:history="1">
            <w:r w:rsidRPr="0031601F">
              <w:rPr>
                <w:rStyle w:val="Hyperlink"/>
                <w:rFonts w:ascii="Times New Roman" w:hAnsi="Times New Roman" w:cs="Times New Roman"/>
                <w:b/>
                <w:noProof/>
              </w:rPr>
              <w:t>List of Figures</w:t>
            </w:r>
            <w:r>
              <w:rPr>
                <w:noProof/>
                <w:webHidden/>
              </w:rPr>
              <w:tab/>
            </w:r>
            <w:r>
              <w:rPr>
                <w:noProof/>
                <w:webHidden/>
              </w:rPr>
              <w:fldChar w:fldCharType="begin"/>
            </w:r>
            <w:r>
              <w:rPr>
                <w:noProof/>
                <w:webHidden/>
              </w:rPr>
              <w:instrText xml:space="preserve"> PAGEREF _Toc74779419 \h </w:instrText>
            </w:r>
            <w:r>
              <w:rPr>
                <w:noProof/>
                <w:webHidden/>
              </w:rPr>
            </w:r>
            <w:r>
              <w:rPr>
                <w:noProof/>
                <w:webHidden/>
              </w:rPr>
              <w:fldChar w:fldCharType="separate"/>
            </w:r>
            <w:r>
              <w:rPr>
                <w:noProof/>
                <w:webHidden/>
              </w:rPr>
              <w:t>7</w:t>
            </w:r>
            <w:r>
              <w:rPr>
                <w:noProof/>
                <w:webHidden/>
              </w:rPr>
              <w:fldChar w:fldCharType="end"/>
            </w:r>
          </w:hyperlink>
        </w:p>
        <w:p w:rsidR="00326A5F" w:rsidRDefault="00326A5F">
          <w:pPr>
            <w:pStyle w:val="TOC1"/>
            <w:tabs>
              <w:tab w:val="right" w:leader="dot" w:pos="8846"/>
            </w:tabs>
            <w:rPr>
              <w:noProof/>
              <w:sz w:val="22"/>
              <w:szCs w:val="22"/>
            </w:rPr>
          </w:pPr>
          <w:hyperlink w:anchor="_Toc74779420" w:history="1">
            <w:r w:rsidRPr="0031601F">
              <w:rPr>
                <w:rStyle w:val="Hyperlink"/>
                <w:rFonts w:ascii="Times New Roman" w:hAnsi="Times New Roman" w:cs="Times New Roman"/>
                <w:b/>
                <w:noProof/>
              </w:rPr>
              <w:t>List of abbreviations</w:t>
            </w:r>
            <w:r>
              <w:rPr>
                <w:noProof/>
                <w:webHidden/>
              </w:rPr>
              <w:tab/>
            </w:r>
            <w:r>
              <w:rPr>
                <w:noProof/>
                <w:webHidden/>
              </w:rPr>
              <w:fldChar w:fldCharType="begin"/>
            </w:r>
            <w:r>
              <w:rPr>
                <w:noProof/>
                <w:webHidden/>
              </w:rPr>
              <w:instrText xml:space="preserve"> PAGEREF _Toc74779420 \h </w:instrText>
            </w:r>
            <w:r>
              <w:rPr>
                <w:noProof/>
                <w:webHidden/>
              </w:rPr>
            </w:r>
            <w:r>
              <w:rPr>
                <w:noProof/>
                <w:webHidden/>
              </w:rPr>
              <w:fldChar w:fldCharType="separate"/>
            </w:r>
            <w:r>
              <w:rPr>
                <w:noProof/>
                <w:webHidden/>
              </w:rPr>
              <w:t>8</w:t>
            </w:r>
            <w:r>
              <w:rPr>
                <w:noProof/>
                <w:webHidden/>
              </w:rPr>
              <w:fldChar w:fldCharType="end"/>
            </w:r>
          </w:hyperlink>
        </w:p>
        <w:p w:rsidR="00326A5F" w:rsidRDefault="00326A5F">
          <w:pPr>
            <w:pStyle w:val="TOC1"/>
            <w:tabs>
              <w:tab w:val="right" w:leader="dot" w:pos="8846"/>
            </w:tabs>
            <w:rPr>
              <w:noProof/>
              <w:sz w:val="22"/>
              <w:szCs w:val="22"/>
            </w:rPr>
          </w:pPr>
          <w:hyperlink w:anchor="_Toc74779421" w:history="1">
            <w:r w:rsidRPr="0031601F">
              <w:rPr>
                <w:rStyle w:val="Hyperlink"/>
                <w:rFonts w:ascii="Times New Roman" w:hAnsi="Times New Roman" w:cs="Times New Roman"/>
                <w:b/>
                <w:noProof/>
              </w:rPr>
              <w:t>Abstract</w:t>
            </w:r>
            <w:r>
              <w:rPr>
                <w:noProof/>
                <w:webHidden/>
              </w:rPr>
              <w:tab/>
            </w:r>
            <w:r>
              <w:rPr>
                <w:noProof/>
                <w:webHidden/>
              </w:rPr>
              <w:fldChar w:fldCharType="begin"/>
            </w:r>
            <w:r>
              <w:rPr>
                <w:noProof/>
                <w:webHidden/>
              </w:rPr>
              <w:instrText xml:space="preserve"> PAGEREF _Toc74779421 \h </w:instrText>
            </w:r>
            <w:r>
              <w:rPr>
                <w:noProof/>
                <w:webHidden/>
              </w:rPr>
            </w:r>
            <w:r>
              <w:rPr>
                <w:noProof/>
                <w:webHidden/>
              </w:rPr>
              <w:fldChar w:fldCharType="separate"/>
            </w:r>
            <w:r>
              <w:rPr>
                <w:noProof/>
                <w:webHidden/>
              </w:rPr>
              <w:t>9</w:t>
            </w:r>
            <w:r>
              <w:rPr>
                <w:noProof/>
                <w:webHidden/>
              </w:rPr>
              <w:fldChar w:fldCharType="end"/>
            </w:r>
          </w:hyperlink>
        </w:p>
        <w:p w:rsidR="00326A5F" w:rsidRDefault="00326A5F">
          <w:pPr>
            <w:pStyle w:val="TOC1"/>
            <w:tabs>
              <w:tab w:val="right" w:leader="dot" w:pos="8846"/>
            </w:tabs>
            <w:rPr>
              <w:noProof/>
              <w:sz w:val="22"/>
              <w:szCs w:val="22"/>
            </w:rPr>
          </w:pPr>
          <w:hyperlink w:anchor="_Toc74779422" w:history="1">
            <w:r w:rsidRPr="0031601F">
              <w:rPr>
                <w:rStyle w:val="Hyperlink"/>
                <w:rFonts w:ascii="Times New Roman" w:hAnsi="Times New Roman" w:cs="Times New Roman"/>
                <w:b/>
                <w:noProof/>
              </w:rPr>
              <w:t>I CHAPTER - Introduction &amp; Objectives</w:t>
            </w:r>
            <w:r>
              <w:rPr>
                <w:noProof/>
                <w:webHidden/>
              </w:rPr>
              <w:tab/>
            </w:r>
            <w:r>
              <w:rPr>
                <w:noProof/>
                <w:webHidden/>
              </w:rPr>
              <w:fldChar w:fldCharType="begin"/>
            </w:r>
            <w:r>
              <w:rPr>
                <w:noProof/>
                <w:webHidden/>
              </w:rPr>
              <w:instrText xml:space="preserve"> PAGEREF _Toc74779422 \h </w:instrText>
            </w:r>
            <w:r>
              <w:rPr>
                <w:noProof/>
                <w:webHidden/>
              </w:rPr>
            </w:r>
            <w:r>
              <w:rPr>
                <w:noProof/>
                <w:webHidden/>
              </w:rPr>
              <w:fldChar w:fldCharType="separate"/>
            </w:r>
            <w:r>
              <w:rPr>
                <w:noProof/>
                <w:webHidden/>
              </w:rPr>
              <w:t>10</w:t>
            </w:r>
            <w:r>
              <w:rPr>
                <w:noProof/>
                <w:webHidden/>
              </w:rPr>
              <w:fldChar w:fldCharType="end"/>
            </w:r>
          </w:hyperlink>
        </w:p>
        <w:p w:rsidR="00326A5F" w:rsidRDefault="00326A5F">
          <w:pPr>
            <w:pStyle w:val="TOC2"/>
            <w:tabs>
              <w:tab w:val="right" w:leader="dot" w:pos="8846"/>
            </w:tabs>
            <w:rPr>
              <w:noProof/>
              <w:sz w:val="22"/>
              <w:szCs w:val="22"/>
            </w:rPr>
          </w:pPr>
          <w:hyperlink w:anchor="_Toc74779423" w:history="1">
            <w:r w:rsidRPr="0031601F">
              <w:rPr>
                <w:rStyle w:val="Hyperlink"/>
                <w:rFonts w:ascii="Times New Roman" w:hAnsi="Times New Roman" w:cs="Times New Roman"/>
                <w:b/>
                <w:noProof/>
              </w:rPr>
              <w:t>1.1 The Purpose Of The Study</w:t>
            </w:r>
            <w:r>
              <w:rPr>
                <w:noProof/>
                <w:webHidden/>
              </w:rPr>
              <w:tab/>
            </w:r>
            <w:r>
              <w:rPr>
                <w:noProof/>
                <w:webHidden/>
              </w:rPr>
              <w:fldChar w:fldCharType="begin"/>
            </w:r>
            <w:r>
              <w:rPr>
                <w:noProof/>
                <w:webHidden/>
              </w:rPr>
              <w:instrText xml:space="preserve"> PAGEREF _Toc74779423 \h </w:instrText>
            </w:r>
            <w:r>
              <w:rPr>
                <w:noProof/>
                <w:webHidden/>
              </w:rPr>
            </w:r>
            <w:r>
              <w:rPr>
                <w:noProof/>
                <w:webHidden/>
              </w:rPr>
              <w:fldChar w:fldCharType="separate"/>
            </w:r>
            <w:r>
              <w:rPr>
                <w:noProof/>
                <w:webHidden/>
              </w:rPr>
              <w:t>10</w:t>
            </w:r>
            <w:r>
              <w:rPr>
                <w:noProof/>
                <w:webHidden/>
              </w:rPr>
              <w:fldChar w:fldCharType="end"/>
            </w:r>
          </w:hyperlink>
        </w:p>
        <w:p w:rsidR="00326A5F" w:rsidRDefault="00326A5F">
          <w:pPr>
            <w:pStyle w:val="TOC2"/>
            <w:tabs>
              <w:tab w:val="right" w:leader="dot" w:pos="8846"/>
            </w:tabs>
            <w:rPr>
              <w:noProof/>
              <w:sz w:val="22"/>
              <w:szCs w:val="22"/>
            </w:rPr>
          </w:pPr>
          <w:hyperlink w:anchor="_Toc74779424" w:history="1">
            <w:r w:rsidRPr="0031601F">
              <w:rPr>
                <w:rStyle w:val="Hyperlink"/>
                <w:rFonts w:ascii="Times New Roman" w:hAnsi="Times New Roman" w:cs="Times New Roman"/>
                <w:b/>
                <w:noProof/>
              </w:rPr>
              <w:t>1.2 A Brief Overall Description Of The Study’s Context</w:t>
            </w:r>
            <w:r>
              <w:rPr>
                <w:noProof/>
                <w:webHidden/>
              </w:rPr>
              <w:tab/>
            </w:r>
            <w:r>
              <w:rPr>
                <w:noProof/>
                <w:webHidden/>
              </w:rPr>
              <w:fldChar w:fldCharType="begin"/>
            </w:r>
            <w:r>
              <w:rPr>
                <w:noProof/>
                <w:webHidden/>
              </w:rPr>
              <w:instrText xml:space="preserve"> PAGEREF _Toc74779424 \h </w:instrText>
            </w:r>
            <w:r>
              <w:rPr>
                <w:noProof/>
                <w:webHidden/>
              </w:rPr>
            </w:r>
            <w:r>
              <w:rPr>
                <w:noProof/>
                <w:webHidden/>
              </w:rPr>
              <w:fldChar w:fldCharType="separate"/>
            </w:r>
            <w:r>
              <w:rPr>
                <w:noProof/>
                <w:webHidden/>
              </w:rPr>
              <w:t>10</w:t>
            </w:r>
            <w:r>
              <w:rPr>
                <w:noProof/>
                <w:webHidden/>
              </w:rPr>
              <w:fldChar w:fldCharType="end"/>
            </w:r>
          </w:hyperlink>
        </w:p>
        <w:p w:rsidR="00326A5F" w:rsidRDefault="00326A5F">
          <w:pPr>
            <w:pStyle w:val="TOC2"/>
            <w:tabs>
              <w:tab w:val="right" w:leader="dot" w:pos="8846"/>
            </w:tabs>
            <w:rPr>
              <w:noProof/>
              <w:sz w:val="22"/>
              <w:szCs w:val="22"/>
            </w:rPr>
          </w:pPr>
          <w:hyperlink w:anchor="_Toc74779425" w:history="1">
            <w:r w:rsidRPr="0031601F">
              <w:rPr>
                <w:rStyle w:val="Hyperlink"/>
                <w:rFonts w:ascii="Times New Roman" w:hAnsi="Times New Roman" w:cs="Times New Roman"/>
                <w:b/>
                <w:noProof/>
              </w:rPr>
              <w:t>1.3 The significance of and justification for the study</w:t>
            </w:r>
            <w:r>
              <w:rPr>
                <w:noProof/>
                <w:webHidden/>
              </w:rPr>
              <w:tab/>
            </w:r>
            <w:r>
              <w:rPr>
                <w:noProof/>
                <w:webHidden/>
              </w:rPr>
              <w:fldChar w:fldCharType="begin"/>
            </w:r>
            <w:r>
              <w:rPr>
                <w:noProof/>
                <w:webHidden/>
              </w:rPr>
              <w:instrText xml:space="preserve"> PAGEREF _Toc74779425 \h </w:instrText>
            </w:r>
            <w:r>
              <w:rPr>
                <w:noProof/>
                <w:webHidden/>
              </w:rPr>
            </w:r>
            <w:r>
              <w:rPr>
                <w:noProof/>
                <w:webHidden/>
              </w:rPr>
              <w:fldChar w:fldCharType="separate"/>
            </w:r>
            <w:r>
              <w:rPr>
                <w:noProof/>
                <w:webHidden/>
              </w:rPr>
              <w:t>11</w:t>
            </w:r>
            <w:r>
              <w:rPr>
                <w:noProof/>
                <w:webHidden/>
              </w:rPr>
              <w:fldChar w:fldCharType="end"/>
            </w:r>
          </w:hyperlink>
        </w:p>
        <w:p w:rsidR="00326A5F" w:rsidRDefault="00326A5F">
          <w:pPr>
            <w:pStyle w:val="TOC2"/>
            <w:tabs>
              <w:tab w:val="right" w:leader="dot" w:pos="8846"/>
            </w:tabs>
            <w:rPr>
              <w:noProof/>
              <w:sz w:val="22"/>
              <w:szCs w:val="22"/>
            </w:rPr>
          </w:pPr>
          <w:hyperlink w:anchor="_Toc74779426" w:history="1">
            <w:r w:rsidRPr="0031601F">
              <w:rPr>
                <w:rStyle w:val="Hyperlink"/>
                <w:rFonts w:ascii="Times New Roman" w:hAnsi="Times New Roman" w:cs="Times New Roman"/>
                <w:b/>
                <w:noProof/>
              </w:rPr>
              <w:t>1.4 The research question or objective that guides the study</w:t>
            </w:r>
            <w:r>
              <w:rPr>
                <w:noProof/>
                <w:webHidden/>
              </w:rPr>
              <w:tab/>
            </w:r>
            <w:r>
              <w:rPr>
                <w:noProof/>
                <w:webHidden/>
              </w:rPr>
              <w:fldChar w:fldCharType="begin"/>
            </w:r>
            <w:r>
              <w:rPr>
                <w:noProof/>
                <w:webHidden/>
              </w:rPr>
              <w:instrText xml:space="preserve"> PAGEREF _Toc74779426 \h </w:instrText>
            </w:r>
            <w:r>
              <w:rPr>
                <w:noProof/>
                <w:webHidden/>
              </w:rPr>
            </w:r>
            <w:r>
              <w:rPr>
                <w:noProof/>
                <w:webHidden/>
              </w:rPr>
              <w:fldChar w:fldCharType="separate"/>
            </w:r>
            <w:r>
              <w:rPr>
                <w:noProof/>
                <w:webHidden/>
              </w:rPr>
              <w:t>12</w:t>
            </w:r>
            <w:r>
              <w:rPr>
                <w:noProof/>
                <w:webHidden/>
              </w:rPr>
              <w:fldChar w:fldCharType="end"/>
            </w:r>
          </w:hyperlink>
        </w:p>
        <w:p w:rsidR="00326A5F" w:rsidRDefault="00326A5F">
          <w:pPr>
            <w:pStyle w:val="TOC1"/>
            <w:tabs>
              <w:tab w:val="right" w:leader="dot" w:pos="8846"/>
            </w:tabs>
            <w:rPr>
              <w:noProof/>
              <w:sz w:val="22"/>
              <w:szCs w:val="22"/>
            </w:rPr>
          </w:pPr>
          <w:hyperlink w:anchor="_Toc74779427" w:history="1">
            <w:r w:rsidRPr="0031601F">
              <w:rPr>
                <w:rStyle w:val="Hyperlink"/>
                <w:rFonts w:ascii="Times New Roman" w:eastAsia="Times New Roman" w:hAnsi="Times New Roman" w:cs="Times New Roman"/>
                <w:b/>
                <w:noProof/>
              </w:rPr>
              <w:t>II CHAPTER - Literarure Review</w:t>
            </w:r>
            <w:r>
              <w:rPr>
                <w:noProof/>
                <w:webHidden/>
              </w:rPr>
              <w:tab/>
            </w:r>
            <w:r>
              <w:rPr>
                <w:noProof/>
                <w:webHidden/>
              </w:rPr>
              <w:fldChar w:fldCharType="begin"/>
            </w:r>
            <w:r>
              <w:rPr>
                <w:noProof/>
                <w:webHidden/>
              </w:rPr>
              <w:instrText xml:space="preserve"> PAGEREF _Toc74779427 \h </w:instrText>
            </w:r>
            <w:r>
              <w:rPr>
                <w:noProof/>
                <w:webHidden/>
              </w:rPr>
            </w:r>
            <w:r>
              <w:rPr>
                <w:noProof/>
                <w:webHidden/>
              </w:rPr>
              <w:fldChar w:fldCharType="separate"/>
            </w:r>
            <w:r>
              <w:rPr>
                <w:noProof/>
                <w:webHidden/>
              </w:rPr>
              <w:t>15</w:t>
            </w:r>
            <w:r>
              <w:rPr>
                <w:noProof/>
                <w:webHidden/>
              </w:rPr>
              <w:fldChar w:fldCharType="end"/>
            </w:r>
          </w:hyperlink>
        </w:p>
        <w:p w:rsidR="00326A5F" w:rsidRDefault="00326A5F">
          <w:pPr>
            <w:pStyle w:val="TOC2"/>
            <w:tabs>
              <w:tab w:val="right" w:leader="dot" w:pos="8846"/>
            </w:tabs>
            <w:rPr>
              <w:noProof/>
              <w:sz w:val="22"/>
              <w:szCs w:val="22"/>
            </w:rPr>
          </w:pPr>
          <w:hyperlink w:anchor="_Toc74779428" w:history="1">
            <w:r w:rsidRPr="0031601F">
              <w:rPr>
                <w:rStyle w:val="Hyperlink"/>
                <w:rFonts w:ascii="Times New Roman" w:eastAsia="Times New Roman" w:hAnsi="Times New Roman" w:cs="Times New Roman"/>
                <w:b/>
                <w:noProof/>
              </w:rPr>
              <w:t>2.1 Covid-19</w:t>
            </w:r>
            <w:r>
              <w:rPr>
                <w:noProof/>
                <w:webHidden/>
              </w:rPr>
              <w:tab/>
            </w:r>
            <w:r>
              <w:rPr>
                <w:noProof/>
                <w:webHidden/>
              </w:rPr>
              <w:fldChar w:fldCharType="begin"/>
            </w:r>
            <w:r>
              <w:rPr>
                <w:noProof/>
                <w:webHidden/>
              </w:rPr>
              <w:instrText xml:space="preserve"> PAGEREF _Toc74779428 \h </w:instrText>
            </w:r>
            <w:r>
              <w:rPr>
                <w:noProof/>
                <w:webHidden/>
              </w:rPr>
            </w:r>
            <w:r>
              <w:rPr>
                <w:noProof/>
                <w:webHidden/>
              </w:rPr>
              <w:fldChar w:fldCharType="separate"/>
            </w:r>
            <w:r>
              <w:rPr>
                <w:noProof/>
                <w:webHidden/>
              </w:rPr>
              <w:t>15</w:t>
            </w:r>
            <w:r>
              <w:rPr>
                <w:noProof/>
                <w:webHidden/>
              </w:rPr>
              <w:fldChar w:fldCharType="end"/>
            </w:r>
          </w:hyperlink>
        </w:p>
        <w:p w:rsidR="00326A5F" w:rsidRDefault="00326A5F">
          <w:pPr>
            <w:pStyle w:val="TOC3"/>
            <w:rPr>
              <w:rFonts w:asciiTheme="minorHAnsi" w:hAnsiTheme="minorHAnsi" w:cstheme="minorBidi"/>
              <w:color w:val="auto"/>
              <w:sz w:val="22"/>
              <w:szCs w:val="22"/>
            </w:rPr>
          </w:pPr>
          <w:hyperlink w:anchor="_Toc74779429" w:history="1">
            <w:r w:rsidRPr="0031601F">
              <w:rPr>
                <w:rStyle w:val="Hyperlink"/>
              </w:rPr>
              <w:t>2.1.1 Covid-19: Introduction</w:t>
            </w:r>
            <w:r>
              <w:rPr>
                <w:webHidden/>
              </w:rPr>
              <w:tab/>
            </w:r>
            <w:r>
              <w:rPr>
                <w:webHidden/>
              </w:rPr>
              <w:fldChar w:fldCharType="begin"/>
            </w:r>
            <w:r>
              <w:rPr>
                <w:webHidden/>
              </w:rPr>
              <w:instrText xml:space="preserve"> PAGEREF _Toc74779429 \h </w:instrText>
            </w:r>
            <w:r>
              <w:rPr>
                <w:webHidden/>
              </w:rPr>
            </w:r>
            <w:r>
              <w:rPr>
                <w:webHidden/>
              </w:rPr>
              <w:fldChar w:fldCharType="separate"/>
            </w:r>
            <w:r>
              <w:rPr>
                <w:webHidden/>
              </w:rPr>
              <w:t>15</w:t>
            </w:r>
            <w:r>
              <w:rPr>
                <w:webHidden/>
              </w:rPr>
              <w:fldChar w:fldCharType="end"/>
            </w:r>
          </w:hyperlink>
        </w:p>
        <w:p w:rsidR="00326A5F" w:rsidRDefault="00326A5F">
          <w:pPr>
            <w:pStyle w:val="TOC3"/>
            <w:rPr>
              <w:rFonts w:asciiTheme="minorHAnsi" w:hAnsiTheme="minorHAnsi" w:cstheme="minorBidi"/>
              <w:color w:val="auto"/>
              <w:sz w:val="22"/>
              <w:szCs w:val="22"/>
            </w:rPr>
          </w:pPr>
          <w:hyperlink w:anchor="_Toc74779430" w:history="1">
            <w:r w:rsidRPr="0031601F">
              <w:rPr>
                <w:rStyle w:val="Hyperlink"/>
              </w:rPr>
              <w:t>2.1.2 Covid-19 Impact on Global Economies:</w:t>
            </w:r>
            <w:r>
              <w:rPr>
                <w:webHidden/>
              </w:rPr>
              <w:tab/>
            </w:r>
            <w:r>
              <w:rPr>
                <w:webHidden/>
              </w:rPr>
              <w:fldChar w:fldCharType="begin"/>
            </w:r>
            <w:r>
              <w:rPr>
                <w:webHidden/>
              </w:rPr>
              <w:instrText xml:space="preserve"> PAGEREF _Toc74779430 \h </w:instrText>
            </w:r>
            <w:r>
              <w:rPr>
                <w:webHidden/>
              </w:rPr>
            </w:r>
            <w:r>
              <w:rPr>
                <w:webHidden/>
              </w:rPr>
              <w:fldChar w:fldCharType="separate"/>
            </w:r>
            <w:r>
              <w:rPr>
                <w:webHidden/>
              </w:rPr>
              <w:t>15</w:t>
            </w:r>
            <w:r>
              <w:rPr>
                <w:webHidden/>
              </w:rPr>
              <w:fldChar w:fldCharType="end"/>
            </w:r>
          </w:hyperlink>
        </w:p>
        <w:p w:rsidR="00326A5F" w:rsidRDefault="00326A5F">
          <w:pPr>
            <w:pStyle w:val="TOC3"/>
            <w:rPr>
              <w:rFonts w:asciiTheme="minorHAnsi" w:hAnsiTheme="minorHAnsi" w:cstheme="minorBidi"/>
              <w:color w:val="auto"/>
              <w:sz w:val="22"/>
              <w:szCs w:val="22"/>
            </w:rPr>
          </w:pPr>
          <w:hyperlink w:anchor="_Toc74779431" w:history="1">
            <w:r w:rsidRPr="0031601F">
              <w:rPr>
                <w:rStyle w:val="Hyperlink"/>
              </w:rPr>
              <w:t>2.1.3 Covid-19 Impact in Irish The Economy</w:t>
            </w:r>
            <w:r>
              <w:rPr>
                <w:webHidden/>
              </w:rPr>
              <w:tab/>
            </w:r>
            <w:r>
              <w:rPr>
                <w:webHidden/>
              </w:rPr>
              <w:fldChar w:fldCharType="begin"/>
            </w:r>
            <w:r>
              <w:rPr>
                <w:webHidden/>
              </w:rPr>
              <w:instrText xml:space="preserve"> PAGEREF _Toc74779431 \h </w:instrText>
            </w:r>
            <w:r>
              <w:rPr>
                <w:webHidden/>
              </w:rPr>
            </w:r>
            <w:r>
              <w:rPr>
                <w:webHidden/>
              </w:rPr>
              <w:fldChar w:fldCharType="separate"/>
            </w:r>
            <w:r>
              <w:rPr>
                <w:webHidden/>
              </w:rPr>
              <w:t>17</w:t>
            </w:r>
            <w:r>
              <w:rPr>
                <w:webHidden/>
              </w:rPr>
              <w:fldChar w:fldCharType="end"/>
            </w:r>
          </w:hyperlink>
        </w:p>
        <w:p w:rsidR="00326A5F" w:rsidRDefault="00326A5F">
          <w:pPr>
            <w:pStyle w:val="TOC2"/>
            <w:tabs>
              <w:tab w:val="right" w:leader="dot" w:pos="8846"/>
            </w:tabs>
            <w:rPr>
              <w:noProof/>
              <w:sz w:val="22"/>
              <w:szCs w:val="22"/>
            </w:rPr>
          </w:pPr>
          <w:hyperlink w:anchor="_Toc74779432" w:history="1">
            <w:r w:rsidRPr="0031601F">
              <w:rPr>
                <w:rStyle w:val="Hyperlink"/>
                <w:rFonts w:ascii="Times New Roman" w:eastAsia="Times New Roman" w:hAnsi="Times New Roman" w:cs="Times New Roman"/>
                <w:b/>
                <w:noProof/>
              </w:rPr>
              <w:t>2.2 Covid-19 Impact On Hospitality</w:t>
            </w:r>
            <w:r>
              <w:rPr>
                <w:noProof/>
                <w:webHidden/>
              </w:rPr>
              <w:tab/>
            </w:r>
            <w:r>
              <w:rPr>
                <w:noProof/>
                <w:webHidden/>
              </w:rPr>
              <w:fldChar w:fldCharType="begin"/>
            </w:r>
            <w:r>
              <w:rPr>
                <w:noProof/>
                <w:webHidden/>
              </w:rPr>
              <w:instrText xml:space="preserve"> PAGEREF _Toc74779432 \h </w:instrText>
            </w:r>
            <w:r>
              <w:rPr>
                <w:noProof/>
                <w:webHidden/>
              </w:rPr>
            </w:r>
            <w:r>
              <w:rPr>
                <w:noProof/>
                <w:webHidden/>
              </w:rPr>
              <w:fldChar w:fldCharType="separate"/>
            </w:r>
            <w:r>
              <w:rPr>
                <w:noProof/>
                <w:webHidden/>
              </w:rPr>
              <w:t>18</w:t>
            </w:r>
            <w:r>
              <w:rPr>
                <w:noProof/>
                <w:webHidden/>
              </w:rPr>
              <w:fldChar w:fldCharType="end"/>
            </w:r>
          </w:hyperlink>
        </w:p>
        <w:p w:rsidR="00326A5F" w:rsidRDefault="00326A5F">
          <w:pPr>
            <w:pStyle w:val="TOC3"/>
            <w:rPr>
              <w:rFonts w:asciiTheme="minorHAnsi" w:hAnsiTheme="minorHAnsi" w:cstheme="minorBidi"/>
              <w:color w:val="auto"/>
              <w:sz w:val="22"/>
              <w:szCs w:val="22"/>
            </w:rPr>
          </w:pPr>
          <w:hyperlink w:anchor="_Toc74779433" w:history="1">
            <w:r w:rsidRPr="0031601F">
              <w:rPr>
                <w:rStyle w:val="Hyperlink"/>
              </w:rPr>
              <w:t>2.2.1 Irish Restaurants and Covid-19 impact:</w:t>
            </w:r>
            <w:r>
              <w:rPr>
                <w:webHidden/>
              </w:rPr>
              <w:tab/>
            </w:r>
            <w:r>
              <w:rPr>
                <w:webHidden/>
              </w:rPr>
              <w:fldChar w:fldCharType="begin"/>
            </w:r>
            <w:r>
              <w:rPr>
                <w:webHidden/>
              </w:rPr>
              <w:instrText xml:space="preserve"> PAGEREF _Toc74779433 \h </w:instrText>
            </w:r>
            <w:r>
              <w:rPr>
                <w:webHidden/>
              </w:rPr>
            </w:r>
            <w:r>
              <w:rPr>
                <w:webHidden/>
              </w:rPr>
              <w:fldChar w:fldCharType="separate"/>
            </w:r>
            <w:r>
              <w:rPr>
                <w:webHidden/>
              </w:rPr>
              <w:t>18</w:t>
            </w:r>
            <w:r>
              <w:rPr>
                <w:webHidden/>
              </w:rPr>
              <w:fldChar w:fldCharType="end"/>
            </w:r>
          </w:hyperlink>
        </w:p>
        <w:p w:rsidR="00326A5F" w:rsidRDefault="00326A5F">
          <w:pPr>
            <w:pStyle w:val="TOC3"/>
            <w:rPr>
              <w:rFonts w:asciiTheme="minorHAnsi" w:hAnsiTheme="minorHAnsi" w:cstheme="minorBidi"/>
              <w:color w:val="auto"/>
              <w:sz w:val="22"/>
              <w:szCs w:val="22"/>
            </w:rPr>
          </w:pPr>
          <w:hyperlink w:anchor="_Toc74779434" w:history="1">
            <w:r w:rsidRPr="0031601F">
              <w:rPr>
                <w:rStyle w:val="Hyperlink"/>
              </w:rPr>
              <w:t>2.2.2 Difficulties Faced By Hospitality sector during covid:</w:t>
            </w:r>
            <w:r>
              <w:rPr>
                <w:webHidden/>
              </w:rPr>
              <w:tab/>
            </w:r>
            <w:r>
              <w:rPr>
                <w:webHidden/>
              </w:rPr>
              <w:fldChar w:fldCharType="begin"/>
            </w:r>
            <w:r>
              <w:rPr>
                <w:webHidden/>
              </w:rPr>
              <w:instrText xml:space="preserve"> PAGEREF _Toc74779434 \h </w:instrText>
            </w:r>
            <w:r>
              <w:rPr>
                <w:webHidden/>
              </w:rPr>
            </w:r>
            <w:r>
              <w:rPr>
                <w:webHidden/>
              </w:rPr>
              <w:fldChar w:fldCharType="separate"/>
            </w:r>
            <w:r>
              <w:rPr>
                <w:webHidden/>
              </w:rPr>
              <w:t>21</w:t>
            </w:r>
            <w:r>
              <w:rPr>
                <w:webHidden/>
              </w:rPr>
              <w:fldChar w:fldCharType="end"/>
            </w:r>
          </w:hyperlink>
        </w:p>
        <w:p w:rsidR="00326A5F" w:rsidRDefault="00326A5F">
          <w:pPr>
            <w:pStyle w:val="TOC2"/>
            <w:tabs>
              <w:tab w:val="right" w:leader="dot" w:pos="8846"/>
            </w:tabs>
            <w:rPr>
              <w:noProof/>
              <w:sz w:val="22"/>
              <w:szCs w:val="22"/>
            </w:rPr>
          </w:pPr>
          <w:hyperlink w:anchor="_Toc74779435" w:history="1">
            <w:r w:rsidRPr="0031601F">
              <w:rPr>
                <w:rStyle w:val="Hyperlink"/>
                <w:rFonts w:ascii="Times New Roman" w:eastAsia="Times New Roman" w:hAnsi="Times New Roman" w:cs="Times New Roman"/>
                <w:b/>
                <w:noProof/>
              </w:rPr>
              <w:t>2.3 Nature of SMEs and Impact of Covid-19 on SMEs in particular</w:t>
            </w:r>
            <w:r>
              <w:rPr>
                <w:noProof/>
                <w:webHidden/>
              </w:rPr>
              <w:tab/>
            </w:r>
            <w:r>
              <w:rPr>
                <w:noProof/>
                <w:webHidden/>
              </w:rPr>
              <w:fldChar w:fldCharType="begin"/>
            </w:r>
            <w:r>
              <w:rPr>
                <w:noProof/>
                <w:webHidden/>
              </w:rPr>
              <w:instrText xml:space="preserve"> PAGEREF _Toc74779435 \h </w:instrText>
            </w:r>
            <w:r>
              <w:rPr>
                <w:noProof/>
                <w:webHidden/>
              </w:rPr>
            </w:r>
            <w:r>
              <w:rPr>
                <w:noProof/>
                <w:webHidden/>
              </w:rPr>
              <w:fldChar w:fldCharType="separate"/>
            </w:r>
            <w:r>
              <w:rPr>
                <w:noProof/>
                <w:webHidden/>
              </w:rPr>
              <w:t>22</w:t>
            </w:r>
            <w:r>
              <w:rPr>
                <w:noProof/>
                <w:webHidden/>
              </w:rPr>
              <w:fldChar w:fldCharType="end"/>
            </w:r>
          </w:hyperlink>
        </w:p>
        <w:p w:rsidR="00326A5F" w:rsidRDefault="00326A5F">
          <w:pPr>
            <w:pStyle w:val="TOC3"/>
            <w:rPr>
              <w:rFonts w:asciiTheme="minorHAnsi" w:hAnsiTheme="minorHAnsi" w:cstheme="minorBidi"/>
              <w:color w:val="auto"/>
              <w:sz w:val="22"/>
              <w:szCs w:val="22"/>
            </w:rPr>
          </w:pPr>
          <w:hyperlink w:anchor="_Toc74779436" w:history="1">
            <w:r w:rsidRPr="0031601F">
              <w:rPr>
                <w:rStyle w:val="Hyperlink"/>
              </w:rPr>
              <w:t>2.3.1 SME definition:</w:t>
            </w:r>
            <w:r>
              <w:rPr>
                <w:webHidden/>
              </w:rPr>
              <w:tab/>
            </w:r>
            <w:r>
              <w:rPr>
                <w:webHidden/>
              </w:rPr>
              <w:fldChar w:fldCharType="begin"/>
            </w:r>
            <w:r>
              <w:rPr>
                <w:webHidden/>
              </w:rPr>
              <w:instrText xml:space="preserve"> PAGEREF _Toc74779436 \h </w:instrText>
            </w:r>
            <w:r>
              <w:rPr>
                <w:webHidden/>
              </w:rPr>
            </w:r>
            <w:r>
              <w:rPr>
                <w:webHidden/>
              </w:rPr>
              <w:fldChar w:fldCharType="separate"/>
            </w:r>
            <w:r>
              <w:rPr>
                <w:webHidden/>
              </w:rPr>
              <w:t>22</w:t>
            </w:r>
            <w:r>
              <w:rPr>
                <w:webHidden/>
              </w:rPr>
              <w:fldChar w:fldCharType="end"/>
            </w:r>
          </w:hyperlink>
        </w:p>
        <w:p w:rsidR="00326A5F" w:rsidRDefault="00326A5F">
          <w:pPr>
            <w:pStyle w:val="TOC3"/>
            <w:rPr>
              <w:rFonts w:asciiTheme="minorHAnsi" w:hAnsiTheme="minorHAnsi" w:cstheme="minorBidi"/>
              <w:color w:val="auto"/>
              <w:sz w:val="22"/>
              <w:szCs w:val="22"/>
            </w:rPr>
          </w:pPr>
          <w:hyperlink w:anchor="_Toc74779437" w:history="1">
            <w:r w:rsidRPr="0031601F">
              <w:rPr>
                <w:rStyle w:val="Hyperlink"/>
              </w:rPr>
              <w:t>2.3.2 Categories:</w:t>
            </w:r>
            <w:r>
              <w:rPr>
                <w:webHidden/>
              </w:rPr>
              <w:tab/>
            </w:r>
            <w:r>
              <w:rPr>
                <w:webHidden/>
              </w:rPr>
              <w:fldChar w:fldCharType="begin"/>
            </w:r>
            <w:r>
              <w:rPr>
                <w:webHidden/>
              </w:rPr>
              <w:instrText xml:space="preserve"> PAGEREF _Toc74779437 \h </w:instrText>
            </w:r>
            <w:r>
              <w:rPr>
                <w:webHidden/>
              </w:rPr>
            </w:r>
            <w:r>
              <w:rPr>
                <w:webHidden/>
              </w:rPr>
              <w:fldChar w:fldCharType="separate"/>
            </w:r>
            <w:r>
              <w:rPr>
                <w:webHidden/>
              </w:rPr>
              <w:t>23</w:t>
            </w:r>
            <w:r>
              <w:rPr>
                <w:webHidden/>
              </w:rPr>
              <w:fldChar w:fldCharType="end"/>
            </w:r>
          </w:hyperlink>
        </w:p>
        <w:p w:rsidR="00326A5F" w:rsidRDefault="00326A5F">
          <w:pPr>
            <w:pStyle w:val="TOC3"/>
            <w:rPr>
              <w:rFonts w:asciiTheme="minorHAnsi" w:hAnsiTheme="minorHAnsi" w:cstheme="minorBidi"/>
              <w:color w:val="auto"/>
              <w:sz w:val="22"/>
              <w:szCs w:val="22"/>
            </w:rPr>
          </w:pPr>
          <w:hyperlink w:anchor="_Toc74779438" w:history="1">
            <w:r w:rsidRPr="0031601F">
              <w:rPr>
                <w:rStyle w:val="Hyperlink"/>
              </w:rPr>
              <w:t>2.3.3 Irish SMEs and covid Crisis</w:t>
            </w:r>
            <w:r>
              <w:rPr>
                <w:webHidden/>
              </w:rPr>
              <w:tab/>
            </w:r>
            <w:r>
              <w:rPr>
                <w:webHidden/>
              </w:rPr>
              <w:fldChar w:fldCharType="begin"/>
            </w:r>
            <w:r>
              <w:rPr>
                <w:webHidden/>
              </w:rPr>
              <w:instrText xml:space="preserve"> PAGEREF _Toc74779438 \h </w:instrText>
            </w:r>
            <w:r>
              <w:rPr>
                <w:webHidden/>
              </w:rPr>
            </w:r>
            <w:r>
              <w:rPr>
                <w:webHidden/>
              </w:rPr>
              <w:fldChar w:fldCharType="separate"/>
            </w:r>
            <w:r>
              <w:rPr>
                <w:webHidden/>
              </w:rPr>
              <w:t>23</w:t>
            </w:r>
            <w:r>
              <w:rPr>
                <w:webHidden/>
              </w:rPr>
              <w:fldChar w:fldCharType="end"/>
            </w:r>
          </w:hyperlink>
        </w:p>
        <w:p w:rsidR="00326A5F" w:rsidRDefault="00326A5F">
          <w:pPr>
            <w:pStyle w:val="TOC2"/>
            <w:tabs>
              <w:tab w:val="right" w:leader="dot" w:pos="8846"/>
            </w:tabs>
            <w:rPr>
              <w:noProof/>
              <w:sz w:val="22"/>
              <w:szCs w:val="22"/>
            </w:rPr>
          </w:pPr>
          <w:hyperlink w:anchor="_Toc74779439" w:history="1">
            <w:r w:rsidRPr="0031601F">
              <w:rPr>
                <w:rStyle w:val="Hyperlink"/>
                <w:rFonts w:ascii="Times New Roman" w:eastAsia="Times New Roman" w:hAnsi="Times New Roman" w:cs="Times New Roman"/>
                <w:b/>
                <w:noProof/>
              </w:rPr>
              <w:t>2.4 Government Responses</w:t>
            </w:r>
            <w:r>
              <w:rPr>
                <w:noProof/>
                <w:webHidden/>
              </w:rPr>
              <w:tab/>
            </w:r>
            <w:r>
              <w:rPr>
                <w:noProof/>
                <w:webHidden/>
              </w:rPr>
              <w:fldChar w:fldCharType="begin"/>
            </w:r>
            <w:r>
              <w:rPr>
                <w:noProof/>
                <w:webHidden/>
              </w:rPr>
              <w:instrText xml:space="preserve"> PAGEREF _Toc74779439 \h </w:instrText>
            </w:r>
            <w:r>
              <w:rPr>
                <w:noProof/>
                <w:webHidden/>
              </w:rPr>
            </w:r>
            <w:r>
              <w:rPr>
                <w:noProof/>
                <w:webHidden/>
              </w:rPr>
              <w:fldChar w:fldCharType="separate"/>
            </w:r>
            <w:r>
              <w:rPr>
                <w:noProof/>
                <w:webHidden/>
              </w:rPr>
              <w:t>27</w:t>
            </w:r>
            <w:r>
              <w:rPr>
                <w:noProof/>
                <w:webHidden/>
              </w:rPr>
              <w:fldChar w:fldCharType="end"/>
            </w:r>
          </w:hyperlink>
        </w:p>
        <w:p w:rsidR="00326A5F" w:rsidRDefault="00326A5F">
          <w:pPr>
            <w:pStyle w:val="TOC3"/>
            <w:rPr>
              <w:rFonts w:asciiTheme="minorHAnsi" w:hAnsiTheme="minorHAnsi" w:cstheme="minorBidi"/>
              <w:color w:val="auto"/>
              <w:sz w:val="22"/>
              <w:szCs w:val="22"/>
            </w:rPr>
          </w:pPr>
          <w:hyperlink w:anchor="_Toc74779440" w:history="1">
            <w:r w:rsidRPr="0031601F">
              <w:rPr>
                <w:rStyle w:val="Hyperlink"/>
              </w:rPr>
              <w:t>2.4.1 Covid-19: International Government Responses for SMEs:</w:t>
            </w:r>
            <w:r>
              <w:rPr>
                <w:webHidden/>
              </w:rPr>
              <w:tab/>
            </w:r>
            <w:r>
              <w:rPr>
                <w:webHidden/>
              </w:rPr>
              <w:fldChar w:fldCharType="begin"/>
            </w:r>
            <w:r>
              <w:rPr>
                <w:webHidden/>
              </w:rPr>
              <w:instrText xml:space="preserve"> PAGEREF _Toc74779440 \h </w:instrText>
            </w:r>
            <w:r>
              <w:rPr>
                <w:webHidden/>
              </w:rPr>
            </w:r>
            <w:r>
              <w:rPr>
                <w:webHidden/>
              </w:rPr>
              <w:fldChar w:fldCharType="separate"/>
            </w:r>
            <w:r>
              <w:rPr>
                <w:webHidden/>
              </w:rPr>
              <w:t>27</w:t>
            </w:r>
            <w:r>
              <w:rPr>
                <w:webHidden/>
              </w:rPr>
              <w:fldChar w:fldCharType="end"/>
            </w:r>
          </w:hyperlink>
        </w:p>
        <w:p w:rsidR="00326A5F" w:rsidRDefault="00326A5F">
          <w:pPr>
            <w:pStyle w:val="TOC3"/>
            <w:rPr>
              <w:rFonts w:asciiTheme="minorHAnsi" w:hAnsiTheme="minorHAnsi" w:cstheme="minorBidi"/>
              <w:color w:val="auto"/>
              <w:sz w:val="22"/>
              <w:szCs w:val="22"/>
            </w:rPr>
          </w:pPr>
          <w:hyperlink w:anchor="_Toc74779441" w:history="1">
            <w:r w:rsidRPr="0031601F">
              <w:rPr>
                <w:rStyle w:val="Hyperlink"/>
              </w:rPr>
              <w:t>2.4.2 Covid-19: Irish Government Response for Small &amp; Medium Enterprises (SMEs):</w:t>
            </w:r>
            <w:r>
              <w:rPr>
                <w:webHidden/>
              </w:rPr>
              <w:tab/>
            </w:r>
            <w:r>
              <w:rPr>
                <w:webHidden/>
              </w:rPr>
              <w:fldChar w:fldCharType="begin"/>
            </w:r>
            <w:r>
              <w:rPr>
                <w:webHidden/>
              </w:rPr>
              <w:instrText xml:space="preserve"> PAGEREF _Toc74779441 \h </w:instrText>
            </w:r>
            <w:r>
              <w:rPr>
                <w:webHidden/>
              </w:rPr>
            </w:r>
            <w:r>
              <w:rPr>
                <w:webHidden/>
              </w:rPr>
              <w:fldChar w:fldCharType="separate"/>
            </w:r>
            <w:r>
              <w:rPr>
                <w:webHidden/>
              </w:rPr>
              <w:t>29</w:t>
            </w:r>
            <w:r>
              <w:rPr>
                <w:webHidden/>
              </w:rPr>
              <w:fldChar w:fldCharType="end"/>
            </w:r>
          </w:hyperlink>
        </w:p>
        <w:p w:rsidR="00326A5F" w:rsidRDefault="00326A5F">
          <w:pPr>
            <w:pStyle w:val="TOC2"/>
            <w:tabs>
              <w:tab w:val="right" w:leader="dot" w:pos="8846"/>
            </w:tabs>
            <w:rPr>
              <w:noProof/>
              <w:sz w:val="22"/>
              <w:szCs w:val="22"/>
            </w:rPr>
          </w:pPr>
          <w:hyperlink w:anchor="_Toc74779442" w:history="1">
            <w:r w:rsidRPr="0031601F">
              <w:rPr>
                <w:rStyle w:val="Hyperlink"/>
                <w:rFonts w:ascii="Times New Roman" w:eastAsia="Times New Roman" w:hAnsi="Times New Roman" w:cs="Times New Roman"/>
                <w:b/>
                <w:noProof/>
              </w:rPr>
              <w:t>2.5 Nature Purpose and Scope of an Audit</w:t>
            </w:r>
            <w:r>
              <w:rPr>
                <w:noProof/>
                <w:webHidden/>
              </w:rPr>
              <w:tab/>
            </w:r>
            <w:r>
              <w:rPr>
                <w:noProof/>
                <w:webHidden/>
              </w:rPr>
              <w:fldChar w:fldCharType="begin"/>
            </w:r>
            <w:r>
              <w:rPr>
                <w:noProof/>
                <w:webHidden/>
              </w:rPr>
              <w:instrText xml:space="preserve"> PAGEREF _Toc74779442 \h </w:instrText>
            </w:r>
            <w:r>
              <w:rPr>
                <w:noProof/>
                <w:webHidden/>
              </w:rPr>
            </w:r>
            <w:r>
              <w:rPr>
                <w:noProof/>
                <w:webHidden/>
              </w:rPr>
              <w:fldChar w:fldCharType="separate"/>
            </w:r>
            <w:r>
              <w:rPr>
                <w:noProof/>
                <w:webHidden/>
              </w:rPr>
              <w:t>30</w:t>
            </w:r>
            <w:r>
              <w:rPr>
                <w:noProof/>
                <w:webHidden/>
              </w:rPr>
              <w:fldChar w:fldCharType="end"/>
            </w:r>
          </w:hyperlink>
        </w:p>
        <w:p w:rsidR="00326A5F" w:rsidRDefault="00326A5F">
          <w:pPr>
            <w:pStyle w:val="TOC3"/>
            <w:rPr>
              <w:rFonts w:asciiTheme="minorHAnsi" w:hAnsiTheme="minorHAnsi" w:cstheme="minorBidi"/>
              <w:color w:val="auto"/>
              <w:sz w:val="22"/>
              <w:szCs w:val="22"/>
            </w:rPr>
          </w:pPr>
          <w:hyperlink w:anchor="_Toc74779443" w:history="1">
            <w:r w:rsidRPr="0031601F">
              <w:rPr>
                <w:rStyle w:val="Hyperlink"/>
              </w:rPr>
              <w:t>2.5.1 Why Are Audits Performed?</w:t>
            </w:r>
            <w:r>
              <w:rPr>
                <w:webHidden/>
              </w:rPr>
              <w:tab/>
            </w:r>
            <w:r>
              <w:rPr>
                <w:webHidden/>
              </w:rPr>
              <w:fldChar w:fldCharType="begin"/>
            </w:r>
            <w:r>
              <w:rPr>
                <w:webHidden/>
              </w:rPr>
              <w:instrText xml:space="preserve"> PAGEREF _Toc74779443 \h </w:instrText>
            </w:r>
            <w:r>
              <w:rPr>
                <w:webHidden/>
              </w:rPr>
            </w:r>
            <w:r>
              <w:rPr>
                <w:webHidden/>
              </w:rPr>
              <w:fldChar w:fldCharType="separate"/>
            </w:r>
            <w:r>
              <w:rPr>
                <w:webHidden/>
              </w:rPr>
              <w:t>30</w:t>
            </w:r>
            <w:r>
              <w:rPr>
                <w:webHidden/>
              </w:rPr>
              <w:fldChar w:fldCharType="end"/>
            </w:r>
          </w:hyperlink>
        </w:p>
        <w:p w:rsidR="00326A5F" w:rsidRDefault="00326A5F">
          <w:pPr>
            <w:pStyle w:val="TOC3"/>
            <w:rPr>
              <w:rFonts w:asciiTheme="minorHAnsi" w:hAnsiTheme="minorHAnsi" w:cstheme="minorBidi"/>
              <w:color w:val="auto"/>
              <w:sz w:val="22"/>
              <w:szCs w:val="22"/>
            </w:rPr>
          </w:pPr>
          <w:hyperlink w:anchor="_Toc74779444" w:history="1">
            <w:r w:rsidRPr="0031601F">
              <w:rPr>
                <w:rStyle w:val="Hyperlink"/>
              </w:rPr>
              <w:t>2.5.2 Who Performs Audit?</w:t>
            </w:r>
            <w:r>
              <w:rPr>
                <w:webHidden/>
              </w:rPr>
              <w:tab/>
            </w:r>
            <w:r>
              <w:rPr>
                <w:webHidden/>
              </w:rPr>
              <w:fldChar w:fldCharType="begin"/>
            </w:r>
            <w:r>
              <w:rPr>
                <w:webHidden/>
              </w:rPr>
              <w:instrText xml:space="preserve"> PAGEREF _Toc74779444 \h </w:instrText>
            </w:r>
            <w:r>
              <w:rPr>
                <w:webHidden/>
              </w:rPr>
            </w:r>
            <w:r>
              <w:rPr>
                <w:webHidden/>
              </w:rPr>
              <w:fldChar w:fldCharType="separate"/>
            </w:r>
            <w:r>
              <w:rPr>
                <w:webHidden/>
              </w:rPr>
              <w:t>32</w:t>
            </w:r>
            <w:r>
              <w:rPr>
                <w:webHidden/>
              </w:rPr>
              <w:fldChar w:fldCharType="end"/>
            </w:r>
          </w:hyperlink>
        </w:p>
        <w:p w:rsidR="00326A5F" w:rsidRDefault="00326A5F">
          <w:pPr>
            <w:pStyle w:val="TOC3"/>
            <w:rPr>
              <w:rFonts w:asciiTheme="minorHAnsi" w:hAnsiTheme="minorHAnsi" w:cstheme="minorBidi"/>
              <w:color w:val="auto"/>
              <w:sz w:val="22"/>
              <w:szCs w:val="22"/>
            </w:rPr>
          </w:pPr>
          <w:hyperlink w:anchor="_Toc74779445" w:history="1">
            <w:r w:rsidRPr="0031601F">
              <w:rPr>
                <w:rStyle w:val="Hyperlink"/>
              </w:rPr>
              <w:t>2.5.3 Audit Process:</w:t>
            </w:r>
            <w:r>
              <w:rPr>
                <w:webHidden/>
              </w:rPr>
              <w:tab/>
            </w:r>
            <w:r>
              <w:rPr>
                <w:webHidden/>
              </w:rPr>
              <w:fldChar w:fldCharType="begin"/>
            </w:r>
            <w:r>
              <w:rPr>
                <w:webHidden/>
              </w:rPr>
              <w:instrText xml:space="preserve"> PAGEREF _Toc74779445 \h </w:instrText>
            </w:r>
            <w:r>
              <w:rPr>
                <w:webHidden/>
              </w:rPr>
            </w:r>
            <w:r>
              <w:rPr>
                <w:webHidden/>
              </w:rPr>
              <w:fldChar w:fldCharType="separate"/>
            </w:r>
            <w:r>
              <w:rPr>
                <w:webHidden/>
              </w:rPr>
              <w:t>33</w:t>
            </w:r>
            <w:r>
              <w:rPr>
                <w:webHidden/>
              </w:rPr>
              <w:fldChar w:fldCharType="end"/>
            </w:r>
          </w:hyperlink>
        </w:p>
        <w:p w:rsidR="00326A5F" w:rsidRDefault="00326A5F">
          <w:pPr>
            <w:pStyle w:val="TOC2"/>
            <w:tabs>
              <w:tab w:val="right" w:leader="dot" w:pos="8846"/>
            </w:tabs>
            <w:rPr>
              <w:noProof/>
              <w:sz w:val="22"/>
              <w:szCs w:val="22"/>
            </w:rPr>
          </w:pPr>
          <w:hyperlink w:anchor="_Toc74779446" w:history="1">
            <w:r w:rsidRPr="0031601F">
              <w:rPr>
                <w:rStyle w:val="Hyperlink"/>
                <w:rFonts w:ascii="Times New Roman" w:eastAsia="Times New Roman" w:hAnsi="Times New Roman" w:cs="Times New Roman"/>
                <w:b/>
                <w:noProof/>
              </w:rPr>
              <w:t>2.6 Advantages and Disadvantages of an Audit</w:t>
            </w:r>
            <w:r>
              <w:rPr>
                <w:noProof/>
                <w:webHidden/>
              </w:rPr>
              <w:tab/>
            </w:r>
            <w:r>
              <w:rPr>
                <w:noProof/>
                <w:webHidden/>
              </w:rPr>
              <w:fldChar w:fldCharType="begin"/>
            </w:r>
            <w:r>
              <w:rPr>
                <w:noProof/>
                <w:webHidden/>
              </w:rPr>
              <w:instrText xml:space="preserve"> PAGEREF _Toc74779446 \h </w:instrText>
            </w:r>
            <w:r>
              <w:rPr>
                <w:noProof/>
                <w:webHidden/>
              </w:rPr>
            </w:r>
            <w:r>
              <w:rPr>
                <w:noProof/>
                <w:webHidden/>
              </w:rPr>
              <w:fldChar w:fldCharType="separate"/>
            </w:r>
            <w:r>
              <w:rPr>
                <w:noProof/>
                <w:webHidden/>
              </w:rPr>
              <w:t>35</w:t>
            </w:r>
            <w:r>
              <w:rPr>
                <w:noProof/>
                <w:webHidden/>
              </w:rPr>
              <w:fldChar w:fldCharType="end"/>
            </w:r>
          </w:hyperlink>
        </w:p>
        <w:p w:rsidR="00326A5F" w:rsidRDefault="00326A5F">
          <w:pPr>
            <w:pStyle w:val="TOC3"/>
            <w:rPr>
              <w:rFonts w:asciiTheme="minorHAnsi" w:hAnsiTheme="minorHAnsi" w:cstheme="minorBidi"/>
              <w:color w:val="auto"/>
              <w:sz w:val="22"/>
              <w:szCs w:val="22"/>
            </w:rPr>
          </w:pPr>
          <w:hyperlink w:anchor="_Toc74779447" w:history="1">
            <w:r w:rsidRPr="0031601F">
              <w:rPr>
                <w:rStyle w:val="Hyperlink"/>
              </w:rPr>
              <w:t>2.6.1 Disadvantages of External Audit</w:t>
            </w:r>
            <w:r>
              <w:rPr>
                <w:webHidden/>
              </w:rPr>
              <w:tab/>
            </w:r>
            <w:r>
              <w:rPr>
                <w:webHidden/>
              </w:rPr>
              <w:fldChar w:fldCharType="begin"/>
            </w:r>
            <w:r>
              <w:rPr>
                <w:webHidden/>
              </w:rPr>
              <w:instrText xml:space="preserve"> PAGEREF _Toc74779447 \h </w:instrText>
            </w:r>
            <w:r>
              <w:rPr>
                <w:webHidden/>
              </w:rPr>
            </w:r>
            <w:r>
              <w:rPr>
                <w:webHidden/>
              </w:rPr>
              <w:fldChar w:fldCharType="separate"/>
            </w:r>
            <w:r>
              <w:rPr>
                <w:webHidden/>
              </w:rPr>
              <w:t>35</w:t>
            </w:r>
            <w:r>
              <w:rPr>
                <w:webHidden/>
              </w:rPr>
              <w:fldChar w:fldCharType="end"/>
            </w:r>
          </w:hyperlink>
        </w:p>
        <w:p w:rsidR="00326A5F" w:rsidRDefault="00326A5F">
          <w:pPr>
            <w:pStyle w:val="TOC2"/>
            <w:tabs>
              <w:tab w:val="right" w:leader="dot" w:pos="8846"/>
            </w:tabs>
            <w:rPr>
              <w:noProof/>
              <w:sz w:val="22"/>
              <w:szCs w:val="22"/>
            </w:rPr>
          </w:pPr>
          <w:hyperlink w:anchor="_Toc74779448" w:history="1">
            <w:r w:rsidRPr="0031601F">
              <w:rPr>
                <w:rStyle w:val="Hyperlink"/>
                <w:rFonts w:ascii="Times New Roman" w:eastAsia="Times New Roman" w:hAnsi="Times New Roman" w:cs="Times New Roman"/>
                <w:b/>
                <w:noProof/>
              </w:rPr>
              <w:t>2.7 Why Audits Would Benefit SMEs</w:t>
            </w:r>
            <w:r>
              <w:rPr>
                <w:noProof/>
                <w:webHidden/>
              </w:rPr>
              <w:tab/>
            </w:r>
            <w:r>
              <w:rPr>
                <w:noProof/>
                <w:webHidden/>
              </w:rPr>
              <w:fldChar w:fldCharType="begin"/>
            </w:r>
            <w:r>
              <w:rPr>
                <w:noProof/>
                <w:webHidden/>
              </w:rPr>
              <w:instrText xml:space="preserve"> PAGEREF _Toc74779448 \h </w:instrText>
            </w:r>
            <w:r>
              <w:rPr>
                <w:noProof/>
                <w:webHidden/>
              </w:rPr>
            </w:r>
            <w:r>
              <w:rPr>
                <w:noProof/>
                <w:webHidden/>
              </w:rPr>
              <w:fldChar w:fldCharType="separate"/>
            </w:r>
            <w:r>
              <w:rPr>
                <w:noProof/>
                <w:webHidden/>
              </w:rPr>
              <w:t>36</w:t>
            </w:r>
            <w:r>
              <w:rPr>
                <w:noProof/>
                <w:webHidden/>
              </w:rPr>
              <w:fldChar w:fldCharType="end"/>
            </w:r>
          </w:hyperlink>
        </w:p>
        <w:p w:rsidR="00326A5F" w:rsidRDefault="00326A5F">
          <w:pPr>
            <w:pStyle w:val="TOC3"/>
            <w:rPr>
              <w:rFonts w:asciiTheme="minorHAnsi" w:hAnsiTheme="minorHAnsi" w:cstheme="minorBidi"/>
              <w:color w:val="auto"/>
              <w:sz w:val="22"/>
              <w:szCs w:val="22"/>
            </w:rPr>
          </w:pPr>
          <w:hyperlink w:anchor="_Toc74779449" w:history="1">
            <w:r w:rsidRPr="0031601F">
              <w:rPr>
                <w:rStyle w:val="Hyperlink"/>
              </w:rPr>
              <w:t>2.7.1 Audit Process in SMEs:</w:t>
            </w:r>
            <w:r>
              <w:rPr>
                <w:webHidden/>
              </w:rPr>
              <w:tab/>
            </w:r>
            <w:r>
              <w:rPr>
                <w:webHidden/>
              </w:rPr>
              <w:fldChar w:fldCharType="begin"/>
            </w:r>
            <w:r>
              <w:rPr>
                <w:webHidden/>
              </w:rPr>
              <w:instrText xml:space="preserve"> PAGEREF _Toc74779449 \h </w:instrText>
            </w:r>
            <w:r>
              <w:rPr>
                <w:webHidden/>
              </w:rPr>
            </w:r>
            <w:r>
              <w:rPr>
                <w:webHidden/>
              </w:rPr>
              <w:fldChar w:fldCharType="separate"/>
            </w:r>
            <w:r>
              <w:rPr>
                <w:webHidden/>
              </w:rPr>
              <w:t>36</w:t>
            </w:r>
            <w:r>
              <w:rPr>
                <w:webHidden/>
              </w:rPr>
              <w:fldChar w:fldCharType="end"/>
            </w:r>
          </w:hyperlink>
        </w:p>
        <w:p w:rsidR="00326A5F" w:rsidRDefault="00326A5F">
          <w:pPr>
            <w:pStyle w:val="TOC3"/>
            <w:rPr>
              <w:rFonts w:asciiTheme="minorHAnsi" w:hAnsiTheme="minorHAnsi" w:cstheme="minorBidi"/>
              <w:color w:val="auto"/>
              <w:sz w:val="22"/>
              <w:szCs w:val="22"/>
            </w:rPr>
          </w:pPr>
          <w:hyperlink w:anchor="_Toc74779450" w:history="1">
            <w:r w:rsidRPr="0031601F">
              <w:rPr>
                <w:rStyle w:val="Hyperlink"/>
              </w:rPr>
              <w:t>2.7.2 How May Audit Help SMEs</w:t>
            </w:r>
            <w:r>
              <w:rPr>
                <w:webHidden/>
              </w:rPr>
              <w:tab/>
            </w:r>
            <w:r>
              <w:rPr>
                <w:webHidden/>
              </w:rPr>
              <w:fldChar w:fldCharType="begin"/>
            </w:r>
            <w:r>
              <w:rPr>
                <w:webHidden/>
              </w:rPr>
              <w:instrText xml:space="preserve"> PAGEREF _Toc74779450 \h </w:instrText>
            </w:r>
            <w:r>
              <w:rPr>
                <w:webHidden/>
              </w:rPr>
            </w:r>
            <w:r>
              <w:rPr>
                <w:webHidden/>
              </w:rPr>
              <w:fldChar w:fldCharType="separate"/>
            </w:r>
            <w:r>
              <w:rPr>
                <w:webHidden/>
              </w:rPr>
              <w:t>37</w:t>
            </w:r>
            <w:r>
              <w:rPr>
                <w:webHidden/>
              </w:rPr>
              <w:fldChar w:fldCharType="end"/>
            </w:r>
          </w:hyperlink>
        </w:p>
        <w:p w:rsidR="00326A5F" w:rsidRDefault="00326A5F">
          <w:pPr>
            <w:pStyle w:val="TOC3"/>
            <w:rPr>
              <w:rFonts w:asciiTheme="minorHAnsi" w:hAnsiTheme="minorHAnsi" w:cstheme="minorBidi"/>
              <w:color w:val="auto"/>
              <w:sz w:val="22"/>
              <w:szCs w:val="22"/>
            </w:rPr>
          </w:pPr>
          <w:hyperlink w:anchor="_Toc74779451" w:history="1">
            <w:r w:rsidRPr="0031601F">
              <w:rPr>
                <w:rStyle w:val="Hyperlink"/>
              </w:rPr>
              <w:t>2.7.3 Specialists Opinion Over covid challenges:</w:t>
            </w:r>
            <w:r>
              <w:rPr>
                <w:webHidden/>
              </w:rPr>
              <w:tab/>
            </w:r>
            <w:r>
              <w:rPr>
                <w:webHidden/>
              </w:rPr>
              <w:fldChar w:fldCharType="begin"/>
            </w:r>
            <w:r>
              <w:rPr>
                <w:webHidden/>
              </w:rPr>
              <w:instrText xml:space="preserve"> PAGEREF _Toc74779451 \h </w:instrText>
            </w:r>
            <w:r>
              <w:rPr>
                <w:webHidden/>
              </w:rPr>
            </w:r>
            <w:r>
              <w:rPr>
                <w:webHidden/>
              </w:rPr>
              <w:fldChar w:fldCharType="separate"/>
            </w:r>
            <w:r>
              <w:rPr>
                <w:webHidden/>
              </w:rPr>
              <w:t>41</w:t>
            </w:r>
            <w:r>
              <w:rPr>
                <w:webHidden/>
              </w:rPr>
              <w:fldChar w:fldCharType="end"/>
            </w:r>
          </w:hyperlink>
        </w:p>
        <w:p w:rsidR="00326A5F" w:rsidRDefault="00326A5F">
          <w:pPr>
            <w:pStyle w:val="TOC2"/>
            <w:tabs>
              <w:tab w:val="right" w:leader="dot" w:pos="8846"/>
            </w:tabs>
            <w:rPr>
              <w:noProof/>
              <w:sz w:val="22"/>
              <w:szCs w:val="22"/>
            </w:rPr>
          </w:pPr>
          <w:hyperlink w:anchor="_Toc74779452" w:history="1">
            <w:r w:rsidRPr="0031601F">
              <w:rPr>
                <w:rStyle w:val="Hyperlink"/>
                <w:rFonts w:ascii="Times New Roman" w:eastAsia="Times New Roman" w:hAnsi="Times New Roman" w:cs="Times New Roman"/>
                <w:b/>
                <w:noProof/>
              </w:rPr>
              <w:t>2.8 Why SMEs are not Required to Have Statutory Audit</w:t>
            </w:r>
            <w:r>
              <w:rPr>
                <w:noProof/>
                <w:webHidden/>
              </w:rPr>
              <w:tab/>
            </w:r>
            <w:r>
              <w:rPr>
                <w:noProof/>
                <w:webHidden/>
              </w:rPr>
              <w:fldChar w:fldCharType="begin"/>
            </w:r>
            <w:r>
              <w:rPr>
                <w:noProof/>
                <w:webHidden/>
              </w:rPr>
              <w:instrText xml:space="preserve"> PAGEREF _Toc74779452 \h </w:instrText>
            </w:r>
            <w:r>
              <w:rPr>
                <w:noProof/>
                <w:webHidden/>
              </w:rPr>
            </w:r>
            <w:r>
              <w:rPr>
                <w:noProof/>
                <w:webHidden/>
              </w:rPr>
              <w:fldChar w:fldCharType="separate"/>
            </w:r>
            <w:r>
              <w:rPr>
                <w:noProof/>
                <w:webHidden/>
              </w:rPr>
              <w:t>42</w:t>
            </w:r>
            <w:r>
              <w:rPr>
                <w:noProof/>
                <w:webHidden/>
              </w:rPr>
              <w:fldChar w:fldCharType="end"/>
            </w:r>
          </w:hyperlink>
        </w:p>
        <w:p w:rsidR="00326A5F" w:rsidRDefault="00326A5F">
          <w:pPr>
            <w:pStyle w:val="TOC2"/>
            <w:tabs>
              <w:tab w:val="right" w:leader="dot" w:pos="8846"/>
            </w:tabs>
            <w:rPr>
              <w:noProof/>
              <w:sz w:val="22"/>
              <w:szCs w:val="22"/>
            </w:rPr>
          </w:pPr>
          <w:hyperlink w:anchor="_Toc74779453" w:history="1">
            <w:r w:rsidRPr="0031601F">
              <w:rPr>
                <w:rStyle w:val="Hyperlink"/>
                <w:rFonts w:ascii="Times New Roman" w:hAnsi="Times New Roman"/>
                <w:b/>
                <w:noProof/>
              </w:rPr>
              <w:t>2.9 Conceptual Framework</w:t>
            </w:r>
            <w:r>
              <w:rPr>
                <w:noProof/>
                <w:webHidden/>
              </w:rPr>
              <w:tab/>
            </w:r>
            <w:r>
              <w:rPr>
                <w:noProof/>
                <w:webHidden/>
              </w:rPr>
              <w:fldChar w:fldCharType="begin"/>
            </w:r>
            <w:r>
              <w:rPr>
                <w:noProof/>
                <w:webHidden/>
              </w:rPr>
              <w:instrText xml:space="preserve"> PAGEREF _Toc74779453 \h </w:instrText>
            </w:r>
            <w:r>
              <w:rPr>
                <w:noProof/>
                <w:webHidden/>
              </w:rPr>
            </w:r>
            <w:r>
              <w:rPr>
                <w:noProof/>
                <w:webHidden/>
              </w:rPr>
              <w:fldChar w:fldCharType="separate"/>
            </w:r>
            <w:r>
              <w:rPr>
                <w:noProof/>
                <w:webHidden/>
              </w:rPr>
              <w:t>43</w:t>
            </w:r>
            <w:r>
              <w:rPr>
                <w:noProof/>
                <w:webHidden/>
              </w:rPr>
              <w:fldChar w:fldCharType="end"/>
            </w:r>
          </w:hyperlink>
        </w:p>
        <w:p w:rsidR="00326A5F" w:rsidRDefault="00326A5F">
          <w:pPr>
            <w:pStyle w:val="TOC1"/>
            <w:tabs>
              <w:tab w:val="right" w:leader="dot" w:pos="8846"/>
            </w:tabs>
            <w:rPr>
              <w:noProof/>
              <w:sz w:val="22"/>
              <w:szCs w:val="22"/>
            </w:rPr>
          </w:pPr>
          <w:hyperlink w:anchor="_Toc74779454" w:history="1">
            <w:r w:rsidRPr="0031601F">
              <w:rPr>
                <w:rStyle w:val="Hyperlink"/>
                <w:rFonts w:ascii="Times New Roman" w:hAnsi="Times New Roman" w:cs="Times New Roman"/>
                <w:b/>
                <w:noProof/>
              </w:rPr>
              <w:t>III</w:t>
            </w:r>
            <w:r w:rsidRPr="0031601F">
              <w:rPr>
                <w:rStyle w:val="Hyperlink"/>
                <w:rFonts w:ascii="Times New Roman" w:eastAsia="Times New Roman" w:hAnsi="Times New Roman" w:cs="Times New Roman"/>
                <w:b/>
                <w:noProof/>
              </w:rPr>
              <w:t xml:space="preserve"> CHAPTER - Research Methodology</w:t>
            </w:r>
            <w:r>
              <w:rPr>
                <w:noProof/>
                <w:webHidden/>
              </w:rPr>
              <w:tab/>
            </w:r>
            <w:r>
              <w:rPr>
                <w:noProof/>
                <w:webHidden/>
              </w:rPr>
              <w:fldChar w:fldCharType="begin"/>
            </w:r>
            <w:r>
              <w:rPr>
                <w:noProof/>
                <w:webHidden/>
              </w:rPr>
              <w:instrText xml:space="preserve"> PAGEREF _Toc74779454 \h </w:instrText>
            </w:r>
            <w:r>
              <w:rPr>
                <w:noProof/>
                <w:webHidden/>
              </w:rPr>
            </w:r>
            <w:r>
              <w:rPr>
                <w:noProof/>
                <w:webHidden/>
              </w:rPr>
              <w:fldChar w:fldCharType="separate"/>
            </w:r>
            <w:r>
              <w:rPr>
                <w:noProof/>
                <w:webHidden/>
              </w:rPr>
              <w:t>46</w:t>
            </w:r>
            <w:r>
              <w:rPr>
                <w:noProof/>
                <w:webHidden/>
              </w:rPr>
              <w:fldChar w:fldCharType="end"/>
            </w:r>
          </w:hyperlink>
        </w:p>
        <w:p w:rsidR="00326A5F" w:rsidRDefault="00326A5F">
          <w:pPr>
            <w:pStyle w:val="TOC2"/>
            <w:tabs>
              <w:tab w:val="right" w:leader="dot" w:pos="8846"/>
            </w:tabs>
            <w:rPr>
              <w:noProof/>
              <w:sz w:val="22"/>
              <w:szCs w:val="22"/>
            </w:rPr>
          </w:pPr>
          <w:hyperlink w:anchor="_Toc74779455" w:history="1">
            <w:r w:rsidRPr="0031601F">
              <w:rPr>
                <w:rStyle w:val="Hyperlink"/>
                <w:rFonts w:ascii="Times New Roman" w:eastAsia="Times New Roman" w:hAnsi="Times New Roman" w:cs="Times New Roman"/>
                <w:b/>
                <w:noProof/>
              </w:rPr>
              <w:t>3.1 Research Philosophy</w:t>
            </w:r>
            <w:r>
              <w:rPr>
                <w:noProof/>
                <w:webHidden/>
              </w:rPr>
              <w:tab/>
            </w:r>
            <w:r>
              <w:rPr>
                <w:noProof/>
                <w:webHidden/>
              </w:rPr>
              <w:fldChar w:fldCharType="begin"/>
            </w:r>
            <w:r>
              <w:rPr>
                <w:noProof/>
                <w:webHidden/>
              </w:rPr>
              <w:instrText xml:space="preserve"> PAGEREF _Toc74779455 \h </w:instrText>
            </w:r>
            <w:r>
              <w:rPr>
                <w:noProof/>
                <w:webHidden/>
              </w:rPr>
            </w:r>
            <w:r>
              <w:rPr>
                <w:noProof/>
                <w:webHidden/>
              </w:rPr>
              <w:fldChar w:fldCharType="separate"/>
            </w:r>
            <w:r>
              <w:rPr>
                <w:noProof/>
                <w:webHidden/>
              </w:rPr>
              <w:t>46</w:t>
            </w:r>
            <w:r>
              <w:rPr>
                <w:noProof/>
                <w:webHidden/>
              </w:rPr>
              <w:fldChar w:fldCharType="end"/>
            </w:r>
          </w:hyperlink>
        </w:p>
        <w:p w:rsidR="00326A5F" w:rsidRDefault="00326A5F">
          <w:pPr>
            <w:pStyle w:val="TOC2"/>
            <w:tabs>
              <w:tab w:val="right" w:leader="dot" w:pos="8846"/>
            </w:tabs>
            <w:rPr>
              <w:noProof/>
              <w:sz w:val="22"/>
              <w:szCs w:val="22"/>
            </w:rPr>
          </w:pPr>
          <w:hyperlink w:anchor="_Toc74779456" w:history="1">
            <w:r w:rsidRPr="0031601F">
              <w:rPr>
                <w:rStyle w:val="Hyperlink"/>
                <w:rFonts w:ascii="Times New Roman" w:eastAsia="Times New Roman" w:hAnsi="Times New Roman" w:cs="Times New Roman"/>
                <w:b/>
                <w:noProof/>
              </w:rPr>
              <w:t>3.2 Research Paradigms</w:t>
            </w:r>
            <w:r>
              <w:rPr>
                <w:noProof/>
                <w:webHidden/>
              </w:rPr>
              <w:tab/>
            </w:r>
            <w:r>
              <w:rPr>
                <w:noProof/>
                <w:webHidden/>
              </w:rPr>
              <w:fldChar w:fldCharType="begin"/>
            </w:r>
            <w:r>
              <w:rPr>
                <w:noProof/>
                <w:webHidden/>
              </w:rPr>
              <w:instrText xml:space="preserve"> PAGEREF _Toc74779456 \h </w:instrText>
            </w:r>
            <w:r>
              <w:rPr>
                <w:noProof/>
                <w:webHidden/>
              </w:rPr>
            </w:r>
            <w:r>
              <w:rPr>
                <w:noProof/>
                <w:webHidden/>
              </w:rPr>
              <w:fldChar w:fldCharType="separate"/>
            </w:r>
            <w:r>
              <w:rPr>
                <w:noProof/>
                <w:webHidden/>
              </w:rPr>
              <w:t>48</w:t>
            </w:r>
            <w:r>
              <w:rPr>
                <w:noProof/>
                <w:webHidden/>
              </w:rPr>
              <w:fldChar w:fldCharType="end"/>
            </w:r>
          </w:hyperlink>
        </w:p>
        <w:p w:rsidR="00326A5F" w:rsidRDefault="00326A5F">
          <w:pPr>
            <w:pStyle w:val="TOC2"/>
            <w:tabs>
              <w:tab w:val="right" w:leader="dot" w:pos="8846"/>
            </w:tabs>
            <w:rPr>
              <w:noProof/>
              <w:sz w:val="22"/>
              <w:szCs w:val="22"/>
            </w:rPr>
          </w:pPr>
          <w:hyperlink w:anchor="_Toc74779457" w:history="1">
            <w:r w:rsidRPr="0031601F">
              <w:rPr>
                <w:rStyle w:val="Hyperlink"/>
                <w:rFonts w:ascii="Times New Roman" w:eastAsia="Times New Roman" w:hAnsi="Times New Roman" w:cs="Times New Roman"/>
                <w:b/>
                <w:noProof/>
              </w:rPr>
              <w:t>3.3 Research Approach</w:t>
            </w:r>
            <w:r>
              <w:rPr>
                <w:noProof/>
                <w:webHidden/>
              </w:rPr>
              <w:tab/>
            </w:r>
            <w:r>
              <w:rPr>
                <w:noProof/>
                <w:webHidden/>
              </w:rPr>
              <w:fldChar w:fldCharType="begin"/>
            </w:r>
            <w:r>
              <w:rPr>
                <w:noProof/>
                <w:webHidden/>
              </w:rPr>
              <w:instrText xml:space="preserve"> PAGEREF _Toc74779457 \h </w:instrText>
            </w:r>
            <w:r>
              <w:rPr>
                <w:noProof/>
                <w:webHidden/>
              </w:rPr>
            </w:r>
            <w:r>
              <w:rPr>
                <w:noProof/>
                <w:webHidden/>
              </w:rPr>
              <w:fldChar w:fldCharType="separate"/>
            </w:r>
            <w:r>
              <w:rPr>
                <w:noProof/>
                <w:webHidden/>
              </w:rPr>
              <w:t>49</w:t>
            </w:r>
            <w:r>
              <w:rPr>
                <w:noProof/>
                <w:webHidden/>
              </w:rPr>
              <w:fldChar w:fldCharType="end"/>
            </w:r>
          </w:hyperlink>
        </w:p>
        <w:p w:rsidR="00326A5F" w:rsidRDefault="00326A5F">
          <w:pPr>
            <w:pStyle w:val="TOC2"/>
            <w:tabs>
              <w:tab w:val="right" w:leader="dot" w:pos="8846"/>
            </w:tabs>
            <w:rPr>
              <w:noProof/>
              <w:sz w:val="22"/>
              <w:szCs w:val="22"/>
            </w:rPr>
          </w:pPr>
          <w:hyperlink w:anchor="_Toc74779458" w:history="1">
            <w:r w:rsidRPr="0031601F">
              <w:rPr>
                <w:rStyle w:val="Hyperlink"/>
                <w:rFonts w:ascii="Times New Roman" w:eastAsia="Times New Roman" w:hAnsi="Times New Roman" w:cs="Times New Roman"/>
                <w:b/>
                <w:noProof/>
              </w:rPr>
              <w:t>3.4 Research Methods</w:t>
            </w:r>
            <w:r>
              <w:rPr>
                <w:noProof/>
                <w:webHidden/>
              </w:rPr>
              <w:tab/>
            </w:r>
            <w:r>
              <w:rPr>
                <w:noProof/>
                <w:webHidden/>
              </w:rPr>
              <w:fldChar w:fldCharType="begin"/>
            </w:r>
            <w:r>
              <w:rPr>
                <w:noProof/>
                <w:webHidden/>
              </w:rPr>
              <w:instrText xml:space="preserve"> PAGEREF _Toc74779458 \h </w:instrText>
            </w:r>
            <w:r>
              <w:rPr>
                <w:noProof/>
                <w:webHidden/>
              </w:rPr>
            </w:r>
            <w:r>
              <w:rPr>
                <w:noProof/>
                <w:webHidden/>
              </w:rPr>
              <w:fldChar w:fldCharType="separate"/>
            </w:r>
            <w:r>
              <w:rPr>
                <w:noProof/>
                <w:webHidden/>
              </w:rPr>
              <w:t>50</w:t>
            </w:r>
            <w:r>
              <w:rPr>
                <w:noProof/>
                <w:webHidden/>
              </w:rPr>
              <w:fldChar w:fldCharType="end"/>
            </w:r>
          </w:hyperlink>
        </w:p>
        <w:p w:rsidR="00326A5F" w:rsidRDefault="00326A5F">
          <w:pPr>
            <w:pStyle w:val="TOC2"/>
            <w:tabs>
              <w:tab w:val="right" w:leader="dot" w:pos="8846"/>
            </w:tabs>
            <w:rPr>
              <w:noProof/>
              <w:sz w:val="22"/>
              <w:szCs w:val="22"/>
            </w:rPr>
          </w:pPr>
          <w:hyperlink w:anchor="_Toc74779459" w:history="1">
            <w:r w:rsidRPr="0031601F">
              <w:rPr>
                <w:rStyle w:val="Hyperlink"/>
                <w:rFonts w:ascii="Times New Roman" w:eastAsia="Times New Roman" w:hAnsi="Times New Roman" w:cs="Times New Roman"/>
                <w:b/>
                <w:noProof/>
              </w:rPr>
              <w:t>3.5 Overall Approach</w:t>
            </w:r>
            <w:r>
              <w:rPr>
                <w:noProof/>
                <w:webHidden/>
              </w:rPr>
              <w:tab/>
            </w:r>
            <w:r>
              <w:rPr>
                <w:noProof/>
                <w:webHidden/>
              </w:rPr>
              <w:fldChar w:fldCharType="begin"/>
            </w:r>
            <w:r>
              <w:rPr>
                <w:noProof/>
                <w:webHidden/>
              </w:rPr>
              <w:instrText xml:space="preserve"> PAGEREF _Toc74779459 \h </w:instrText>
            </w:r>
            <w:r>
              <w:rPr>
                <w:noProof/>
                <w:webHidden/>
              </w:rPr>
            </w:r>
            <w:r>
              <w:rPr>
                <w:noProof/>
                <w:webHidden/>
              </w:rPr>
              <w:fldChar w:fldCharType="separate"/>
            </w:r>
            <w:r>
              <w:rPr>
                <w:noProof/>
                <w:webHidden/>
              </w:rPr>
              <w:t>51</w:t>
            </w:r>
            <w:r>
              <w:rPr>
                <w:noProof/>
                <w:webHidden/>
              </w:rPr>
              <w:fldChar w:fldCharType="end"/>
            </w:r>
          </w:hyperlink>
        </w:p>
        <w:p w:rsidR="00326A5F" w:rsidRDefault="00326A5F">
          <w:pPr>
            <w:pStyle w:val="TOC2"/>
            <w:tabs>
              <w:tab w:val="right" w:leader="dot" w:pos="8846"/>
            </w:tabs>
            <w:rPr>
              <w:noProof/>
              <w:sz w:val="22"/>
              <w:szCs w:val="22"/>
            </w:rPr>
          </w:pPr>
          <w:hyperlink w:anchor="_Toc74779460" w:history="1">
            <w:r w:rsidRPr="0031601F">
              <w:rPr>
                <w:rStyle w:val="Hyperlink"/>
                <w:rFonts w:ascii="Times New Roman" w:eastAsia="Times New Roman" w:hAnsi="Times New Roman" w:cs="Times New Roman"/>
                <w:b/>
                <w:noProof/>
              </w:rPr>
              <w:t>3.6 Research Limitations</w:t>
            </w:r>
            <w:r>
              <w:rPr>
                <w:noProof/>
                <w:webHidden/>
              </w:rPr>
              <w:tab/>
            </w:r>
            <w:r>
              <w:rPr>
                <w:noProof/>
                <w:webHidden/>
              </w:rPr>
              <w:fldChar w:fldCharType="begin"/>
            </w:r>
            <w:r>
              <w:rPr>
                <w:noProof/>
                <w:webHidden/>
              </w:rPr>
              <w:instrText xml:space="preserve"> PAGEREF _Toc74779460 \h </w:instrText>
            </w:r>
            <w:r>
              <w:rPr>
                <w:noProof/>
                <w:webHidden/>
              </w:rPr>
            </w:r>
            <w:r>
              <w:rPr>
                <w:noProof/>
                <w:webHidden/>
              </w:rPr>
              <w:fldChar w:fldCharType="separate"/>
            </w:r>
            <w:r>
              <w:rPr>
                <w:noProof/>
                <w:webHidden/>
              </w:rPr>
              <w:t>52</w:t>
            </w:r>
            <w:r>
              <w:rPr>
                <w:noProof/>
                <w:webHidden/>
              </w:rPr>
              <w:fldChar w:fldCharType="end"/>
            </w:r>
          </w:hyperlink>
        </w:p>
        <w:p w:rsidR="00326A5F" w:rsidRDefault="00326A5F">
          <w:pPr>
            <w:pStyle w:val="TOC2"/>
            <w:tabs>
              <w:tab w:val="right" w:leader="dot" w:pos="8846"/>
            </w:tabs>
            <w:rPr>
              <w:noProof/>
              <w:sz w:val="22"/>
              <w:szCs w:val="22"/>
            </w:rPr>
          </w:pPr>
          <w:hyperlink w:anchor="_Toc74779461" w:history="1">
            <w:r w:rsidRPr="0031601F">
              <w:rPr>
                <w:rStyle w:val="Hyperlink"/>
                <w:rFonts w:ascii="Times New Roman" w:eastAsia="Times New Roman" w:hAnsi="Times New Roman" w:cs="Times New Roman"/>
                <w:b/>
                <w:noProof/>
              </w:rPr>
              <w:t>3.7 Research Ethics</w:t>
            </w:r>
            <w:r>
              <w:rPr>
                <w:noProof/>
                <w:webHidden/>
              </w:rPr>
              <w:tab/>
            </w:r>
            <w:r>
              <w:rPr>
                <w:noProof/>
                <w:webHidden/>
              </w:rPr>
              <w:fldChar w:fldCharType="begin"/>
            </w:r>
            <w:r>
              <w:rPr>
                <w:noProof/>
                <w:webHidden/>
              </w:rPr>
              <w:instrText xml:space="preserve"> PAGEREF _Toc74779461 \h </w:instrText>
            </w:r>
            <w:r>
              <w:rPr>
                <w:noProof/>
                <w:webHidden/>
              </w:rPr>
            </w:r>
            <w:r>
              <w:rPr>
                <w:noProof/>
                <w:webHidden/>
              </w:rPr>
              <w:fldChar w:fldCharType="separate"/>
            </w:r>
            <w:r>
              <w:rPr>
                <w:noProof/>
                <w:webHidden/>
              </w:rPr>
              <w:t>53</w:t>
            </w:r>
            <w:r>
              <w:rPr>
                <w:noProof/>
                <w:webHidden/>
              </w:rPr>
              <w:fldChar w:fldCharType="end"/>
            </w:r>
          </w:hyperlink>
        </w:p>
        <w:p w:rsidR="00326A5F" w:rsidRDefault="00326A5F">
          <w:pPr>
            <w:pStyle w:val="TOC1"/>
            <w:tabs>
              <w:tab w:val="right" w:leader="dot" w:pos="8846"/>
            </w:tabs>
            <w:rPr>
              <w:noProof/>
              <w:sz w:val="22"/>
              <w:szCs w:val="22"/>
            </w:rPr>
          </w:pPr>
          <w:hyperlink w:anchor="_Toc74779462" w:history="1">
            <w:r w:rsidRPr="0031601F">
              <w:rPr>
                <w:rStyle w:val="Hyperlink"/>
                <w:rFonts w:ascii="Times New Roman" w:hAnsi="Times New Roman" w:cs="Times New Roman"/>
                <w:b/>
                <w:noProof/>
              </w:rPr>
              <w:t>IV</w:t>
            </w:r>
            <w:r w:rsidRPr="0031601F">
              <w:rPr>
                <w:rStyle w:val="Hyperlink"/>
                <w:rFonts w:ascii="Times New Roman" w:eastAsia="Times New Roman" w:hAnsi="Times New Roman" w:cs="Times New Roman"/>
                <w:b/>
                <w:noProof/>
              </w:rPr>
              <w:t xml:space="preserve"> CHAPTER - Analysis of Findings</w:t>
            </w:r>
            <w:r>
              <w:rPr>
                <w:noProof/>
                <w:webHidden/>
              </w:rPr>
              <w:tab/>
            </w:r>
            <w:r>
              <w:rPr>
                <w:noProof/>
                <w:webHidden/>
              </w:rPr>
              <w:fldChar w:fldCharType="begin"/>
            </w:r>
            <w:r>
              <w:rPr>
                <w:noProof/>
                <w:webHidden/>
              </w:rPr>
              <w:instrText xml:space="preserve"> PAGEREF _Toc74779462 \h </w:instrText>
            </w:r>
            <w:r>
              <w:rPr>
                <w:noProof/>
                <w:webHidden/>
              </w:rPr>
            </w:r>
            <w:r>
              <w:rPr>
                <w:noProof/>
                <w:webHidden/>
              </w:rPr>
              <w:fldChar w:fldCharType="separate"/>
            </w:r>
            <w:r>
              <w:rPr>
                <w:noProof/>
                <w:webHidden/>
              </w:rPr>
              <w:t>56</w:t>
            </w:r>
            <w:r>
              <w:rPr>
                <w:noProof/>
                <w:webHidden/>
              </w:rPr>
              <w:fldChar w:fldCharType="end"/>
            </w:r>
          </w:hyperlink>
        </w:p>
        <w:p w:rsidR="00326A5F" w:rsidRDefault="00326A5F">
          <w:pPr>
            <w:pStyle w:val="TOC2"/>
            <w:tabs>
              <w:tab w:val="right" w:leader="dot" w:pos="8846"/>
            </w:tabs>
            <w:rPr>
              <w:noProof/>
              <w:sz w:val="22"/>
              <w:szCs w:val="22"/>
            </w:rPr>
          </w:pPr>
          <w:hyperlink w:anchor="_Toc74779463" w:history="1">
            <w:r w:rsidRPr="0031601F">
              <w:rPr>
                <w:rStyle w:val="Hyperlink"/>
                <w:rFonts w:ascii="Times New Roman" w:eastAsia="Times New Roman" w:hAnsi="Times New Roman" w:cs="Times New Roman"/>
                <w:b/>
                <w:noProof/>
              </w:rPr>
              <w:t>4.1 Overview</w:t>
            </w:r>
            <w:r>
              <w:rPr>
                <w:noProof/>
                <w:webHidden/>
              </w:rPr>
              <w:tab/>
            </w:r>
            <w:r>
              <w:rPr>
                <w:noProof/>
                <w:webHidden/>
              </w:rPr>
              <w:fldChar w:fldCharType="begin"/>
            </w:r>
            <w:r>
              <w:rPr>
                <w:noProof/>
                <w:webHidden/>
              </w:rPr>
              <w:instrText xml:space="preserve"> PAGEREF _Toc74779463 \h </w:instrText>
            </w:r>
            <w:r>
              <w:rPr>
                <w:noProof/>
                <w:webHidden/>
              </w:rPr>
            </w:r>
            <w:r>
              <w:rPr>
                <w:noProof/>
                <w:webHidden/>
              </w:rPr>
              <w:fldChar w:fldCharType="separate"/>
            </w:r>
            <w:r>
              <w:rPr>
                <w:noProof/>
                <w:webHidden/>
              </w:rPr>
              <w:t>56</w:t>
            </w:r>
            <w:r>
              <w:rPr>
                <w:noProof/>
                <w:webHidden/>
              </w:rPr>
              <w:fldChar w:fldCharType="end"/>
            </w:r>
          </w:hyperlink>
        </w:p>
        <w:p w:rsidR="00326A5F" w:rsidRDefault="00326A5F">
          <w:pPr>
            <w:pStyle w:val="TOC2"/>
            <w:tabs>
              <w:tab w:val="right" w:leader="dot" w:pos="8846"/>
            </w:tabs>
            <w:rPr>
              <w:noProof/>
              <w:sz w:val="22"/>
              <w:szCs w:val="22"/>
            </w:rPr>
          </w:pPr>
          <w:hyperlink w:anchor="_Toc74779464" w:history="1">
            <w:r w:rsidRPr="0031601F">
              <w:rPr>
                <w:rStyle w:val="Hyperlink"/>
                <w:rFonts w:ascii="Times New Roman" w:eastAsia="Times New Roman" w:hAnsi="Times New Roman" w:cs="Times New Roman"/>
                <w:b/>
                <w:noProof/>
              </w:rPr>
              <w:t>4.2 Interview process</w:t>
            </w:r>
            <w:r>
              <w:rPr>
                <w:noProof/>
                <w:webHidden/>
              </w:rPr>
              <w:tab/>
            </w:r>
            <w:r>
              <w:rPr>
                <w:noProof/>
                <w:webHidden/>
              </w:rPr>
              <w:fldChar w:fldCharType="begin"/>
            </w:r>
            <w:r>
              <w:rPr>
                <w:noProof/>
                <w:webHidden/>
              </w:rPr>
              <w:instrText xml:space="preserve"> PAGEREF _Toc74779464 \h </w:instrText>
            </w:r>
            <w:r>
              <w:rPr>
                <w:noProof/>
                <w:webHidden/>
              </w:rPr>
            </w:r>
            <w:r>
              <w:rPr>
                <w:noProof/>
                <w:webHidden/>
              </w:rPr>
              <w:fldChar w:fldCharType="separate"/>
            </w:r>
            <w:r>
              <w:rPr>
                <w:noProof/>
                <w:webHidden/>
              </w:rPr>
              <w:t>56</w:t>
            </w:r>
            <w:r>
              <w:rPr>
                <w:noProof/>
                <w:webHidden/>
              </w:rPr>
              <w:fldChar w:fldCharType="end"/>
            </w:r>
          </w:hyperlink>
        </w:p>
        <w:p w:rsidR="00326A5F" w:rsidRDefault="00326A5F">
          <w:pPr>
            <w:pStyle w:val="TOC2"/>
            <w:tabs>
              <w:tab w:val="right" w:leader="dot" w:pos="8846"/>
            </w:tabs>
            <w:rPr>
              <w:noProof/>
              <w:sz w:val="22"/>
              <w:szCs w:val="22"/>
            </w:rPr>
          </w:pPr>
          <w:hyperlink w:anchor="_Toc74779465" w:history="1">
            <w:r w:rsidRPr="0031601F">
              <w:rPr>
                <w:rStyle w:val="Hyperlink"/>
                <w:rFonts w:ascii="Times New Roman" w:eastAsia="Times New Roman" w:hAnsi="Times New Roman" w:cs="Times New Roman"/>
                <w:b/>
                <w:noProof/>
              </w:rPr>
              <w:t>4.3 Findinds</w:t>
            </w:r>
            <w:r>
              <w:rPr>
                <w:noProof/>
                <w:webHidden/>
              </w:rPr>
              <w:tab/>
            </w:r>
            <w:r>
              <w:rPr>
                <w:noProof/>
                <w:webHidden/>
              </w:rPr>
              <w:fldChar w:fldCharType="begin"/>
            </w:r>
            <w:r>
              <w:rPr>
                <w:noProof/>
                <w:webHidden/>
              </w:rPr>
              <w:instrText xml:space="preserve"> PAGEREF _Toc74779465 \h </w:instrText>
            </w:r>
            <w:r>
              <w:rPr>
                <w:noProof/>
                <w:webHidden/>
              </w:rPr>
            </w:r>
            <w:r>
              <w:rPr>
                <w:noProof/>
                <w:webHidden/>
              </w:rPr>
              <w:fldChar w:fldCharType="separate"/>
            </w:r>
            <w:r>
              <w:rPr>
                <w:noProof/>
                <w:webHidden/>
              </w:rPr>
              <w:t>57</w:t>
            </w:r>
            <w:r>
              <w:rPr>
                <w:noProof/>
                <w:webHidden/>
              </w:rPr>
              <w:fldChar w:fldCharType="end"/>
            </w:r>
          </w:hyperlink>
        </w:p>
        <w:p w:rsidR="00326A5F" w:rsidRDefault="00326A5F">
          <w:pPr>
            <w:pStyle w:val="TOC3"/>
            <w:rPr>
              <w:rFonts w:asciiTheme="minorHAnsi" w:hAnsiTheme="minorHAnsi" w:cstheme="minorBidi"/>
              <w:color w:val="auto"/>
              <w:sz w:val="22"/>
              <w:szCs w:val="22"/>
            </w:rPr>
          </w:pPr>
          <w:hyperlink w:anchor="_Toc74779466" w:history="1">
            <w:r w:rsidRPr="0031601F">
              <w:rPr>
                <w:rStyle w:val="Hyperlink"/>
              </w:rPr>
              <w:t>4.3.1: The Efforts of Irish SMEs To Remain Running:</w:t>
            </w:r>
            <w:r>
              <w:rPr>
                <w:webHidden/>
              </w:rPr>
              <w:tab/>
            </w:r>
            <w:r>
              <w:rPr>
                <w:webHidden/>
              </w:rPr>
              <w:fldChar w:fldCharType="begin"/>
            </w:r>
            <w:r>
              <w:rPr>
                <w:webHidden/>
              </w:rPr>
              <w:instrText xml:space="preserve"> PAGEREF _Toc74779466 \h </w:instrText>
            </w:r>
            <w:r>
              <w:rPr>
                <w:webHidden/>
              </w:rPr>
            </w:r>
            <w:r>
              <w:rPr>
                <w:webHidden/>
              </w:rPr>
              <w:fldChar w:fldCharType="separate"/>
            </w:r>
            <w:r>
              <w:rPr>
                <w:webHidden/>
              </w:rPr>
              <w:t>57</w:t>
            </w:r>
            <w:r>
              <w:rPr>
                <w:webHidden/>
              </w:rPr>
              <w:fldChar w:fldCharType="end"/>
            </w:r>
          </w:hyperlink>
        </w:p>
        <w:p w:rsidR="00326A5F" w:rsidRDefault="00326A5F">
          <w:pPr>
            <w:pStyle w:val="TOC3"/>
            <w:rPr>
              <w:rFonts w:asciiTheme="minorHAnsi" w:hAnsiTheme="minorHAnsi" w:cstheme="minorBidi"/>
              <w:color w:val="auto"/>
              <w:sz w:val="22"/>
              <w:szCs w:val="22"/>
            </w:rPr>
          </w:pPr>
          <w:hyperlink w:anchor="_Toc74779467" w:history="1">
            <w:r w:rsidRPr="0031601F">
              <w:rPr>
                <w:rStyle w:val="Hyperlink"/>
              </w:rPr>
              <w:t>4.3.2: Audits Benefiting SMEs to Utilise Wisely Government Assistance:</w:t>
            </w:r>
            <w:r>
              <w:rPr>
                <w:webHidden/>
              </w:rPr>
              <w:tab/>
            </w:r>
            <w:r>
              <w:rPr>
                <w:webHidden/>
              </w:rPr>
              <w:fldChar w:fldCharType="begin"/>
            </w:r>
            <w:r>
              <w:rPr>
                <w:webHidden/>
              </w:rPr>
              <w:instrText xml:space="preserve"> PAGEREF _Toc74779467 \h </w:instrText>
            </w:r>
            <w:r>
              <w:rPr>
                <w:webHidden/>
              </w:rPr>
            </w:r>
            <w:r>
              <w:rPr>
                <w:webHidden/>
              </w:rPr>
              <w:fldChar w:fldCharType="separate"/>
            </w:r>
            <w:r>
              <w:rPr>
                <w:webHidden/>
              </w:rPr>
              <w:t>59</w:t>
            </w:r>
            <w:r>
              <w:rPr>
                <w:webHidden/>
              </w:rPr>
              <w:fldChar w:fldCharType="end"/>
            </w:r>
          </w:hyperlink>
        </w:p>
        <w:p w:rsidR="00326A5F" w:rsidRDefault="00326A5F">
          <w:pPr>
            <w:pStyle w:val="TOC3"/>
            <w:rPr>
              <w:rFonts w:asciiTheme="minorHAnsi" w:hAnsiTheme="minorHAnsi" w:cstheme="minorBidi"/>
              <w:color w:val="auto"/>
              <w:sz w:val="22"/>
              <w:szCs w:val="22"/>
            </w:rPr>
          </w:pPr>
          <w:hyperlink w:anchor="_Toc74779468" w:history="1">
            <w:r w:rsidRPr="0031601F">
              <w:rPr>
                <w:rStyle w:val="Hyperlink"/>
              </w:rPr>
              <w:t>4.3.3: The Role of Audit in Improving Investment Options for SMEs:</w:t>
            </w:r>
            <w:r>
              <w:rPr>
                <w:webHidden/>
              </w:rPr>
              <w:tab/>
            </w:r>
            <w:r>
              <w:rPr>
                <w:webHidden/>
              </w:rPr>
              <w:fldChar w:fldCharType="begin"/>
            </w:r>
            <w:r>
              <w:rPr>
                <w:webHidden/>
              </w:rPr>
              <w:instrText xml:space="preserve"> PAGEREF _Toc74779468 \h </w:instrText>
            </w:r>
            <w:r>
              <w:rPr>
                <w:webHidden/>
              </w:rPr>
            </w:r>
            <w:r>
              <w:rPr>
                <w:webHidden/>
              </w:rPr>
              <w:fldChar w:fldCharType="separate"/>
            </w:r>
            <w:r>
              <w:rPr>
                <w:webHidden/>
              </w:rPr>
              <w:t>60</w:t>
            </w:r>
            <w:r>
              <w:rPr>
                <w:webHidden/>
              </w:rPr>
              <w:fldChar w:fldCharType="end"/>
            </w:r>
          </w:hyperlink>
        </w:p>
        <w:p w:rsidR="00326A5F" w:rsidRDefault="00326A5F">
          <w:pPr>
            <w:pStyle w:val="TOC3"/>
            <w:rPr>
              <w:rFonts w:asciiTheme="minorHAnsi" w:hAnsiTheme="minorHAnsi" w:cstheme="minorBidi"/>
              <w:color w:val="auto"/>
              <w:sz w:val="22"/>
              <w:szCs w:val="22"/>
            </w:rPr>
          </w:pPr>
          <w:hyperlink w:anchor="_Toc74779469" w:history="1">
            <w:r w:rsidRPr="0031601F">
              <w:rPr>
                <w:rStyle w:val="Hyperlink"/>
              </w:rPr>
              <w:t>4.3.4: Main internal controls Mistakes on SMES:</w:t>
            </w:r>
            <w:r>
              <w:rPr>
                <w:webHidden/>
              </w:rPr>
              <w:tab/>
            </w:r>
            <w:r>
              <w:rPr>
                <w:webHidden/>
              </w:rPr>
              <w:fldChar w:fldCharType="begin"/>
            </w:r>
            <w:r>
              <w:rPr>
                <w:webHidden/>
              </w:rPr>
              <w:instrText xml:space="preserve"> PAGEREF _Toc74779469 \h </w:instrText>
            </w:r>
            <w:r>
              <w:rPr>
                <w:webHidden/>
              </w:rPr>
            </w:r>
            <w:r>
              <w:rPr>
                <w:webHidden/>
              </w:rPr>
              <w:fldChar w:fldCharType="separate"/>
            </w:r>
            <w:r>
              <w:rPr>
                <w:webHidden/>
              </w:rPr>
              <w:t>61</w:t>
            </w:r>
            <w:r>
              <w:rPr>
                <w:webHidden/>
              </w:rPr>
              <w:fldChar w:fldCharType="end"/>
            </w:r>
          </w:hyperlink>
        </w:p>
        <w:p w:rsidR="00326A5F" w:rsidRDefault="00326A5F">
          <w:pPr>
            <w:pStyle w:val="TOC3"/>
            <w:rPr>
              <w:rFonts w:asciiTheme="minorHAnsi" w:hAnsiTheme="minorHAnsi" w:cstheme="minorBidi"/>
              <w:color w:val="auto"/>
              <w:sz w:val="22"/>
              <w:szCs w:val="22"/>
            </w:rPr>
          </w:pPr>
          <w:hyperlink w:anchor="_Toc74779470" w:history="1">
            <w:r w:rsidRPr="0031601F">
              <w:rPr>
                <w:rStyle w:val="Hyperlink"/>
              </w:rPr>
              <w:t>4.3.5: Overall Audit Relevance Over SMEs as per accountants and auditors:</w:t>
            </w:r>
            <w:r>
              <w:rPr>
                <w:webHidden/>
              </w:rPr>
              <w:tab/>
            </w:r>
            <w:r>
              <w:rPr>
                <w:webHidden/>
              </w:rPr>
              <w:fldChar w:fldCharType="begin"/>
            </w:r>
            <w:r>
              <w:rPr>
                <w:webHidden/>
              </w:rPr>
              <w:instrText xml:space="preserve"> PAGEREF _Toc74779470 \h </w:instrText>
            </w:r>
            <w:r>
              <w:rPr>
                <w:webHidden/>
              </w:rPr>
            </w:r>
            <w:r>
              <w:rPr>
                <w:webHidden/>
              </w:rPr>
              <w:fldChar w:fldCharType="separate"/>
            </w:r>
            <w:r>
              <w:rPr>
                <w:webHidden/>
              </w:rPr>
              <w:t>62</w:t>
            </w:r>
            <w:r>
              <w:rPr>
                <w:webHidden/>
              </w:rPr>
              <w:fldChar w:fldCharType="end"/>
            </w:r>
          </w:hyperlink>
        </w:p>
        <w:p w:rsidR="00326A5F" w:rsidRDefault="00326A5F">
          <w:pPr>
            <w:pStyle w:val="TOC3"/>
            <w:rPr>
              <w:rFonts w:asciiTheme="minorHAnsi" w:hAnsiTheme="minorHAnsi" w:cstheme="minorBidi"/>
              <w:color w:val="auto"/>
              <w:sz w:val="22"/>
              <w:szCs w:val="22"/>
            </w:rPr>
          </w:pPr>
          <w:hyperlink w:anchor="_Toc74779471" w:history="1">
            <w:r w:rsidRPr="0031601F">
              <w:rPr>
                <w:rStyle w:val="Hyperlink"/>
              </w:rPr>
              <w:t>4.3.5: Overall Audit Relevance Over SMEs as per Irish SMEs:</w:t>
            </w:r>
            <w:r>
              <w:rPr>
                <w:webHidden/>
              </w:rPr>
              <w:tab/>
            </w:r>
            <w:r>
              <w:rPr>
                <w:webHidden/>
              </w:rPr>
              <w:fldChar w:fldCharType="begin"/>
            </w:r>
            <w:r>
              <w:rPr>
                <w:webHidden/>
              </w:rPr>
              <w:instrText xml:space="preserve"> PAGEREF _Toc74779471 \h </w:instrText>
            </w:r>
            <w:r>
              <w:rPr>
                <w:webHidden/>
              </w:rPr>
            </w:r>
            <w:r>
              <w:rPr>
                <w:webHidden/>
              </w:rPr>
              <w:fldChar w:fldCharType="separate"/>
            </w:r>
            <w:r>
              <w:rPr>
                <w:webHidden/>
              </w:rPr>
              <w:t>64</w:t>
            </w:r>
            <w:r>
              <w:rPr>
                <w:webHidden/>
              </w:rPr>
              <w:fldChar w:fldCharType="end"/>
            </w:r>
          </w:hyperlink>
        </w:p>
        <w:p w:rsidR="00326A5F" w:rsidRDefault="00326A5F">
          <w:pPr>
            <w:pStyle w:val="TOC3"/>
            <w:rPr>
              <w:rFonts w:asciiTheme="minorHAnsi" w:hAnsiTheme="minorHAnsi" w:cstheme="minorBidi"/>
              <w:color w:val="auto"/>
              <w:sz w:val="22"/>
              <w:szCs w:val="22"/>
            </w:rPr>
          </w:pPr>
          <w:hyperlink w:anchor="_Toc74779472" w:history="1">
            <w:r w:rsidRPr="0031601F">
              <w:rPr>
                <w:rStyle w:val="Hyperlink"/>
              </w:rPr>
              <w:t>4.3.6: Findings summary:</w:t>
            </w:r>
            <w:r>
              <w:rPr>
                <w:webHidden/>
              </w:rPr>
              <w:tab/>
            </w:r>
            <w:r>
              <w:rPr>
                <w:webHidden/>
              </w:rPr>
              <w:fldChar w:fldCharType="begin"/>
            </w:r>
            <w:r>
              <w:rPr>
                <w:webHidden/>
              </w:rPr>
              <w:instrText xml:space="preserve"> PAGEREF _Toc74779472 \h </w:instrText>
            </w:r>
            <w:r>
              <w:rPr>
                <w:webHidden/>
              </w:rPr>
            </w:r>
            <w:r>
              <w:rPr>
                <w:webHidden/>
              </w:rPr>
              <w:fldChar w:fldCharType="separate"/>
            </w:r>
            <w:r>
              <w:rPr>
                <w:webHidden/>
              </w:rPr>
              <w:t>66</w:t>
            </w:r>
            <w:r>
              <w:rPr>
                <w:webHidden/>
              </w:rPr>
              <w:fldChar w:fldCharType="end"/>
            </w:r>
          </w:hyperlink>
        </w:p>
        <w:p w:rsidR="00326A5F" w:rsidRDefault="00326A5F">
          <w:pPr>
            <w:pStyle w:val="TOC1"/>
            <w:tabs>
              <w:tab w:val="right" w:leader="dot" w:pos="8846"/>
            </w:tabs>
            <w:rPr>
              <w:noProof/>
              <w:sz w:val="22"/>
              <w:szCs w:val="22"/>
            </w:rPr>
          </w:pPr>
          <w:hyperlink w:anchor="_Toc74779473" w:history="1">
            <w:r w:rsidRPr="0031601F">
              <w:rPr>
                <w:rStyle w:val="Hyperlink"/>
                <w:rFonts w:ascii="Times New Roman" w:hAnsi="Times New Roman" w:cs="Times New Roman"/>
                <w:b/>
                <w:noProof/>
              </w:rPr>
              <w:t>V</w:t>
            </w:r>
            <w:r w:rsidRPr="0031601F">
              <w:rPr>
                <w:rStyle w:val="Hyperlink"/>
                <w:rFonts w:ascii="Times New Roman" w:eastAsia="Times New Roman" w:hAnsi="Times New Roman" w:cs="Times New Roman"/>
                <w:b/>
                <w:noProof/>
              </w:rPr>
              <w:t xml:space="preserve"> CHAPTER - Conclusions &amp; Recomendations</w:t>
            </w:r>
            <w:r>
              <w:rPr>
                <w:noProof/>
                <w:webHidden/>
              </w:rPr>
              <w:tab/>
            </w:r>
            <w:r>
              <w:rPr>
                <w:noProof/>
                <w:webHidden/>
              </w:rPr>
              <w:fldChar w:fldCharType="begin"/>
            </w:r>
            <w:r>
              <w:rPr>
                <w:noProof/>
                <w:webHidden/>
              </w:rPr>
              <w:instrText xml:space="preserve"> PAGEREF _Toc74779473 \h </w:instrText>
            </w:r>
            <w:r>
              <w:rPr>
                <w:noProof/>
                <w:webHidden/>
              </w:rPr>
            </w:r>
            <w:r>
              <w:rPr>
                <w:noProof/>
                <w:webHidden/>
              </w:rPr>
              <w:fldChar w:fldCharType="separate"/>
            </w:r>
            <w:r>
              <w:rPr>
                <w:noProof/>
                <w:webHidden/>
              </w:rPr>
              <w:t>68</w:t>
            </w:r>
            <w:r>
              <w:rPr>
                <w:noProof/>
                <w:webHidden/>
              </w:rPr>
              <w:fldChar w:fldCharType="end"/>
            </w:r>
          </w:hyperlink>
        </w:p>
        <w:p w:rsidR="00326A5F" w:rsidRDefault="00326A5F">
          <w:pPr>
            <w:pStyle w:val="TOC1"/>
            <w:tabs>
              <w:tab w:val="right" w:leader="dot" w:pos="8846"/>
            </w:tabs>
            <w:rPr>
              <w:noProof/>
              <w:sz w:val="22"/>
              <w:szCs w:val="22"/>
            </w:rPr>
          </w:pPr>
          <w:hyperlink w:anchor="_Toc74779474" w:history="1">
            <w:r w:rsidRPr="0031601F">
              <w:rPr>
                <w:rStyle w:val="Hyperlink"/>
                <w:rFonts w:ascii="Times New Roman" w:eastAsia="Times New Roman" w:hAnsi="Times New Roman" w:cs="Times New Roman"/>
                <w:b/>
                <w:noProof/>
              </w:rPr>
              <w:t>References</w:t>
            </w:r>
            <w:r>
              <w:rPr>
                <w:noProof/>
                <w:webHidden/>
              </w:rPr>
              <w:tab/>
            </w:r>
            <w:r>
              <w:rPr>
                <w:noProof/>
                <w:webHidden/>
              </w:rPr>
              <w:fldChar w:fldCharType="begin"/>
            </w:r>
            <w:r>
              <w:rPr>
                <w:noProof/>
                <w:webHidden/>
              </w:rPr>
              <w:instrText xml:space="preserve"> PAGEREF _Toc74779474 \h </w:instrText>
            </w:r>
            <w:r>
              <w:rPr>
                <w:noProof/>
                <w:webHidden/>
              </w:rPr>
            </w:r>
            <w:r>
              <w:rPr>
                <w:noProof/>
                <w:webHidden/>
              </w:rPr>
              <w:fldChar w:fldCharType="separate"/>
            </w:r>
            <w:r>
              <w:rPr>
                <w:noProof/>
                <w:webHidden/>
              </w:rPr>
              <w:t>72</w:t>
            </w:r>
            <w:r>
              <w:rPr>
                <w:noProof/>
                <w:webHidden/>
              </w:rPr>
              <w:fldChar w:fldCharType="end"/>
            </w:r>
          </w:hyperlink>
        </w:p>
        <w:p w:rsidR="00326A5F" w:rsidRDefault="00326A5F">
          <w:pPr>
            <w:pStyle w:val="TOC1"/>
            <w:tabs>
              <w:tab w:val="right" w:leader="dot" w:pos="8846"/>
            </w:tabs>
            <w:rPr>
              <w:noProof/>
              <w:sz w:val="22"/>
              <w:szCs w:val="22"/>
            </w:rPr>
          </w:pPr>
          <w:hyperlink w:anchor="_Toc74779475" w:history="1">
            <w:r w:rsidRPr="0031601F">
              <w:rPr>
                <w:rStyle w:val="Hyperlink"/>
                <w:rFonts w:ascii="Times New Roman" w:eastAsia="Times New Roman" w:hAnsi="Times New Roman" w:cs="Times New Roman"/>
                <w:b/>
                <w:noProof/>
              </w:rPr>
              <w:t>Appendices</w:t>
            </w:r>
            <w:r>
              <w:rPr>
                <w:noProof/>
                <w:webHidden/>
              </w:rPr>
              <w:tab/>
            </w:r>
            <w:r>
              <w:rPr>
                <w:noProof/>
                <w:webHidden/>
              </w:rPr>
              <w:fldChar w:fldCharType="begin"/>
            </w:r>
            <w:r>
              <w:rPr>
                <w:noProof/>
                <w:webHidden/>
              </w:rPr>
              <w:instrText xml:space="preserve"> PAGEREF _Toc74779475 \h </w:instrText>
            </w:r>
            <w:r>
              <w:rPr>
                <w:noProof/>
                <w:webHidden/>
              </w:rPr>
            </w:r>
            <w:r>
              <w:rPr>
                <w:noProof/>
                <w:webHidden/>
              </w:rPr>
              <w:fldChar w:fldCharType="separate"/>
            </w:r>
            <w:r>
              <w:rPr>
                <w:noProof/>
                <w:webHidden/>
              </w:rPr>
              <w:t>75</w:t>
            </w:r>
            <w:r>
              <w:rPr>
                <w:noProof/>
                <w:webHidden/>
              </w:rPr>
              <w:fldChar w:fldCharType="end"/>
            </w:r>
          </w:hyperlink>
        </w:p>
        <w:p w:rsidR="00326A5F" w:rsidRDefault="00326A5F">
          <w:pPr>
            <w:pStyle w:val="TOC3"/>
            <w:rPr>
              <w:rFonts w:asciiTheme="minorHAnsi" w:hAnsiTheme="minorHAnsi" w:cstheme="minorBidi"/>
              <w:color w:val="auto"/>
              <w:sz w:val="22"/>
              <w:szCs w:val="22"/>
            </w:rPr>
          </w:pPr>
          <w:hyperlink w:anchor="_Toc74779476" w:history="1">
            <w:r w:rsidRPr="0031601F">
              <w:rPr>
                <w:rStyle w:val="Hyperlink"/>
              </w:rPr>
              <w:t>Appendice A: Plain language statement</w:t>
            </w:r>
            <w:r>
              <w:rPr>
                <w:webHidden/>
              </w:rPr>
              <w:tab/>
            </w:r>
            <w:r>
              <w:rPr>
                <w:webHidden/>
              </w:rPr>
              <w:fldChar w:fldCharType="begin"/>
            </w:r>
            <w:r>
              <w:rPr>
                <w:webHidden/>
              </w:rPr>
              <w:instrText xml:space="preserve"> PAGEREF _Toc74779476 \h </w:instrText>
            </w:r>
            <w:r>
              <w:rPr>
                <w:webHidden/>
              </w:rPr>
            </w:r>
            <w:r>
              <w:rPr>
                <w:webHidden/>
              </w:rPr>
              <w:fldChar w:fldCharType="separate"/>
            </w:r>
            <w:r>
              <w:rPr>
                <w:webHidden/>
              </w:rPr>
              <w:t>75</w:t>
            </w:r>
            <w:r>
              <w:rPr>
                <w:webHidden/>
              </w:rPr>
              <w:fldChar w:fldCharType="end"/>
            </w:r>
          </w:hyperlink>
        </w:p>
        <w:p w:rsidR="00326A5F" w:rsidRDefault="00326A5F">
          <w:pPr>
            <w:pStyle w:val="TOC3"/>
            <w:rPr>
              <w:rFonts w:asciiTheme="minorHAnsi" w:hAnsiTheme="minorHAnsi" w:cstheme="minorBidi"/>
              <w:color w:val="auto"/>
              <w:sz w:val="22"/>
              <w:szCs w:val="22"/>
            </w:rPr>
          </w:pPr>
          <w:hyperlink w:anchor="_Toc74779477" w:history="1">
            <w:r w:rsidRPr="0031601F">
              <w:rPr>
                <w:rStyle w:val="Hyperlink"/>
              </w:rPr>
              <w:t>Appendice B: Informed Consent:</w:t>
            </w:r>
            <w:r>
              <w:rPr>
                <w:webHidden/>
              </w:rPr>
              <w:tab/>
            </w:r>
            <w:r>
              <w:rPr>
                <w:webHidden/>
              </w:rPr>
              <w:fldChar w:fldCharType="begin"/>
            </w:r>
            <w:r>
              <w:rPr>
                <w:webHidden/>
              </w:rPr>
              <w:instrText xml:space="preserve"> PAGEREF _Toc74779477 \h </w:instrText>
            </w:r>
            <w:r>
              <w:rPr>
                <w:webHidden/>
              </w:rPr>
            </w:r>
            <w:r>
              <w:rPr>
                <w:webHidden/>
              </w:rPr>
              <w:fldChar w:fldCharType="separate"/>
            </w:r>
            <w:r>
              <w:rPr>
                <w:webHidden/>
              </w:rPr>
              <w:t>77</w:t>
            </w:r>
            <w:r>
              <w:rPr>
                <w:webHidden/>
              </w:rPr>
              <w:fldChar w:fldCharType="end"/>
            </w:r>
          </w:hyperlink>
        </w:p>
        <w:p w:rsidR="004560D5" w:rsidRDefault="00913CF6">
          <w:r>
            <w:fldChar w:fldCharType="end"/>
          </w:r>
        </w:p>
      </w:sdtContent>
    </w:sdt>
    <w:p w:rsidR="004B2CC7" w:rsidRPr="0052406E" w:rsidRDefault="004B2CC7" w:rsidP="004B2CC7">
      <w:r w:rsidRPr="0052406E">
        <w:br w:type="page"/>
      </w:r>
    </w:p>
    <w:p w:rsidR="004B2CC7" w:rsidRDefault="004B2CC7" w:rsidP="004B2CC7">
      <w:pPr>
        <w:pStyle w:val="Heading1"/>
        <w:rPr>
          <w:rFonts w:ascii="Times New Roman" w:hAnsi="Times New Roman" w:cs="Times New Roman"/>
          <w:b/>
          <w:color w:val="503D1B" w:themeColor="background2" w:themeShade="40"/>
          <w:sz w:val="28"/>
          <w:szCs w:val="28"/>
        </w:rPr>
      </w:pPr>
      <w:bookmarkStart w:id="5" w:name="_Toc74779418"/>
      <w:r w:rsidRPr="0052406E">
        <w:rPr>
          <w:rFonts w:ascii="Times New Roman" w:hAnsi="Times New Roman" w:cs="Times New Roman"/>
          <w:b/>
          <w:color w:val="503D1B" w:themeColor="background2" w:themeShade="40"/>
          <w:sz w:val="28"/>
          <w:szCs w:val="28"/>
        </w:rPr>
        <w:lastRenderedPageBreak/>
        <w:t>Lists of Tables</w:t>
      </w:r>
      <w:bookmarkEnd w:id="5"/>
      <w:r w:rsidRPr="0052406E">
        <w:rPr>
          <w:rFonts w:ascii="Times New Roman" w:hAnsi="Times New Roman" w:cs="Times New Roman"/>
          <w:b/>
          <w:color w:val="503D1B" w:themeColor="background2" w:themeShade="40"/>
          <w:sz w:val="28"/>
          <w:szCs w:val="28"/>
        </w:rPr>
        <w:t xml:space="preserve"> </w:t>
      </w:r>
    </w:p>
    <w:p w:rsidR="00E24E67" w:rsidRDefault="00E24E67" w:rsidP="004B2CC7"/>
    <w:p w:rsidR="0060577D" w:rsidRPr="00D4653D" w:rsidRDefault="0060577D" w:rsidP="0060577D">
      <w:pPr>
        <w:jc w:val="both"/>
        <w:rPr>
          <w:rStyle w:val="normaltextrun"/>
          <w:rFonts w:ascii="Times New Roman" w:eastAsia="Times New Roman" w:hAnsi="Times New Roman" w:cs="Times New Roman"/>
          <w:color w:val="503D1B" w:themeColor="background2" w:themeShade="40"/>
          <w:sz w:val="24"/>
          <w:szCs w:val="24"/>
          <w:lang w:eastAsia="en-IE"/>
        </w:rPr>
      </w:pPr>
      <w:r w:rsidRPr="00D4653D">
        <w:rPr>
          <w:rFonts w:ascii="Times New Roman" w:eastAsia="Times New Roman" w:hAnsi="Times New Roman" w:cs="Times New Roman"/>
          <w:bCs/>
          <w:color w:val="503D1B" w:themeColor="background2" w:themeShade="40"/>
          <w:sz w:val="24"/>
          <w:szCs w:val="24"/>
        </w:rPr>
        <w:t>Table 1</w:t>
      </w:r>
      <w:r w:rsidRPr="00D4653D">
        <w:rPr>
          <w:rFonts w:ascii="Times New Roman" w:eastAsia="Times New Roman" w:hAnsi="Times New Roman" w:cs="Times New Roman"/>
          <w:color w:val="503D1B" w:themeColor="background2" w:themeShade="40"/>
          <w:sz w:val="24"/>
          <w:szCs w:val="24"/>
        </w:rPr>
        <w:t>: Philosophical assumptions as a multidimensional set of continua</w:t>
      </w:r>
      <w:r w:rsidRPr="00D4653D">
        <w:rPr>
          <w:rFonts w:ascii="Times New Roman" w:eastAsia="Times New Roman" w:hAnsi="Times New Roman" w:cs="Times New Roman"/>
          <w:color w:val="503D1B" w:themeColor="background2" w:themeShade="40"/>
          <w:sz w:val="24"/>
          <w:szCs w:val="24"/>
        </w:rPr>
        <w:tab/>
      </w:r>
      <w:r w:rsidRPr="00D4653D">
        <w:rPr>
          <w:rFonts w:ascii="Times New Roman" w:eastAsia="Times New Roman" w:hAnsi="Times New Roman" w:cs="Times New Roman"/>
          <w:color w:val="503D1B" w:themeColor="background2" w:themeShade="40"/>
          <w:sz w:val="24"/>
          <w:szCs w:val="24"/>
        </w:rPr>
        <w:tab/>
        <w:t xml:space="preserve">           45</w:t>
      </w:r>
      <w:r w:rsidRPr="00D4653D">
        <w:rPr>
          <w:rFonts w:ascii="Times New Roman" w:eastAsia="Times New Roman" w:hAnsi="Times New Roman" w:cs="Times New Roman"/>
          <w:color w:val="503D1B" w:themeColor="background2" w:themeShade="40"/>
          <w:sz w:val="24"/>
          <w:szCs w:val="24"/>
        </w:rPr>
        <w:cr/>
      </w:r>
      <w:r w:rsidRPr="00D4653D">
        <w:rPr>
          <w:rStyle w:val="normaltextrun"/>
          <w:rFonts w:ascii="Times New Roman" w:eastAsia="Times New Roman" w:hAnsi="Times New Roman" w:cs="Times New Roman"/>
          <w:color w:val="503D1B" w:themeColor="background2" w:themeShade="40"/>
          <w:sz w:val="24"/>
          <w:szCs w:val="24"/>
          <w:lang w:eastAsia="en-IE"/>
        </w:rPr>
        <w:t>Table 2: Participants Profile</w:t>
      </w:r>
      <w:r w:rsidRPr="00D4653D">
        <w:rPr>
          <w:rStyle w:val="normaltextrun"/>
          <w:rFonts w:ascii="Times New Roman" w:eastAsia="Times New Roman" w:hAnsi="Times New Roman" w:cs="Times New Roman"/>
          <w:color w:val="503D1B" w:themeColor="background2" w:themeShade="40"/>
          <w:sz w:val="24"/>
          <w:szCs w:val="24"/>
          <w:lang w:eastAsia="en-IE"/>
        </w:rPr>
        <w:tab/>
      </w:r>
      <w:r w:rsidRPr="00D4653D">
        <w:rPr>
          <w:rStyle w:val="normaltextrun"/>
          <w:rFonts w:ascii="Times New Roman" w:eastAsia="Times New Roman" w:hAnsi="Times New Roman" w:cs="Times New Roman"/>
          <w:color w:val="503D1B" w:themeColor="background2" w:themeShade="40"/>
          <w:sz w:val="24"/>
          <w:szCs w:val="24"/>
          <w:lang w:eastAsia="en-IE"/>
        </w:rPr>
        <w:tab/>
      </w:r>
      <w:r w:rsidRPr="00D4653D">
        <w:rPr>
          <w:rStyle w:val="normaltextrun"/>
          <w:rFonts w:ascii="Times New Roman" w:eastAsia="Times New Roman" w:hAnsi="Times New Roman" w:cs="Times New Roman"/>
          <w:color w:val="503D1B" w:themeColor="background2" w:themeShade="40"/>
          <w:sz w:val="24"/>
          <w:szCs w:val="24"/>
          <w:lang w:eastAsia="en-IE"/>
        </w:rPr>
        <w:tab/>
      </w:r>
      <w:r w:rsidRPr="00D4653D">
        <w:rPr>
          <w:rStyle w:val="normaltextrun"/>
          <w:rFonts w:ascii="Times New Roman" w:eastAsia="Times New Roman" w:hAnsi="Times New Roman" w:cs="Times New Roman"/>
          <w:color w:val="503D1B" w:themeColor="background2" w:themeShade="40"/>
          <w:sz w:val="24"/>
          <w:szCs w:val="24"/>
          <w:lang w:eastAsia="en-IE"/>
        </w:rPr>
        <w:tab/>
      </w:r>
      <w:r w:rsidRPr="00D4653D">
        <w:rPr>
          <w:rStyle w:val="normaltextrun"/>
          <w:rFonts w:ascii="Times New Roman" w:eastAsia="Times New Roman" w:hAnsi="Times New Roman" w:cs="Times New Roman"/>
          <w:color w:val="503D1B" w:themeColor="background2" w:themeShade="40"/>
          <w:sz w:val="24"/>
          <w:szCs w:val="24"/>
          <w:lang w:eastAsia="en-IE"/>
        </w:rPr>
        <w:tab/>
      </w:r>
      <w:r w:rsidRPr="00D4653D">
        <w:rPr>
          <w:rStyle w:val="normaltextrun"/>
          <w:rFonts w:ascii="Times New Roman" w:eastAsia="Times New Roman" w:hAnsi="Times New Roman" w:cs="Times New Roman"/>
          <w:color w:val="503D1B" w:themeColor="background2" w:themeShade="40"/>
          <w:sz w:val="24"/>
          <w:szCs w:val="24"/>
          <w:lang w:eastAsia="en-IE"/>
        </w:rPr>
        <w:tab/>
      </w:r>
      <w:r w:rsidRPr="00D4653D">
        <w:rPr>
          <w:rStyle w:val="normaltextrun"/>
          <w:rFonts w:ascii="Times New Roman" w:eastAsia="Times New Roman" w:hAnsi="Times New Roman" w:cs="Times New Roman"/>
          <w:color w:val="503D1B" w:themeColor="background2" w:themeShade="40"/>
          <w:sz w:val="24"/>
          <w:szCs w:val="24"/>
          <w:lang w:eastAsia="en-IE"/>
        </w:rPr>
        <w:tab/>
      </w:r>
      <w:r w:rsidRPr="00D4653D">
        <w:rPr>
          <w:rStyle w:val="normaltextrun"/>
          <w:rFonts w:ascii="Times New Roman" w:eastAsia="Times New Roman" w:hAnsi="Times New Roman" w:cs="Times New Roman"/>
          <w:color w:val="503D1B" w:themeColor="background2" w:themeShade="40"/>
          <w:sz w:val="24"/>
          <w:szCs w:val="24"/>
          <w:lang w:eastAsia="en-IE"/>
        </w:rPr>
        <w:tab/>
        <w:t xml:space="preserve">           56</w:t>
      </w:r>
    </w:p>
    <w:p w:rsidR="0060577D" w:rsidRDefault="0060577D" w:rsidP="004B2CC7">
      <w:pPr>
        <w:rPr>
          <w:rFonts w:ascii="Times New Roman" w:eastAsia="Times New Roman" w:hAnsi="Times New Roman" w:cs="Times New Roman"/>
          <w:color w:val="503D1B" w:themeColor="background2" w:themeShade="40"/>
          <w:sz w:val="24"/>
          <w:szCs w:val="24"/>
        </w:rPr>
      </w:pPr>
    </w:p>
    <w:p w:rsidR="004B2CC7" w:rsidRPr="0052406E" w:rsidRDefault="00E24E67" w:rsidP="004B2CC7">
      <w:r>
        <w:t xml:space="preserve"> </w:t>
      </w:r>
      <w:r w:rsidR="004B2CC7" w:rsidRPr="0052406E">
        <w:br w:type="page"/>
      </w:r>
    </w:p>
    <w:p w:rsidR="004B2CC7" w:rsidRDefault="004B2CC7" w:rsidP="004B2CC7">
      <w:pPr>
        <w:pStyle w:val="Heading1"/>
        <w:rPr>
          <w:rFonts w:ascii="Times New Roman" w:hAnsi="Times New Roman" w:cs="Times New Roman"/>
          <w:b/>
          <w:color w:val="503D1B" w:themeColor="background2" w:themeShade="40"/>
          <w:sz w:val="28"/>
          <w:szCs w:val="28"/>
        </w:rPr>
      </w:pPr>
      <w:bookmarkStart w:id="6" w:name="_Toc74779419"/>
      <w:r w:rsidRPr="0052406E">
        <w:rPr>
          <w:rFonts w:ascii="Times New Roman" w:hAnsi="Times New Roman" w:cs="Times New Roman"/>
          <w:b/>
          <w:color w:val="503D1B" w:themeColor="background2" w:themeShade="40"/>
          <w:sz w:val="28"/>
          <w:szCs w:val="28"/>
        </w:rPr>
        <w:lastRenderedPageBreak/>
        <w:t>List of Figures</w:t>
      </w:r>
      <w:bookmarkEnd w:id="6"/>
      <w:r w:rsidRPr="0052406E">
        <w:rPr>
          <w:rFonts w:ascii="Times New Roman" w:hAnsi="Times New Roman" w:cs="Times New Roman"/>
          <w:b/>
          <w:color w:val="503D1B" w:themeColor="background2" w:themeShade="40"/>
          <w:sz w:val="28"/>
          <w:szCs w:val="28"/>
        </w:rPr>
        <w:t xml:space="preserve"> </w:t>
      </w:r>
    </w:p>
    <w:p w:rsidR="0060577D" w:rsidRDefault="0060577D" w:rsidP="004B2CC7"/>
    <w:p w:rsidR="00912FF2" w:rsidRPr="00D4653D" w:rsidRDefault="00324212" w:rsidP="00253F78">
      <w:pPr>
        <w:jc w:val="both"/>
        <w:rPr>
          <w:rFonts w:ascii="Times New Roman" w:hAnsi="Times New Roman" w:cs="Times New Roman"/>
          <w:color w:val="503D1B" w:themeColor="background2" w:themeShade="40"/>
        </w:rPr>
      </w:pPr>
      <w:r w:rsidRPr="00D4653D">
        <w:rPr>
          <w:rFonts w:ascii="Times New Roman" w:hAnsi="Times New Roman" w:cs="Times New Roman"/>
          <w:color w:val="503D1B" w:themeColor="background2" w:themeShade="40"/>
        </w:rPr>
        <w:t>Figure 1: IMF Projected Government Fiscal Deficits Relative to GDP (In percentage shares of Gross Domestic Product)</w:t>
      </w:r>
      <w:r w:rsidRPr="00D4653D">
        <w:rPr>
          <w:rFonts w:ascii="Times New Roman" w:hAnsi="Times New Roman" w:cs="Times New Roman"/>
          <w:color w:val="503D1B" w:themeColor="background2" w:themeShade="40"/>
        </w:rPr>
        <w:tab/>
      </w:r>
      <w:r w:rsidRPr="00D4653D">
        <w:rPr>
          <w:rFonts w:ascii="Times New Roman" w:hAnsi="Times New Roman" w:cs="Times New Roman"/>
          <w:color w:val="503D1B" w:themeColor="background2" w:themeShade="40"/>
        </w:rPr>
        <w:tab/>
        <w:t xml:space="preserve">  </w:t>
      </w:r>
      <w:r w:rsidRPr="00D4653D">
        <w:rPr>
          <w:rFonts w:ascii="Times New Roman" w:hAnsi="Times New Roman" w:cs="Times New Roman"/>
          <w:color w:val="503D1B" w:themeColor="background2" w:themeShade="40"/>
        </w:rPr>
        <w:tab/>
      </w:r>
      <w:r w:rsidRPr="00D4653D">
        <w:rPr>
          <w:rFonts w:ascii="Times New Roman" w:hAnsi="Times New Roman" w:cs="Times New Roman"/>
          <w:color w:val="503D1B" w:themeColor="background2" w:themeShade="40"/>
        </w:rPr>
        <w:tab/>
      </w:r>
      <w:r w:rsidRPr="00D4653D">
        <w:rPr>
          <w:rFonts w:ascii="Times New Roman" w:hAnsi="Times New Roman" w:cs="Times New Roman"/>
          <w:color w:val="503D1B" w:themeColor="background2" w:themeShade="40"/>
        </w:rPr>
        <w:tab/>
      </w:r>
      <w:r w:rsidRPr="00D4653D">
        <w:rPr>
          <w:rFonts w:ascii="Times New Roman" w:hAnsi="Times New Roman" w:cs="Times New Roman"/>
          <w:color w:val="503D1B" w:themeColor="background2" w:themeShade="40"/>
        </w:rPr>
        <w:tab/>
      </w:r>
      <w:r w:rsidRPr="00D4653D">
        <w:rPr>
          <w:rFonts w:ascii="Times New Roman" w:hAnsi="Times New Roman" w:cs="Times New Roman"/>
          <w:color w:val="503D1B" w:themeColor="background2" w:themeShade="40"/>
        </w:rPr>
        <w:tab/>
      </w:r>
      <w:r w:rsidRPr="00D4653D">
        <w:rPr>
          <w:rFonts w:ascii="Times New Roman" w:hAnsi="Times New Roman" w:cs="Times New Roman"/>
          <w:color w:val="503D1B" w:themeColor="background2" w:themeShade="40"/>
        </w:rPr>
        <w:tab/>
        <w:t xml:space="preserve">          </w:t>
      </w:r>
      <w:r w:rsidR="00912FF2" w:rsidRPr="00D4653D">
        <w:rPr>
          <w:rFonts w:ascii="Times New Roman" w:hAnsi="Times New Roman" w:cs="Times New Roman"/>
          <w:color w:val="503D1B" w:themeColor="background2" w:themeShade="40"/>
        </w:rPr>
        <w:t xml:space="preserve"> </w:t>
      </w:r>
      <w:r w:rsidR="00D4653D">
        <w:rPr>
          <w:rFonts w:ascii="Times New Roman" w:hAnsi="Times New Roman" w:cs="Times New Roman"/>
          <w:color w:val="503D1B" w:themeColor="background2" w:themeShade="40"/>
        </w:rPr>
        <w:tab/>
      </w:r>
      <w:r w:rsidR="00D4653D">
        <w:rPr>
          <w:rFonts w:ascii="Times New Roman" w:hAnsi="Times New Roman" w:cs="Times New Roman"/>
          <w:color w:val="503D1B" w:themeColor="background2" w:themeShade="40"/>
        </w:rPr>
        <w:tab/>
      </w:r>
      <w:r w:rsidRPr="00D4653D">
        <w:rPr>
          <w:rFonts w:ascii="Times New Roman" w:hAnsi="Times New Roman" w:cs="Times New Roman"/>
          <w:color w:val="503D1B" w:themeColor="background2" w:themeShade="40"/>
        </w:rPr>
        <w:t>15</w:t>
      </w:r>
    </w:p>
    <w:p w:rsidR="00324212" w:rsidRPr="00D4653D" w:rsidRDefault="00324212" w:rsidP="00253F78">
      <w:pPr>
        <w:jc w:val="both"/>
        <w:rPr>
          <w:rFonts w:ascii="Times New Roman" w:hAnsi="Times New Roman" w:cs="Times New Roman"/>
          <w:color w:val="503D1B" w:themeColor="background2" w:themeShade="40"/>
        </w:rPr>
      </w:pPr>
      <w:r w:rsidRPr="00D4653D">
        <w:rPr>
          <w:rFonts w:ascii="Times New Roman" w:hAnsi="Times New Roman" w:cs="Times New Roman"/>
          <w:color w:val="503D1B" w:themeColor="background2" w:themeShade="40"/>
        </w:rPr>
        <w:t>Figure</w:t>
      </w:r>
      <w:r w:rsidR="00617266" w:rsidRPr="00D4653D">
        <w:rPr>
          <w:rFonts w:ascii="Times New Roman" w:hAnsi="Times New Roman" w:cs="Times New Roman"/>
          <w:color w:val="503D1B" w:themeColor="background2" w:themeShade="40"/>
        </w:rPr>
        <w:t xml:space="preserve"> </w:t>
      </w:r>
      <w:r w:rsidR="00912FF2" w:rsidRPr="00D4653D">
        <w:rPr>
          <w:rFonts w:ascii="Times New Roman" w:hAnsi="Times New Roman" w:cs="Times New Roman"/>
          <w:color w:val="503D1B" w:themeColor="background2" w:themeShade="40"/>
        </w:rPr>
        <w:t xml:space="preserve">2: </w:t>
      </w:r>
      <w:r w:rsidRPr="00D4653D">
        <w:rPr>
          <w:rFonts w:ascii="Times New Roman" w:hAnsi="Times New Roman" w:cs="Times New Roman"/>
          <w:color w:val="503D1B" w:themeColor="background2" w:themeShade="40"/>
        </w:rPr>
        <w:t>Unemployment rates among major OECD countries (in percentage term</w:t>
      </w:r>
      <w:r w:rsidR="00912FF2" w:rsidRPr="00D4653D">
        <w:rPr>
          <w:rFonts w:ascii="Times New Roman" w:hAnsi="Times New Roman" w:cs="Times New Roman"/>
          <w:color w:val="503D1B" w:themeColor="background2" w:themeShade="40"/>
        </w:rPr>
        <w:t>s)</w:t>
      </w:r>
      <w:r w:rsidR="00617266" w:rsidRPr="00D4653D">
        <w:rPr>
          <w:rFonts w:ascii="Times New Roman" w:hAnsi="Times New Roman" w:cs="Times New Roman"/>
          <w:color w:val="503D1B" w:themeColor="background2" w:themeShade="40"/>
        </w:rPr>
        <w:t xml:space="preserve">          </w:t>
      </w:r>
      <w:r w:rsidR="00D4653D">
        <w:rPr>
          <w:rFonts w:ascii="Times New Roman" w:hAnsi="Times New Roman" w:cs="Times New Roman"/>
          <w:color w:val="503D1B" w:themeColor="background2" w:themeShade="40"/>
        </w:rPr>
        <w:tab/>
      </w:r>
      <w:r w:rsidR="00D4653D">
        <w:rPr>
          <w:rFonts w:ascii="Times New Roman" w:hAnsi="Times New Roman" w:cs="Times New Roman"/>
          <w:color w:val="503D1B" w:themeColor="background2" w:themeShade="40"/>
        </w:rPr>
        <w:tab/>
      </w:r>
      <w:r w:rsidR="00D4653D">
        <w:rPr>
          <w:rFonts w:ascii="Times New Roman" w:hAnsi="Times New Roman" w:cs="Times New Roman"/>
          <w:color w:val="503D1B" w:themeColor="background2" w:themeShade="40"/>
        </w:rPr>
        <w:tab/>
      </w:r>
      <w:r w:rsidRPr="00D4653D">
        <w:rPr>
          <w:rFonts w:ascii="Times New Roman" w:hAnsi="Times New Roman" w:cs="Times New Roman"/>
          <w:color w:val="503D1B" w:themeColor="background2" w:themeShade="40"/>
        </w:rPr>
        <w:t>15</w:t>
      </w:r>
    </w:p>
    <w:p w:rsidR="002E532D" w:rsidRPr="00D4653D" w:rsidRDefault="002E532D" w:rsidP="00253F78">
      <w:pPr>
        <w:spacing w:before="0" w:after="0" w:line="360" w:lineRule="auto"/>
        <w:jc w:val="both"/>
        <w:rPr>
          <w:rFonts w:ascii="Times New Roman" w:hAnsi="Times New Roman" w:cs="Times New Roman"/>
          <w:color w:val="503D1B" w:themeColor="background2" w:themeShade="40"/>
        </w:rPr>
      </w:pPr>
      <w:r w:rsidRPr="00D4653D">
        <w:rPr>
          <w:rFonts w:ascii="Times New Roman" w:hAnsi="Times New Roman" w:cs="Times New Roman"/>
          <w:color w:val="503D1B" w:themeColor="background2" w:themeShade="40"/>
        </w:rPr>
        <w:t xml:space="preserve">Figure 3: GDP growth comparison between Ireland, Euro Zone and European Union.      </w:t>
      </w:r>
      <w:r w:rsidR="00912FF2" w:rsidRPr="00D4653D">
        <w:rPr>
          <w:rFonts w:ascii="Times New Roman" w:hAnsi="Times New Roman" w:cs="Times New Roman"/>
          <w:color w:val="503D1B" w:themeColor="background2" w:themeShade="40"/>
        </w:rPr>
        <w:t xml:space="preserve"> </w:t>
      </w:r>
      <w:r w:rsidR="00D4653D">
        <w:rPr>
          <w:rFonts w:ascii="Times New Roman" w:hAnsi="Times New Roman" w:cs="Times New Roman"/>
          <w:color w:val="503D1B" w:themeColor="background2" w:themeShade="40"/>
        </w:rPr>
        <w:tab/>
      </w:r>
      <w:r w:rsidR="00D4653D">
        <w:rPr>
          <w:rFonts w:ascii="Times New Roman" w:hAnsi="Times New Roman" w:cs="Times New Roman"/>
          <w:color w:val="503D1B" w:themeColor="background2" w:themeShade="40"/>
        </w:rPr>
        <w:tab/>
      </w:r>
      <w:r w:rsidR="00D4653D">
        <w:rPr>
          <w:rFonts w:ascii="Times New Roman" w:hAnsi="Times New Roman" w:cs="Times New Roman"/>
          <w:color w:val="503D1B" w:themeColor="background2" w:themeShade="40"/>
        </w:rPr>
        <w:tab/>
      </w:r>
      <w:r w:rsidRPr="00D4653D">
        <w:rPr>
          <w:rFonts w:ascii="Times New Roman" w:hAnsi="Times New Roman" w:cs="Times New Roman"/>
          <w:color w:val="503D1B" w:themeColor="background2" w:themeShade="40"/>
        </w:rPr>
        <w:t>16</w:t>
      </w:r>
    </w:p>
    <w:p w:rsidR="00912FF2" w:rsidRPr="00D4653D" w:rsidRDefault="00912FF2" w:rsidP="00253F78">
      <w:pPr>
        <w:spacing w:after="0" w:line="360" w:lineRule="auto"/>
        <w:jc w:val="both"/>
        <w:rPr>
          <w:rFonts w:ascii="Times New Roman" w:hAnsi="Times New Roman" w:cs="Times New Roman"/>
          <w:color w:val="503D1B" w:themeColor="background2" w:themeShade="40"/>
        </w:rPr>
      </w:pPr>
      <w:r w:rsidRPr="00D4653D">
        <w:rPr>
          <w:rFonts w:ascii="Times New Roman" w:hAnsi="Times New Roman" w:cs="Times New Roman"/>
          <w:color w:val="503D1B" w:themeColor="background2" w:themeShade="40"/>
        </w:rPr>
        <w:t xml:space="preserve">Figure </w:t>
      </w:r>
      <w:r w:rsidR="002E532D" w:rsidRPr="00D4653D">
        <w:rPr>
          <w:rFonts w:ascii="Times New Roman" w:hAnsi="Times New Roman" w:cs="Times New Roman"/>
          <w:color w:val="503D1B" w:themeColor="background2" w:themeShade="40"/>
        </w:rPr>
        <w:t xml:space="preserve">4: </w:t>
      </w:r>
      <w:proofErr w:type="spellStart"/>
      <w:r w:rsidR="00EA655C" w:rsidRPr="00EA655C">
        <w:rPr>
          <w:rFonts w:ascii="Times New Roman" w:hAnsi="Times New Roman" w:cs="Times New Roman"/>
          <w:color w:val="503D1B" w:themeColor="background2" w:themeShade="40"/>
        </w:rPr>
        <w:t>Sectoral</w:t>
      </w:r>
      <w:proofErr w:type="spellEnd"/>
      <w:r w:rsidR="00EA655C" w:rsidRPr="00EA655C">
        <w:rPr>
          <w:rFonts w:ascii="Times New Roman" w:hAnsi="Times New Roman" w:cs="Times New Roman"/>
          <w:color w:val="503D1B" w:themeColor="background2" w:themeShade="40"/>
        </w:rPr>
        <w:t xml:space="preserve"> </w:t>
      </w:r>
      <w:r w:rsidRPr="00D4653D">
        <w:rPr>
          <w:rFonts w:ascii="Times New Roman" w:hAnsi="Times New Roman" w:cs="Times New Roman"/>
          <w:color w:val="503D1B" w:themeColor="background2" w:themeShade="40"/>
        </w:rPr>
        <w:t xml:space="preserve">Analysis                                                                </w:t>
      </w:r>
      <w:r w:rsidR="00D4653D" w:rsidRPr="00D4653D">
        <w:rPr>
          <w:rFonts w:ascii="Times New Roman" w:hAnsi="Times New Roman" w:cs="Times New Roman"/>
          <w:color w:val="503D1B" w:themeColor="background2" w:themeShade="40"/>
        </w:rPr>
        <w:tab/>
      </w:r>
      <w:r w:rsidR="00D4653D" w:rsidRPr="00D4653D">
        <w:rPr>
          <w:rFonts w:ascii="Times New Roman" w:hAnsi="Times New Roman" w:cs="Times New Roman"/>
          <w:color w:val="503D1B" w:themeColor="background2" w:themeShade="40"/>
        </w:rPr>
        <w:tab/>
      </w:r>
      <w:r w:rsidR="00D4653D">
        <w:rPr>
          <w:rFonts w:ascii="Times New Roman" w:hAnsi="Times New Roman" w:cs="Times New Roman"/>
          <w:color w:val="503D1B" w:themeColor="background2" w:themeShade="40"/>
        </w:rPr>
        <w:tab/>
      </w:r>
      <w:r w:rsidR="00D4653D">
        <w:rPr>
          <w:rFonts w:ascii="Times New Roman" w:hAnsi="Times New Roman" w:cs="Times New Roman"/>
          <w:color w:val="503D1B" w:themeColor="background2" w:themeShade="40"/>
        </w:rPr>
        <w:tab/>
      </w:r>
      <w:r w:rsidR="00D4653D">
        <w:rPr>
          <w:rFonts w:ascii="Times New Roman" w:hAnsi="Times New Roman" w:cs="Times New Roman"/>
          <w:color w:val="503D1B" w:themeColor="background2" w:themeShade="40"/>
        </w:rPr>
        <w:tab/>
      </w:r>
      <w:r w:rsidRPr="00D4653D">
        <w:rPr>
          <w:rFonts w:ascii="Times New Roman" w:hAnsi="Times New Roman" w:cs="Times New Roman"/>
          <w:color w:val="503D1B" w:themeColor="background2" w:themeShade="40"/>
        </w:rPr>
        <w:t>18</w:t>
      </w:r>
    </w:p>
    <w:p w:rsidR="00912FF2" w:rsidRPr="00D4653D" w:rsidRDefault="00912FF2" w:rsidP="00D4653D">
      <w:pPr>
        <w:spacing w:line="360" w:lineRule="auto"/>
        <w:jc w:val="both"/>
        <w:rPr>
          <w:rFonts w:ascii="Times New Roman" w:eastAsia="Times New Roman" w:hAnsi="Times New Roman" w:cs="Times New Roman"/>
          <w:color w:val="503D1B" w:themeColor="background2" w:themeShade="40"/>
        </w:rPr>
      </w:pPr>
      <w:r w:rsidRPr="00D4653D">
        <w:rPr>
          <w:rFonts w:ascii="Times New Roman" w:eastAsia="Times New Roman" w:hAnsi="Times New Roman" w:cs="Times New Roman"/>
          <w:color w:val="503D1B" w:themeColor="background2" w:themeShade="40"/>
        </w:rPr>
        <w:t xml:space="preserve">Figure 5: </w:t>
      </w:r>
      <w:proofErr w:type="spellStart"/>
      <w:r w:rsidR="00EA655C">
        <w:rPr>
          <w:rFonts w:ascii="Times New Roman" w:eastAsia="Times New Roman" w:hAnsi="Times New Roman" w:cs="Times New Roman"/>
          <w:color w:val="503D1B" w:themeColor="background2" w:themeShade="40"/>
        </w:rPr>
        <w:t>Sectoral</w:t>
      </w:r>
      <w:proofErr w:type="spellEnd"/>
      <w:r w:rsidRPr="00D4653D">
        <w:rPr>
          <w:rFonts w:ascii="Times New Roman" w:eastAsia="Times New Roman" w:hAnsi="Times New Roman" w:cs="Times New Roman"/>
          <w:color w:val="503D1B" w:themeColor="background2" w:themeShade="40"/>
        </w:rPr>
        <w:t xml:space="preserve"> Distribution of Supports (PUP and TWSS) – W/E April 24th 2020 </w:t>
      </w:r>
      <w:r w:rsidR="00D4653D">
        <w:rPr>
          <w:rFonts w:ascii="Times New Roman" w:eastAsia="Times New Roman" w:hAnsi="Times New Roman" w:cs="Times New Roman"/>
          <w:color w:val="503D1B" w:themeColor="background2" w:themeShade="40"/>
        </w:rPr>
        <w:tab/>
      </w:r>
      <w:r w:rsidR="00D4653D">
        <w:rPr>
          <w:rFonts w:ascii="Times New Roman" w:eastAsia="Times New Roman" w:hAnsi="Times New Roman" w:cs="Times New Roman"/>
          <w:color w:val="503D1B" w:themeColor="background2" w:themeShade="40"/>
        </w:rPr>
        <w:tab/>
      </w:r>
      <w:r w:rsidR="00D4653D">
        <w:rPr>
          <w:rFonts w:ascii="Times New Roman" w:eastAsia="Times New Roman" w:hAnsi="Times New Roman" w:cs="Times New Roman"/>
          <w:color w:val="503D1B" w:themeColor="background2" w:themeShade="40"/>
        </w:rPr>
        <w:tab/>
      </w:r>
      <w:r w:rsidRPr="00D4653D">
        <w:rPr>
          <w:rFonts w:ascii="Times New Roman" w:eastAsia="Times New Roman" w:hAnsi="Times New Roman" w:cs="Times New Roman"/>
          <w:color w:val="503D1B" w:themeColor="background2" w:themeShade="40"/>
        </w:rPr>
        <w:t>19</w:t>
      </w:r>
    </w:p>
    <w:p w:rsidR="004B2CC7" w:rsidRPr="00D4653D" w:rsidRDefault="00912FF2" w:rsidP="00253F78">
      <w:pPr>
        <w:jc w:val="both"/>
        <w:rPr>
          <w:rFonts w:ascii="Times New Roman" w:hAnsi="Times New Roman" w:cs="Times New Roman"/>
        </w:rPr>
      </w:pPr>
      <w:r w:rsidRPr="00D4653D">
        <w:rPr>
          <w:rFonts w:ascii="Times New Roman" w:eastAsia="Times New Roman" w:hAnsi="Times New Roman" w:cs="Times New Roman"/>
          <w:bCs/>
          <w:color w:val="503D1B" w:themeColor="background2" w:themeShade="40"/>
        </w:rPr>
        <w:t>Figure 6:</w:t>
      </w:r>
      <w:r w:rsidRPr="00D4653D">
        <w:rPr>
          <w:rFonts w:ascii="Times New Roman" w:eastAsia="Times New Roman" w:hAnsi="Times New Roman" w:cs="Times New Roman"/>
          <w:color w:val="503D1B" w:themeColor="background2" w:themeShade="40"/>
        </w:rPr>
        <w:t xml:space="preserve"> Proportion of business expenditure spent on measures to comply with COVID-19 requirements for trading from 27 Jul to 23 Aug 2020.</w:t>
      </w:r>
      <w:r w:rsidRPr="00D4653D">
        <w:rPr>
          <w:rFonts w:ascii="Times New Roman" w:hAnsi="Times New Roman" w:cs="Times New Roman"/>
          <w:noProof/>
        </w:rPr>
        <w:t xml:space="preserve"> </w:t>
      </w:r>
      <w:r w:rsidR="00D4653D" w:rsidRPr="00D4653D">
        <w:rPr>
          <w:rFonts w:ascii="Times New Roman" w:hAnsi="Times New Roman" w:cs="Times New Roman"/>
          <w:noProof/>
        </w:rPr>
        <w:tab/>
      </w:r>
      <w:r w:rsidR="00D4653D" w:rsidRPr="00D4653D">
        <w:rPr>
          <w:rFonts w:ascii="Times New Roman" w:hAnsi="Times New Roman" w:cs="Times New Roman"/>
          <w:noProof/>
        </w:rPr>
        <w:tab/>
      </w:r>
      <w:r w:rsidR="00D4653D" w:rsidRPr="00D4653D">
        <w:rPr>
          <w:rFonts w:ascii="Times New Roman" w:hAnsi="Times New Roman" w:cs="Times New Roman"/>
          <w:noProof/>
        </w:rPr>
        <w:tab/>
      </w:r>
      <w:r w:rsidR="00D4653D" w:rsidRPr="00D4653D">
        <w:rPr>
          <w:rFonts w:ascii="Times New Roman" w:hAnsi="Times New Roman" w:cs="Times New Roman"/>
          <w:noProof/>
        </w:rPr>
        <w:tab/>
      </w:r>
      <w:r w:rsidR="00D4653D">
        <w:rPr>
          <w:rFonts w:ascii="Times New Roman" w:hAnsi="Times New Roman" w:cs="Times New Roman"/>
          <w:noProof/>
        </w:rPr>
        <w:tab/>
      </w:r>
      <w:r w:rsidR="00D4653D">
        <w:rPr>
          <w:rFonts w:ascii="Times New Roman" w:hAnsi="Times New Roman" w:cs="Times New Roman"/>
          <w:noProof/>
        </w:rPr>
        <w:tab/>
      </w:r>
      <w:r w:rsidR="00D4653D">
        <w:rPr>
          <w:rFonts w:ascii="Times New Roman" w:hAnsi="Times New Roman" w:cs="Times New Roman"/>
          <w:noProof/>
        </w:rPr>
        <w:tab/>
      </w:r>
      <w:r w:rsidR="00D4653D">
        <w:rPr>
          <w:rFonts w:ascii="Times New Roman" w:hAnsi="Times New Roman" w:cs="Times New Roman"/>
          <w:noProof/>
        </w:rPr>
        <w:tab/>
      </w:r>
      <w:r w:rsidR="00400E2B" w:rsidRPr="0021613D">
        <w:rPr>
          <w:rFonts w:ascii="Times New Roman" w:hAnsi="Times New Roman" w:cs="Times New Roman"/>
          <w:color w:val="503D1B" w:themeColor="background2" w:themeShade="40"/>
        </w:rPr>
        <w:t>23</w:t>
      </w:r>
    </w:p>
    <w:p w:rsidR="00400E2B" w:rsidRPr="00D4653D" w:rsidRDefault="00400E2B" w:rsidP="00253F78">
      <w:pPr>
        <w:spacing w:line="360" w:lineRule="auto"/>
        <w:jc w:val="both"/>
        <w:rPr>
          <w:rFonts w:ascii="Times New Roman" w:eastAsia="Times New Roman" w:hAnsi="Times New Roman" w:cs="Times New Roman"/>
          <w:color w:val="503D1B" w:themeColor="background2" w:themeShade="40"/>
        </w:rPr>
      </w:pPr>
      <w:r w:rsidRPr="00D4653D">
        <w:rPr>
          <w:rFonts w:ascii="Times New Roman" w:eastAsia="Times New Roman" w:hAnsi="Times New Roman" w:cs="Times New Roman"/>
          <w:bCs/>
          <w:color w:val="503D1B" w:themeColor="background2" w:themeShade="40"/>
        </w:rPr>
        <w:t>Figure 7 (Left)</w:t>
      </w:r>
      <w:r w:rsidRPr="00D4653D">
        <w:rPr>
          <w:rFonts w:ascii="Times New Roman" w:eastAsia="Times New Roman" w:hAnsi="Times New Roman" w:cs="Times New Roman"/>
          <w:color w:val="503D1B" w:themeColor="background2" w:themeShade="40"/>
        </w:rPr>
        <w:t xml:space="preserve">: Estimated changes in personnel costs up to 23 Aug 2020              </w:t>
      </w:r>
      <w:r w:rsidR="00D4653D" w:rsidRPr="00D4653D">
        <w:rPr>
          <w:rFonts w:ascii="Times New Roman" w:eastAsia="Times New Roman" w:hAnsi="Times New Roman" w:cs="Times New Roman"/>
          <w:color w:val="503D1B" w:themeColor="background2" w:themeShade="40"/>
        </w:rPr>
        <w:tab/>
      </w:r>
      <w:r w:rsidR="00D4653D">
        <w:rPr>
          <w:rFonts w:ascii="Times New Roman" w:eastAsia="Times New Roman" w:hAnsi="Times New Roman" w:cs="Times New Roman"/>
          <w:color w:val="503D1B" w:themeColor="background2" w:themeShade="40"/>
        </w:rPr>
        <w:tab/>
      </w:r>
      <w:r w:rsidR="00D4653D">
        <w:rPr>
          <w:rFonts w:ascii="Times New Roman" w:eastAsia="Times New Roman" w:hAnsi="Times New Roman" w:cs="Times New Roman"/>
          <w:color w:val="503D1B" w:themeColor="background2" w:themeShade="40"/>
        </w:rPr>
        <w:tab/>
      </w:r>
      <w:r w:rsidRPr="00D4653D">
        <w:rPr>
          <w:rFonts w:ascii="Times New Roman" w:eastAsia="Times New Roman" w:hAnsi="Times New Roman" w:cs="Times New Roman"/>
          <w:color w:val="503D1B" w:themeColor="background2" w:themeShade="40"/>
        </w:rPr>
        <w:t>25</w:t>
      </w:r>
    </w:p>
    <w:p w:rsidR="00400E2B" w:rsidRPr="00D4653D" w:rsidRDefault="00400E2B" w:rsidP="00253F78">
      <w:pPr>
        <w:spacing w:line="360" w:lineRule="auto"/>
        <w:jc w:val="both"/>
        <w:rPr>
          <w:rFonts w:ascii="Times New Roman" w:eastAsia="Times New Roman" w:hAnsi="Times New Roman" w:cs="Times New Roman"/>
          <w:color w:val="503D1B" w:themeColor="background2" w:themeShade="40"/>
        </w:rPr>
      </w:pPr>
      <w:r w:rsidRPr="00D4653D">
        <w:rPr>
          <w:rFonts w:ascii="Times New Roman" w:eastAsia="Times New Roman" w:hAnsi="Times New Roman" w:cs="Times New Roman"/>
          <w:bCs/>
          <w:color w:val="503D1B" w:themeColor="background2" w:themeShade="40"/>
        </w:rPr>
        <w:t>Figure 8 (Right)</w:t>
      </w:r>
      <w:r w:rsidRPr="00D4653D">
        <w:rPr>
          <w:rFonts w:ascii="Times New Roman" w:eastAsia="Times New Roman" w:hAnsi="Times New Roman" w:cs="Times New Roman"/>
          <w:color w:val="503D1B" w:themeColor="background2" w:themeShade="40"/>
        </w:rPr>
        <w:t xml:space="preserve">:  Estimated changes in non-personnel costs up to 23 Aug 2020   </w:t>
      </w:r>
      <w:r w:rsidR="00D4653D" w:rsidRPr="00D4653D">
        <w:rPr>
          <w:rFonts w:ascii="Times New Roman" w:eastAsia="Times New Roman" w:hAnsi="Times New Roman" w:cs="Times New Roman"/>
          <w:color w:val="503D1B" w:themeColor="background2" w:themeShade="40"/>
        </w:rPr>
        <w:tab/>
      </w:r>
      <w:r w:rsidR="00D4653D">
        <w:rPr>
          <w:rFonts w:ascii="Times New Roman" w:eastAsia="Times New Roman" w:hAnsi="Times New Roman" w:cs="Times New Roman"/>
          <w:color w:val="503D1B" w:themeColor="background2" w:themeShade="40"/>
        </w:rPr>
        <w:tab/>
      </w:r>
      <w:r w:rsidR="00D4653D">
        <w:rPr>
          <w:rFonts w:ascii="Times New Roman" w:eastAsia="Times New Roman" w:hAnsi="Times New Roman" w:cs="Times New Roman"/>
          <w:color w:val="503D1B" w:themeColor="background2" w:themeShade="40"/>
        </w:rPr>
        <w:tab/>
      </w:r>
      <w:r w:rsidRPr="00D4653D">
        <w:rPr>
          <w:rFonts w:ascii="Times New Roman" w:eastAsia="Times New Roman" w:hAnsi="Times New Roman" w:cs="Times New Roman"/>
          <w:color w:val="503D1B" w:themeColor="background2" w:themeShade="40"/>
        </w:rPr>
        <w:t>25</w:t>
      </w:r>
    </w:p>
    <w:p w:rsidR="00400E2B" w:rsidRPr="00D4653D" w:rsidRDefault="00400E2B" w:rsidP="00D4653D">
      <w:pPr>
        <w:jc w:val="both"/>
        <w:rPr>
          <w:rFonts w:ascii="Times New Roman" w:eastAsia="Times New Roman" w:hAnsi="Times New Roman" w:cs="Times New Roman"/>
          <w:color w:val="503D1B" w:themeColor="background2" w:themeShade="40"/>
        </w:rPr>
      </w:pPr>
      <w:r w:rsidRPr="00D4653D">
        <w:rPr>
          <w:rFonts w:ascii="Times New Roman" w:eastAsia="Times New Roman" w:hAnsi="Times New Roman" w:cs="Times New Roman"/>
          <w:bCs/>
          <w:color w:val="503D1B" w:themeColor="background2" w:themeShade="40"/>
        </w:rPr>
        <w:t>Figure 9:</w:t>
      </w:r>
      <w:r w:rsidRPr="00D4653D">
        <w:rPr>
          <w:rFonts w:ascii="Times New Roman" w:eastAsia="Times New Roman" w:hAnsi="Times New Roman" w:cs="Times New Roman"/>
          <w:color w:val="503D1B" w:themeColor="background2" w:themeShade="40"/>
        </w:rPr>
        <w:t xml:space="preserve"> Turnover versus operation costs in the four weeks from 27 Jul to 23 Aug 2020. </w:t>
      </w:r>
      <w:r w:rsidR="00D4653D">
        <w:rPr>
          <w:rFonts w:ascii="Times New Roman" w:eastAsia="Times New Roman" w:hAnsi="Times New Roman" w:cs="Times New Roman"/>
          <w:color w:val="503D1B" w:themeColor="background2" w:themeShade="40"/>
        </w:rPr>
        <w:tab/>
      </w:r>
      <w:r w:rsidR="00D4653D">
        <w:rPr>
          <w:rFonts w:ascii="Times New Roman" w:eastAsia="Times New Roman" w:hAnsi="Times New Roman" w:cs="Times New Roman"/>
          <w:color w:val="503D1B" w:themeColor="background2" w:themeShade="40"/>
        </w:rPr>
        <w:tab/>
      </w:r>
      <w:r w:rsidR="00D4653D">
        <w:rPr>
          <w:rFonts w:ascii="Times New Roman" w:eastAsia="Times New Roman" w:hAnsi="Times New Roman" w:cs="Times New Roman"/>
          <w:color w:val="503D1B" w:themeColor="background2" w:themeShade="40"/>
        </w:rPr>
        <w:tab/>
      </w:r>
      <w:r w:rsidRPr="00D4653D">
        <w:rPr>
          <w:rFonts w:ascii="Times New Roman" w:eastAsia="Times New Roman" w:hAnsi="Times New Roman" w:cs="Times New Roman"/>
          <w:color w:val="503D1B" w:themeColor="background2" w:themeShade="40"/>
        </w:rPr>
        <w:t>26</w:t>
      </w:r>
    </w:p>
    <w:p w:rsidR="00400E2B" w:rsidRPr="00D4653D" w:rsidRDefault="00400E2B" w:rsidP="00253F78">
      <w:pPr>
        <w:jc w:val="both"/>
        <w:rPr>
          <w:rFonts w:ascii="Times New Roman" w:eastAsia="Times New Roman" w:hAnsi="Times New Roman" w:cs="Times New Roman"/>
          <w:color w:val="503D1B" w:themeColor="background2" w:themeShade="40"/>
        </w:rPr>
      </w:pPr>
      <w:r w:rsidRPr="00D4653D">
        <w:rPr>
          <w:rFonts w:ascii="Times New Roman" w:eastAsia="Times New Roman" w:hAnsi="Times New Roman" w:cs="Times New Roman"/>
          <w:color w:val="503D1B" w:themeColor="background2" w:themeShade="40"/>
        </w:rPr>
        <w:t>Figure 10: The Research Onion</w:t>
      </w:r>
      <w:r w:rsidR="00D4653D" w:rsidRPr="00D4653D">
        <w:rPr>
          <w:rFonts w:ascii="Times New Roman" w:eastAsia="Times New Roman" w:hAnsi="Times New Roman" w:cs="Times New Roman"/>
          <w:color w:val="503D1B" w:themeColor="background2" w:themeShade="40"/>
        </w:rPr>
        <w:tab/>
      </w:r>
      <w:r w:rsidR="00D4653D" w:rsidRPr="00D4653D">
        <w:rPr>
          <w:rFonts w:ascii="Times New Roman" w:eastAsia="Times New Roman" w:hAnsi="Times New Roman" w:cs="Times New Roman"/>
          <w:color w:val="503D1B" w:themeColor="background2" w:themeShade="40"/>
        </w:rPr>
        <w:tab/>
      </w:r>
      <w:r w:rsidR="00D4653D" w:rsidRPr="00D4653D">
        <w:rPr>
          <w:rFonts w:ascii="Times New Roman" w:eastAsia="Times New Roman" w:hAnsi="Times New Roman" w:cs="Times New Roman"/>
          <w:color w:val="503D1B" w:themeColor="background2" w:themeShade="40"/>
        </w:rPr>
        <w:tab/>
      </w:r>
      <w:r w:rsidR="00D4653D" w:rsidRPr="00D4653D">
        <w:rPr>
          <w:rFonts w:ascii="Times New Roman" w:eastAsia="Times New Roman" w:hAnsi="Times New Roman" w:cs="Times New Roman"/>
          <w:color w:val="503D1B" w:themeColor="background2" w:themeShade="40"/>
        </w:rPr>
        <w:tab/>
      </w:r>
      <w:r w:rsidR="00D4653D" w:rsidRPr="00D4653D">
        <w:rPr>
          <w:rFonts w:ascii="Times New Roman" w:eastAsia="Times New Roman" w:hAnsi="Times New Roman" w:cs="Times New Roman"/>
          <w:color w:val="503D1B" w:themeColor="background2" w:themeShade="40"/>
        </w:rPr>
        <w:tab/>
      </w:r>
      <w:r w:rsidR="00D4653D" w:rsidRPr="00D4653D">
        <w:rPr>
          <w:rFonts w:ascii="Times New Roman" w:eastAsia="Times New Roman" w:hAnsi="Times New Roman" w:cs="Times New Roman"/>
          <w:color w:val="503D1B" w:themeColor="background2" w:themeShade="40"/>
        </w:rPr>
        <w:tab/>
      </w:r>
      <w:r w:rsidR="00D4653D" w:rsidRPr="00D4653D">
        <w:rPr>
          <w:rFonts w:ascii="Times New Roman" w:eastAsia="Times New Roman" w:hAnsi="Times New Roman" w:cs="Times New Roman"/>
          <w:color w:val="503D1B" w:themeColor="background2" w:themeShade="40"/>
        </w:rPr>
        <w:tab/>
      </w:r>
      <w:r w:rsidR="00D4653D">
        <w:rPr>
          <w:rFonts w:ascii="Times New Roman" w:eastAsia="Times New Roman" w:hAnsi="Times New Roman" w:cs="Times New Roman"/>
          <w:color w:val="503D1B" w:themeColor="background2" w:themeShade="40"/>
        </w:rPr>
        <w:tab/>
      </w:r>
      <w:r w:rsidR="00D4653D">
        <w:rPr>
          <w:rFonts w:ascii="Times New Roman" w:eastAsia="Times New Roman" w:hAnsi="Times New Roman" w:cs="Times New Roman"/>
          <w:color w:val="503D1B" w:themeColor="background2" w:themeShade="40"/>
        </w:rPr>
        <w:tab/>
      </w:r>
      <w:r w:rsidR="00C83BB6" w:rsidRPr="00D4653D">
        <w:rPr>
          <w:rFonts w:ascii="Times New Roman" w:eastAsia="Times New Roman" w:hAnsi="Times New Roman" w:cs="Times New Roman"/>
          <w:color w:val="503D1B" w:themeColor="background2" w:themeShade="40"/>
        </w:rPr>
        <w:t>45</w:t>
      </w:r>
    </w:p>
    <w:p w:rsidR="00D4653D" w:rsidRDefault="00D4653D" w:rsidP="00253F78">
      <w:pPr>
        <w:jc w:val="both"/>
        <w:rPr>
          <w:rFonts w:ascii="Times New Roman" w:hAnsi="Times New Roman" w:cs="Times New Roman"/>
          <w:bCs/>
          <w:color w:val="503D1B"/>
        </w:rPr>
      </w:pPr>
    </w:p>
    <w:p w:rsidR="00D4653D" w:rsidRDefault="00D4653D">
      <w:pPr>
        <w:spacing w:before="0" w:after="160" w:line="259" w:lineRule="auto"/>
        <w:rPr>
          <w:rFonts w:ascii="Times New Roman" w:hAnsi="Times New Roman" w:cs="Times New Roman"/>
          <w:bCs/>
          <w:color w:val="503D1B"/>
        </w:rPr>
      </w:pPr>
      <w:r>
        <w:rPr>
          <w:rFonts w:ascii="Times New Roman" w:hAnsi="Times New Roman" w:cs="Times New Roman"/>
          <w:bCs/>
          <w:color w:val="503D1B"/>
        </w:rPr>
        <w:br w:type="page"/>
      </w:r>
    </w:p>
    <w:p w:rsidR="00D4653D" w:rsidRDefault="00D4653D" w:rsidP="00D4653D">
      <w:pPr>
        <w:pStyle w:val="Heading1"/>
        <w:rPr>
          <w:rFonts w:ascii="Times New Roman" w:hAnsi="Times New Roman" w:cs="Times New Roman"/>
          <w:b/>
          <w:color w:val="503D1B" w:themeColor="background2" w:themeShade="40"/>
          <w:sz w:val="28"/>
          <w:szCs w:val="28"/>
        </w:rPr>
      </w:pPr>
      <w:bookmarkStart w:id="7" w:name="_Toc74779420"/>
      <w:r w:rsidRPr="0052406E">
        <w:rPr>
          <w:rFonts w:ascii="Times New Roman" w:hAnsi="Times New Roman" w:cs="Times New Roman"/>
          <w:b/>
          <w:color w:val="503D1B" w:themeColor="background2" w:themeShade="40"/>
          <w:sz w:val="28"/>
          <w:szCs w:val="28"/>
        </w:rPr>
        <w:lastRenderedPageBreak/>
        <w:t>List of abbreviations</w:t>
      </w:r>
      <w:bookmarkEnd w:id="7"/>
      <w:r w:rsidRPr="0052406E">
        <w:rPr>
          <w:rFonts w:ascii="Times New Roman" w:hAnsi="Times New Roman" w:cs="Times New Roman"/>
          <w:b/>
          <w:color w:val="503D1B" w:themeColor="background2" w:themeShade="40"/>
          <w:sz w:val="28"/>
          <w:szCs w:val="28"/>
        </w:rPr>
        <w:t xml:space="preserve"> </w:t>
      </w:r>
    </w:p>
    <w:p w:rsidR="00D4653D" w:rsidRDefault="00D4653D" w:rsidP="00253F78">
      <w:pPr>
        <w:jc w:val="both"/>
        <w:rPr>
          <w:rFonts w:ascii="Times New Roman" w:hAnsi="Times New Roman" w:cs="Times New Roman"/>
          <w:bCs/>
          <w:color w:val="503D1B"/>
        </w:rPr>
      </w:pPr>
    </w:p>
    <w:tbl>
      <w:tblPr>
        <w:tblW w:w="8567" w:type="dxa"/>
        <w:tblLook w:val="04A0"/>
      </w:tblPr>
      <w:tblGrid>
        <w:gridCol w:w="1216"/>
        <w:gridCol w:w="7377"/>
      </w:tblGrid>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WHO</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World Health Organization</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OECD</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proofErr w:type="spellStart"/>
            <w:r w:rsidRPr="00986319">
              <w:rPr>
                <w:rFonts w:ascii="Times New Roman" w:eastAsia="Times New Roman" w:hAnsi="Times New Roman" w:cs="Times New Roman"/>
                <w:color w:val="4A452A"/>
                <w:sz w:val="24"/>
                <w:szCs w:val="24"/>
              </w:rPr>
              <w:t>Organisation</w:t>
            </w:r>
            <w:proofErr w:type="spellEnd"/>
            <w:r w:rsidRPr="00986319">
              <w:rPr>
                <w:rFonts w:ascii="Times New Roman" w:eastAsia="Times New Roman" w:hAnsi="Times New Roman" w:cs="Times New Roman"/>
                <w:color w:val="4A452A"/>
                <w:sz w:val="24"/>
                <w:szCs w:val="24"/>
              </w:rPr>
              <w:t xml:space="preserve"> for Economic Co-operation and Development</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 xml:space="preserve">GDP </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Gross Domestic Product</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CRS</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 xml:space="preserve">The Congressional Research Service </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FAS</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 xml:space="preserve">Federation of American Scientists </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 xml:space="preserve">IMF </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International Mon</w:t>
            </w:r>
            <w:r>
              <w:rPr>
                <w:rFonts w:ascii="Times New Roman" w:eastAsia="Times New Roman" w:hAnsi="Times New Roman" w:cs="Times New Roman"/>
                <w:color w:val="4A452A"/>
                <w:sz w:val="24"/>
                <w:szCs w:val="24"/>
              </w:rPr>
              <w:t>e</w:t>
            </w:r>
            <w:r w:rsidRPr="00986319">
              <w:rPr>
                <w:rFonts w:ascii="Times New Roman" w:eastAsia="Times New Roman" w:hAnsi="Times New Roman" w:cs="Times New Roman"/>
                <w:color w:val="4A452A"/>
                <w:sz w:val="24"/>
                <w:szCs w:val="24"/>
              </w:rPr>
              <w:t>tary Fund</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CSO</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Central Statistics office</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 xml:space="preserve">PUP </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 xml:space="preserve">Pandemic Unemployment Payment </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TWISS</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Temporary Wage Subsidy Scheme</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 xml:space="preserve">SMEs </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Small and Medium Enterprises</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ITIC</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 xml:space="preserve">Irish Tourism Industry Confederation </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lang w:val="en-IE"/>
              </w:rPr>
              <w:t>CRO</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lang w:val="en-IE"/>
              </w:rPr>
              <w:t xml:space="preserve">Irish Companies Registration Office </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OAS</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 xml:space="preserve">Overall Audit Strategy </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OAP</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 xml:space="preserve">Overall Audit Plan </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ICQ</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 xml:space="preserve">Internal controls questionnaires </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IAASA</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Irish Auditing and Accounting Supervisory Authority</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ISA</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International Standards on Auditing</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 xml:space="preserve">IASB </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rPr>
              <w:t>International Accounting Standards Board</w:t>
            </w:r>
          </w:p>
        </w:tc>
      </w:tr>
      <w:tr w:rsidR="00986319" w:rsidRPr="00986319" w:rsidTr="00986319">
        <w:trPr>
          <w:trHeight w:val="310"/>
        </w:trPr>
        <w:tc>
          <w:tcPr>
            <w:tcW w:w="1190"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lang w:val="en-IE"/>
              </w:rPr>
              <w:t>EFAA</w:t>
            </w:r>
          </w:p>
        </w:tc>
        <w:tc>
          <w:tcPr>
            <w:tcW w:w="7377" w:type="dxa"/>
            <w:tcBorders>
              <w:top w:val="nil"/>
              <w:left w:val="nil"/>
              <w:bottom w:val="nil"/>
              <w:right w:val="nil"/>
            </w:tcBorders>
            <w:shd w:val="clear" w:color="auto" w:fill="auto"/>
            <w:noWrap/>
            <w:vAlign w:val="bottom"/>
            <w:hideMark/>
          </w:tcPr>
          <w:p w:rsidR="00986319" w:rsidRPr="00986319" w:rsidRDefault="00986319" w:rsidP="00986319">
            <w:pPr>
              <w:spacing w:before="0" w:after="0" w:line="240" w:lineRule="auto"/>
              <w:rPr>
                <w:rFonts w:ascii="Times New Roman" w:eastAsia="Times New Roman" w:hAnsi="Times New Roman" w:cs="Times New Roman"/>
                <w:color w:val="4A452A"/>
                <w:sz w:val="24"/>
                <w:szCs w:val="24"/>
              </w:rPr>
            </w:pPr>
            <w:r w:rsidRPr="00986319">
              <w:rPr>
                <w:rFonts w:ascii="Times New Roman" w:eastAsia="Times New Roman" w:hAnsi="Times New Roman" w:cs="Times New Roman"/>
                <w:color w:val="4A452A"/>
                <w:sz w:val="24"/>
                <w:szCs w:val="24"/>
                <w:lang w:val="en-IE"/>
              </w:rPr>
              <w:t>European Federation of Accountants and Auditors for SMES</w:t>
            </w:r>
          </w:p>
        </w:tc>
      </w:tr>
      <w:tr w:rsidR="00F31AC1" w:rsidRPr="00F31AC1" w:rsidTr="00986319">
        <w:trPr>
          <w:trHeight w:val="310"/>
        </w:trPr>
        <w:tc>
          <w:tcPr>
            <w:tcW w:w="1190" w:type="dxa"/>
            <w:tcBorders>
              <w:top w:val="nil"/>
              <w:left w:val="nil"/>
              <w:bottom w:val="nil"/>
              <w:right w:val="nil"/>
            </w:tcBorders>
            <w:shd w:val="clear" w:color="auto" w:fill="auto"/>
            <w:noWrap/>
            <w:vAlign w:val="bottom"/>
            <w:hideMark/>
          </w:tcPr>
          <w:p w:rsidR="00F31AC1" w:rsidRPr="00F31AC1" w:rsidRDefault="00F31AC1" w:rsidP="00986319">
            <w:pPr>
              <w:spacing w:before="0" w:after="0" w:line="240" w:lineRule="auto"/>
              <w:rPr>
                <w:rFonts w:ascii="Times New Roman" w:eastAsia="Times New Roman" w:hAnsi="Times New Roman" w:cs="Times New Roman"/>
                <w:color w:val="4A452A"/>
                <w:sz w:val="24"/>
                <w:szCs w:val="24"/>
                <w:lang w:val="en-IE"/>
              </w:rPr>
            </w:pPr>
            <w:r w:rsidRPr="00F31AC1">
              <w:rPr>
                <w:rFonts w:ascii="Times New Roman" w:hAnsi="Times New Roman" w:cs="Times New Roman"/>
                <w:color w:val="503D1B" w:themeColor="background2" w:themeShade="40"/>
                <w:sz w:val="24"/>
                <w:szCs w:val="24"/>
              </w:rPr>
              <w:t>UNCTAD</w:t>
            </w:r>
          </w:p>
        </w:tc>
        <w:tc>
          <w:tcPr>
            <w:tcW w:w="7377" w:type="dxa"/>
            <w:tcBorders>
              <w:top w:val="nil"/>
              <w:left w:val="nil"/>
              <w:bottom w:val="nil"/>
              <w:right w:val="nil"/>
            </w:tcBorders>
            <w:shd w:val="clear" w:color="auto" w:fill="auto"/>
            <w:noWrap/>
            <w:vAlign w:val="bottom"/>
            <w:hideMark/>
          </w:tcPr>
          <w:p w:rsidR="00F31AC1" w:rsidRPr="00F31AC1" w:rsidRDefault="00F31AC1" w:rsidP="00986319">
            <w:pPr>
              <w:spacing w:before="0" w:after="0" w:line="240" w:lineRule="auto"/>
              <w:rPr>
                <w:rFonts w:ascii="Times New Roman" w:eastAsia="Times New Roman" w:hAnsi="Times New Roman" w:cs="Times New Roman"/>
                <w:color w:val="4A452A"/>
                <w:sz w:val="24"/>
                <w:szCs w:val="24"/>
                <w:lang w:val="en-IE"/>
              </w:rPr>
            </w:pPr>
            <w:r w:rsidRPr="00F31AC1">
              <w:rPr>
                <w:rFonts w:ascii="Times New Roman" w:eastAsia="Times New Roman" w:hAnsi="Times New Roman" w:cs="Times New Roman"/>
                <w:color w:val="4A452A"/>
                <w:sz w:val="24"/>
                <w:szCs w:val="24"/>
                <w:lang w:val="en-IE"/>
              </w:rPr>
              <w:t>United Nations Conference on Trade and Development</w:t>
            </w:r>
          </w:p>
        </w:tc>
      </w:tr>
    </w:tbl>
    <w:p w:rsidR="00986319" w:rsidRPr="00F31AC1" w:rsidRDefault="00986319" w:rsidP="00253F78">
      <w:pPr>
        <w:jc w:val="both"/>
        <w:rPr>
          <w:rFonts w:ascii="Times New Roman" w:hAnsi="Times New Roman" w:cs="Times New Roman"/>
          <w:bCs/>
          <w:color w:val="503D1B"/>
          <w:sz w:val="24"/>
          <w:szCs w:val="24"/>
        </w:rPr>
      </w:pPr>
    </w:p>
    <w:p w:rsidR="004B2CC7" w:rsidRPr="0052406E" w:rsidRDefault="004B2CC7" w:rsidP="004B2CC7">
      <w:r w:rsidRPr="0052406E">
        <w:br w:type="page"/>
      </w:r>
    </w:p>
    <w:p w:rsidR="004B2CC7" w:rsidRDefault="004B2CC7" w:rsidP="004B2CC7">
      <w:pPr>
        <w:pStyle w:val="Heading1"/>
        <w:rPr>
          <w:rFonts w:ascii="Times New Roman" w:hAnsi="Times New Roman" w:cs="Times New Roman"/>
          <w:b/>
          <w:color w:val="503D1B" w:themeColor="background2" w:themeShade="40"/>
          <w:sz w:val="28"/>
          <w:szCs w:val="28"/>
        </w:rPr>
      </w:pPr>
      <w:bookmarkStart w:id="8" w:name="_Toc74779421"/>
      <w:r w:rsidRPr="0052406E">
        <w:rPr>
          <w:rFonts w:ascii="Times New Roman" w:hAnsi="Times New Roman" w:cs="Times New Roman"/>
          <w:b/>
          <w:color w:val="503D1B" w:themeColor="background2" w:themeShade="40"/>
          <w:sz w:val="28"/>
          <w:szCs w:val="28"/>
        </w:rPr>
        <w:lastRenderedPageBreak/>
        <w:t>Abstract</w:t>
      </w:r>
      <w:bookmarkEnd w:id="8"/>
    </w:p>
    <w:p w:rsidR="002F74BE" w:rsidRPr="00475DA6" w:rsidRDefault="008348CD" w:rsidP="00475DA6">
      <w:pPr>
        <w:jc w:val="both"/>
        <w:rPr>
          <w:rFonts w:ascii="Times New Roman" w:hAnsi="Times New Roman" w:cs="Times New Roman"/>
          <w:color w:val="503D1B" w:themeColor="background2" w:themeShade="40"/>
          <w:sz w:val="24"/>
          <w:szCs w:val="24"/>
        </w:rPr>
      </w:pPr>
      <w:r>
        <w:rPr>
          <w:rFonts w:ascii="Times New Roman" w:hAnsi="Times New Roman" w:cs="Times New Roman"/>
          <w:color w:val="503D1B" w:themeColor="background2" w:themeShade="40"/>
          <w:sz w:val="24"/>
          <w:szCs w:val="24"/>
        </w:rPr>
        <w:t>The increase in</w:t>
      </w:r>
      <w:r w:rsidR="0034588A" w:rsidRPr="00475DA6">
        <w:rPr>
          <w:rFonts w:ascii="Times New Roman" w:hAnsi="Times New Roman" w:cs="Times New Roman"/>
          <w:color w:val="503D1B" w:themeColor="background2" w:themeShade="40"/>
          <w:sz w:val="24"/>
          <w:szCs w:val="24"/>
        </w:rPr>
        <w:t xml:space="preserve"> going concern</w:t>
      </w:r>
      <w:r>
        <w:rPr>
          <w:rFonts w:ascii="Times New Roman" w:hAnsi="Times New Roman" w:cs="Times New Roman"/>
          <w:color w:val="503D1B" w:themeColor="background2" w:themeShade="40"/>
          <w:sz w:val="24"/>
          <w:szCs w:val="24"/>
        </w:rPr>
        <w:t xml:space="preserve"> difficulties for</w:t>
      </w:r>
      <w:r w:rsidR="0034588A" w:rsidRPr="00475DA6">
        <w:rPr>
          <w:rFonts w:ascii="Times New Roman" w:hAnsi="Times New Roman" w:cs="Times New Roman"/>
          <w:color w:val="503D1B" w:themeColor="background2" w:themeShade="40"/>
          <w:sz w:val="24"/>
          <w:szCs w:val="24"/>
        </w:rPr>
        <w:t xml:space="preserve"> small and medium business has </w:t>
      </w:r>
      <w:r>
        <w:rPr>
          <w:rFonts w:ascii="Times New Roman" w:hAnsi="Times New Roman" w:cs="Times New Roman"/>
          <w:color w:val="503D1B" w:themeColor="background2" w:themeShade="40"/>
          <w:sz w:val="24"/>
          <w:szCs w:val="24"/>
        </w:rPr>
        <w:t xml:space="preserve">reached a historical point in the last </w:t>
      </w:r>
      <w:r w:rsidR="00D24A36" w:rsidRPr="00475DA6">
        <w:rPr>
          <w:rFonts w:ascii="Times New Roman" w:hAnsi="Times New Roman" w:cs="Times New Roman"/>
          <w:color w:val="503D1B" w:themeColor="background2" w:themeShade="40"/>
          <w:sz w:val="24"/>
          <w:szCs w:val="24"/>
        </w:rPr>
        <w:t>year due to the Covid-19 pandemic</w:t>
      </w:r>
      <w:r w:rsidR="00A76844" w:rsidRPr="00475DA6">
        <w:rPr>
          <w:rFonts w:ascii="Times New Roman" w:hAnsi="Times New Roman" w:cs="Times New Roman"/>
          <w:color w:val="503D1B" w:themeColor="background2" w:themeShade="40"/>
          <w:sz w:val="24"/>
          <w:szCs w:val="24"/>
        </w:rPr>
        <w:t xml:space="preserve"> and one</w:t>
      </w:r>
      <w:r w:rsidR="00D24A36" w:rsidRPr="00475DA6">
        <w:rPr>
          <w:rFonts w:ascii="Times New Roman" w:hAnsi="Times New Roman" w:cs="Times New Roman"/>
          <w:color w:val="503D1B" w:themeColor="background2" w:themeShade="40"/>
          <w:sz w:val="24"/>
          <w:szCs w:val="24"/>
        </w:rPr>
        <w:t xml:space="preserve"> of the most affected sectors </w:t>
      </w:r>
      <w:r w:rsidR="00ED6659" w:rsidRPr="00475DA6">
        <w:rPr>
          <w:rFonts w:ascii="Times New Roman" w:hAnsi="Times New Roman" w:cs="Times New Roman"/>
          <w:color w:val="503D1B" w:themeColor="background2" w:themeShade="40"/>
          <w:sz w:val="24"/>
          <w:szCs w:val="24"/>
        </w:rPr>
        <w:t>was</w:t>
      </w:r>
      <w:r w:rsidR="00D24A36" w:rsidRPr="00475DA6">
        <w:rPr>
          <w:rFonts w:ascii="Times New Roman" w:hAnsi="Times New Roman" w:cs="Times New Roman"/>
          <w:color w:val="503D1B" w:themeColor="background2" w:themeShade="40"/>
          <w:sz w:val="24"/>
          <w:szCs w:val="24"/>
        </w:rPr>
        <w:t xml:space="preserve"> </w:t>
      </w:r>
      <w:r w:rsidR="00ED6659" w:rsidRPr="00475DA6">
        <w:rPr>
          <w:rFonts w:ascii="Times New Roman" w:hAnsi="Times New Roman" w:cs="Times New Roman"/>
          <w:color w:val="503D1B" w:themeColor="background2" w:themeShade="40"/>
          <w:sz w:val="24"/>
          <w:szCs w:val="24"/>
        </w:rPr>
        <w:t>hospital</w:t>
      </w:r>
      <w:r w:rsidR="002F74BE" w:rsidRPr="00475DA6">
        <w:rPr>
          <w:rFonts w:ascii="Times New Roman" w:hAnsi="Times New Roman" w:cs="Times New Roman"/>
          <w:color w:val="503D1B" w:themeColor="background2" w:themeShade="40"/>
          <w:sz w:val="24"/>
          <w:szCs w:val="24"/>
        </w:rPr>
        <w:t xml:space="preserve">ity </w:t>
      </w:r>
      <w:r w:rsidR="00D24A36" w:rsidRPr="00475DA6">
        <w:rPr>
          <w:rFonts w:ascii="Times New Roman" w:hAnsi="Times New Roman" w:cs="Times New Roman"/>
          <w:color w:val="503D1B" w:themeColor="background2" w:themeShade="40"/>
          <w:sz w:val="24"/>
          <w:szCs w:val="24"/>
        </w:rPr>
        <w:t>sector</w:t>
      </w:r>
      <w:r w:rsidR="00A76844" w:rsidRPr="00475DA6">
        <w:rPr>
          <w:rFonts w:ascii="Times New Roman" w:hAnsi="Times New Roman" w:cs="Times New Roman"/>
          <w:color w:val="503D1B" w:themeColor="background2" w:themeShade="40"/>
          <w:sz w:val="24"/>
          <w:szCs w:val="24"/>
        </w:rPr>
        <w:t>.</w:t>
      </w:r>
      <w:r w:rsidR="00EA027D" w:rsidRPr="00475DA6">
        <w:rPr>
          <w:rFonts w:ascii="Times New Roman" w:hAnsi="Times New Roman" w:cs="Times New Roman"/>
          <w:color w:val="503D1B" w:themeColor="background2" w:themeShade="40"/>
          <w:sz w:val="24"/>
          <w:szCs w:val="24"/>
        </w:rPr>
        <w:t xml:space="preserve"> </w:t>
      </w:r>
      <w:r w:rsidR="002F74BE" w:rsidRPr="00475DA6">
        <w:rPr>
          <w:rFonts w:ascii="Times New Roman" w:hAnsi="Times New Roman" w:cs="Times New Roman"/>
          <w:color w:val="503D1B" w:themeColor="background2" w:themeShade="40"/>
          <w:sz w:val="24"/>
          <w:szCs w:val="24"/>
        </w:rPr>
        <w:t xml:space="preserve">In the overall, </w:t>
      </w:r>
      <w:r w:rsidR="00EA027D" w:rsidRPr="00475DA6">
        <w:rPr>
          <w:rFonts w:ascii="Times New Roman" w:hAnsi="Times New Roman" w:cs="Times New Roman"/>
          <w:color w:val="503D1B" w:themeColor="background2" w:themeShade="40"/>
          <w:sz w:val="24"/>
          <w:szCs w:val="24"/>
        </w:rPr>
        <w:t>Irish SMEs represents a significant contribution to Irish economy</w:t>
      </w:r>
      <w:r w:rsidR="002F74BE" w:rsidRPr="00475DA6">
        <w:rPr>
          <w:rFonts w:ascii="Times New Roman" w:hAnsi="Times New Roman" w:cs="Times New Roman"/>
          <w:color w:val="503D1B" w:themeColor="background2" w:themeShade="40"/>
          <w:sz w:val="24"/>
          <w:szCs w:val="24"/>
        </w:rPr>
        <w:t xml:space="preserve">. </w:t>
      </w:r>
    </w:p>
    <w:p w:rsidR="003A1CF3" w:rsidRPr="00475DA6" w:rsidRDefault="002F74BE" w:rsidP="00475DA6">
      <w:pPr>
        <w:jc w:val="both"/>
        <w:rPr>
          <w:rFonts w:ascii="Times New Roman" w:hAnsi="Times New Roman" w:cs="Times New Roman"/>
          <w:color w:val="503D1B" w:themeColor="background2" w:themeShade="40"/>
          <w:sz w:val="24"/>
          <w:szCs w:val="24"/>
        </w:rPr>
      </w:pPr>
      <w:r w:rsidRPr="00475DA6">
        <w:rPr>
          <w:rFonts w:ascii="Times New Roman" w:hAnsi="Times New Roman" w:cs="Times New Roman"/>
          <w:color w:val="503D1B" w:themeColor="background2" w:themeShade="40"/>
          <w:sz w:val="24"/>
          <w:szCs w:val="24"/>
        </w:rPr>
        <w:t xml:space="preserve">Given the above, </w:t>
      </w:r>
      <w:r w:rsidR="00EA027D" w:rsidRPr="00475DA6">
        <w:rPr>
          <w:rFonts w:ascii="Times New Roman" w:hAnsi="Times New Roman" w:cs="Times New Roman"/>
          <w:color w:val="503D1B" w:themeColor="background2" w:themeShade="40"/>
          <w:sz w:val="24"/>
          <w:szCs w:val="24"/>
        </w:rPr>
        <w:t>and</w:t>
      </w:r>
      <w:r w:rsidR="00A76844" w:rsidRPr="00475DA6">
        <w:rPr>
          <w:rFonts w:ascii="Times New Roman" w:hAnsi="Times New Roman" w:cs="Times New Roman"/>
          <w:color w:val="503D1B" w:themeColor="background2" w:themeShade="40"/>
          <w:sz w:val="24"/>
          <w:szCs w:val="24"/>
        </w:rPr>
        <w:t xml:space="preserve"> </w:t>
      </w:r>
      <w:r w:rsidR="00ED6659" w:rsidRPr="00475DA6">
        <w:rPr>
          <w:rFonts w:ascii="Times New Roman" w:hAnsi="Times New Roman" w:cs="Times New Roman"/>
          <w:color w:val="503D1B" w:themeColor="background2" w:themeShade="40"/>
          <w:sz w:val="24"/>
          <w:szCs w:val="24"/>
        </w:rPr>
        <w:t>considering the</w:t>
      </w:r>
      <w:r w:rsidR="008348CD">
        <w:rPr>
          <w:rFonts w:ascii="Times New Roman" w:hAnsi="Times New Roman" w:cs="Times New Roman"/>
          <w:color w:val="503D1B" w:themeColor="background2" w:themeShade="40"/>
          <w:sz w:val="24"/>
          <w:szCs w:val="24"/>
        </w:rPr>
        <w:t xml:space="preserve"> specific</w:t>
      </w:r>
      <w:r w:rsidR="00ED6659" w:rsidRPr="00475DA6">
        <w:rPr>
          <w:rFonts w:ascii="Times New Roman" w:hAnsi="Times New Roman" w:cs="Times New Roman"/>
          <w:color w:val="503D1B" w:themeColor="background2" w:themeShade="40"/>
          <w:sz w:val="24"/>
          <w:szCs w:val="24"/>
        </w:rPr>
        <w:t xml:space="preserve"> challenges faced by the hospitality food sector in Ireland</w:t>
      </w:r>
      <w:r w:rsidR="003A1CF3" w:rsidRPr="00475DA6">
        <w:rPr>
          <w:rFonts w:ascii="Times New Roman" w:hAnsi="Times New Roman" w:cs="Times New Roman"/>
          <w:color w:val="503D1B" w:themeColor="background2" w:themeShade="40"/>
          <w:sz w:val="24"/>
          <w:szCs w:val="24"/>
        </w:rPr>
        <w:t xml:space="preserve"> the objective of this</w:t>
      </w:r>
      <w:r w:rsidR="0083718E" w:rsidRPr="00475DA6">
        <w:rPr>
          <w:rFonts w:ascii="Times New Roman" w:hAnsi="Times New Roman" w:cs="Times New Roman"/>
          <w:color w:val="503D1B" w:themeColor="background2" w:themeShade="40"/>
          <w:sz w:val="24"/>
          <w:szCs w:val="24"/>
        </w:rPr>
        <w:t xml:space="preserve"> research is to understand whether audit would be </w:t>
      </w:r>
      <w:r w:rsidR="008348CD">
        <w:rPr>
          <w:rFonts w:ascii="Times New Roman" w:hAnsi="Times New Roman" w:cs="Times New Roman"/>
          <w:color w:val="503D1B" w:themeColor="background2" w:themeShade="40"/>
          <w:sz w:val="24"/>
          <w:szCs w:val="24"/>
        </w:rPr>
        <w:t>beneficial in mitigating risk to going concern resulting</w:t>
      </w:r>
      <w:r w:rsidR="0083718E" w:rsidRPr="00475DA6">
        <w:rPr>
          <w:rFonts w:ascii="Times New Roman" w:hAnsi="Times New Roman" w:cs="Times New Roman"/>
          <w:color w:val="503D1B" w:themeColor="background2" w:themeShade="40"/>
          <w:sz w:val="24"/>
          <w:szCs w:val="24"/>
        </w:rPr>
        <w:t xml:space="preserve"> from the pandemic</w:t>
      </w:r>
      <w:r w:rsidR="0019656A" w:rsidRPr="00475DA6">
        <w:rPr>
          <w:rFonts w:ascii="Times New Roman" w:hAnsi="Times New Roman" w:cs="Times New Roman"/>
          <w:color w:val="503D1B" w:themeColor="background2" w:themeShade="40"/>
          <w:sz w:val="24"/>
          <w:szCs w:val="24"/>
        </w:rPr>
        <w:t xml:space="preserve">, </w:t>
      </w:r>
      <w:r w:rsidR="003A1CF3" w:rsidRPr="00475DA6">
        <w:rPr>
          <w:rFonts w:ascii="Times New Roman" w:hAnsi="Times New Roman" w:cs="Times New Roman"/>
          <w:color w:val="503D1B" w:themeColor="background2" w:themeShade="40"/>
          <w:sz w:val="24"/>
          <w:szCs w:val="24"/>
        </w:rPr>
        <w:t>from the point of view of the</w:t>
      </w:r>
      <w:r w:rsidR="0019656A" w:rsidRPr="00475DA6">
        <w:rPr>
          <w:rFonts w:ascii="Times New Roman" w:hAnsi="Times New Roman" w:cs="Times New Roman"/>
          <w:color w:val="503D1B" w:themeColor="background2" w:themeShade="40"/>
          <w:sz w:val="24"/>
          <w:szCs w:val="24"/>
        </w:rPr>
        <w:t xml:space="preserve"> auditors and accountant professionals and SME management in the sector.</w:t>
      </w:r>
    </w:p>
    <w:p w:rsidR="00134C72" w:rsidRDefault="0034588A" w:rsidP="00475DA6">
      <w:pPr>
        <w:jc w:val="both"/>
        <w:rPr>
          <w:rFonts w:ascii="Times New Roman" w:hAnsi="Times New Roman" w:cs="Times New Roman"/>
          <w:color w:val="503D1B" w:themeColor="background2" w:themeShade="40"/>
          <w:sz w:val="24"/>
          <w:szCs w:val="24"/>
        </w:rPr>
      </w:pPr>
      <w:r w:rsidRPr="00475DA6">
        <w:rPr>
          <w:rFonts w:ascii="Times New Roman" w:hAnsi="Times New Roman" w:cs="Times New Roman"/>
          <w:color w:val="503D1B" w:themeColor="background2" w:themeShade="40"/>
          <w:sz w:val="24"/>
          <w:szCs w:val="24"/>
        </w:rPr>
        <w:t>Th</w:t>
      </w:r>
      <w:r w:rsidR="00DB17C8" w:rsidRPr="00475DA6">
        <w:rPr>
          <w:rFonts w:ascii="Times New Roman" w:hAnsi="Times New Roman" w:cs="Times New Roman"/>
          <w:color w:val="503D1B" w:themeColor="background2" w:themeShade="40"/>
          <w:sz w:val="24"/>
          <w:szCs w:val="24"/>
        </w:rPr>
        <w:t xml:space="preserve">e study results indicate that </w:t>
      </w:r>
      <w:r w:rsidR="00A90E06" w:rsidRPr="00475DA6">
        <w:rPr>
          <w:rFonts w:ascii="Times New Roman" w:hAnsi="Times New Roman" w:cs="Times New Roman"/>
          <w:color w:val="503D1B" w:themeColor="background2" w:themeShade="40"/>
          <w:sz w:val="24"/>
          <w:szCs w:val="24"/>
        </w:rPr>
        <w:t xml:space="preserve">there are </w:t>
      </w:r>
      <w:r w:rsidR="00DB17C8" w:rsidRPr="00475DA6">
        <w:rPr>
          <w:rFonts w:ascii="Times New Roman" w:hAnsi="Times New Roman" w:cs="Times New Roman"/>
          <w:color w:val="503D1B" w:themeColor="background2" w:themeShade="40"/>
          <w:sz w:val="24"/>
          <w:szCs w:val="24"/>
        </w:rPr>
        <w:t>different</w:t>
      </w:r>
      <w:r w:rsidR="00A90E06" w:rsidRPr="00475DA6">
        <w:rPr>
          <w:rFonts w:ascii="Times New Roman" w:hAnsi="Times New Roman" w:cs="Times New Roman"/>
          <w:color w:val="503D1B" w:themeColor="background2" w:themeShade="40"/>
          <w:sz w:val="24"/>
          <w:szCs w:val="24"/>
        </w:rPr>
        <w:t xml:space="preserve"> opinions</w:t>
      </w:r>
      <w:r w:rsidR="00DB17C8" w:rsidRPr="00475DA6">
        <w:rPr>
          <w:rFonts w:ascii="Times New Roman" w:hAnsi="Times New Roman" w:cs="Times New Roman"/>
          <w:color w:val="503D1B" w:themeColor="background2" w:themeShade="40"/>
          <w:sz w:val="24"/>
          <w:szCs w:val="24"/>
        </w:rPr>
        <w:t xml:space="preserve"> on the </w:t>
      </w:r>
      <w:r w:rsidR="00400414" w:rsidRPr="00475DA6">
        <w:rPr>
          <w:rFonts w:ascii="Times New Roman" w:hAnsi="Times New Roman" w:cs="Times New Roman"/>
          <w:color w:val="503D1B" w:themeColor="background2" w:themeShade="40"/>
          <w:sz w:val="24"/>
          <w:szCs w:val="24"/>
        </w:rPr>
        <w:t>value</w:t>
      </w:r>
      <w:r w:rsidR="00A90E06" w:rsidRPr="00475DA6">
        <w:rPr>
          <w:rFonts w:ascii="Times New Roman" w:hAnsi="Times New Roman" w:cs="Times New Roman"/>
          <w:color w:val="503D1B" w:themeColor="background2" w:themeShade="40"/>
          <w:sz w:val="24"/>
          <w:szCs w:val="24"/>
        </w:rPr>
        <w:t xml:space="preserve"> </w:t>
      </w:r>
      <w:r w:rsidR="00FD2FAD" w:rsidRPr="00475DA6">
        <w:rPr>
          <w:rFonts w:ascii="Times New Roman" w:hAnsi="Times New Roman" w:cs="Times New Roman"/>
          <w:color w:val="503D1B" w:themeColor="background2" w:themeShade="40"/>
          <w:sz w:val="24"/>
          <w:szCs w:val="24"/>
        </w:rPr>
        <w:t xml:space="preserve">and efficiency </w:t>
      </w:r>
      <w:r w:rsidR="008348CD">
        <w:rPr>
          <w:rFonts w:ascii="Times New Roman" w:hAnsi="Times New Roman" w:cs="Times New Roman"/>
          <w:color w:val="503D1B" w:themeColor="background2" w:themeShade="40"/>
          <w:sz w:val="24"/>
          <w:szCs w:val="24"/>
        </w:rPr>
        <w:t>of a statutory audit for SME</w:t>
      </w:r>
      <w:r w:rsidR="00A90E06" w:rsidRPr="00475DA6">
        <w:rPr>
          <w:rFonts w:ascii="Times New Roman" w:hAnsi="Times New Roman" w:cs="Times New Roman"/>
          <w:color w:val="503D1B" w:themeColor="background2" w:themeShade="40"/>
          <w:sz w:val="24"/>
          <w:szCs w:val="24"/>
        </w:rPr>
        <w:t xml:space="preserve"> businesses</w:t>
      </w:r>
      <w:r w:rsidR="006E6337" w:rsidRPr="00475DA6">
        <w:rPr>
          <w:rFonts w:ascii="Times New Roman" w:hAnsi="Times New Roman" w:cs="Times New Roman"/>
          <w:color w:val="503D1B" w:themeColor="background2" w:themeShade="40"/>
          <w:sz w:val="24"/>
          <w:szCs w:val="24"/>
        </w:rPr>
        <w:t xml:space="preserve"> among audit and accountant professionals</w:t>
      </w:r>
      <w:r w:rsidR="00440E39">
        <w:rPr>
          <w:rFonts w:ascii="Times New Roman" w:hAnsi="Times New Roman" w:cs="Times New Roman"/>
          <w:color w:val="503D1B" w:themeColor="background2" w:themeShade="40"/>
          <w:sz w:val="24"/>
          <w:szCs w:val="24"/>
        </w:rPr>
        <w:t xml:space="preserve">, nevertheless there is an unanimity </w:t>
      </w:r>
      <w:r w:rsidR="00451ACD">
        <w:rPr>
          <w:rFonts w:ascii="Times New Roman" w:hAnsi="Times New Roman" w:cs="Times New Roman"/>
          <w:color w:val="503D1B" w:themeColor="background2" w:themeShade="40"/>
          <w:sz w:val="24"/>
          <w:szCs w:val="24"/>
        </w:rPr>
        <w:t>result of that audit would</w:t>
      </w:r>
      <w:r w:rsidR="000F0F6F">
        <w:rPr>
          <w:rFonts w:ascii="Times New Roman" w:hAnsi="Times New Roman" w:cs="Times New Roman"/>
          <w:color w:val="503D1B" w:themeColor="background2" w:themeShade="40"/>
          <w:sz w:val="24"/>
          <w:szCs w:val="24"/>
        </w:rPr>
        <w:t xml:space="preserve"> not be recommended to SMEs and would</w:t>
      </w:r>
      <w:r w:rsidR="00451ACD">
        <w:rPr>
          <w:rFonts w:ascii="Times New Roman" w:hAnsi="Times New Roman" w:cs="Times New Roman"/>
          <w:color w:val="503D1B" w:themeColor="background2" w:themeShade="40"/>
          <w:sz w:val="24"/>
          <w:szCs w:val="24"/>
        </w:rPr>
        <w:t xml:space="preserve"> be better replaced by consultancy since it would offer the same expected results for a SME business, with a</w:t>
      </w:r>
      <w:r w:rsidR="00D735B4">
        <w:rPr>
          <w:rFonts w:ascii="Times New Roman" w:hAnsi="Times New Roman" w:cs="Times New Roman"/>
          <w:color w:val="503D1B" w:themeColor="background2" w:themeShade="40"/>
          <w:sz w:val="24"/>
          <w:szCs w:val="24"/>
        </w:rPr>
        <w:t xml:space="preserve"> considerable lower price, </w:t>
      </w:r>
      <w:r w:rsidR="00134C72">
        <w:rPr>
          <w:rFonts w:ascii="Times New Roman" w:hAnsi="Times New Roman" w:cs="Times New Roman"/>
          <w:color w:val="503D1B" w:themeColor="background2" w:themeShade="40"/>
          <w:sz w:val="24"/>
          <w:szCs w:val="24"/>
        </w:rPr>
        <w:t>especially considering the pandemic period. This information goes against the findings of researches conduc</w:t>
      </w:r>
      <w:r w:rsidR="00C246AA">
        <w:rPr>
          <w:rFonts w:ascii="Times New Roman" w:hAnsi="Times New Roman" w:cs="Times New Roman"/>
          <w:color w:val="503D1B" w:themeColor="background2" w:themeShade="40"/>
          <w:sz w:val="24"/>
          <w:szCs w:val="24"/>
        </w:rPr>
        <w:t>t</w:t>
      </w:r>
      <w:r w:rsidR="00134C72">
        <w:rPr>
          <w:rFonts w:ascii="Times New Roman" w:hAnsi="Times New Roman" w:cs="Times New Roman"/>
          <w:color w:val="503D1B" w:themeColor="background2" w:themeShade="40"/>
          <w:sz w:val="24"/>
          <w:szCs w:val="24"/>
        </w:rPr>
        <w:t xml:space="preserve">ed in </w:t>
      </w:r>
      <w:r w:rsidR="00134C72" w:rsidRPr="00C246AA">
        <w:rPr>
          <w:rFonts w:ascii="Times New Roman" w:hAnsi="Times New Roman" w:cs="Times New Roman"/>
          <w:color w:val="503D1B" w:themeColor="background2" w:themeShade="40"/>
          <w:sz w:val="24"/>
          <w:szCs w:val="24"/>
        </w:rPr>
        <w:t xml:space="preserve">Sweden and Denmark </w:t>
      </w:r>
      <w:proofErr w:type="gramStart"/>
      <w:r w:rsidR="00134C72" w:rsidRPr="00C246AA">
        <w:rPr>
          <w:rFonts w:ascii="Times New Roman" w:hAnsi="Times New Roman" w:cs="Times New Roman"/>
          <w:color w:val="503D1B" w:themeColor="background2" w:themeShade="40"/>
          <w:sz w:val="24"/>
          <w:szCs w:val="24"/>
        </w:rPr>
        <w:t>2018,</w:t>
      </w:r>
      <w:r w:rsidR="00C246AA">
        <w:rPr>
          <w:rFonts w:ascii="Times New Roman" w:hAnsi="Times New Roman" w:cs="Times New Roman"/>
          <w:color w:val="503D1B" w:themeColor="background2" w:themeShade="40"/>
          <w:sz w:val="24"/>
          <w:szCs w:val="24"/>
        </w:rPr>
        <w:t xml:space="preserve"> </w:t>
      </w:r>
      <w:r w:rsidR="00134C72" w:rsidRPr="00C246AA">
        <w:rPr>
          <w:rFonts w:ascii="Times New Roman" w:hAnsi="Times New Roman" w:cs="Times New Roman"/>
          <w:color w:val="503D1B" w:themeColor="background2" w:themeShade="40"/>
          <w:sz w:val="24"/>
          <w:szCs w:val="24"/>
        </w:rPr>
        <w:t>that</w:t>
      </w:r>
      <w:proofErr w:type="gramEnd"/>
      <w:r w:rsidR="00134C72" w:rsidRPr="00C246AA">
        <w:rPr>
          <w:rFonts w:ascii="Times New Roman" w:hAnsi="Times New Roman" w:cs="Times New Roman"/>
          <w:color w:val="503D1B" w:themeColor="background2" w:themeShade="40"/>
          <w:sz w:val="24"/>
          <w:szCs w:val="24"/>
        </w:rPr>
        <w:t xml:space="preserve"> </w:t>
      </w:r>
      <w:r w:rsidR="00C246AA" w:rsidRPr="00C246AA">
        <w:rPr>
          <w:rFonts w:ascii="Times New Roman" w:hAnsi="Times New Roman" w:cs="Times New Roman"/>
          <w:color w:val="503D1B" w:themeColor="background2" w:themeShade="40"/>
          <w:sz w:val="24"/>
          <w:szCs w:val="24"/>
        </w:rPr>
        <w:t>indicates</w:t>
      </w:r>
      <w:r w:rsidR="007865B7" w:rsidRPr="00C246AA">
        <w:rPr>
          <w:rFonts w:ascii="Times New Roman" w:hAnsi="Times New Roman" w:cs="Times New Roman"/>
          <w:color w:val="503D1B" w:themeColor="background2" w:themeShade="40"/>
          <w:sz w:val="24"/>
          <w:szCs w:val="24"/>
        </w:rPr>
        <w:t xml:space="preserve"> better results among SMEs that were submitted to audit.</w:t>
      </w:r>
    </w:p>
    <w:p w:rsidR="003B0DFF" w:rsidRDefault="003B0DFF" w:rsidP="00475DA6">
      <w:pPr>
        <w:jc w:val="both"/>
        <w:rPr>
          <w:rFonts w:ascii="Times New Roman" w:hAnsi="Times New Roman" w:cs="Times New Roman"/>
          <w:color w:val="503D1B" w:themeColor="background2" w:themeShade="40"/>
          <w:sz w:val="24"/>
          <w:szCs w:val="24"/>
        </w:rPr>
      </w:pPr>
    </w:p>
    <w:p w:rsidR="00475DA6" w:rsidRDefault="0034588A" w:rsidP="000D4094">
      <w:pPr>
        <w:jc w:val="both"/>
        <w:rPr>
          <w:rFonts w:ascii="Times New Roman" w:hAnsi="Times New Roman" w:cs="Times New Roman"/>
          <w:b/>
          <w:caps/>
          <w:color w:val="503D1B" w:themeColor="background2" w:themeShade="40"/>
          <w:spacing w:val="15"/>
          <w:sz w:val="28"/>
          <w:szCs w:val="28"/>
        </w:rPr>
      </w:pPr>
      <w:r w:rsidRPr="00475DA6">
        <w:rPr>
          <w:rFonts w:ascii="Times New Roman" w:hAnsi="Times New Roman" w:cs="Times New Roman"/>
          <w:b/>
          <w:color w:val="503D1B" w:themeColor="background2" w:themeShade="40"/>
          <w:sz w:val="24"/>
          <w:szCs w:val="24"/>
        </w:rPr>
        <w:t>Keywords:</w:t>
      </w:r>
      <w:r w:rsidRPr="00475DA6">
        <w:rPr>
          <w:rFonts w:ascii="Times New Roman" w:hAnsi="Times New Roman" w:cs="Times New Roman"/>
          <w:color w:val="503D1B" w:themeColor="background2" w:themeShade="40"/>
          <w:sz w:val="24"/>
          <w:szCs w:val="24"/>
        </w:rPr>
        <w:t xml:space="preserve"> </w:t>
      </w:r>
      <w:r w:rsidR="00206473" w:rsidRPr="00475DA6">
        <w:rPr>
          <w:rFonts w:ascii="Times New Roman" w:hAnsi="Times New Roman" w:cs="Times New Roman"/>
          <w:color w:val="503D1B" w:themeColor="background2" w:themeShade="40"/>
          <w:sz w:val="24"/>
          <w:szCs w:val="24"/>
        </w:rPr>
        <w:t>Covid-19</w:t>
      </w:r>
      <w:r w:rsidR="00D175FD" w:rsidRPr="00475DA6">
        <w:rPr>
          <w:rFonts w:ascii="Times New Roman" w:hAnsi="Times New Roman" w:cs="Times New Roman"/>
          <w:color w:val="503D1B" w:themeColor="background2" w:themeShade="40"/>
          <w:sz w:val="24"/>
          <w:szCs w:val="24"/>
        </w:rPr>
        <w:t xml:space="preserve"> </w:t>
      </w:r>
      <w:r w:rsidR="00206473" w:rsidRPr="00475DA6">
        <w:rPr>
          <w:rFonts w:ascii="Times New Roman" w:hAnsi="Times New Roman" w:cs="Times New Roman"/>
          <w:color w:val="503D1B" w:themeColor="background2" w:themeShade="40"/>
          <w:sz w:val="24"/>
          <w:szCs w:val="24"/>
        </w:rPr>
        <w:t xml:space="preserve">Economic Impact, </w:t>
      </w:r>
      <w:r w:rsidR="006F6C34">
        <w:rPr>
          <w:rFonts w:ascii="Times New Roman" w:hAnsi="Times New Roman" w:cs="Times New Roman"/>
          <w:color w:val="503D1B" w:themeColor="background2" w:themeShade="40"/>
          <w:sz w:val="24"/>
          <w:szCs w:val="24"/>
        </w:rPr>
        <w:t xml:space="preserve">Covid-19 and </w:t>
      </w:r>
      <w:r w:rsidR="00206473" w:rsidRPr="00475DA6">
        <w:rPr>
          <w:rFonts w:ascii="Times New Roman" w:hAnsi="Times New Roman" w:cs="Times New Roman"/>
          <w:color w:val="503D1B" w:themeColor="background2" w:themeShade="40"/>
          <w:sz w:val="24"/>
          <w:szCs w:val="24"/>
        </w:rPr>
        <w:t xml:space="preserve">Irish SMEs, </w:t>
      </w:r>
      <w:r w:rsidR="00201201">
        <w:rPr>
          <w:rFonts w:ascii="Times New Roman" w:hAnsi="Times New Roman" w:cs="Times New Roman"/>
          <w:color w:val="503D1B" w:themeColor="background2" w:themeShade="40"/>
          <w:sz w:val="24"/>
          <w:szCs w:val="24"/>
        </w:rPr>
        <w:t xml:space="preserve">Covid-19 and </w:t>
      </w:r>
      <w:r w:rsidR="00D175FD" w:rsidRPr="00475DA6">
        <w:rPr>
          <w:rFonts w:ascii="Times New Roman" w:hAnsi="Times New Roman" w:cs="Times New Roman"/>
          <w:color w:val="503D1B" w:themeColor="background2" w:themeShade="40"/>
          <w:sz w:val="24"/>
          <w:szCs w:val="24"/>
        </w:rPr>
        <w:t xml:space="preserve">Audit, </w:t>
      </w:r>
      <w:r w:rsidR="00475DA6" w:rsidRPr="00475DA6">
        <w:rPr>
          <w:rFonts w:ascii="Times New Roman" w:hAnsi="Times New Roman" w:cs="Times New Roman"/>
          <w:color w:val="503D1B" w:themeColor="background2" w:themeShade="40"/>
          <w:sz w:val="24"/>
          <w:szCs w:val="24"/>
        </w:rPr>
        <w:t>Hospitality</w:t>
      </w:r>
      <w:r w:rsidR="00D175FD" w:rsidRPr="00475DA6">
        <w:rPr>
          <w:rFonts w:ascii="Times New Roman" w:hAnsi="Times New Roman" w:cs="Times New Roman"/>
          <w:color w:val="503D1B" w:themeColor="background2" w:themeShade="40"/>
          <w:sz w:val="24"/>
          <w:szCs w:val="24"/>
        </w:rPr>
        <w:t xml:space="preserve"> </w:t>
      </w:r>
      <w:r w:rsidR="00201201">
        <w:rPr>
          <w:rFonts w:ascii="Times New Roman" w:hAnsi="Times New Roman" w:cs="Times New Roman"/>
          <w:color w:val="503D1B" w:themeColor="background2" w:themeShade="40"/>
          <w:sz w:val="24"/>
          <w:szCs w:val="24"/>
        </w:rPr>
        <w:t>Sector</w:t>
      </w:r>
      <w:r w:rsidR="00475DA6" w:rsidRPr="00475DA6">
        <w:rPr>
          <w:rFonts w:ascii="Times New Roman" w:hAnsi="Times New Roman" w:cs="Times New Roman"/>
          <w:color w:val="503D1B" w:themeColor="background2" w:themeShade="40"/>
          <w:sz w:val="24"/>
          <w:szCs w:val="24"/>
        </w:rPr>
        <w:t xml:space="preserve">, </w:t>
      </w:r>
      <w:r w:rsidR="00B516F1">
        <w:rPr>
          <w:rFonts w:ascii="Times New Roman" w:hAnsi="Times New Roman" w:cs="Times New Roman"/>
          <w:color w:val="503D1B" w:themeColor="background2" w:themeShade="40"/>
          <w:sz w:val="24"/>
          <w:szCs w:val="24"/>
        </w:rPr>
        <w:t xml:space="preserve">Audit </w:t>
      </w:r>
      <w:r w:rsidR="000D4094">
        <w:rPr>
          <w:rFonts w:ascii="Times New Roman" w:hAnsi="Times New Roman" w:cs="Times New Roman"/>
          <w:color w:val="503D1B" w:themeColor="background2" w:themeShade="40"/>
          <w:sz w:val="24"/>
          <w:szCs w:val="24"/>
        </w:rPr>
        <w:t>for SMEs. Audit Firms.</w:t>
      </w:r>
    </w:p>
    <w:p w:rsidR="004560D5" w:rsidRDefault="004560D5">
      <w:pPr>
        <w:spacing w:before="0" w:after="160" w:line="259" w:lineRule="auto"/>
        <w:rPr>
          <w:rFonts w:ascii="Times New Roman" w:hAnsi="Times New Roman" w:cs="Times New Roman"/>
          <w:b/>
          <w:caps/>
          <w:color w:val="503D1B" w:themeColor="background2" w:themeShade="40"/>
          <w:spacing w:val="15"/>
          <w:sz w:val="28"/>
          <w:szCs w:val="28"/>
        </w:rPr>
      </w:pPr>
      <w:r>
        <w:rPr>
          <w:rFonts w:ascii="Times New Roman" w:hAnsi="Times New Roman" w:cs="Times New Roman"/>
          <w:b/>
          <w:color w:val="503D1B" w:themeColor="background2" w:themeShade="40"/>
          <w:sz w:val="28"/>
          <w:szCs w:val="28"/>
        </w:rPr>
        <w:br w:type="page"/>
      </w:r>
    </w:p>
    <w:p w:rsidR="004B2CC7" w:rsidRPr="00237AFC" w:rsidRDefault="004B2CC7" w:rsidP="004B2CC7">
      <w:pPr>
        <w:pStyle w:val="Heading1"/>
        <w:rPr>
          <w:rFonts w:ascii="Times New Roman" w:hAnsi="Times New Roman" w:cs="Times New Roman"/>
          <w:b/>
          <w:color w:val="503D1B" w:themeColor="background2" w:themeShade="40"/>
          <w:sz w:val="28"/>
          <w:szCs w:val="28"/>
        </w:rPr>
      </w:pPr>
      <w:bookmarkStart w:id="9" w:name="_Toc74779422"/>
      <w:r w:rsidRPr="00237AFC">
        <w:rPr>
          <w:rFonts w:ascii="Times New Roman" w:hAnsi="Times New Roman" w:cs="Times New Roman"/>
          <w:b/>
          <w:color w:val="503D1B" w:themeColor="background2" w:themeShade="40"/>
          <w:sz w:val="28"/>
          <w:szCs w:val="28"/>
        </w:rPr>
        <w:lastRenderedPageBreak/>
        <w:t xml:space="preserve">I CHAPTER </w:t>
      </w:r>
      <w:r w:rsidR="007C007D">
        <w:rPr>
          <w:rFonts w:ascii="Times New Roman" w:hAnsi="Times New Roman" w:cs="Times New Roman"/>
          <w:b/>
          <w:color w:val="503D1B" w:themeColor="background2" w:themeShade="40"/>
          <w:sz w:val="28"/>
          <w:szCs w:val="28"/>
        </w:rPr>
        <w:t>-</w:t>
      </w:r>
      <w:r w:rsidRPr="00237AFC">
        <w:rPr>
          <w:rFonts w:ascii="Times New Roman" w:hAnsi="Times New Roman" w:cs="Times New Roman"/>
          <w:b/>
          <w:color w:val="503D1B" w:themeColor="background2" w:themeShade="40"/>
          <w:sz w:val="28"/>
          <w:szCs w:val="28"/>
        </w:rPr>
        <w:t xml:space="preserve"> I</w:t>
      </w:r>
      <w:r w:rsidR="007C007D">
        <w:rPr>
          <w:rFonts w:ascii="Times New Roman" w:hAnsi="Times New Roman" w:cs="Times New Roman"/>
          <w:b/>
          <w:color w:val="503D1B" w:themeColor="background2" w:themeShade="40"/>
          <w:sz w:val="28"/>
          <w:szCs w:val="28"/>
        </w:rPr>
        <w:t>ntroduction &amp; Objectives</w:t>
      </w:r>
      <w:bookmarkEnd w:id="9"/>
    </w:p>
    <w:p w:rsidR="004B2CC7" w:rsidRPr="00237AFC" w:rsidRDefault="004B2CC7" w:rsidP="004B2CC7">
      <w:pPr>
        <w:pStyle w:val="Heading2"/>
        <w:rPr>
          <w:rFonts w:ascii="Times New Roman" w:hAnsi="Times New Roman" w:cs="Times New Roman"/>
          <w:b/>
          <w:color w:val="503D1B" w:themeColor="background2" w:themeShade="40"/>
        </w:rPr>
      </w:pPr>
      <w:bookmarkStart w:id="10" w:name="_Toc74779423"/>
      <w:r>
        <w:rPr>
          <w:rFonts w:ascii="Times New Roman" w:hAnsi="Times New Roman" w:cs="Times New Roman"/>
          <w:b/>
          <w:color w:val="503D1B" w:themeColor="background2" w:themeShade="40"/>
        </w:rPr>
        <w:t>1.</w:t>
      </w:r>
      <w:r w:rsidR="00EE1934">
        <w:rPr>
          <w:rFonts w:ascii="Times New Roman" w:hAnsi="Times New Roman" w:cs="Times New Roman"/>
          <w:b/>
          <w:color w:val="503D1B" w:themeColor="background2" w:themeShade="40"/>
        </w:rPr>
        <w:t>1</w:t>
      </w:r>
      <w:r>
        <w:rPr>
          <w:rFonts w:ascii="Times New Roman" w:hAnsi="Times New Roman" w:cs="Times New Roman"/>
          <w:b/>
          <w:color w:val="503D1B" w:themeColor="background2" w:themeShade="40"/>
        </w:rPr>
        <w:t xml:space="preserve"> </w:t>
      </w:r>
      <w:r w:rsidRPr="00237AFC">
        <w:rPr>
          <w:rFonts w:ascii="Times New Roman" w:hAnsi="Times New Roman" w:cs="Times New Roman"/>
          <w:b/>
          <w:color w:val="503D1B" w:themeColor="background2" w:themeShade="40"/>
        </w:rPr>
        <w:t>The Purpose Of The Study</w:t>
      </w:r>
      <w:bookmarkEnd w:id="10"/>
    </w:p>
    <w:p w:rsidR="004B2CC7" w:rsidRDefault="004B2CC7" w:rsidP="004B2CC7">
      <w:pPr>
        <w:spacing w:before="0" w:after="0" w:line="360" w:lineRule="auto"/>
        <w:jc w:val="both"/>
        <w:rPr>
          <w:rFonts w:ascii="Times New Roman" w:hAnsi="Times New Roman" w:cs="Times New Roman"/>
          <w:color w:val="503D1B" w:themeColor="background2" w:themeShade="40"/>
          <w:sz w:val="24"/>
          <w:szCs w:val="24"/>
        </w:rPr>
      </w:pPr>
    </w:p>
    <w:p w:rsidR="004B2CC7" w:rsidRPr="00644456" w:rsidRDefault="004B2CC7" w:rsidP="004B2CC7">
      <w:pPr>
        <w:spacing w:before="0" w:after="0" w:line="360" w:lineRule="auto"/>
        <w:jc w:val="both"/>
        <w:rPr>
          <w:rFonts w:ascii="Times New Roman" w:hAnsi="Times New Roman" w:cs="Times New Roman"/>
          <w:color w:val="503D1B" w:themeColor="background2" w:themeShade="40"/>
          <w:sz w:val="24"/>
          <w:szCs w:val="24"/>
        </w:rPr>
      </w:pPr>
      <w:r w:rsidRPr="00644456">
        <w:rPr>
          <w:rFonts w:ascii="Times New Roman" w:hAnsi="Times New Roman" w:cs="Times New Roman"/>
          <w:color w:val="503D1B" w:themeColor="background2" w:themeShade="40"/>
          <w:sz w:val="24"/>
          <w:szCs w:val="24"/>
        </w:rPr>
        <w:t xml:space="preserve">The purpose of this research is to identify whether audit procedures applied over Irish SMEs that </w:t>
      </w:r>
      <w:r w:rsidR="00536953">
        <w:rPr>
          <w:rFonts w:ascii="Times New Roman" w:hAnsi="Times New Roman" w:cs="Times New Roman"/>
          <w:color w:val="503D1B" w:themeColor="background2" w:themeShade="40"/>
          <w:sz w:val="24"/>
          <w:szCs w:val="24"/>
        </w:rPr>
        <w:t>does not require</w:t>
      </w:r>
      <w:r w:rsidRPr="00644456">
        <w:rPr>
          <w:rFonts w:ascii="Times New Roman" w:hAnsi="Times New Roman" w:cs="Times New Roman"/>
          <w:color w:val="503D1B" w:themeColor="background2" w:themeShade="40"/>
          <w:sz w:val="24"/>
          <w:szCs w:val="24"/>
        </w:rPr>
        <w:t xml:space="preserve"> statutory audit, could</w:t>
      </w:r>
      <w:r w:rsidR="002867FA">
        <w:rPr>
          <w:rFonts w:ascii="Times New Roman" w:hAnsi="Times New Roman" w:cs="Times New Roman"/>
          <w:color w:val="503D1B" w:themeColor="background2" w:themeShade="40"/>
          <w:sz w:val="24"/>
          <w:szCs w:val="24"/>
        </w:rPr>
        <w:t>, in</w:t>
      </w:r>
      <w:r w:rsidRPr="00644456">
        <w:rPr>
          <w:rFonts w:ascii="Times New Roman" w:hAnsi="Times New Roman" w:cs="Times New Roman"/>
          <w:color w:val="503D1B" w:themeColor="background2" w:themeShade="40"/>
          <w:sz w:val="24"/>
          <w:szCs w:val="24"/>
        </w:rPr>
        <w:t xml:space="preserve"> light of </w:t>
      </w:r>
      <w:r>
        <w:rPr>
          <w:rFonts w:ascii="Times New Roman" w:hAnsi="Times New Roman" w:cs="Times New Roman"/>
          <w:color w:val="503D1B" w:themeColor="background2" w:themeShade="40"/>
          <w:sz w:val="24"/>
          <w:szCs w:val="24"/>
        </w:rPr>
        <w:t xml:space="preserve">Covid-19 </w:t>
      </w:r>
      <w:r w:rsidRPr="00644456">
        <w:rPr>
          <w:rFonts w:ascii="Times New Roman" w:hAnsi="Times New Roman" w:cs="Times New Roman"/>
          <w:color w:val="503D1B" w:themeColor="background2" w:themeShade="40"/>
          <w:sz w:val="24"/>
          <w:szCs w:val="24"/>
        </w:rPr>
        <w:t>challenges help these busine</w:t>
      </w:r>
      <w:r w:rsidR="002867FA">
        <w:rPr>
          <w:rFonts w:ascii="Times New Roman" w:hAnsi="Times New Roman" w:cs="Times New Roman"/>
          <w:color w:val="503D1B" w:themeColor="background2" w:themeShade="40"/>
          <w:sz w:val="24"/>
          <w:szCs w:val="24"/>
        </w:rPr>
        <w:t xml:space="preserve">sses to overcome the losses, </w:t>
      </w:r>
      <w:r w:rsidRPr="00644456">
        <w:rPr>
          <w:rFonts w:ascii="Times New Roman" w:hAnsi="Times New Roman" w:cs="Times New Roman"/>
          <w:color w:val="503D1B" w:themeColor="background2" w:themeShade="40"/>
          <w:sz w:val="24"/>
          <w:szCs w:val="24"/>
        </w:rPr>
        <w:t>restructure</w:t>
      </w:r>
      <w:r w:rsidR="002867FA">
        <w:rPr>
          <w:rFonts w:ascii="Times New Roman" w:hAnsi="Times New Roman" w:cs="Times New Roman"/>
          <w:color w:val="503D1B" w:themeColor="background2" w:themeShade="40"/>
          <w:sz w:val="24"/>
          <w:szCs w:val="24"/>
        </w:rPr>
        <w:t xml:space="preserve"> and develop</w:t>
      </w:r>
      <w:r w:rsidRPr="00644456">
        <w:rPr>
          <w:rFonts w:ascii="Times New Roman" w:hAnsi="Times New Roman" w:cs="Times New Roman"/>
          <w:color w:val="503D1B" w:themeColor="background2" w:themeShade="40"/>
          <w:sz w:val="24"/>
          <w:szCs w:val="24"/>
        </w:rPr>
        <w:t xml:space="preserve"> future strategies in order to maintain the ability to </w:t>
      </w:r>
      <w:r w:rsidR="00605A98" w:rsidRPr="00644456">
        <w:rPr>
          <w:rFonts w:ascii="Times New Roman" w:hAnsi="Times New Roman" w:cs="Times New Roman"/>
          <w:color w:val="503D1B" w:themeColor="background2" w:themeShade="40"/>
          <w:sz w:val="24"/>
          <w:szCs w:val="24"/>
        </w:rPr>
        <w:t>continue</w:t>
      </w:r>
      <w:r w:rsidRPr="00644456">
        <w:rPr>
          <w:rFonts w:ascii="Times New Roman" w:hAnsi="Times New Roman" w:cs="Times New Roman"/>
          <w:color w:val="503D1B" w:themeColor="background2" w:themeShade="40"/>
          <w:sz w:val="24"/>
          <w:szCs w:val="24"/>
        </w:rPr>
        <w:t xml:space="preserve"> running the business. </w:t>
      </w:r>
    </w:p>
    <w:p w:rsidR="004B2CC7" w:rsidRPr="00237AFC" w:rsidRDefault="004B2CC7" w:rsidP="004B2CC7">
      <w:pPr>
        <w:rPr>
          <w:rFonts w:ascii="Times New Roman" w:hAnsi="Times New Roman" w:cs="Times New Roman"/>
          <w:b/>
          <w:color w:val="503D1B" w:themeColor="background2" w:themeShade="40"/>
        </w:rPr>
      </w:pPr>
    </w:p>
    <w:p w:rsidR="004B2CC7" w:rsidRPr="00237AFC" w:rsidRDefault="00EE1934" w:rsidP="004B2CC7">
      <w:pPr>
        <w:pStyle w:val="Heading2"/>
        <w:rPr>
          <w:rFonts w:ascii="Times New Roman" w:hAnsi="Times New Roman" w:cs="Times New Roman"/>
          <w:b/>
          <w:color w:val="503D1B" w:themeColor="background2" w:themeShade="40"/>
        </w:rPr>
      </w:pPr>
      <w:bookmarkStart w:id="11" w:name="_Toc74779424"/>
      <w:r>
        <w:rPr>
          <w:rFonts w:ascii="Times New Roman" w:hAnsi="Times New Roman" w:cs="Times New Roman"/>
          <w:b/>
          <w:color w:val="503D1B" w:themeColor="background2" w:themeShade="40"/>
        </w:rPr>
        <w:t>1.2</w:t>
      </w:r>
      <w:r w:rsidR="004B2CC7">
        <w:rPr>
          <w:rFonts w:ascii="Times New Roman" w:hAnsi="Times New Roman" w:cs="Times New Roman"/>
          <w:b/>
          <w:color w:val="503D1B" w:themeColor="background2" w:themeShade="40"/>
        </w:rPr>
        <w:t xml:space="preserve"> </w:t>
      </w:r>
      <w:r w:rsidR="004B2CC7" w:rsidRPr="00237AFC">
        <w:rPr>
          <w:rFonts w:ascii="Times New Roman" w:hAnsi="Times New Roman" w:cs="Times New Roman"/>
          <w:b/>
          <w:color w:val="503D1B" w:themeColor="background2" w:themeShade="40"/>
        </w:rPr>
        <w:t>A Brief Overall Description Of The Study’s Context</w:t>
      </w:r>
      <w:bookmarkEnd w:id="11"/>
    </w:p>
    <w:p w:rsidR="004B2CC7" w:rsidRDefault="004B2CC7" w:rsidP="004B2CC7">
      <w:pPr>
        <w:spacing w:before="120" w:after="120"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t xml:space="preserve">2019 was yet to surprise the world when in December 2019, a fast number of unknown pneumonia cases started to arise in Wuhan, China and call upon attention of the Chinese authorities. The kickoff of what all nations of the globe would know later as The Covid-19 Pandemic. </w:t>
      </w:r>
    </w:p>
    <w:p w:rsidR="004B2CC7" w:rsidRDefault="004B2CC7" w:rsidP="004B2CC7">
      <w:pPr>
        <w:spacing w:beforeAutospacing="1" w:after="100" w:afterAutospacing="1"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t xml:space="preserve">In an article published on the Journal of Medical Virology </w:t>
      </w:r>
      <w:r w:rsidRPr="5B815EC3">
        <w:rPr>
          <w:rFonts w:ascii="Times New Roman" w:eastAsia="Times New Roman" w:hAnsi="Times New Roman" w:cs="Times New Roman"/>
          <w:color w:val="503D1B" w:themeColor="background2" w:themeShade="40"/>
          <w:sz w:val="24"/>
          <w:szCs w:val="24"/>
          <w:highlight w:val="lightGray"/>
        </w:rPr>
        <w:t>Lu</w:t>
      </w:r>
      <w:r>
        <w:rPr>
          <w:rFonts w:ascii="Times New Roman" w:eastAsia="Times New Roman" w:hAnsi="Times New Roman" w:cs="Times New Roman"/>
          <w:color w:val="503D1B" w:themeColor="background2" w:themeShade="40"/>
          <w:sz w:val="24"/>
          <w:szCs w:val="24"/>
          <w:highlight w:val="lightGray"/>
        </w:rPr>
        <w:t xml:space="preserve"> et al.</w:t>
      </w:r>
      <w:r w:rsidR="002867FA">
        <w:rPr>
          <w:rFonts w:ascii="Times New Roman" w:eastAsia="Times New Roman" w:hAnsi="Times New Roman" w:cs="Times New Roman"/>
          <w:color w:val="503D1B" w:themeColor="background2" w:themeShade="40"/>
          <w:sz w:val="24"/>
          <w:szCs w:val="24"/>
          <w:highlight w:val="lightGray"/>
        </w:rPr>
        <w:t xml:space="preserve"> </w:t>
      </w:r>
      <w:r>
        <w:rPr>
          <w:rFonts w:ascii="Times New Roman" w:eastAsia="Times New Roman" w:hAnsi="Times New Roman" w:cs="Times New Roman"/>
          <w:color w:val="503D1B" w:themeColor="background2" w:themeShade="40"/>
          <w:sz w:val="24"/>
          <w:szCs w:val="24"/>
          <w:highlight w:val="lightGray"/>
        </w:rPr>
        <w:t>(2020)</w:t>
      </w:r>
      <w:r w:rsidRPr="008D467F">
        <w:rPr>
          <w:rFonts w:ascii="Times New Roman" w:eastAsia="Times New Roman" w:hAnsi="Times New Roman" w:cs="Times New Roman"/>
          <w:color w:val="503D1B" w:themeColor="background2" w:themeShade="40"/>
          <w:sz w:val="24"/>
          <w:szCs w:val="24"/>
        </w:rPr>
        <w:t xml:space="preserve">, </w:t>
      </w:r>
      <w:r w:rsidRPr="5B815EC3">
        <w:rPr>
          <w:rFonts w:ascii="Times New Roman" w:eastAsia="Times New Roman" w:hAnsi="Times New Roman" w:cs="Times New Roman"/>
          <w:color w:val="503D1B" w:themeColor="background2" w:themeShade="40"/>
          <w:sz w:val="24"/>
          <w:szCs w:val="24"/>
        </w:rPr>
        <w:t xml:space="preserve">discuss “Outbreak of pneumonia of unknown etiology in Wuhan, China: The mystery and the miracle” among many other specifications and </w:t>
      </w:r>
      <w:proofErr w:type="spellStart"/>
      <w:r w:rsidRPr="5B815EC3">
        <w:rPr>
          <w:rFonts w:ascii="Times New Roman" w:eastAsia="Times New Roman" w:hAnsi="Times New Roman" w:cs="Times New Roman"/>
          <w:color w:val="503D1B" w:themeColor="background2" w:themeShade="40"/>
          <w:sz w:val="24"/>
          <w:szCs w:val="24"/>
        </w:rPr>
        <w:t>analysed</w:t>
      </w:r>
      <w:proofErr w:type="spellEnd"/>
      <w:r w:rsidRPr="5B815EC3">
        <w:rPr>
          <w:rFonts w:ascii="Times New Roman" w:eastAsia="Times New Roman" w:hAnsi="Times New Roman" w:cs="Times New Roman"/>
          <w:color w:val="503D1B" w:themeColor="background2" w:themeShade="40"/>
          <w:sz w:val="24"/>
          <w:szCs w:val="24"/>
        </w:rPr>
        <w:t xml:space="preserve"> facts, the authors explain that most of the patients had visited Wuhan’s fish and wild animal market the month before the symptoms start to upsurge. Still according to the journal article</w:t>
      </w:r>
      <w:r w:rsidR="002867FA" w:rsidRPr="00EC41DB">
        <w:rPr>
          <w:rFonts w:ascii="Times New Roman" w:eastAsia="Times New Roman" w:hAnsi="Times New Roman" w:cs="Times New Roman"/>
          <w:color w:val="503D1B" w:themeColor="background2" w:themeShade="40"/>
          <w:sz w:val="24"/>
          <w:szCs w:val="24"/>
        </w:rPr>
        <w:t xml:space="preserve"> </w:t>
      </w:r>
      <w:r w:rsidRPr="5B815EC3">
        <w:rPr>
          <w:rFonts w:ascii="Times New Roman" w:eastAsia="Times New Roman" w:hAnsi="Times New Roman" w:cs="Times New Roman"/>
          <w:color w:val="503D1B" w:themeColor="background2" w:themeShade="40"/>
          <w:sz w:val="24"/>
          <w:szCs w:val="24"/>
          <w:highlight w:val="lightGray"/>
        </w:rPr>
        <w:t>Lu</w:t>
      </w:r>
      <w:r>
        <w:rPr>
          <w:rFonts w:ascii="Times New Roman" w:eastAsia="Times New Roman" w:hAnsi="Times New Roman" w:cs="Times New Roman"/>
          <w:color w:val="503D1B" w:themeColor="background2" w:themeShade="40"/>
          <w:sz w:val="24"/>
          <w:szCs w:val="24"/>
          <w:highlight w:val="lightGray"/>
        </w:rPr>
        <w:t xml:space="preserve"> et al. (2020)</w:t>
      </w:r>
      <w:r w:rsidRPr="008D467F">
        <w:rPr>
          <w:rFonts w:ascii="Times New Roman" w:eastAsia="Times New Roman" w:hAnsi="Times New Roman" w:cs="Times New Roman"/>
          <w:color w:val="503D1B" w:themeColor="background2" w:themeShade="40"/>
          <w:sz w:val="24"/>
          <w:szCs w:val="24"/>
        </w:rPr>
        <w:t>,</w:t>
      </w:r>
      <w:r w:rsidRPr="5B815EC3">
        <w:rPr>
          <w:rFonts w:ascii="Times New Roman" w:eastAsia="Times New Roman" w:hAnsi="Times New Roman" w:cs="Times New Roman"/>
          <w:color w:val="503D1B" w:themeColor="background2" w:themeShade="40"/>
          <w:sz w:val="24"/>
          <w:szCs w:val="24"/>
        </w:rPr>
        <w:t xml:space="preserve"> the fish and wild animal market also sold live animals such as poultry, bats, marmots, and snakes. All patients received prompt supportive treatment in quarantine. Among them, seven patients were in serious condition and one patient died. All of the 42 patients confirmed at that point were from China ex</w:t>
      </w:r>
      <w:r w:rsidR="00536953">
        <w:rPr>
          <w:rFonts w:ascii="Times New Roman" w:eastAsia="Times New Roman" w:hAnsi="Times New Roman" w:cs="Times New Roman"/>
          <w:color w:val="503D1B" w:themeColor="background2" w:themeShade="40"/>
          <w:sz w:val="24"/>
          <w:szCs w:val="24"/>
        </w:rPr>
        <w:t>cept one Thai</w:t>
      </w:r>
      <w:r w:rsidRPr="5B815EC3">
        <w:rPr>
          <w:rFonts w:ascii="Times New Roman" w:eastAsia="Times New Roman" w:hAnsi="Times New Roman" w:cs="Times New Roman"/>
          <w:color w:val="503D1B" w:themeColor="background2" w:themeShade="40"/>
          <w:sz w:val="24"/>
          <w:szCs w:val="24"/>
        </w:rPr>
        <w:t xml:space="preserve"> patient who was a traveler </w:t>
      </w:r>
      <w:r w:rsidR="002867FA">
        <w:rPr>
          <w:rFonts w:ascii="Times New Roman" w:eastAsia="Times New Roman" w:hAnsi="Times New Roman" w:cs="Times New Roman"/>
          <w:color w:val="503D1B" w:themeColor="background2" w:themeShade="40"/>
          <w:sz w:val="24"/>
          <w:szCs w:val="24"/>
        </w:rPr>
        <w:t xml:space="preserve">to </w:t>
      </w:r>
      <w:r w:rsidRPr="5B815EC3">
        <w:rPr>
          <w:rFonts w:ascii="Times New Roman" w:eastAsia="Times New Roman" w:hAnsi="Times New Roman" w:cs="Times New Roman"/>
          <w:color w:val="503D1B" w:themeColor="background2" w:themeShade="40"/>
          <w:sz w:val="24"/>
          <w:szCs w:val="24"/>
        </w:rPr>
        <w:t>Wuhan.</w:t>
      </w:r>
    </w:p>
    <w:p w:rsidR="004B2CC7"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t xml:space="preserve">From its website, the World Health Organization </w:t>
      </w:r>
      <w:r w:rsidRPr="5B815EC3">
        <w:rPr>
          <w:rFonts w:ascii="Times New Roman" w:eastAsia="Times New Roman" w:hAnsi="Times New Roman" w:cs="Times New Roman"/>
          <w:color w:val="503D1B" w:themeColor="background2" w:themeShade="40"/>
          <w:sz w:val="24"/>
          <w:szCs w:val="24"/>
          <w:highlight w:val="lightGray"/>
        </w:rPr>
        <w:t>(WHO ([online] 2020))</w:t>
      </w:r>
      <w:r w:rsidRPr="5B815EC3">
        <w:rPr>
          <w:rFonts w:ascii="Times New Roman" w:eastAsia="Times New Roman" w:hAnsi="Times New Roman" w:cs="Times New Roman"/>
          <w:color w:val="503D1B" w:themeColor="background2" w:themeShade="40"/>
          <w:sz w:val="24"/>
          <w:szCs w:val="24"/>
        </w:rPr>
        <w:t xml:space="preserve"> disclosed details of how the organization had been informed by the China Authorities about the strangeness of </w:t>
      </w:r>
      <w:proofErr w:type="gramStart"/>
      <w:r w:rsidRPr="5B815EC3">
        <w:rPr>
          <w:rFonts w:ascii="Times New Roman" w:eastAsia="Times New Roman" w:hAnsi="Times New Roman" w:cs="Times New Roman"/>
          <w:color w:val="503D1B" w:themeColor="background2" w:themeShade="40"/>
          <w:sz w:val="24"/>
          <w:szCs w:val="24"/>
        </w:rPr>
        <w:t>this cases</w:t>
      </w:r>
      <w:proofErr w:type="gramEnd"/>
      <w:r w:rsidRPr="5B815EC3">
        <w:rPr>
          <w:rFonts w:ascii="Times New Roman" w:eastAsia="Times New Roman" w:hAnsi="Times New Roman" w:cs="Times New Roman"/>
          <w:color w:val="503D1B" w:themeColor="background2" w:themeShade="40"/>
          <w:sz w:val="24"/>
          <w:szCs w:val="24"/>
        </w:rPr>
        <w:t xml:space="preserve"> of pneumonia. On 31 December 2019, the </w:t>
      </w:r>
      <w:r>
        <w:rPr>
          <w:rFonts w:ascii="Times New Roman" w:eastAsia="Times New Roman" w:hAnsi="Times New Roman" w:cs="Times New Roman"/>
          <w:color w:val="503D1B" w:themeColor="background2" w:themeShade="40"/>
          <w:sz w:val="24"/>
          <w:szCs w:val="24"/>
        </w:rPr>
        <w:t>WHO</w:t>
      </w:r>
      <w:r w:rsidRPr="5B815EC3">
        <w:rPr>
          <w:rFonts w:ascii="Times New Roman" w:eastAsia="Times New Roman" w:hAnsi="Times New Roman" w:cs="Times New Roman"/>
          <w:color w:val="503D1B" w:themeColor="background2" w:themeShade="40"/>
          <w:sz w:val="24"/>
          <w:szCs w:val="24"/>
        </w:rPr>
        <w:t xml:space="preserve"> China Country Office was informed of cases of pneumonia of unknown etiology (unknown cause) detected in Wuhan City, Hubei Province of China. As of 3 January 2020, a total of 44 patients with pneumonia of unknown etiology have been reported to </w:t>
      </w:r>
      <w:proofErr w:type="gramStart"/>
      <w:r w:rsidRPr="5B815EC3">
        <w:rPr>
          <w:rFonts w:ascii="Times New Roman" w:eastAsia="Times New Roman" w:hAnsi="Times New Roman" w:cs="Times New Roman"/>
          <w:color w:val="503D1B" w:themeColor="background2" w:themeShade="40"/>
          <w:sz w:val="24"/>
          <w:szCs w:val="24"/>
        </w:rPr>
        <w:t>WHO</w:t>
      </w:r>
      <w:proofErr w:type="gramEnd"/>
      <w:r w:rsidRPr="5B815EC3">
        <w:rPr>
          <w:rFonts w:ascii="Times New Roman" w:eastAsia="Times New Roman" w:hAnsi="Times New Roman" w:cs="Times New Roman"/>
          <w:color w:val="503D1B" w:themeColor="background2" w:themeShade="40"/>
          <w:sz w:val="24"/>
          <w:szCs w:val="24"/>
        </w:rPr>
        <w:t xml:space="preserve"> by the national authorities in China. Of the 44 cases reported, 11 are severely ill, while the remaining 33 patients are in stable </w:t>
      </w:r>
      <w:r w:rsidRPr="5B815EC3">
        <w:rPr>
          <w:rFonts w:ascii="Times New Roman" w:eastAsia="Times New Roman" w:hAnsi="Times New Roman" w:cs="Times New Roman"/>
          <w:color w:val="503D1B" w:themeColor="background2" w:themeShade="40"/>
          <w:sz w:val="24"/>
          <w:szCs w:val="24"/>
        </w:rPr>
        <w:lastRenderedPageBreak/>
        <w:t>condition. According to media reports, the concerned market in Wuhan was closed on 1 January 2020 for environmental sanitation and disinfection</w:t>
      </w:r>
      <w:r>
        <w:rPr>
          <w:rFonts w:ascii="Times New Roman" w:eastAsia="Times New Roman" w:hAnsi="Times New Roman" w:cs="Times New Roman"/>
          <w:color w:val="503D1B" w:themeColor="background2" w:themeShade="40"/>
          <w:sz w:val="24"/>
          <w:szCs w:val="24"/>
        </w:rPr>
        <w:t>.</w:t>
      </w:r>
    </w:p>
    <w:p w:rsidR="004B2CC7"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t xml:space="preserve">When informed about the unusual cases of pneumonia detected in Wuhan City, China, the </w:t>
      </w:r>
      <w:r>
        <w:rPr>
          <w:rFonts w:ascii="Times New Roman" w:eastAsia="Times New Roman" w:hAnsi="Times New Roman" w:cs="Times New Roman"/>
          <w:color w:val="503D1B" w:themeColor="background2" w:themeShade="40"/>
          <w:sz w:val="24"/>
          <w:szCs w:val="24"/>
        </w:rPr>
        <w:t xml:space="preserve">WHO </w:t>
      </w:r>
      <w:r w:rsidR="00536953">
        <w:rPr>
          <w:rFonts w:ascii="Times New Roman" w:eastAsia="Times New Roman" w:hAnsi="Times New Roman" w:cs="Times New Roman"/>
          <w:color w:val="503D1B" w:themeColor="background2" w:themeShade="40"/>
          <w:sz w:val="24"/>
          <w:szCs w:val="24"/>
        </w:rPr>
        <w:t>released a communica</w:t>
      </w:r>
      <w:r w:rsidR="00DA0FA1">
        <w:rPr>
          <w:rFonts w:ascii="Times New Roman" w:eastAsia="Times New Roman" w:hAnsi="Times New Roman" w:cs="Times New Roman"/>
          <w:color w:val="503D1B" w:themeColor="background2" w:themeShade="40"/>
          <w:sz w:val="24"/>
          <w:szCs w:val="24"/>
        </w:rPr>
        <w:t>t</w:t>
      </w:r>
      <w:r w:rsidRPr="5B815EC3">
        <w:rPr>
          <w:rFonts w:ascii="Times New Roman" w:eastAsia="Times New Roman" w:hAnsi="Times New Roman" w:cs="Times New Roman"/>
          <w:color w:val="503D1B" w:themeColor="background2" w:themeShade="40"/>
          <w:sz w:val="24"/>
          <w:szCs w:val="24"/>
        </w:rPr>
        <w:t xml:space="preserve">e in its website affirming that further information was requested from China’s national authorities in order to initiate an investigation and evaluate the risk. </w:t>
      </w:r>
    </w:p>
    <w:p w:rsidR="004B2CC7"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t xml:space="preserve">On 30 January 2020, Dr </w:t>
      </w:r>
      <w:proofErr w:type="spellStart"/>
      <w:r w:rsidRPr="5B815EC3">
        <w:rPr>
          <w:rFonts w:ascii="Times New Roman" w:eastAsia="Times New Roman" w:hAnsi="Times New Roman" w:cs="Times New Roman"/>
          <w:color w:val="503D1B" w:themeColor="background2" w:themeShade="40"/>
          <w:sz w:val="24"/>
          <w:szCs w:val="24"/>
        </w:rPr>
        <w:t>Tedros</w:t>
      </w:r>
      <w:proofErr w:type="spellEnd"/>
      <w:r>
        <w:rPr>
          <w:rFonts w:ascii="Times New Roman" w:eastAsia="Times New Roman" w:hAnsi="Times New Roman" w:cs="Times New Roman"/>
          <w:color w:val="503D1B" w:themeColor="background2" w:themeShade="40"/>
          <w:sz w:val="24"/>
          <w:szCs w:val="24"/>
        </w:rPr>
        <w:t xml:space="preserve"> </w:t>
      </w:r>
      <w:proofErr w:type="spellStart"/>
      <w:r w:rsidRPr="5B815EC3">
        <w:rPr>
          <w:rFonts w:ascii="Times New Roman" w:eastAsia="Times New Roman" w:hAnsi="Times New Roman" w:cs="Times New Roman"/>
          <w:color w:val="503D1B" w:themeColor="background2" w:themeShade="40"/>
          <w:sz w:val="24"/>
          <w:szCs w:val="24"/>
        </w:rPr>
        <w:t>Adhanom</w:t>
      </w:r>
      <w:proofErr w:type="spellEnd"/>
      <w:r w:rsidRPr="5B815EC3">
        <w:rPr>
          <w:rFonts w:ascii="Times New Roman" w:eastAsia="Times New Roman" w:hAnsi="Times New Roman" w:cs="Times New Roman"/>
          <w:color w:val="503D1B" w:themeColor="background2" w:themeShade="40"/>
          <w:sz w:val="24"/>
          <w:szCs w:val="24"/>
        </w:rPr>
        <w:t xml:space="preserve"> </w:t>
      </w:r>
      <w:proofErr w:type="spellStart"/>
      <w:r w:rsidRPr="5B815EC3">
        <w:rPr>
          <w:rFonts w:ascii="Times New Roman" w:eastAsia="Times New Roman" w:hAnsi="Times New Roman" w:cs="Times New Roman"/>
          <w:color w:val="503D1B" w:themeColor="background2" w:themeShade="40"/>
          <w:sz w:val="24"/>
          <w:szCs w:val="24"/>
        </w:rPr>
        <w:t>Ghebreyesus</w:t>
      </w:r>
      <w:proofErr w:type="spellEnd"/>
      <w:r w:rsidRPr="5B815EC3">
        <w:rPr>
          <w:rFonts w:ascii="Times New Roman" w:eastAsia="Times New Roman" w:hAnsi="Times New Roman" w:cs="Times New Roman"/>
          <w:color w:val="503D1B" w:themeColor="background2" w:themeShade="40"/>
          <w:sz w:val="24"/>
          <w:szCs w:val="24"/>
        </w:rPr>
        <w:t>, Director-General of the WHO</w:t>
      </w:r>
      <w:r>
        <w:rPr>
          <w:rFonts w:ascii="Times New Roman" w:eastAsia="Times New Roman" w:hAnsi="Times New Roman" w:cs="Times New Roman"/>
          <w:color w:val="503D1B" w:themeColor="background2" w:themeShade="40"/>
          <w:sz w:val="24"/>
          <w:szCs w:val="24"/>
        </w:rPr>
        <w:t xml:space="preserve">, </w:t>
      </w:r>
      <w:r w:rsidRPr="5B815EC3">
        <w:rPr>
          <w:rFonts w:ascii="Times New Roman" w:eastAsia="Times New Roman" w:hAnsi="Times New Roman" w:cs="Times New Roman"/>
          <w:color w:val="503D1B" w:themeColor="background2" w:themeShade="40"/>
          <w:sz w:val="24"/>
          <w:szCs w:val="24"/>
        </w:rPr>
        <w:t xml:space="preserve">officially declared the epidemic a pandemic by issuing a public document detailing the current situation and providing a series of information on what has happened in China and how it is necessary to raise concerns </w:t>
      </w:r>
      <w:r>
        <w:rPr>
          <w:rFonts w:ascii="Times New Roman" w:eastAsia="Times New Roman" w:hAnsi="Times New Roman" w:cs="Times New Roman"/>
          <w:color w:val="503D1B" w:themeColor="background2" w:themeShade="40"/>
          <w:sz w:val="24"/>
          <w:szCs w:val="24"/>
        </w:rPr>
        <w:t>for</w:t>
      </w:r>
      <w:r w:rsidRPr="5B815EC3">
        <w:rPr>
          <w:rFonts w:ascii="Times New Roman" w:eastAsia="Times New Roman" w:hAnsi="Times New Roman" w:cs="Times New Roman"/>
          <w:color w:val="503D1B" w:themeColor="background2" w:themeShade="40"/>
          <w:sz w:val="24"/>
          <w:szCs w:val="24"/>
        </w:rPr>
        <w:t xml:space="preserve"> all nations </w:t>
      </w:r>
      <w:r w:rsidRPr="5B815EC3">
        <w:rPr>
          <w:rFonts w:ascii="Times New Roman" w:eastAsia="Times New Roman" w:hAnsi="Times New Roman" w:cs="Times New Roman"/>
          <w:color w:val="503D1B" w:themeColor="background2" w:themeShade="40"/>
          <w:sz w:val="24"/>
          <w:szCs w:val="24"/>
          <w:highlight w:val="lightGray"/>
        </w:rPr>
        <w:t>(WHO ([online] 2020)).</w:t>
      </w:r>
    </w:p>
    <w:p w:rsidR="00695316" w:rsidRPr="008318CF" w:rsidRDefault="008318CF" w:rsidP="004B2CC7">
      <w:pPr>
        <w:spacing w:before="0" w:after="0" w:line="360" w:lineRule="auto"/>
        <w:jc w:val="both"/>
        <w:rPr>
          <w:rFonts w:ascii="Times New Roman" w:eastAsia="Times New Roman" w:hAnsi="Times New Roman" w:cs="Times New Roman"/>
          <w:b/>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 xml:space="preserve">Furthermore, as a consequence of the </w:t>
      </w:r>
      <w:r w:rsidR="00933020" w:rsidRPr="00933020">
        <w:rPr>
          <w:rFonts w:ascii="Times New Roman" w:eastAsia="Times New Roman" w:hAnsi="Times New Roman" w:cs="Times New Roman"/>
          <w:color w:val="503D1B" w:themeColor="background2" w:themeShade="40"/>
          <w:sz w:val="24"/>
          <w:szCs w:val="24"/>
        </w:rPr>
        <w:t xml:space="preserve">contemporary </w:t>
      </w:r>
      <w:r w:rsidR="00536953">
        <w:rPr>
          <w:rFonts w:ascii="Times New Roman" w:eastAsia="Times New Roman" w:hAnsi="Times New Roman" w:cs="Times New Roman"/>
          <w:color w:val="503D1B" w:themeColor="background2" w:themeShade="40"/>
          <w:sz w:val="24"/>
          <w:szCs w:val="24"/>
        </w:rPr>
        <w:t>health</w:t>
      </w:r>
      <w:r>
        <w:rPr>
          <w:rFonts w:ascii="Times New Roman" w:eastAsia="Times New Roman" w:hAnsi="Times New Roman" w:cs="Times New Roman"/>
          <w:color w:val="503D1B" w:themeColor="background2" w:themeShade="40"/>
          <w:sz w:val="24"/>
          <w:szCs w:val="24"/>
        </w:rPr>
        <w:t xml:space="preserve"> crisis yet to come</w:t>
      </w:r>
      <w:r w:rsidR="00933020">
        <w:rPr>
          <w:rFonts w:ascii="Times New Roman" w:eastAsia="Times New Roman" w:hAnsi="Times New Roman" w:cs="Times New Roman"/>
          <w:color w:val="503D1B" w:themeColor="background2" w:themeShade="40"/>
          <w:sz w:val="24"/>
          <w:szCs w:val="24"/>
        </w:rPr>
        <w:t xml:space="preserve">, </w:t>
      </w:r>
      <w:r w:rsidR="00536953">
        <w:rPr>
          <w:rFonts w:ascii="Times New Roman" w:eastAsia="Times New Roman" w:hAnsi="Times New Roman" w:cs="Times New Roman"/>
          <w:color w:val="503D1B" w:themeColor="background2" w:themeShade="40"/>
          <w:sz w:val="24"/>
          <w:szCs w:val="24"/>
        </w:rPr>
        <w:t>f</w:t>
      </w:r>
      <w:r w:rsidR="00E629BC">
        <w:rPr>
          <w:rFonts w:ascii="Times New Roman" w:eastAsia="Times New Roman" w:hAnsi="Times New Roman" w:cs="Times New Roman"/>
          <w:color w:val="503D1B" w:themeColor="background2" w:themeShade="40"/>
          <w:sz w:val="24"/>
          <w:szCs w:val="24"/>
        </w:rPr>
        <w:t>rom an economic perspective, Covid-19 has pessimistically bustling all economies around the world and countries started a new running movement in order to circumvent the adversities</w:t>
      </w:r>
      <w:r w:rsidR="00133225">
        <w:rPr>
          <w:rFonts w:ascii="Times New Roman" w:eastAsia="Times New Roman" w:hAnsi="Times New Roman" w:cs="Times New Roman"/>
          <w:color w:val="503D1B" w:themeColor="background2" w:themeShade="40"/>
          <w:sz w:val="24"/>
          <w:szCs w:val="24"/>
        </w:rPr>
        <w:t>.</w:t>
      </w:r>
      <w:r w:rsidR="00F363F7">
        <w:rPr>
          <w:rFonts w:ascii="Times New Roman" w:eastAsia="Times New Roman" w:hAnsi="Times New Roman" w:cs="Times New Roman"/>
          <w:color w:val="503D1B" w:themeColor="background2" w:themeShade="40"/>
          <w:sz w:val="24"/>
          <w:szCs w:val="24"/>
        </w:rPr>
        <w:t xml:space="preserve"> </w:t>
      </w:r>
      <w:r w:rsidR="00133225">
        <w:rPr>
          <w:rFonts w:ascii="Times New Roman" w:eastAsia="Times New Roman" w:hAnsi="Times New Roman" w:cs="Times New Roman"/>
          <w:color w:val="503D1B" w:themeColor="background2" w:themeShade="40"/>
          <w:sz w:val="24"/>
          <w:szCs w:val="24"/>
        </w:rPr>
        <w:t>D</w:t>
      </w:r>
      <w:r w:rsidR="00F363F7">
        <w:rPr>
          <w:rFonts w:ascii="Times New Roman" w:eastAsia="Times New Roman" w:hAnsi="Times New Roman" w:cs="Times New Roman"/>
          <w:color w:val="503D1B" w:themeColor="background2" w:themeShade="40"/>
          <w:sz w:val="24"/>
          <w:szCs w:val="24"/>
        </w:rPr>
        <w:t xml:space="preserve">espite the </w:t>
      </w:r>
      <w:r w:rsidR="00080E81">
        <w:rPr>
          <w:rFonts w:ascii="Times New Roman" w:eastAsia="Times New Roman" w:hAnsi="Times New Roman" w:cs="Times New Roman"/>
          <w:color w:val="503D1B" w:themeColor="background2" w:themeShade="40"/>
          <w:sz w:val="24"/>
          <w:szCs w:val="24"/>
        </w:rPr>
        <w:t xml:space="preserve">measures taken by each country to mitigate the economic losses faced by </w:t>
      </w:r>
      <w:r>
        <w:rPr>
          <w:rFonts w:ascii="Times New Roman" w:eastAsia="Times New Roman" w:hAnsi="Times New Roman" w:cs="Times New Roman"/>
          <w:color w:val="503D1B" w:themeColor="background2" w:themeShade="40"/>
          <w:sz w:val="24"/>
          <w:szCs w:val="24"/>
        </w:rPr>
        <w:t>business,</w:t>
      </w:r>
      <w:r w:rsidR="00F363F7">
        <w:rPr>
          <w:rFonts w:ascii="Times New Roman" w:eastAsia="Times New Roman" w:hAnsi="Times New Roman" w:cs="Times New Roman"/>
          <w:color w:val="503D1B" w:themeColor="background2" w:themeShade="40"/>
          <w:sz w:val="24"/>
          <w:szCs w:val="24"/>
        </w:rPr>
        <w:t xml:space="preserve"> especially in developed countries</w:t>
      </w:r>
      <w:r>
        <w:rPr>
          <w:rFonts w:ascii="Times New Roman" w:eastAsia="Times New Roman" w:hAnsi="Times New Roman" w:cs="Times New Roman"/>
          <w:color w:val="503D1B" w:themeColor="background2" w:themeShade="40"/>
          <w:sz w:val="24"/>
          <w:szCs w:val="24"/>
        </w:rPr>
        <w:t xml:space="preserve"> like Ireland</w:t>
      </w:r>
      <w:r w:rsidR="00355653">
        <w:rPr>
          <w:rFonts w:ascii="Times New Roman" w:eastAsia="Times New Roman" w:hAnsi="Times New Roman" w:cs="Times New Roman"/>
          <w:color w:val="503D1B" w:themeColor="background2" w:themeShade="40"/>
          <w:sz w:val="24"/>
          <w:szCs w:val="24"/>
        </w:rPr>
        <w:t>,</w:t>
      </w:r>
      <w:r w:rsidR="0012524D">
        <w:rPr>
          <w:rFonts w:ascii="Times New Roman" w:eastAsia="Times New Roman" w:hAnsi="Times New Roman" w:cs="Times New Roman"/>
          <w:color w:val="503D1B" w:themeColor="background2" w:themeShade="40"/>
          <w:sz w:val="24"/>
          <w:szCs w:val="24"/>
        </w:rPr>
        <w:t xml:space="preserve"> </w:t>
      </w:r>
      <w:r w:rsidR="00133225">
        <w:rPr>
          <w:rFonts w:ascii="Times New Roman" w:eastAsia="Times New Roman" w:hAnsi="Times New Roman" w:cs="Times New Roman"/>
          <w:color w:val="503D1B" w:themeColor="background2" w:themeShade="40"/>
          <w:sz w:val="24"/>
          <w:szCs w:val="24"/>
        </w:rPr>
        <w:t xml:space="preserve">the </w:t>
      </w:r>
      <w:proofErr w:type="spellStart"/>
      <w:r w:rsidR="0012524D" w:rsidRPr="0012524D">
        <w:rPr>
          <w:rFonts w:ascii="Times New Roman" w:eastAsia="Times New Roman" w:hAnsi="Times New Roman" w:cs="Times New Roman"/>
          <w:color w:val="503D1B" w:themeColor="background2" w:themeShade="40"/>
          <w:sz w:val="24"/>
          <w:szCs w:val="24"/>
        </w:rPr>
        <w:t>Organisation</w:t>
      </w:r>
      <w:proofErr w:type="spellEnd"/>
      <w:r w:rsidR="0012524D" w:rsidRPr="0012524D">
        <w:rPr>
          <w:rFonts w:ascii="Times New Roman" w:eastAsia="Times New Roman" w:hAnsi="Times New Roman" w:cs="Times New Roman"/>
          <w:color w:val="503D1B" w:themeColor="background2" w:themeShade="40"/>
          <w:sz w:val="24"/>
          <w:szCs w:val="24"/>
        </w:rPr>
        <w:t xml:space="preserve"> for Economic Co-operation and Development </w:t>
      </w:r>
      <w:r w:rsidR="0012524D">
        <w:rPr>
          <w:rFonts w:ascii="Times New Roman" w:eastAsia="Times New Roman" w:hAnsi="Times New Roman" w:cs="Times New Roman"/>
          <w:color w:val="503D1B" w:themeColor="background2" w:themeShade="40"/>
          <w:sz w:val="24"/>
          <w:szCs w:val="24"/>
        </w:rPr>
        <w:t>(</w:t>
      </w:r>
      <w:r w:rsidR="00355653">
        <w:rPr>
          <w:rFonts w:ascii="Times New Roman" w:eastAsia="Times New Roman" w:hAnsi="Times New Roman" w:cs="Times New Roman"/>
          <w:color w:val="503D1B" w:themeColor="background2" w:themeShade="40"/>
          <w:sz w:val="24"/>
          <w:szCs w:val="24"/>
        </w:rPr>
        <w:t>O</w:t>
      </w:r>
      <w:r w:rsidR="0012524D">
        <w:rPr>
          <w:rFonts w:ascii="Times New Roman" w:eastAsia="Times New Roman" w:hAnsi="Times New Roman" w:cs="Times New Roman"/>
          <w:color w:val="503D1B" w:themeColor="background2" w:themeShade="40"/>
          <w:sz w:val="24"/>
          <w:szCs w:val="24"/>
        </w:rPr>
        <w:t>E</w:t>
      </w:r>
      <w:r w:rsidR="00355653">
        <w:rPr>
          <w:rFonts w:ascii="Times New Roman" w:eastAsia="Times New Roman" w:hAnsi="Times New Roman" w:cs="Times New Roman"/>
          <w:color w:val="503D1B" w:themeColor="background2" w:themeShade="40"/>
          <w:sz w:val="24"/>
          <w:szCs w:val="24"/>
        </w:rPr>
        <w:t>CD</w:t>
      </w:r>
      <w:r w:rsidR="0012524D">
        <w:rPr>
          <w:rFonts w:ascii="Times New Roman" w:eastAsia="Times New Roman" w:hAnsi="Times New Roman" w:cs="Times New Roman"/>
          <w:color w:val="503D1B" w:themeColor="background2" w:themeShade="40"/>
          <w:sz w:val="24"/>
          <w:szCs w:val="24"/>
        </w:rPr>
        <w:t xml:space="preserve">) has published data of various researches </w:t>
      </w:r>
      <w:proofErr w:type="spellStart"/>
      <w:r w:rsidR="0012524D">
        <w:rPr>
          <w:rFonts w:ascii="Times New Roman" w:eastAsia="Times New Roman" w:hAnsi="Times New Roman" w:cs="Times New Roman"/>
          <w:color w:val="503D1B" w:themeColor="background2" w:themeShade="40"/>
          <w:sz w:val="24"/>
          <w:szCs w:val="24"/>
        </w:rPr>
        <w:t>analysing</w:t>
      </w:r>
      <w:proofErr w:type="spellEnd"/>
      <w:r w:rsidR="0012524D">
        <w:rPr>
          <w:rFonts w:ascii="Times New Roman" w:eastAsia="Times New Roman" w:hAnsi="Times New Roman" w:cs="Times New Roman"/>
          <w:color w:val="503D1B" w:themeColor="background2" w:themeShade="40"/>
          <w:sz w:val="24"/>
          <w:szCs w:val="24"/>
        </w:rPr>
        <w:t xml:space="preserve"> the effects of the pandemic in each sector</w:t>
      </w:r>
      <w:r>
        <w:rPr>
          <w:rFonts w:ascii="Times New Roman" w:eastAsia="Times New Roman" w:hAnsi="Times New Roman" w:cs="Times New Roman"/>
          <w:color w:val="503D1B" w:themeColor="background2" w:themeShade="40"/>
          <w:sz w:val="24"/>
          <w:szCs w:val="24"/>
        </w:rPr>
        <w:t xml:space="preserve"> globally</w:t>
      </w:r>
      <w:r w:rsidR="0012524D">
        <w:rPr>
          <w:rFonts w:ascii="Times New Roman" w:eastAsia="Times New Roman" w:hAnsi="Times New Roman" w:cs="Times New Roman"/>
          <w:color w:val="503D1B" w:themeColor="background2" w:themeShade="40"/>
          <w:sz w:val="24"/>
          <w:szCs w:val="24"/>
        </w:rPr>
        <w:t xml:space="preserve">. </w:t>
      </w:r>
      <w:r>
        <w:rPr>
          <w:rFonts w:ascii="Times New Roman" w:eastAsia="Times New Roman" w:hAnsi="Times New Roman" w:cs="Times New Roman"/>
          <w:color w:val="503D1B" w:themeColor="background2" w:themeShade="40"/>
          <w:sz w:val="24"/>
          <w:szCs w:val="24"/>
        </w:rPr>
        <w:t>Among the affected sectors, smaller businesses were the most dependent on the daily activities of the society as we knew before Covid-19 and therefore were the ones in which the impact of closures and restrictions have been the most severely felt. Following the events, the author has</w:t>
      </w:r>
      <w:r w:rsidR="00933020">
        <w:rPr>
          <w:rFonts w:ascii="Times New Roman" w:eastAsia="Times New Roman" w:hAnsi="Times New Roman" w:cs="Times New Roman"/>
          <w:color w:val="503D1B" w:themeColor="background2" w:themeShade="40"/>
          <w:sz w:val="24"/>
          <w:szCs w:val="24"/>
        </w:rPr>
        <w:t xml:space="preserve"> </w:t>
      </w:r>
      <w:r w:rsidR="003F5CDE">
        <w:rPr>
          <w:rFonts w:ascii="Times New Roman" w:eastAsia="Times New Roman" w:hAnsi="Times New Roman" w:cs="Times New Roman"/>
          <w:color w:val="503D1B" w:themeColor="background2" w:themeShade="40"/>
          <w:sz w:val="24"/>
          <w:szCs w:val="24"/>
        </w:rPr>
        <w:t>narrowed down the rese</w:t>
      </w:r>
      <w:r w:rsidR="00536953">
        <w:rPr>
          <w:rFonts w:ascii="Times New Roman" w:eastAsia="Times New Roman" w:hAnsi="Times New Roman" w:cs="Times New Roman"/>
          <w:color w:val="503D1B" w:themeColor="background2" w:themeShade="40"/>
          <w:sz w:val="24"/>
          <w:szCs w:val="24"/>
        </w:rPr>
        <w:t>arch to understand the impact on</w:t>
      </w:r>
      <w:r w:rsidR="003F5CDE">
        <w:rPr>
          <w:rFonts w:ascii="Times New Roman" w:eastAsia="Times New Roman" w:hAnsi="Times New Roman" w:cs="Times New Roman"/>
          <w:color w:val="503D1B" w:themeColor="background2" w:themeShade="40"/>
          <w:sz w:val="24"/>
          <w:szCs w:val="24"/>
        </w:rPr>
        <w:t xml:space="preserve"> the hospitality food sect</w:t>
      </w:r>
      <w:r w:rsidR="00536953">
        <w:rPr>
          <w:rFonts w:ascii="Times New Roman" w:eastAsia="Times New Roman" w:hAnsi="Times New Roman" w:cs="Times New Roman"/>
          <w:color w:val="503D1B" w:themeColor="background2" w:themeShade="40"/>
          <w:sz w:val="24"/>
          <w:szCs w:val="24"/>
        </w:rPr>
        <w:t>or in Ireland, which consists of</w:t>
      </w:r>
      <w:r w:rsidR="003F5CDE">
        <w:rPr>
          <w:rFonts w:ascii="Times New Roman" w:eastAsia="Times New Roman" w:hAnsi="Times New Roman" w:cs="Times New Roman"/>
          <w:color w:val="503D1B" w:themeColor="background2" w:themeShade="40"/>
          <w:sz w:val="24"/>
          <w:szCs w:val="24"/>
        </w:rPr>
        <w:t xml:space="preserve"> </w:t>
      </w:r>
      <w:r w:rsidR="00F867A8">
        <w:rPr>
          <w:rFonts w:ascii="Times New Roman" w:eastAsia="Times New Roman" w:hAnsi="Times New Roman" w:cs="Times New Roman"/>
          <w:color w:val="503D1B" w:themeColor="background2" w:themeShade="40"/>
          <w:sz w:val="24"/>
          <w:szCs w:val="24"/>
        </w:rPr>
        <w:t xml:space="preserve">a large proportion of Irish economy. </w:t>
      </w:r>
    </w:p>
    <w:p w:rsidR="004B2CC7"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rPr>
      </w:pPr>
    </w:p>
    <w:p w:rsidR="004B2CC7" w:rsidRPr="00237AFC" w:rsidRDefault="00EE1934" w:rsidP="004B2CC7">
      <w:pPr>
        <w:pStyle w:val="Heading2"/>
        <w:rPr>
          <w:rFonts w:ascii="Times New Roman" w:hAnsi="Times New Roman" w:cs="Times New Roman"/>
          <w:b/>
          <w:color w:val="503D1B" w:themeColor="background2" w:themeShade="40"/>
        </w:rPr>
      </w:pPr>
      <w:bookmarkStart w:id="12" w:name="_Toc74779425"/>
      <w:r>
        <w:rPr>
          <w:rFonts w:ascii="Times New Roman" w:hAnsi="Times New Roman" w:cs="Times New Roman"/>
          <w:b/>
          <w:color w:val="503D1B" w:themeColor="background2" w:themeShade="40"/>
        </w:rPr>
        <w:t>1.</w:t>
      </w:r>
      <w:r w:rsidR="004B2CC7">
        <w:rPr>
          <w:rFonts w:ascii="Times New Roman" w:hAnsi="Times New Roman" w:cs="Times New Roman"/>
          <w:b/>
          <w:color w:val="503D1B" w:themeColor="background2" w:themeShade="40"/>
        </w:rPr>
        <w:t xml:space="preserve">3 </w:t>
      </w:r>
      <w:r w:rsidR="004B2CC7" w:rsidRPr="00237AFC">
        <w:rPr>
          <w:rFonts w:ascii="Times New Roman" w:hAnsi="Times New Roman" w:cs="Times New Roman"/>
          <w:b/>
          <w:color w:val="503D1B" w:themeColor="background2" w:themeShade="40"/>
        </w:rPr>
        <w:t>The significance of and justification for the study</w:t>
      </w:r>
      <w:bookmarkEnd w:id="12"/>
    </w:p>
    <w:p w:rsidR="004B2CC7" w:rsidRDefault="00605A98" w:rsidP="004B2CC7">
      <w:pPr>
        <w:spacing w:before="120" w:after="0" w:line="360" w:lineRule="auto"/>
        <w:jc w:val="both"/>
        <w:rPr>
          <w:rStyle w:val="normaltextrun"/>
          <w:rFonts w:ascii="Times New Roman" w:hAnsi="Times New Roman" w:cs="Times New Roman"/>
          <w:color w:val="503D1B" w:themeColor="background2" w:themeShade="40"/>
          <w:sz w:val="24"/>
          <w:szCs w:val="24"/>
          <w:shd w:val="clear" w:color="auto" w:fill="FFFFFF"/>
        </w:rPr>
      </w:pPr>
      <w:r w:rsidRPr="00605A98">
        <w:rPr>
          <w:rStyle w:val="normaltextrun"/>
          <w:rFonts w:ascii="Times New Roman" w:hAnsi="Times New Roman" w:cs="Times New Roman"/>
          <w:color w:val="503D1B" w:themeColor="background2" w:themeShade="40"/>
          <w:sz w:val="24"/>
          <w:szCs w:val="24"/>
          <w:shd w:val="clear" w:color="auto" w:fill="FFFFFF"/>
        </w:rPr>
        <w:t>Following the personal experien</w:t>
      </w:r>
      <w:r w:rsidR="00536953">
        <w:rPr>
          <w:rStyle w:val="normaltextrun"/>
          <w:rFonts w:ascii="Times New Roman" w:hAnsi="Times New Roman" w:cs="Times New Roman"/>
          <w:color w:val="503D1B" w:themeColor="background2" w:themeShade="40"/>
          <w:sz w:val="24"/>
          <w:szCs w:val="24"/>
          <w:shd w:val="clear" w:color="auto" w:fill="FFFFFF"/>
        </w:rPr>
        <w:t xml:space="preserve">ce of the author </w:t>
      </w:r>
      <w:r w:rsidRPr="00605A98">
        <w:rPr>
          <w:rStyle w:val="normaltextrun"/>
          <w:rFonts w:ascii="Times New Roman" w:hAnsi="Times New Roman" w:cs="Times New Roman"/>
          <w:color w:val="503D1B" w:themeColor="background2" w:themeShade="40"/>
          <w:sz w:val="24"/>
          <w:szCs w:val="24"/>
          <w:shd w:val="clear" w:color="auto" w:fill="FFFFFF"/>
        </w:rPr>
        <w:t xml:space="preserve">working in the hospitality sector as a bartender, the author has just found natural to understand better the limitations of the sector and, throughout this paper inspect what </w:t>
      </w:r>
      <w:r w:rsidR="002867FA">
        <w:rPr>
          <w:rStyle w:val="normaltextrun"/>
          <w:rFonts w:ascii="Times New Roman" w:hAnsi="Times New Roman" w:cs="Times New Roman"/>
          <w:color w:val="503D1B" w:themeColor="background2" w:themeShade="40"/>
          <w:sz w:val="24"/>
          <w:szCs w:val="24"/>
          <w:shd w:val="clear" w:color="auto" w:fill="FFFFFF"/>
        </w:rPr>
        <w:t>has been done within the sector. A</w:t>
      </w:r>
      <w:r w:rsidRPr="00605A98">
        <w:rPr>
          <w:rStyle w:val="normaltextrun"/>
          <w:rFonts w:ascii="Times New Roman" w:hAnsi="Times New Roman" w:cs="Times New Roman"/>
          <w:color w:val="503D1B" w:themeColor="background2" w:themeShade="40"/>
          <w:sz w:val="24"/>
          <w:szCs w:val="24"/>
          <w:shd w:val="clear" w:color="auto" w:fill="FFFFFF"/>
        </w:rPr>
        <w:t>s a Masters graduate, appl</w:t>
      </w:r>
      <w:r w:rsidR="00536953">
        <w:rPr>
          <w:rStyle w:val="normaltextrun"/>
          <w:rFonts w:ascii="Times New Roman" w:hAnsi="Times New Roman" w:cs="Times New Roman"/>
          <w:color w:val="503D1B" w:themeColor="background2" w:themeShade="40"/>
          <w:sz w:val="24"/>
          <w:szCs w:val="24"/>
          <w:shd w:val="clear" w:color="auto" w:fill="FFFFFF"/>
        </w:rPr>
        <w:t>ying</w:t>
      </w:r>
      <w:r w:rsidRPr="00605A98">
        <w:rPr>
          <w:rStyle w:val="normaltextrun"/>
          <w:rFonts w:ascii="Times New Roman" w:hAnsi="Times New Roman" w:cs="Times New Roman"/>
          <w:color w:val="503D1B" w:themeColor="background2" w:themeShade="40"/>
          <w:sz w:val="24"/>
          <w:szCs w:val="24"/>
          <w:shd w:val="clear" w:color="auto" w:fill="FFFFFF"/>
        </w:rPr>
        <w:t xml:space="preserve"> the knowledge acquired througho</w:t>
      </w:r>
      <w:r w:rsidR="002867FA">
        <w:rPr>
          <w:rStyle w:val="normaltextrun"/>
          <w:rFonts w:ascii="Times New Roman" w:hAnsi="Times New Roman" w:cs="Times New Roman"/>
          <w:color w:val="503D1B" w:themeColor="background2" w:themeShade="40"/>
          <w:sz w:val="24"/>
          <w:szCs w:val="24"/>
          <w:shd w:val="clear" w:color="auto" w:fill="FFFFFF"/>
        </w:rPr>
        <w:t>ut the course into the current</w:t>
      </w:r>
      <w:r w:rsidRPr="00605A98">
        <w:rPr>
          <w:rStyle w:val="normaltextrun"/>
          <w:rFonts w:ascii="Times New Roman" w:hAnsi="Times New Roman" w:cs="Times New Roman"/>
          <w:color w:val="503D1B" w:themeColor="background2" w:themeShade="40"/>
          <w:sz w:val="24"/>
          <w:szCs w:val="24"/>
          <w:shd w:val="clear" w:color="auto" w:fill="FFFFFF"/>
        </w:rPr>
        <w:t xml:space="preserve"> scenario of Irish SMEs of the food and hospitality sector aiming to minimize and or create an effective plan to overcome the issues raised from Covid-19 crisis.</w:t>
      </w:r>
    </w:p>
    <w:p w:rsidR="00895593" w:rsidRDefault="00095CF8" w:rsidP="00095CF8">
      <w:pPr>
        <w:spacing w:before="120" w:after="0" w:line="360" w:lineRule="auto"/>
        <w:jc w:val="both"/>
        <w:rPr>
          <w:rStyle w:val="normaltextrun"/>
          <w:rFonts w:ascii="Times New Roman" w:hAnsi="Times New Roman" w:cs="Times New Roman"/>
          <w:color w:val="503D1B" w:themeColor="background2" w:themeShade="40"/>
          <w:sz w:val="24"/>
          <w:szCs w:val="24"/>
          <w:shd w:val="clear" w:color="auto" w:fill="FFFFFF"/>
        </w:rPr>
      </w:pPr>
      <w:r>
        <w:rPr>
          <w:rStyle w:val="normaltextrun"/>
          <w:rFonts w:ascii="Times New Roman" w:hAnsi="Times New Roman" w:cs="Times New Roman"/>
          <w:color w:val="503D1B" w:themeColor="background2" w:themeShade="40"/>
          <w:sz w:val="24"/>
          <w:szCs w:val="24"/>
          <w:shd w:val="clear" w:color="auto" w:fill="FFFFFF"/>
        </w:rPr>
        <w:lastRenderedPageBreak/>
        <w:t>Audit procedures can be highly effective in establish</w:t>
      </w:r>
      <w:r w:rsidR="00536953">
        <w:rPr>
          <w:rStyle w:val="normaltextrun"/>
          <w:rFonts w:ascii="Times New Roman" w:hAnsi="Times New Roman" w:cs="Times New Roman"/>
          <w:color w:val="503D1B" w:themeColor="background2" w:themeShade="40"/>
          <w:sz w:val="24"/>
          <w:szCs w:val="24"/>
          <w:shd w:val="clear" w:color="auto" w:fill="FFFFFF"/>
        </w:rPr>
        <w:t>ing</w:t>
      </w:r>
      <w:r>
        <w:rPr>
          <w:rStyle w:val="normaltextrun"/>
          <w:rFonts w:ascii="Times New Roman" w:hAnsi="Times New Roman" w:cs="Times New Roman"/>
          <w:color w:val="503D1B" w:themeColor="background2" w:themeShade="40"/>
          <w:sz w:val="24"/>
          <w:szCs w:val="24"/>
          <w:shd w:val="clear" w:color="auto" w:fill="FFFFFF"/>
        </w:rPr>
        <w:t xml:space="preserve"> methods of internal controls </w:t>
      </w:r>
      <w:r w:rsidR="00895593">
        <w:rPr>
          <w:rStyle w:val="normaltextrun"/>
          <w:rFonts w:ascii="Times New Roman" w:hAnsi="Times New Roman" w:cs="Times New Roman"/>
          <w:color w:val="503D1B" w:themeColor="background2" w:themeShade="40"/>
          <w:sz w:val="24"/>
          <w:szCs w:val="24"/>
          <w:shd w:val="clear" w:color="auto" w:fill="FFFFFF"/>
        </w:rPr>
        <w:t xml:space="preserve">that are known as one of the best practices to mitigate major errors in the representation of financial statements on a yearly basis. Moreover, when a company is submitted to audit, it is more likely that it will be in accordance to the policies and regulations and therefore, operational </w:t>
      </w:r>
      <w:r w:rsidR="00895593" w:rsidRPr="00095CF8">
        <w:rPr>
          <w:rStyle w:val="normaltextrun"/>
          <w:rFonts w:ascii="Times New Roman" w:hAnsi="Times New Roman" w:cs="Times New Roman"/>
          <w:color w:val="503D1B" w:themeColor="background2" w:themeShade="40"/>
          <w:sz w:val="24"/>
          <w:szCs w:val="24"/>
          <w:shd w:val="clear" w:color="auto" w:fill="FFFFFF"/>
        </w:rPr>
        <w:t xml:space="preserve">inadequacies </w:t>
      </w:r>
      <w:r w:rsidR="00895593">
        <w:rPr>
          <w:rStyle w:val="normaltextrun"/>
          <w:rFonts w:ascii="Times New Roman" w:hAnsi="Times New Roman" w:cs="Times New Roman"/>
          <w:color w:val="503D1B" w:themeColor="background2" w:themeShade="40"/>
          <w:sz w:val="24"/>
          <w:szCs w:val="24"/>
          <w:shd w:val="clear" w:color="auto" w:fill="FFFFFF"/>
        </w:rPr>
        <w:t xml:space="preserve">and </w:t>
      </w:r>
      <w:r w:rsidR="00895593" w:rsidRPr="00095CF8">
        <w:rPr>
          <w:rStyle w:val="normaltextrun"/>
          <w:rFonts w:ascii="Times New Roman" w:hAnsi="Times New Roman" w:cs="Times New Roman"/>
          <w:color w:val="503D1B" w:themeColor="background2" w:themeShade="40"/>
          <w:sz w:val="24"/>
          <w:szCs w:val="24"/>
          <w:shd w:val="clear" w:color="auto" w:fill="FFFFFF"/>
        </w:rPr>
        <w:t>surplus</w:t>
      </w:r>
      <w:r w:rsidR="00895593">
        <w:rPr>
          <w:rStyle w:val="normaltextrun"/>
          <w:rFonts w:ascii="Times New Roman" w:hAnsi="Times New Roman" w:cs="Times New Roman"/>
          <w:color w:val="503D1B" w:themeColor="background2" w:themeShade="40"/>
          <w:sz w:val="24"/>
          <w:szCs w:val="24"/>
          <w:shd w:val="clear" w:color="auto" w:fill="FFFFFF"/>
        </w:rPr>
        <w:t xml:space="preserve"> are more likely to be reduced. Implementation of new systems and technologies are also a big advantage of audit procedures in order to improve the daily activities. Furthermore, as a consequence of audit analysis, managements are more likely to wider their vision of future for the business and therefore create a more effective business plan. </w:t>
      </w:r>
    </w:p>
    <w:p w:rsidR="00895593" w:rsidRDefault="00895593" w:rsidP="00095CF8">
      <w:pPr>
        <w:spacing w:before="120" w:after="0" w:line="360" w:lineRule="auto"/>
        <w:jc w:val="both"/>
        <w:rPr>
          <w:rStyle w:val="normaltextrun"/>
          <w:rFonts w:ascii="Times New Roman" w:hAnsi="Times New Roman" w:cs="Times New Roman"/>
          <w:color w:val="503D1B" w:themeColor="background2" w:themeShade="40"/>
          <w:sz w:val="24"/>
          <w:szCs w:val="24"/>
          <w:shd w:val="clear" w:color="auto" w:fill="FFFFFF"/>
        </w:rPr>
      </w:pPr>
      <w:r>
        <w:rPr>
          <w:rStyle w:val="normaltextrun"/>
          <w:rFonts w:ascii="Times New Roman" w:hAnsi="Times New Roman" w:cs="Times New Roman"/>
          <w:color w:val="503D1B" w:themeColor="background2" w:themeShade="40"/>
          <w:sz w:val="24"/>
          <w:szCs w:val="24"/>
          <w:shd w:val="clear" w:color="auto" w:fill="FFFFFF"/>
        </w:rPr>
        <w:t xml:space="preserve">Irish SMEs are not required to have statutory audit according to </w:t>
      </w:r>
      <w:r w:rsidR="003F5CDE">
        <w:rPr>
          <w:rStyle w:val="normaltextrun"/>
          <w:rFonts w:ascii="Times New Roman" w:hAnsi="Times New Roman" w:cs="Times New Roman"/>
          <w:color w:val="503D1B" w:themeColor="background2" w:themeShade="40"/>
          <w:sz w:val="24"/>
          <w:szCs w:val="24"/>
          <w:shd w:val="clear" w:color="auto" w:fill="FFFFFF"/>
        </w:rPr>
        <w:t xml:space="preserve">the Companies Act </w:t>
      </w:r>
      <w:proofErr w:type="gramStart"/>
      <w:r w:rsidR="003F5CDE">
        <w:rPr>
          <w:rStyle w:val="normaltextrun"/>
          <w:rFonts w:ascii="Times New Roman" w:hAnsi="Times New Roman" w:cs="Times New Roman"/>
          <w:color w:val="503D1B" w:themeColor="background2" w:themeShade="40"/>
          <w:sz w:val="24"/>
          <w:szCs w:val="24"/>
          <w:shd w:val="clear" w:color="auto" w:fill="FFFFFF"/>
        </w:rPr>
        <w:t>201</w:t>
      </w:r>
      <w:r w:rsidR="009E6F6A">
        <w:rPr>
          <w:rStyle w:val="normaltextrun"/>
          <w:rFonts w:ascii="Times New Roman" w:hAnsi="Times New Roman" w:cs="Times New Roman"/>
          <w:color w:val="503D1B" w:themeColor="background2" w:themeShade="40"/>
          <w:sz w:val="24"/>
          <w:szCs w:val="24"/>
          <w:shd w:val="clear" w:color="auto" w:fill="FFFFFF"/>
        </w:rPr>
        <w:t>7</w:t>
      </w:r>
      <w:r w:rsidR="003F5CDE">
        <w:rPr>
          <w:rStyle w:val="normaltextrun"/>
          <w:rFonts w:ascii="Times New Roman" w:hAnsi="Times New Roman" w:cs="Times New Roman"/>
          <w:color w:val="503D1B" w:themeColor="background2" w:themeShade="40"/>
          <w:sz w:val="24"/>
          <w:szCs w:val="24"/>
          <w:shd w:val="clear" w:color="auto" w:fill="FFFFFF"/>
        </w:rPr>
        <w:t>, that</w:t>
      </w:r>
      <w:proofErr w:type="gramEnd"/>
      <w:r w:rsidR="003F5CDE">
        <w:rPr>
          <w:rStyle w:val="normaltextrun"/>
          <w:rFonts w:ascii="Times New Roman" w:hAnsi="Times New Roman" w:cs="Times New Roman"/>
          <w:color w:val="503D1B" w:themeColor="background2" w:themeShade="40"/>
          <w:sz w:val="24"/>
          <w:szCs w:val="24"/>
          <w:shd w:val="clear" w:color="auto" w:fill="FFFFFF"/>
        </w:rPr>
        <w:t xml:space="preserve"> establishes a minimum of criterion for a company to do so in Ireland. Audit</w:t>
      </w:r>
      <w:r w:rsidR="00F867A8">
        <w:rPr>
          <w:rStyle w:val="normaltextrun"/>
          <w:rFonts w:ascii="Times New Roman" w:hAnsi="Times New Roman" w:cs="Times New Roman"/>
          <w:color w:val="503D1B" w:themeColor="background2" w:themeShade="40"/>
          <w:sz w:val="24"/>
          <w:szCs w:val="24"/>
          <w:shd w:val="clear" w:color="auto" w:fill="FFFFFF"/>
        </w:rPr>
        <w:t>s</w:t>
      </w:r>
      <w:r w:rsidR="003F5CDE">
        <w:rPr>
          <w:rStyle w:val="normaltextrun"/>
          <w:rFonts w:ascii="Times New Roman" w:hAnsi="Times New Roman" w:cs="Times New Roman"/>
          <w:color w:val="503D1B" w:themeColor="background2" w:themeShade="40"/>
          <w:sz w:val="24"/>
          <w:szCs w:val="24"/>
          <w:shd w:val="clear" w:color="auto" w:fill="FFFFFF"/>
        </w:rPr>
        <w:t xml:space="preserve"> are also expensive, which d</w:t>
      </w:r>
      <w:r w:rsidR="00536953">
        <w:rPr>
          <w:rStyle w:val="normaltextrun"/>
          <w:rFonts w:ascii="Times New Roman" w:hAnsi="Times New Roman" w:cs="Times New Roman"/>
          <w:color w:val="503D1B" w:themeColor="background2" w:themeShade="40"/>
          <w:sz w:val="24"/>
          <w:szCs w:val="24"/>
          <w:shd w:val="clear" w:color="auto" w:fill="FFFFFF"/>
        </w:rPr>
        <w:t xml:space="preserve">iminishes the likelihood of owners and managers to </w:t>
      </w:r>
      <w:r w:rsidR="003F5CDE">
        <w:rPr>
          <w:rStyle w:val="normaltextrun"/>
          <w:rFonts w:ascii="Times New Roman" w:hAnsi="Times New Roman" w:cs="Times New Roman"/>
          <w:color w:val="503D1B" w:themeColor="background2" w:themeShade="40"/>
          <w:sz w:val="24"/>
          <w:szCs w:val="24"/>
          <w:shd w:val="clear" w:color="auto" w:fill="FFFFFF"/>
        </w:rPr>
        <w:t xml:space="preserve">desire </w:t>
      </w:r>
      <w:r w:rsidR="00536953">
        <w:rPr>
          <w:rStyle w:val="normaltextrun"/>
          <w:rFonts w:ascii="Times New Roman" w:hAnsi="Times New Roman" w:cs="Times New Roman"/>
          <w:color w:val="503D1B" w:themeColor="background2" w:themeShade="40"/>
          <w:sz w:val="24"/>
          <w:szCs w:val="24"/>
          <w:shd w:val="clear" w:color="auto" w:fill="FFFFFF"/>
        </w:rPr>
        <w:t>to</w:t>
      </w:r>
      <w:r w:rsidR="003F5CDE">
        <w:rPr>
          <w:rStyle w:val="normaltextrun"/>
          <w:rFonts w:ascii="Times New Roman" w:hAnsi="Times New Roman" w:cs="Times New Roman"/>
          <w:color w:val="503D1B" w:themeColor="background2" w:themeShade="40"/>
          <w:sz w:val="24"/>
          <w:szCs w:val="24"/>
          <w:shd w:val="clear" w:color="auto" w:fill="FFFFFF"/>
        </w:rPr>
        <w:t xml:space="preserve"> have the business audited. </w:t>
      </w:r>
    </w:p>
    <w:p w:rsidR="003F5CDE" w:rsidRDefault="003F5CDE" w:rsidP="00095CF8">
      <w:pPr>
        <w:spacing w:before="120" w:after="0" w:line="360" w:lineRule="auto"/>
        <w:jc w:val="both"/>
        <w:rPr>
          <w:rStyle w:val="normaltextrun"/>
          <w:rFonts w:ascii="Times New Roman" w:hAnsi="Times New Roman" w:cs="Times New Roman"/>
          <w:color w:val="503D1B" w:themeColor="background2" w:themeShade="40"/>
          <w:sz w:val="24"/>
          <w:szCs w:val="24"/>
          <w:shd w:val="clear" w:color="auto" w:fill="FFFFFF"/>
        </w:rPr>
      </w:pPr>
      <w:r>
        <w:rPr>
          <w:rStyle w:val="normaltextrun"/>
          <w:rFonts w:ascii="Times New Roman" w:hAnsi="Times New Roman" w:cs="Times New Roman"/>
          <w:color w:val="503D1B" w:themeColor="background2" w:themeShade="40"/>
          <w:sz w:val="24"/>
          <w:szCs w:val="24"/>
          <w:shd w:val="clear" w:color="auto" w:fill="FFFFFF"/>
        </w:rPr>
        <w:t>However, the author h</w:t>
      </w:r>
      <w:r w:rsidR="00536953">
        <w:rPr>
          <w:rStyle w:val="normaltextrun"/>
          <w:rFonts w:ascii="Times New Roman" w:hAnsi="Times New Roman" w:cs="Times New Roman"/>
          <w:color w:val="503D1B" w:themeColor="background2" w:themeShade="40"/>
          <w:sz w:val="24"/>
          <w:szCs w:val="24"/>
          <w:shd w:val="clear" w:color="auto" w:fill="FFFFFF"/>
        </w:rPr>
        <w:t>as found relevant to consider</w:t>
      </w:r>
      <w:r>
        <w:rPr>
          <w:rStyle w:val="normaltextrun"/>
          <w:rFonts w:ascii="Times New Roman" w:hAnsi="Times New Roman" w:cs="Times New Roman"/>
          <w:color w:val="503D1B" w:themeColor="background2" w:themeShade="40"/>
          <w:sz w:val="24"/>
          <w:szCs w:val="24"/>
          <w:shd w:val="clear" w:color="auto" w:fill="FFFFFF"/>
        </w:rPr>
        <w:t xml:space="preserve"> the exceptional circumstances and by witnessing the scenario in which Irish SMEs from hospitality sector are </w:t>
      </w:r>
      <w:r w:rsidR="001E735F">
        <w:rPr>
          <w:rStyle w:val="normaltextrun"/>
          <w:rFonts w:ascii="Times New Roman" w:hAnsi="Times New Roman" w:cs="Times New Roman"/>
          <w:color w:val="503D1B" w:themeColor="background2" w:themeShade="40"/>
          <w:sz w:val="24"/>
          <w:szCs w:val="24"/>
          <w:shd w:val="clear" w:color="auto" w:fill="FFFFFF"/>
        </w:rPr>
        <w:t xml:space="preserve">currently </w:t>
      </w:r>
      <w:r>
        <w:rPr>
          <w:rStyle w:val="normaltextrun"/>
          <w:rFonts w:ascii="Times New Roman" w:hAnsi="Times New Roman" w:cs="Times New Roman"/>
          <w:color w:val="503D1B" w:themeColor="background2" w:themeShade="40"/>
          <w:sz w:val="24"/>
          <w:szCs w:val="24"/>
          <w:shd w:val="clear" w:color="auto" w:fill="FFFFFF"/>
        </w:rPr>
        <w:t xml:space="preserve">in, that </w:t>
      </w:r>
      <w:r w:rsidR="00536953">
        <w:rPr>
          <w:rStyle w:val="normaltextrun"/>
          <w:rFonts w:ascii="Times New Roman" w:hAnsi="Times New Roman" w:cs="Times New Roman"/>
          <w:color w:val="503D1B" w:themeColor="background2" w:themeShade="40"/>
          <w:sz w:val="24"/>
          <w:szCs w:val="24"/>
          <w:shd w:val="clear" w:color="auto" w:fill="FFFFFF"/>
        </w:rPr>
        <w:t>a</w:t>
      </w:r>
      <w:r>
        <w:rPr>
          <w:rStyle w:val="normaltextrun"/>
          <w:rFonts w:ascii="Times New Roman" w:hAnsi="Times New Roman" w:cs="Times New Roman"/>
          <w:color w:val="503D1B" w:themeColor="background2" w:themeShade="40"/>
          <w:sz w:val="24"/>
          <w:szCs w:val="24"/>
          <w:shd w:val="clear" w:color="auto" w:fill="FFFFFF"/>
        </w:rPr>
        <w:t xml:space="preserve">udit, even though is an expensive resource, may improve the chances of reduce the risk of Irish SMEs from hospitality sector </w:t>
      </w:r>
      <w:r w:rsidR="001E735F">
        <w:rPr>
          <w:rStyle w:val="normaltextrun"/>
          <w:rFonts w:ascii="Times New Roman" w:hAnsi="Times New Roman" w:cs="Times New Roman"/>
          <w:color w:val="503D1B" w:themeColor="background2" w:themeShade="40"/>
          <w:sz w:val="24"/>
          <w:szCs w:val="24"/>
          <w:shd w:val="clear" w:color="auto" w:fill="FFFFFF"/>
        </w:rPr>
        <w:t xml:space="preserve">of </w:t>
      </w:r>
      <w:r>
        <w:rPr>
          <w:rStyle w:val="normaltextrun"/>
          <w:rFonts w:ascii="Times New Roman" w:hAnsi="Times New Roman" w:cs="Times New Roman"/>
          <w:color w:val="503D1B" w:themeColor="background2" w:themeShade="40"/>
          <w:sz w:val="24"/>
          <w:szCs w:val="24"/>
          <w:shd w:val="clear" w:color="auto" w:fill="FFFFFF"/>
        </w:rPr>
        <w:t>be</w:t>
      </w:r>
      <w:r w:rsidR="001E735F">
        <w:rPr>
          <w:rStyle w:val="normaltextrun"/>
          <w:rFonts w:ascii="Times New Roman" w:hAnsi="Times New Roman" w:cs="Times New Roman"/>
          <w:color w:val="503D1B" w:themeColor="background2" w:themeShade="40"/>
          <w:sz w:val="24"/>
          <w:szCs w:val="24"/>
          <w:shd w:val="clear" w:color="auto" w:fill="FFFFFF"/>
        </w:rPr>
        <w:t>ing</w:t>
      </w:r>
      <w:r>
        <w:rPr>
          <w:rStyle w:val="normaltextrun"/>
          <w:rFonts w:ascii="Times New Roman" w:hAnsi="Times New Roman" w:cs="Times New Roman"/>
          <w:color w:val="503D1B" w:themeColor="background2" w:themeShade="40"/>
          <w:sz w:val="24"/>
          <w:szCs w:val="24"/>
          <w:shd w:val="clear" w:color="auto" w:fill="FFFFFF"/>
        </w:rPr>
        <w:t xml:space="preserve"> no longer considered a going concern in a long term-basis.</w:t>
      </w:r>
      <w:r w:rsidR="001E735F">
        <w:rPr>
          <w:rStyle w:val="normaltextrun"/>
          <w:rFonts w:ascii="Times New Roman" w:hAnsi="Times New Roman" w:cs="Times New Roman"/>
          <w:color w:val="503D1B" w:themeColor="background2" w:themeShade="40"/>
          <w:sz w:val="24"/>
          <w:szCs w:val="24"/>
          <w:shd w:val="clear" w:color="auto" w:fill="FFFFFF"/>
        </w:rPr>
        <w:t xml:space="preserve"> In simple terms, considering the actual scenario</w:t>
      </w:r>
      <w:r w:rsidR="00536953">
        <w:rPr>
          <w:rStyle w:val="normaltextrun"/>
          <w:rFonts w:ascii="Times New Roman" w:hAnsi="Times New Roman" w:cs="Times New Roman"/>
          <w:color w:val="503D1B" w:themeColor="background2" w:themeShade="40"/>
          <w:sz w:val="24"/>
          <w:szCs w:val="24"/>
          <w:shd w:val="clear" w:color="auto" w:fill="FFFFFF"/>
        </w:rPr>
        <w:t>,</w:t>
      </w:r>
      <w:r w:rsidR="001E735F">
        <w:rPr>
          <w:rStyle w:val="normaltextrun"/>
          <w:rFonts w:ascii="Times New Roman" w:hAnsi="Times New Roman" w:cs="Times New Roman"/>
          <w:color w:val="503D1B" w:themeColor="background2" w:themeShade="40"/>
          <w:sz w:val="24"/>
          <w:szCs w:val="24"/>
          <w:shd w:val="clear" w:color="auto" w:fill="FFFFFF"/>
        </w:rPr>
        <w:t xml:space="preserve"> audit may help Irish SMEs to overcome the Covid-19 pandemic in a less stressful manner and reduce the chances of closures and losses in the future. </w:t>
      </w:r>
    </w:p>
    <w:p w:rsidR="004B2CC7" w:rsidRPr="00237AFC" w:rsidRDefault="00EE1934" w:rsidP="004B2CC7">
      <w:pPr>
        <w:pStyle w:val="Heading2"/>
        <w:rPr>
          <w:rFonts w:ascii="Times New Roman" w:hAnsi="Times New Roman" w:cs="Times New Roman"/>
          <w:b/>
          <w:color w:val="503D1B" w:themeColor="background2" w:themeShade="40"/>
        </w:rPr>
      </w:pPr>
      <w:bookmarkStart w:id="13" w:name="_Toc74779426"/>
      <w:r>
        <w:rPr>
          <w:rFonts w:ascii="Times New Roman" w:hAnsi="Times New Roman" w:cs="Times New Roman"/>
          <w:b/>
          <w:color w:val="503D1B" w:themeColor="background2" w:themeShade="40"/>
        </w:rPr>
        <w:t>1.4</w:t>
      </w:r>
      <w:r w:rsidR="004B2CC7">
        <w:rPr>
          <w:rFonts w:ascii="Times New Roman" w:hAnsi="Times New Roman" w:cs="Times New Roman"/>
          <w:b/>
          <w:color w:val="503D1B" w:themeColor="background2" w:themeShade="40"/>
        </w:rPr>
        <w:t xml:space="preserve"> </w:t>
      </w:r>
      <w:r w:rsidR="004B2CC7" w:rsidRPr="00237AFC">
        <w:rPr>
          <w:rFonts w:ascii="Times New Roman" w:hAnsi="Times New Roman" w:cs="Times New Roman"/>
          <w:b/>
          <w:color w:val="503D1B" w:themeColor="background2" w:themeShade="40"/>
        </w:rPr>
        <w:t>The research question or objective that guides the study</w:t>
      </w:r>
      <w:bookmarkEnd w:id="13"/>
    </w:p>
    <w:p w:rsidR="004B2CC7" w:rsidRPr="002867FA" w:rsidRDefault="004B2CC7" w:rsidP="004B2CC7">
      <w:pPr>
        <w:spacing w:line="360" w:lineRule="auto"/>
        <w:jc w:val="both"/>
        <w:rPr>
          <w:rStyle w:val="normaltextrun"/>
          <w:rFonts w:ascii="Times New Roman" w:hAnsi="Times New Roman" w:cs="Times New Roman"/>
          <w:color w:val="FF0000"/>
          <w:sz w:val="24"/>
          <w:szCs w:val="24"/>
          <w:shd w:val="clear" w:color="auto" w:fill="FFFFFF"/>
        </w:rPr>
      </w:pPr>
      <w:r w:rsidRPr="00C57B7B">
        <w:rPr>
          <w:rStyle w:val="normaltextrun"/>
          <w:rFonts w:ascii="Times New Roman" w:hAnsi="Times New Roman" w:cs="Times New Roman"/>
          <w:color w:val="503D1B" w:themeColor="background2" w:themeShade="40"/>
          <w:sz w:val="24"/>
          <w:szCs w:val="24"/>
          <w:shd w:val="clear" w:color="auto" w:fill="FFFFFF"/>
        </w:rPr>
        <w:t>Are the Iris</w:t>
      </w:r>
      <w:r w:rsidR="002867FA">
        <w:rPr>
          <w:rStyle w:val="normaltextrun"/>
          <w:rFonts w:ascii="Times New Roman" w:hAnsi="Times New Roman" w:cs="Times New Roman"/>
          <w:color w:val="503D1B" w:themeColor="background2" w:themeShade="40"/>
          <w:sz w:val="24"/>
          <w:szCs w:val="24"/>
          <w:shd w:val="clear" w:color="auto" w:fill="FFFFFF"/>
        </w:rPr>
        <w:t>h SMEs more likely to survive</w:t>
      </w:r>
      <w:r w:rsidRPr="00C57B7B">
        <w:rPr>
          <w:rStyle w:val="normaltextrun"/>
          <w:rFonts w:ascii="Times New Roman" w:hAnsi="Times New Roman" w:cs="Times New Roman"/>
          <w:color w:val="503D1B" w:themeColor="background2" w:themeShade="40"/>
          <w:sz w:val="24"/>
          <w:szCs w:val="24"/>
          <w:shd w:val="clear" w:color="auto" w:fill="FFFFFF"/>
        </w:rPr>
        <w:t xml:space="preserve"> COVID-19 economic challenges</w:t>
      </w:r>
      <w:r w:rsidR="001E735F">
        <w:rPr>
          <w:rStyle w:val="normaltextrun"/>
          <w:rFonts w:ascii="Times New Roman" w:hAnsi="Times New Roman" w:cs="Times New Roman"/>
          <w:color w:val="503D1B" w:themeColor="background2" w:themeShade="40"/>
          <w:sz w:val="24"/>
          <w:szCs w:val="24"/>
          <w:shd w:val="clear" w:color="auto" w:fill="FFFFFF"/>
        </w:rPr>
        <w:t xml:space="preserve"> if </w:t>
      </w:r>
      <w:proofErr w:type="gramStart"/>
      <w:r w:rsidR="001E735F">
        <w:rPr>
          <w:rStyle w:val="normaltextrun"/>
          <w:rFonts w:ascii="Times New Roman" w:hAnsi="Times New Roman" w:cs="Times New Roman"/>
          <w:color w:val="503D1B" w:themeColor="background2" w:themeShade="40"/>
          <w:sz w:val="24"/>
          <w:szCs w:val="24"/>
          <w:shd w:val="clear" w:color="auto" w:fill="FFFFFF"/>
        </w:rPr>
        <w:t>relying</w:t>
      </w:r>
      <w:proofErr w:type="gramEnd"/>
      <w:r w:rsidR="001E735F">
        <w:rPr>
          <w:rStyle w:val="normaltextrun"/>
          <w:rFonts w:ascii="Times New Roman" w:hAnsi="Times New Roman" w:cs="Times New Roman"/>
          <w:color w:val="503D1B" w:themeColor="background2" w:themeShade="40"/>
          <w:sz w:val="24"/>
          <w:szCs w:val="24"/>
          <w:shd w:val="clear" w:color="auto" w:fill="FFFFFF"/>
        </w:rPr>
        <w:t xml:space="preserve"> its performance on audit procedures well applied? </w:t>
      </w:r>
    </w:p>
    <w:p w:rsidR="00E522A5" w:rsidRPr="006A745F" w:rsidRDefault="002867FA" w:rsidP="004B2CC7">
      <w:pPr>
        <w:spacing w:line="360" w:lineRule="auto"/>
        <w:jc w:val="both"/>
        <w:rPr>
          <w:rStyle w:val="normaltextrun"/>
          <w:rFonts w:ascii="Times New Roman" w:hAnsi="Times New Roman" w:cs="Times New Roman"/>
          <w:color w:val="503D1B" w:themeColor="background2" w:themeShade="40"/>
          <w:sz w:val="24"/>
          <w:szCs w:val="24"/>
          <w:shd w:val="clear" w:color="auto" w:fill="FFFFFF"/>
        </w:rPr>
      </w:pPr>
      <w:r>
        <w:rPr>
          <w:rStyle w:val="normaltextrun"/>
          <w:rFonts w:ascii="Times New Roman" w:hAnsi="Times New Roman" w:cs="Times New Roman"/>
          <w:color w:val="503D1B" w:themeColor="background2" w:themeShade="40"/>
          <w:sz w:val="24"/>
          <w:szCs w:val="24"/>
          <w:shd w:val="clear" w:color="auto" w:fill="FFFFFF"/>
        </w:rPr>
        <w:t>T</w:t>
      </w:r>
      <w:r w:rsidR="004B2CC7" w:rsidRPr="00301A58">
        <w:rPr>
          <w:rStyle w:val="normaltextrun"/>
          <w:rFonts w:ascii="Times New Roman" w:hAnsi="Times New Roman" w:cs="Times New Roman"/>
          <w:color w:val="503D1B" w:themeColor="background2" w:themeShade="40"/>
          <w:sz w:val="24"/>
          <w:szCs w:val="24"/>
          <w:shd w:val="clear" w:color="auto" w:fill="FFFFFF"/>
        </w:rPr>
        <w:t>his research will in its conclusion, define whether SMEs companies are indeed facing strategic challenges due to the COVID</w:t>
      </w:r>
      <w:r>
        <w:rPr>
          <w:rStyle w:val="normaltextrun"/>
          <w:rFonts w:ascii="Times New Roman" w:hAnsi="Times New Roman" w:cs="Times New Roman"/>
          <w:color w:val="503D1B" w:themeColor="background2" w:themeShade="40"/>
          <w:sz w:val="24"/>
          <w:szCs w:val="24"/>
          <w:shd w:val="clear" w:color="auto" w:fill="FFFFFF"/>
        </w:rPr>
        <w:t>-19 and if they are able to perform</w:t>
      </w:r>
      <w:r w:rsidR="004B2CC7" w:rsidRPr="00301A58">
        <w:rPr>
          <w:rStyle w:val="normaltextrun"/>
          <w:rFonts w:ascii="Times New Roman" w:hAnsi="Times New Roman" w:cs="Times New Roman"/>
          <w:color w:val="503D1B" w:themeColor="background2" w:themeShade="40"/>
          <w:sz w:val="24"/>
          <w:szCs w:val="24"/>
          <w:shd w:val="clear" w:color="auto" w:fill="FFFFFF"/>
        </w:rPr>
        <w:t xml:space="preserve"> a concise risk analysis of the business and its future.</w:t>
      </w:r>
      <w:r w:rsidR="001E735F">
        <w:rPr>
          <w:rStyle w:val="normaltextrun"/>
          <w:rFonts w:ascii="Times New Roman" w:hAnsi="Times New Roman" w:cs="Times New Roman"/>
          <w:color w:val="503D1B" w:themeColor="background2" w:themeShade="40"/>
          <w:sz w:val="24"/>
          <w:szCs w:val="24"/>
          <w:shd w:val="clear" w:color="auto" w:fill="FFFFFF"/>
        </w:rPr>
        <w:t xml:space="preserve"> </w:t>
      </w:r>
      <w:r w:rsidR="00E522A5" w:rsidRPr="006A745F">
        <w:rPr>
          <w:rStyle w:val="normaltextrun"/>
          <w:rFonts w:ascii="Times New Roman" w:hAnsi="Times New Roman" w:cs="Times New Roman"/>
          <w:color w:val="503D1B" w:themeColor="background2" w:themeShade="40"/>
          <w:sz w:val="24"/>
          <w:szCs w:val="24"/>
          <w:shd w:val="clear" w:color="auto" w:fill="FFFFFF"/>
        </w:rPr>
        <w:t xml:space="preserve">The purpose of the research is to identify whether </w:t>
      </w:r>
      <w:r w:rsidR="00536953">
        <w:rPr>
          <w:rStyle w:val="normaltextrun"/>
          <w:rFonts w:ascii="Times New Roman" w:hAnsi="Times New Roman" w:cs="Times New Roman"/>
          <w:color w:val="503D1B" w:themeColor="background2" w:themeShade="40"/>
          <w:sz w:val="24"/>
          <w:szCs w:val="24"/>
          <w:shd w:val="clear" w:color="auto" w:fill="FFFFFF"/>
        </w:rPr>
        <w:t>audit can help the Irish SMEs</w:t>
      </w:r>
      <w:r w:rsidR="00E522A5" w:rsidRPr="006A745F">
        <w:rPr>
          <w:rStyle w:val="normaltextrun"/>
          <w:rFonts w:ascii="Times New Roman" w:hAnsi="Times New Roman" w:cs="Times New Roman"/>
          <w:color w:val="503D1B" w:themeColor="background2" w:themeShade="40"/>
          <w:sz w:val="24"/>
          <w:szCs w:val="24"/>
          <w:shd w:val="clear" w:color="auto" w:fill="FFFFFF"/>
        </w:rPr>
        <w:t xml:space="preserve"> overcome business risks caused by the pandemic and therefore sustain themselves more easily in a long-term basis, avoiding going concern as stated in the topic above. For that, the author has investigated what has been the impact on the Irish SME hospitality sector, focusing in the food and beverage businesses, to determine </w:t>
      </w:r>
      <w:r w:rsidR="00E522A5" w:rsidRPr="006A745F">
        <w:rPr>
          <w:rStyle w:val="normaltextrun"/>
          <w:rFonts w:ascii="Times New Roman" w:hAnsi="Times New Roman" w:cs="Times New Roman"/>
          <w:color w:val="503D1B" w:themeColor="background2" w:themeShade="40"/>
          <w:sz w:val="24"/>
          <w:szCs w:val="24"/>
          <w:shd w:val="clear" w:color="auto" w:fill="FFFFFF"/>
        </w:rPr>
        <w:lastRenderedPageBreak/>
        <w:t xml:space="preserve">how </w:t>
      </w:r>
      <w:proofErr w:type="gramStart"/>
      <w:r w:rsidR="00E522A5" w:rsidRPr="006A745F">
        <w:rPr>
          <w:rStyle w:val="normaltextrun"/>
          <w:rFonts w:ascii="Times New Roman" w:hAnsi="Times New Roman" w:cs="Times New Roman"/>
          <w:color w:val="503D1B" w:themeColor="background2" w:themeShade="40"/>
          <w:sz w:val="24"/>
          <w:szCs w:val="24"/>
          <w:shd w:val="clear" w:color="auto" w:fill="FFFFFF"/>
        </w:rPr>
        <w:t>can audits</w:t>
      </w:r>
      <w:proofErr w:type="gramEnd"/>
      <w:r w:rsidR="00E522A5" w:rsidRPr="006A745F">
        <w:rPr>
          <w:rStyle w:val="normaltextrun"/>
          <w:rFonts w:ascii="Times New Roman" w:hAnsi="Times New Roman" w:cs="Times New Roman"/>
          <w:color w:val="503D1B" w:themeColor="background2" w:themeShade="40"/>
          <w:sz w:val="24"/>
          <w:szCs w:val="24"/>
          <w:shd w:val="clear" w:color="auto" w:fill="FFFFFF"/>
        </w:rPr>
        <w:t xml:space="preserve"> help the sector to survive and build an effective business plan in order to increase growth in the future. </w:t>
      </w:r>
    </w:p>
    <w:p w:rsidR="00311F0E" w:rsidRPr="006A745F" w:rsidRDefault="00E522A5" w:rsidP="004B2CC7">
      <w:pPr>
        <w:spacing w:line="360" w:lineRule="auto"/>
        <w:jc w:val="both"/>
        <w:rPr>
          <w:rStyle w:val="normaltextrun"/>
          <w:rFonts w:ascii="Times New Roman" w:hAnsi="Times New Roman" w:cs="Times New Roman"/>
          <w:color w:val="503D1B" w:themeColor="background2" w:themeShade="40"/>
          <w:sz w:val="24"/>
          <w:szCs w:val="24"/>
          <w:shd w:val="clear" w:color="auto" w:fill="FFFFFF"/>
        </w:rPr>
      </w:pPr>
      <w:r w:rsidRPr="006A745F">
        <w:rPr>
          <w:rStyle w:val="normaltextrun"/>
          <w:rFonts w:ascii="Times New Roman" w:hAnsi="Times New Roman" w:cs="Times New Roman"/>
          <w:color w:val="503D1B" w:themeColor="background2" w:themeShade="40"/>
          <w:sz w:val="24"/>
          <w:szCs w:val="24"/>
          <w:shd w:val="clear" w:color="auto" w:fill="FFFFFF"/>
        </w:rPr>
        <w:t xml:space="preserve">SME </w:t>
      </w:r>
      <w:proofErr w:type="gramStart"/>
      <w:r w:rsidRPr="006A745F">
        <w:rPr>
          <w:rStyle w:val="normaltextrun"/>
          <w:rFonts w:ascii="Times New Roman" w:hAnsi="Times New Roman" w:cs="Times New Roman"/>
          <w:color w:val="503D1B" w:themeColor="background2" w:themeShade="40"/>
          <w:sz w:val="24"/>
          <w:szCs w:val="24"/>
          <w:shd w:val="clear" w:color="auto" w:fill="FFFFFF"/>
        </w:rPr>
        <w:t>business</w:t>
      </w:r>
      <w:r w:rsidR="006B595D">
        <w:rPr>
          <w:rStyle w:val="normaltextrun"/>
          <w:rFonts w:ascii="Times New Roman" w:hAnsi="Times New Roman" w:cs="Times New Roman"/>
          <w:color w:val="503D1B" w:themeColor="background2" w:themeShade="40"/>
          <w:sz w:val="24"/>
          <w:szCs w:val="24"/>
          <w:shd w:val="clear" w:color="auto" w:fill="FFFFFF"/>
        </w:rPr>
        <w:t xml:space="preserve"> from the hospitality sector</w:t>
      </w:r>
      <w:r w:rsidRPr="006A745F">
        <w:rPr>
          <w:rStyle w:val="normaltextrun"/>
          <w:rFonts w:ascii="Times New Roman" w:hAnsi="Times New Roman" w:cs="Times New Roman"/>
          <w:color w:val="503D1B" w:themeColor="background2" w:themeShade="40"/>
          <w:sz w:val="24"/>
          <w:szCs w:val="24"/>
          <w:shd w:val="clear" w:color="auto" w:fill="FFFFFF"/>
        </w:rPr>
        <w:t xml:space="preserve"> are</w:t>
      </w:r>
      <w:proofErr w:type="gramEnd"/>
      <w:r w:rsidRPr="006A745F">
        <w:rPr>
          <w:rStyle w:val="normaltextrun"/>
          <w:rFonts w:ascii="Times New Roman" w:hAnsi="Times New Roman" w:cs="Times New Roman"/>
          <w:color w:val="503D1B" w:themeColor="background2" w:themeShade="40"/>
          <w:sz w:val="24"/>
          <w:szCs w:val="24"/>
          <w:shd w:val="clear" w:color="auto" w:fill="FFFFFF"/>
        </w:rPr>
        <w:t xml:space="preserve"> a large part of Irish economy, being responsible for </w:t>
      </w:r>
      <w:r w:rsidR="006A745F" w:rsidRPr="006A745F">
        <w:rPr>
          <w:rStyle w:val="normaltextrun"/>
          <w:rFonts w:ascii="Times New Roman" w:hAnsi="Times New Roman" w:cs="Times New Roman"/>
          <w:color w:val="503D1B" w:themeColor="background2" w:themeShade="40"/>
          <w:sz w:val="24"/>
          <w:szCs w:val="24"/>
          <w:shd w:val="clear" w:color="auto" w:fill="FFFFFF"/>
        </w:rPr>
        <w:t>180,000 employments according to PWC (2020)</w:t>
      </w:r>
      <w:r w:rsidR="00514E5A">
        <w:rPr>
          <w:rStyle w:val="normaltextrun"/>
          <w:rFonts w:ascii="Times New Roman" w:hAnsi="Times New Roman" w:cs="Times New Roman"/>
          <w:color w:val="503D1B" w:themeColor="background2" w:themeShade="40"/>
          <w:sz w:val="24"/>
          <w:szCs w:val="24"/>
          <w:shd w:val="clear" w:color="auto" w:fill="FFFFFF"/>
        </w:rPr>
        <w:t xml:space="preserve">. </w:t>
      </w:r>
      <w:proofErr w:type="gramStart"/>
      <w:r w:rsidR="00311F0E">
        <w:rPr>
          <w:rStyle w:val="normaltextrun"/>
          <w:rFonts w:ascii="Times New Roman" w:hAnsi="Times New Roman" w:cs="Times New Roman"/>
          <w:color w:val="503D1B" w:themeColor="background2" w:themeShade="40"/>
          <w:sz w:val="24"/>
          <w:szCs w:val="24"/>
          <w:shd w:val="clear" w:color="auto" w:fill="FFFFFF"/>
        </w:rPr>
        <w:t>The impact on the acco</w:t>
      </w:r>
      <w:r w:rsidR="00536953">
        <w:rPr>
          <w:rStyle w:val="normaltextrun"/>
          <w:rFonts w:ascii="Times New Roman" w:hAnsi="Times New Roman" w:cs="Times New Roman"/>
          <w:color w:val="503D1B" w:themeColor="background2" w:themeShade="40"/>
          <w:sz w:val="24"/>
          <w:szCs w:val="24"/>
          <w:shd w:val="clear" w:color="auto" w:fill="FFFFFF"/>
        </w:rPr>
        <w:t>mmodation and food sector lead</w:t>
      </w:r>
      <w:r w:rsidR="00311F0E">
        <w:rPr>
          <w:rStyle w:val="normaltextrun"/>
          <w:rFonts w:ascii="Times New Roman" w:hAnsi="Times New Roman" w:cs="Times New Roman"/>
          <w:color w:val="503D1B" w:themeColor="background2" w:themeShade="40"/>
          <w:sz w:val="24"/>
          <w:szCs w:val="24"/>
          <w:shd w:val="clear" w:color="auto" w:fill="FFFFFF"/>
        </w:rPr>
        <w:t xml:space="preserve"> to </w:t>
      </w:r>
      <w:r w:rsidR="003F6BAB">
        <w:rPr>
          <w:rStyle w:val="normaltextrun"/>
          <w:rFonts w:ascii="Times New Roman" w:hAnsi="Times New Roman" w:cs="Times New Roman"/>
          <w:color w:val="503D1B" w:themeColor="background2" w:themeShade="40"/>
          <w:sz w:val="24"/>
          <w:szCs w:val="24"/>
          <w:shd w:val="clear" w:color="auto" w:fill="FFFFFF"/>
        </w:rPr>
        <w:t xml:space="preserve">a massive unemployment rate within the sector, causing almost 90% of the workforce to claim unemployment benefits from Irish government due to the closures caused by the restrictions over the sector according to the Irish </w:t>
      </w:r>
      <w:r w:rsidR="003F6BAB" w:rsidRPr="00C11151">
        <w:rPr>
          <w:rFonts w:ascii="Times New Roman" w:eastAsia="Times New Roman" w:hAnsi="Times New Roman" w:cs="Times New Roman"/>
          <w:color w:val="503D1B" w:themeColor="background2" w:themeShade="40"/>
          <w:sz w:val="24"/>
          <w:szCs w:val="24"/>
        </w:rPr>
        <w:t>Department of Employment Affairs and Social Protection’s</w:t>
      </w:r>
      <w:r w:rsidR="00B55D46">
        <w:rPr>
          <w:rFonts w:ascii="Times New Roman" w:eastAsia="Times New Roman" w:hAnsi="Times New Roman" w:cs="Times New Roman"/>
          <w:color w:val="503D1B" w:themeColor="background2" w:themeShade="40"/>
          <w:sz w:val="24"/>
          <w:szCs w:val="24"/>
        </w:rPr>
        <w:t xml:space="preserve"> (2021)</w:t>
      </w:r>
      <w:r w:rsidR="003F6BAB">
        <w:rPr>
          <w:rStyle w:val="normaltextrun"/>
          <w:rFonts w:ascii="Times New Roman" w:hAnsi="Times New Roman" w:cs="Times New Roman"/>
          <w:color w:val="503D1B" w:themeColor="background2" w:themeShade="40"/>
          <w:sz w:val="24"/>
          <w:szCs w:val="24"/>
          <w:shd w:val="clear" w:color="auto" w:fill="FFFFFF"/>
        </w:rPr>
        <w:t>.</w:t>
      </w:r>
      <w:proofErr w:type="gramEnd"/>
      <w:r w:rsidR="003F6BAB">
        <w:rPr>
          <w:rStyle w:val="normaltextrun"/>
          <w:rFonts w:ascii="Times New Roman" w:hAnsi="Times New Roman" w:cs="Times New Roman"/>
          <w:color w:val="503D1B" w:themeColor="background2" w:themeShade="40"/>
          <w:sz w:val="24"/>
          <w:szCs w:val="24"/>
          <w:shd w:val="clear" w:color="auto" w:fill="FFFFFF"/>
        </w:rPr>
        <w:t xml:space="preserve"> </w:t>
      </w:r>
    </w:p>
    <w:p w:rsidR="009B6B5B" w:rsidRDefault="003F6BAB" w:rsidP="004B2CC7">
      <w:pPr>
        <w:spacing w:line="360" w:lineRule="auto"/>
        <w:jc w:val="both"/>
        <w:rPr>
          <w:rStyle w:val="normaltextrun"/>
          <w:rFonts w:ascii="Times New Roman" w:hAnsi="Times New Roman" w:cs="Times New Roman"/>
          <w:color w:val="503D1B" w:themeColor="background2" w:themeShade="40"/>
          <w:sz w:val="24"/>
          <w:szCs w:val="24"/>
          <w:shd w:val="clear" w:color="auto" w:fill="FFFFFF"/>
        </w:rPr>
      </w:pPr>
      <w:r>
        <w:rPr>
          <w:rStyle w:val="normaltextrun"/>
          <w:rFonts w:ascii="Times New Roman" w:hAnsi="Times New Roman" w:cs="Times New Roman"/>
          <w:color w:val="503D1B" w:themeColor="background2" w:themeShade="40"/>
          <w:sz w:val="24"/>
          <w:szCs w:val="24"/>
          <w:shd w:val="clear" w:color="auto" w:fill="FFFFFF"/>
        </w:rPr>
        <w:t xml:space="preserve">With the easy of restrictions occurring and the excitement of </w:t>
      </w:r>
      <w:r w:rsidR="009B6B5B">
        <w:rPr>
          <w:rStyle w:val="normaltextrun"/>
          <w:rFonts w:ascii="Times New Roman" w:hAnsi="Times New Roman" w:cs="Times New Roman"/>
          <w:color w:val="503D1B" w:themeColor="background2" w:themeShade="40"/>
          <w:sz w:val="24"/>
          <w:szCs w:val="24"/>
          <w:shd w:val="clear" w:color="auto" w:fill="FFFFFF"/>
        </w:rPr>
        <w:t xml:space="preserve">small and medium </w:t>
      </w:r>
      <w:r>
        <w:rPr>
          <w:rStyle w:val="normaltextrun"/>
          <w:rFonts w:ascii="Times New Roman" w:hAnsi="Times New Roman" w:cs="Times New Roman"/>
          <w:color w:val="503D1B" w:themeColor="background2" w:themeShade="40"/>
          <w:sz w:val="24"/>
          <w:szCs w:val="24"/>
          <w:shd w:val="clear" w:color="auto" w:fill="FFFFFF"/>
        </w:rPr>
        <w:t>business</w:t>
      </w:r>
      <w:r w:rsidR="00051D6D">
        <w:rPr>
          <w:rStyle w:val="normaltextrun"/>
          <w:rFonts w:ascii="Times New Roman" w:hAnsi="Times New Roman" w:cs="Times New Roman"/>
          <w:color w:val="503D1B" w:themeColor="background2" w:themeShade="40"/>
          <w:sz w:val="24"/>
          <w:szCs w:val="24"/>
          <w:shd w:val="clear" w:color="auto" w:fill="FFFFFF"/>
        </w:rPr>
        <w:t>es</w:t>
      </w:r>
      <w:r>
        <w:rPr>
          <w:rStyle w:val="normaltextrun"/>
          <w:rFonts w:ascii="Times New Roman" w:hAnsi="Times New Roman" w:cs="Times New Roman"/>
          <w:color w:val="503D1B" w:themeColor="background2" w:themeShade="40"/>
          <w:sz w:val="24"/>
          <w:szCs w:val="24"/>
          <w:shd w:val="clear" w:color="auto" w:fill="FFFFFF"/>
        </w:rPr>
        <w:t xml:space="preserve"> to recover its profitability and </w:t>
      </w:r>
      <w:r w:rsidR="009B6B5B">
        <w:rPr>
          <w:rStyle w:val="normaltextrun"/>
          <w:rFonts w:ascii="Times New Roman" w:hAnsi="Times New Roman" w:cs="Times New Roman"/>
          <w:color w:val="503D1B" w:themeColor="background2" w:themeShade="40"/>
          <w:sz w:val="24"/>
          <w:szCs w:val="24"/>
          <w:shd w:val="clear" w:color="auto" w:fill="FFFFFF"/>
        </w:rPr>
        <w:t>maintain business</w:t>
      </w:r>
      <w:r w:rsidR="00051D6D">
        <w:rPr>
          <w:rStyle w:val="normaltextrun"/>
          <w:rFonts w:ascii="Times New Roman" w:hAnsi="Times New Roman" w:cs="Times New Roman"/>
          <w:color w:val="503D1B" w:themeColor="background2" w:themeShade="40"/>
          <w:sz w:val="24"/>
          <w:szCs w:val="24"/>
          <w:shd w:val="clear" w:color="auto" w:fill="FFFFFF"/>
        </w:rPr>
        <w:t xml:space="preserve"> running</w:t>
      </w:r>
      <w:r w:rsidR="009B6B5B">
        <w:rPr>
          <w:rStyle w:val="normaltextrun"/>
          <w:rFonts w:ascii="Times New Roman" w:hAnsi="Times New Roman" w:cs="Times New Roman"/>
          <w:color w:val="503D1B" w:themeColor="background2" w:themeShade="40"/>
          <w:sz w:val="24"/>
          <w:szCs w:val="24"/>
          <w:shd w:val="clear" w:color="auto" w:fill="FFFFFF"/>
        </w:rPr>
        <w:t xml:space="preserve">, the author believes that </w:t>
      </w:r>
      <w:r w:rsidR="00051D6D">
        <w:rPr>
          <w:rStyle w:val="normaltextrun"/>
          <w:rFonts w:ascii="Times New Roman" w:hAnsi="Times New Roman" w:cs="Times New Roman"/>
          <w:color w:val="503D1B" w:themeColor="background2" w:themeShade="40"/>
          <w:sz w:val="24"/>
          <w:szCs w:val="24"/>
          <w:shd w:val="clear" w:color="auto" w:fill="FFFFFF"/>
        </w:rPr>
        <w:t>there</w:t>
      </w:r>
      <w:r w:rsidR="009B6B5B">
        <w:rPr>
          <w:rStyle w:val="normaltextrun"/>
          <w:rFonts w:ascii="Times New Roman" w:hAnsi="Times New Roman" w:cs="Times New Roman"/>
          <w:color w:val="503D1B" w:themeColor="background2" w:themeShade="40"/>
          <w:sz w:val="24"/>
          <w:szCs w:val="24"/>
          <w:shd w:val="clear" w:color="auto" w:fill="FFFFFF"/>
        </w:rPr>
        <w:t xml:space="preserve"> is a risk of mistakes in the assessment of actions taken</w:t>
      </w:r>
      <w:r w:rsidR="00EE1934">
        <w:rPr>
          <w:rStyle w:val="normaltextrun"/>
          <w:rFonts w:ascii="Times New Roman" w:hAnsi="Times New Roman" w:cs="Times New Roman"/>
          <w:color w:val="503D1B" w:themeColor="background2" w:themeShade="40"/>
          <w:sz w:val="24"/>
          <w:szCs w:val="24"/>
          <w:shd w:val="clear" w:color="auto" w:fill="FFFFFF"/>
        </w:rPr>
        <w:t xml:space="preserve"> in order to improve business and make it more desirable for its potential customers</w:t>
      </w:r>
      <w:r w:rsidR="009B6B5B">
        <w:rPr>
          <w:rStyle w:val="normaltextrun"/>
          <w:rFonts w:ascii="Times New Roman" w:hAnsi="Times New Roman" w:cs="Times New Roman"/>
          <w:color w:val="503D1B" w:themeColor="background2" w:themeShade="40"/>
          <w:sz w:val="24"/>
          <w:szCs w:val="24"/>
          <w:shd w:val="clear" w:color="auto" w:fill="FFFFFF"/>
        </w:rPr>
        <w:t xml:space="preserve"> and that audit would be helpful for those businesses to proceed with more accurate decisions to the foreseeable future. </w:t>
      </w:r>
    </w:p>
    <w:p w:rsidR="00654053" w:rsidRDefault="009B6B5B" w:rsidP="004B2CC7">
      <w:pPr>
        <w:spacing w:line="360" w:lineRule="auto"/>
        <w:jc w:val="both"/>
        <w:rPr>
          <w:rStyle w:val="normaltextrun"/>
          <w:rFonts w:ascii="Times New Roman" w:hAnsi="Times New Roman" w:cs="Times New Roman"/>
          <w:color w:val="503D1B" w:themeColor="background2" w:themeShade="40"/>
          <w:sz w:val="24"/>
          <w:szCs w:val="24"/>
          <w:shd w:val="clear" w:color="auto" w:fill="FFFFFF"/>
        </w:rPr>
      </w:pPr>
      <w:r>
        <w:rPr>
          <w:rStyle w:val="normaltextrun"/>
          <w:rFonts w:ascii="Times New Roman" w:hAnsi="Times New Roman" w:cs="Times New Roman"/>
          <w:color w:val="503D1B" w:themeColor="background2" w:themeShade="40"/>
          <w:sz w:val="24"/>
          <w:szCs w:val="24"/>
          <w:shd w:val="clear" w:color="auto" w:fill="FFFFFF"/>
        </w:rPr>
        <w:t>Readers ought to expect</w:t>
      </w:r>
      <w:r w:rsidR="00176FA6">
        <w:rPr>
          <w:rStyle w:val="normaltextrun"/>
          <w:rFonts w:ascii="Times New Roman" w:hAnsi="Times New Roman" w:cs="Times New Roman"/>
          <w:color w:val="503D1B" w:themeColor="background2" w:themeShade="40"/>
          <w:sz w:val="24"/>
          <w:szCs w:val="24"/>
          <w:shd w:val="clear" w:color="auto" w:fill="FFFFFF"/>
        </w:rPr>
        <w:t xml:space="preserve"> see in the Chapter I</w:t>
      </w:r>
      <w:r w:rsidR="009A2E0C">
        <w:rPr>
          <w:rStyle w:val="normaltextrun"/>
          <w:rFonts w:ascii="Times New Roman" w:hAnsi="Times New Roman" w:cs="Times New Roman"/>
          <w:color w:val="503D1B" w:themeColor="background2" w:themeShade="40"/>
          <w:sz w:val="24"/>
          <w:szCs w:val="24"/>
          <w:shd w:val="clear" w:color="auto" w:fill="FFFFFF"/>
        </w:rPr>
        <w:t>I</w:t>
      </w:r>
      <w:r>
        <w:rPr>
          <w:rStyle w:val="normaltextrun"/>
          <w:rFonts w:ascii="Times New Roman" w:hAnsi="Times New Roman" w:cs="Times New Roman"/>
          <w:color w:val="503D1B" w:themeColor="background2" w:themeShade="40"/>
          <w:sz w:val="24"/>
          <w:szCs w:val="24"/>
          <w:shd w:val="clear" w:color="auto" w:fill="FFFFFF"/>
        </w:rPr>
        <w:t xml:space="preserve"> </w:t>
      </w:r>
      <w:r w:rsidR="009A2E0C">
        <w:rPr>
          <w:rStyle w:val="normaltextrun"/>
          <w:rFonts w:ascii="Times New Roman" w:hAnsi="Times New Roman" w:cs="Times New Roman"/>
          <w:color w:val="503D1B" w:themeColor="background2" w:themeShade="40"/>
          <w:sz w:val="24"/>
          <w:szCs w:val="24"/>
          <w:shd w:val="clear" w:color="auto" w:fill="FFFFFF"/>
        </w:rPr>
        <w:t>– Literature Review a</w:t>
      </w:r>
      <w:r w:rsidR="00BA0843">
        <w:rPr>
          <w:rStyle w:val="normaltextrun"/>
          <w:rFonts w:ascii="Times New Roman" w:hAnsi="Times New Roman" w:cs="Times New Roman"/>
          <w:color w:val="503D1B" w:themeColor="background2" w:themeShade="40"/>
          <w:sz w:val="24"/>
          <w:szCs w:val="24"/>
          <w:shd w:val="clear" w:color="auto" w:fill="FFFFFF"/>
        </w:rPr>
        <w:t xml:space="preserve"> selected collection of books, </w:t>
      </w:r>
      <w:r w:rsidR="009A2E0C">
        <w:rPr>
          <w:rStyle w:val="normaltextrun"/>
          <w:rFonts w:ascii="Times New Roman" w:hAnsi="Times New Roman" w:cs="Times New Roman"/>
          <w:color w:val="503D1B" w:themeColor="background2" w:themeShade="40"/>
          <w:sz w:val="24"/>
          <w:szCs w:val="24"/>
          <w:shd w:val="clear" w:color="auto" w:fill="FFFFFF"/>
        </w:rPr>
        <w:t>articles</w:t>
      </w:r>
      <w:r w:rsidR="00BA0843">
        <w:rPr>
          <w:rStyle w:val="normaltextrun"/>
          <w:rFonts w:ascii="Times New Roman" w:hAnsi="Times New Roman" w:cs="Times New Roman"/>
          <w:color w:val="503D1B" w:themeColor="background2" w:themeShade="40"/>
          <w:sz w:val="24"/>
          <w:szCs w:val="24"/>
          <w:shd w:val="clear" w:color="auto" w:fill="FFFFFF"/>
        </w:rPr>
        <w:t xml:space="preserve">, and peer viewed papers </w:t>
      </w:r>
      <w:r w:rsidR="009A2E0C">
        <w:rPr>
          <w:rStyle w:val="normaltextrun"/>
          <w:rFonts w:ascii="Times New Roman" w:hAnsi="Times New Roman" w:cs="Times New Roman"/>
          <w:color w:val="503D1B" w:themeColor="background2" w:themeShade="40"/>
          <w:sz w:val="24"/>
          <w:szCs w:val="24"/>
          <w:shd w:val="clear" w:color="auto" w:fill="FFFFFF"/>
        </w:rPr>
        <w:t>t</w:t>
      </w:r>
      <w:r w:rsidR="00176FA6">
        <w:rPr>
          <w:rStyle w:val="normaltextrun"/>
          <w:rFonts w:ascii="Times New Roman" w:hAnsi="Times New Roman" w:cs="Times New Roman"/>
          <w:color w:val="503D1B" w:themeColor="background2" w:themeShade="40"/>
          <w:sz w:val="24"/>
          <w:szCs w:val="24"/>
          <w:shd w:val="clear" w:color="auto" w:fill="FFFFFF"/>
        </w:rPr>
        <w:t xml:space="preserve">hat </w:t>
      </w:r>
      <w:r w:rsidR="009A2E0C">
        <w:rPr>
          <w:rStyle w:val="normaltextrun"/>
          <w:rFonts w:ascii="Times New Roman" w:hAnsi="Times New Roman" w:cs="Times New Roman"/>
          <w:color w:val="503D1B" w:themeColor="background2" w:themeShade="40"/>
          <w:sz w:val="24"/>
          <w:szCs w:val="24"/>
          <w:shd w:val="clear" w:color="auto" w:fill="FFFFFF"/>
        </w:rPr>
        <w:t>investigates the origin of Covid-19</w:t>
      </w:r>
      <w:r w:rsidR="00BA0843">
        <w:rPr>
          <w:rStyle w:val="normaltextrun"/>
          <w:rFonts w:ascii="Times New Roman" w:hAnsi="Times New Roman" w:cs="Times New Roman"/>
          <w:color w:val="503D1B" w:themeColor="background2" w:themeShade="40"/>
          <w:sz w:val="24"/>
          <w:szCs w:val="24"/>
          <w:shd w:val="clear" w:color="auto" w:fill="FFFFFF"/>
        </w:rPr>
        <w:t xml:space="preserve">, its impact on global economies and in Irish economy, </w:t>
      </w:r>
      <w:r w:rsidR="000A1D95">
        <w:rPr>
          <w:rStyle w:val="normaltextrun"/>
          <w:rFonts w:ascii="Times New Roman" w:hAnsi="Times New Roman" w:cs="Times New Roman"/>
          <w:color w:val="503D1B" w:themeColor="background2" w:themeShade="40"/>
          <w:sz w:val="24"/>
          <w:szCs w:val="24"/>
          <w:shd w:val="clear" w:color="auto" w:fill="FFFFFF"/>
        </w:rPr>
        <w:t xml:space="preserve">the impact and difficulties faced by </w:t>
      </w:r>
      <w:r w:rsidR="00E62338">
        <w:rPr>
          <w:rStyle w:val="normaltextrun"/>
          <w:rFonts w:ascii="Times New Roman" w:hAnsi="Times New Roman" w:cs="Times New Roman"/>
          <w:color w:val="503D1B" w:themeColor="background2" w:themeShade="40"/>
          <w:sz w:val="24"/>
          <w:szCs w:val="24"/>
          <w:shd w:val="clear" w:color="auto" w:fill="FFFFFF"/>
        </w:rPr>
        <w:t>the hospitality</w:t>
      </w:r>
      <w:r w:rsidR="000A1D95">
        <w:rPr>
          <w:rStyle w:val="normaltextrun"/>
          <w:rFonts w:ascii="Times New Roman" w:hAnsi="Times New Roman" w:cs="Times New Roman"/>
          <w:color w:val="503D1B" w:themeColor="background2" w:themeShade="40"/>
          <w:sz w:val="24"/>
          <w:szCs w:val="24"/>
          <w:shd w:val="clear" w:color="auto" w:fill="FFFFFF"/>
        </w:rPr>
        <w:t xml:space="preserve"> sector</w:t>
      </w:r>
      <w:r w:rsidR="008F5B22">
        <w:rPr>
          <w:rStyle w:val="normaltextrun"/>
          <w:rFonts w:ascii="Times New Roman" w:hAnsi="Times New Roman" w:cs="Times New Roman"/>
          <w:color w:val="503D1B" w:themeColor="background2" w:themeShade="40"/>
          <w:sz w:val="24"/>
          <w:szCs w:val="24"/>
          <w:shd w:val="clear" w:color="auto" w:fill="FFFFFF"/>
        </w:rPr>
        <w:t xml:space="preserve"> mainly focused in Irish SMEs restaurant food sector</w:t>
      </w:r>
      <w:r w:rsidR="00D672B7">
        <w:rPr>
          <w:rStyle w:val="normaltextrun"/>
          <w:rFonts w:ascii="Times New Roman" w:hAnsi="Times New Roman" w:cs="Times New Roman"/>
          <w:color w:val="503D1B" w:themeColor="background2" w:themeShade="40"/>
          <w:sz w:val="24"/>
          <w:szCs w:val="24"/>
          <w:shd w:val="clear" w:color="auto" w:fill="FFFFFF"/>
        </w:rPr>
        <w:t xml:space="preserve"> and the </w:t>
      </w:r>
      <w:r w:rsidR="00BB4A90">
        <w:rPr>
          <w:rStyle w:val="normaltextrun"/>
          <w:rFonts w:ascii="Times New Roman" w:hAnsi="Times New Roman" w:cs="Times New Roman"/>
          <w:color w:val="503D1B" w:themeColor="background2" w:themeShade="40"/>
          <w:sz w:val="24"/>
          <w:szCs w:val="24"/>
          <w:shd w:val="clear" w:color="auto" w:fill="FFFFFF"/>
        </w:rPr>
        <w:t>Irish</w:t>
      </w:r>
      <w:r w:rsidR="008F5B22">
        <w:rPr>
          <w:rStyle w:val="normaltextrun"/>
          <w:rFonts w:ascii="Times New Roman" w:hAnsi="Times New Roman" w:cs="Times New Roman"/>
          <w:color w:val="503D1B" w:themeColor="background2" w:themeShade="40"/>
          <w:sz w:val="24"/>
          <w:szCs w:val="24"/>
          <w:shd w:val="clear" w:color="auto" w:fill="FFFFFF"/>
        </w:rPr>
        <w:t xml:space="preserve"> </w:t>
      </w:r>
      <w:r w:rsidR="00BB4A90">
        <w:rPr>
          <w:rStyle w:val="normaltextrun"/>
          <w:rFonts w:ascii="Times New Roman" w:hAnsi="Times New Roman" w:cs="Times New Roman"/>
          <w:color w:val="503D1B" w:themeColor="background2" w:themeShade="40"/>
          <w:sz w:val="24"/>
          <w:szCs w:val="24"/>
          <w:shd w:val="clear" w:color="auto" w:fill="FFFFFF"/>
        </w:rPr>
        <w:t xml:space="preserve">government responses to overcome Covid-19 economic impact </w:t>
      </w:r>
      <w:r w:rsidR="00D672B7">
        <w:rPr>
          <w:rStyle w:val="normaltextrun"/>
          <w:rFonts w:ascii="Times New Roman" w:hAnsi="Times New Roman" w:cs="Times New Roman"/>
          <w:color w:val="503D1B" w:themeColor="background2" w:themeShade="40"/>
          <w:sz w:val="24"/>
          <w:szCs w:val="24"/>
          <w:shd w:val="clear" w:color="auto" w:fill="FFFFFF"/>
        </w:rPr>
        <w:t xml:space="preserve">over SMEs sector. Still in Chapter II the readers will find a literature review that presents the nature purpose and scope of an audit, the advantages and disadvantages of an audit, </w:t>
      </w:r>
      <w:r w:rsidR="00654053">
        <w:rPr>
          <w:rStyle w:val="normaltextrun"/>
          <w:rFonts w:ascii="Times New Roman" w:hAnsi="Times New Roman" w:cs="Times New Roman"/>
          <w:color w:val="503D1B" w:themeColor="background2" w:themeShade="40"/>
          <w:sz w:val="24"/>
          <w:szCs w:val="24"/>
          <w:shd w:val="clear" w:color="auto" w:fill="FFFFFF"/>
        </w:rPr>
        <w:t xml:space="preserve">the reasons why audit would benefit SMEs, and why Irish SMEs are not required to have a statutory audit. </w:t>
      </w:r>
    </w:p>
    <w:p w:rsidR="00067228" w:rsidRDefault="00E62338" w:rsidP="004B2CC7">
      <w:pPr>
        <w:spacing w:line="360" w:lineRule="auto"/>
        <w:jc w:val="both"/>
        <w:rPr>
          <w:rStyle w:val="normaltextrun"/>
          <w:rFonts w:ascii="Times New Roman" w:hAnsi="Times New Roman" w:cs="Times New Roman"/>
          <w:color w:val="503D1B" w:themeColor="background2" w:themeShade="40"/>
          <w:sz w:val="24"/>
          <w:szCs w:val="24"/>
          <w:shd w:val="clear" w:color="auto" w:fill="FFFFFF"/>
        </w:rPr>
      </w:pPr>
      <w:r>
        <w:rPr>
          <w:rStyle w:val="normaltextrun"/>
          <w:rFonts w:ascii="Times New Roman" w:hAnsi="Times New Roman" w:cs="Times New Roman"/>
          <w:color w:val="503D1B" w:themeColor="background2" w:themeShade="40"/>
          <w:sz w:val="24"/>
          <w:szCs w:val="24"/>
          <w:shd w:val="clear" w:color="auto" w:fill="FFFFFF"/>
        </w:rPr>
        <w:t>On</w:t>
      </w:r>
      <w:r w:rsidRPr="00E62338">
        <w:rPr>
          <w:rStyle w:val="normaltextrun"/>
          <w:rFonts w:ascii="Times New Roman" w:hAnsi="Times New Roman" w:cs="Times New Roman"/>
          <w:color w:val="503D1B" w:themeColor="background2" w:themeShade="40"/>
          <w:sz w:val="24"/>
          <w:szCs w:val="24"/>
          <w:shd w:val="clear" w:color="auto" w:fill="FFFFFF"/>
        </w:rPr>
        <w:t xml:space="preserve"> </w:t>
      </w:r>
      <w:r>
        <w:rPr>
          <w:rStyle w:val="normaltextrun"/>
          <w:rFonts w:ascii="Times New Roman" w:hAnsi="Times New Roman" w:cs="Times New Roman"/>
          <w:color w:val="503D1B" w:themeColor="background2" w:themeShade="40"/>
          <w:sz w:val="24"/>
          <w:szCs w:val="24"/>
          <w:shd w:val="clear" w:color="auto" w:fill="FFFFFF"/>
        </w:rPr>
        <w:t>Chapter III, readers should expect to see</w:t>
      </w:r>
      <w:r w:rsidR="007C1AF2">
        <w:rPr>
          <w:rStyle w:val="normaltextrun"/>
          <w:rFonts w:ascii="Times New Roman" w:hAnsi="Times New Roman" w:cs="Times New Roman"/>
          <w:color w:val="503D1B" w:themeColor="background2" w:themeShade="40"/>
          <w:sz w:val="24"/>
          <w:szCs w:val="24"/>
          <w:shd w:val="clear" w:color="auto" w:fill="FFFFFF"/>
        </w:rPr>
        <w:t xml:space="preserve"> a brief introduction to research methods and understand the author’s method of research chosen</w:t>
      </w:r>
      <w:r w:rsidR="00067228">
        <w:rPr>
          <w:rStyle w:val="normaltextrun"/>
          <w:rFonts w:ascii="Times New Roman" w:hAnsi="Times New Roman" w:cs="Times New Roman"/>
          <w:color w:val="503D1B" w:themeColor="background2" w:themeShade="40"/>
          <w:sz w:val="24"/>
          <w:szCs w:val="24"/>
          <w:shd w:val="clear" w:color="auto" w:fill="FFFFFF"/>
        </w:rPr>
        <w:t xml:space="preserve"> as well as the limitations that had </w:t>
      </w:r>
      <w:r w:rsidR="008E354A">
        <w:rPr>
          <w:rStyle w:val="normaltextrun"/>
          <w:rFonts w:ascii="Times New Roman" w:hAnsi="Times New Roman" w:cs="Times New Roman"/>
          <w:color w:val="503D1B" w:themeColor="background2" w:themeShade="40"/>
          <w:sz w:val="24"/>
          <w:szCs w:val="24"/>
          <w:shd w:val="clear" w:color="auto" w:fill="FFFFFF"/>
        </w:rPr>
        <w:t>impacted</w:t>
      </w:r>
      <w:r w:rsidR="00067228">
        <w:rPr>
          <w:rStyle w:val="normaltextrun"/>
          <w:rFonts w:ascii="Times New Roman" w:hAnsi="Times New Roman" w:cs="Times New Roman"/>
          <w:color w:val="503D1B" w:themeColor="background2" w:themeShade="40"/>
          <w:sz w:val="24"/>
          <w:szCs w:val="24"/>
          <w:shd w:val="clear" w:color="auto" w:fill="FFFFFF"/>
        </w:rPr>
        <w:t xml:space="preserve"> over the research development.</w:t>
      </w:r>
    </w:p>
    <w:p w:rsidR="009B6B5B" w:rsidRDefault="00067228" w:rsidP="004B2CC7">
      <w:pPr>
        <w:spacing w:line="360" w:lineRule="auto"/>
        <w:jc w:val="both"/>
        <w:rPr>
          <w:rStyle w:val="normaltextrun"/>
          <w:rFonts w:ascii="Times New Roman" w:hAnsi="Times New Roman" w:cs="Times New Roman"/>
          <w:color w:val="503D1B" w:themeColor="background2" w:themeShade="40"/>
          <w:sz w:val="24"/>
          <w:szCs w:val="24"/>
          <w:shd w:val="clear" w:color="auto" w:fill="FFFFFF"/>
        </w:rPr>
      </w:pPr>
      <w:r>
        <w:rPr>
          <w:rStyle w:val="normaltextrun"/>
          <w:rFonts w:ascii="Times New Roman" w:hAnsi="Times New Roman" w:cs="Times New Roman"/>
          <w:color w:val="503D1B" w:themeColor="background2" w:themeShade="40"/>
          <w:sz w:val="24"/>
          <w:szCs w:val="24"/>
          <w:shd w:val="clear" w:color="auto" w:fill="FFFFFF"/>
        </w:rPr>
        <w:t>On Ch</w:t>
      </w:r>
      <w:r w:rsidR="008E354A">
        <w:rPr>
          <w:rStyle w:val="normaltextrun"/>
          <w:rFonts w:ascii="Times New Roman" w:hAnsi="Times New Roman" w:cs="Times New Roman"/>
          <w:color w:val="503D1B" w:themeColor="background2" w:themeShade="40"/>
          <w:sz w:val="24"/>
          <w:szCs w:val="24"/>
          <w:shd w:val="clear" w:color="auto" w:fill="FFFFFF"/>
        </w:rPr>
        <w:t>apter IV is presented the author’s findings and analysis</w:t>
      </w:r>
      <w:r w:rsidR="00F0350E">
        <w:rPr>
          <w:rStyle w:val="normaltextrun"/>
          <w:rFonts w:ascii="Times New Roman" w:hAnsi="Times New Roman" w:cs="Times New Roman"/>
          <w:color w:val="503D1B" w:themeColor="background2" w:themeShade="40"/>
          <w:sz w:val="24"/>
          <w:szCs w:val="24"/>
          <w:shd w:val="clear" w:color="auto" w:fill="FFFFFF"/>
        </w:rPr>
        <w:t xml:space="preserve"> </w:t>
      </w:r>
      <w:r w:rsidR="00553496">
        <w:rPr>
          <w:rStyle w:val="normaltextrun"/>
          <w:rFonts w:ascii="Times New Roman" w:hAnsi="Times New Roman" w:cs="Times New Roman"/>
          <w:color w:val="503D1B" w:themeColor="background2" w:themeShade="40"/>
          <w:sz w:val="24"/>
          <w:szCs w:val="24"/>
          <w:shd w:val="clear" w:color="auto" w:fill="FFFFFF"/>
        </w:rPr>
        <w:t xml:space="preserve">resulted from the assessment of </w:t>
      </w:r>
      <w:r w:rsidR="00F0350E">
        <w:rPr>
          <w:rStyle w:val="normaltextrun"/>
          <w:rFonts w:ascii="Times New Roman" w:hAnsi="Times New Roman" w:cs="Times New Roman"/>
          <w:color w:val="503D1B" w:themeColor="background2" w:themeShade="40"/>
          <w:sz w:val="24"/>
          <w:szCs w:val="24"/>
          <w:shd w:val="clear" w:color="auto" w:fill="FFFFFF"/>
        </w:rPr>
        <w:t>the data</w:t>
      </w:r>
      <w:r w:rsidR="008E354A">
        <w:rPr>
          <w:rStyle w:val="normaltextrun"/>
          <w:rFonts w:ascii="Times New Roman" w:hAnsi="Times New Roman" w:cs="Times New Roman"/>
          <w:color w:val="503D1B" w:themeColor="background2" w:themeShade="40"/>
          <w:sz w:val="24"/>
          <w:szCs w:val="24"/>
          <w:shd w:val="clear" w:color="auto" w:fill="FFFFFF"/>
        </w:rPr>
        <w:t xml:space="preserve"> col</w:t>
      </w:r>
      <w:r w:rsidR="00C936ED">
        <w:rPr>
          <w:rStyle w:val="normaltextrun"/>
          <w:rFonts w:ascii="Times New Roman" w:hAnsi="Times New Roman" w:cs="Times New Roman"/>
          <w:color w:val="503D1B" w:themeColor="background2" w:themeShade="40"/>
          <w:sz w:val="24"/>
          <w:szCs w:val="24"/>
          <w:shd w:val="clear" w:color="auto" w:fill="FFFFFF"/>
        </w:rPr>
        <w:t xml:space="preserve">lected in the literature review, confronting with auditors and accountant professional opinions and finally an SME opinion </w:t>
      </w:r>
      <w:r w:rsidR="00D324F7">
        <w:rPr>
          <w:rStyle w:val="normaltextrun"/>
          <w:rFonts w:ascii="Times New Roman" w:hAnsi="Times New Roman" w:cs="Times New Roman"/>
          <w:color w:val="503D1B" w:themeColor="background2" w:themeShade="40"/>
          <w:sz w:val="24"/>
          <w:szCs w:val="24"/>
          <w:shd w:val="clear" w:color="auto" w:fill="FFFFFF"/>
        </w:rPr>
        <w:t xml:space="preserve">over </w:t>
      </w:r>
      <w:r w:rsidR="00D059F2">
        <w:rPr>
          <w:rStyle w:val="normaltextrun"/>
          <w:rFonts w:ascii="Times New Roman" w:hAnsi="Times New Roman" w:cs="Times New Roman"/>
          <w:color w:val="503D1B" w:themeColor="background2" w:themeShade="40"/>
          <w:sz w:val="24"/>
          <w:szCs w:val="24"/>
          <w:shd w:val="clear" w:color="auto" w:fill="FFFFFF"/>
        </w:rPr>
        <w:t xml:space="preserve">the efficiency of auditing in helping Irish SME businesses to </w:t>
      </w:r>
      <w:r w:rsidR="003D2A38">
        <w:rPr>
          <w:rStyle w:val="normaltextrun"/>
          <w:rFonts w:ascii="Times New Roman" w:hAnsi="Times New Roman" w:cs="Times New Roman"/>
          <w:color w:val="503D1B" w:themeColor="background2" w:themeShade="40"/>
          <w:sz w:val="24"/>
          <w:szCs w:val="24"/>
          <w:shd w:val="clear" w:color="auto" w:fill="FFFFFF"/>
        </w:rPr>
        <w:t>survive to</w:t>
      </w:r>
      <w:r w:rsidR="00D059F2">
        <w:rPr>
          <w:rStyle w:val="normaltextrun"/>
          <w:rFonts w:ascii="Times New Roman" w:hAnsi="Times New Roman" w:cs="Times New Roman"/>
          <w:color w:val="503D1B" w:themeColor="background2" w:themeShade="40"/>
          <w:sz w:val="24"/>
          <w:szCs w:val="24"/>
          <w:shd w:val="clear" w:color="auto" w:fill="FFFFFF"/>
        </w:rPr>
        <w:t xml:space="preserve"> Covid-19 </w:t>
      </w:r>
      <w:r w:rsidR="00C202D6">
        <w:rPr>
          <w:rStyle w:val="normaltextrun"/>
          <w:rFonts w:ascii="Times New Roman" w:hAnsi="Times New Roman" w:cs="Times New Roman"/>
          <w:color w:val="503D1B" w:themeColor="background2" w:themeShade="40"/>
          <w:sz w:val="24"/>
          <w:szCs w:val="24"/>
          <w:shd w:val="clear" w:color="auto" w:fill="FFFFFF"/>
        </w:rPr>
        <w:t xml:space="preserve">damages and </w:t>
      </w:r>
      <w:r w:rsidR="00021418">
        <w:rPr>
          <w:rStyle w:val="normaltextrun"/>
          <w:rFonts w:ascii="Times New Roman" w:hAnsi="Times New Roman" w:cs="Times New Roman"/>
          <w:color w:val="503D1B" w:themeColor="background2" w:themeShade="40"/>
          <w:sz w:val="24"/>
          <w:szCs w:val="24"/>
          <w:shd w:val="clear" w:color="auto" w:fill="FFFFFF"/>
        </w:rPr>
        <w:t>incentivizes the Irish government onto an amplification of the audit benefits</w:t>
      </w:r>
      <w:r w:rsidR="00297B56">
        <w:rPr>
          <w:rStyle w:val="normaltextrun"/>
          <w:rFonts w:ascii="Times New Roman" w:hAnsi="Times New Roman" w:cs="Times New Roman"/>
          <w:color w:val="503D1B" w:themeColor="background2" w:themeShade="40"/>
          <w:sz w:val="24"/>
          <w:szCs w:val="24"/>
          <w:shd w:val="clear" w:color="auto" w:fill="FFFFFF"/>
        </w:rPr>
        <w:t xml:space="preserve"> research over </w:t>
      </w:r>
      <w:r w:rsidR="00021418">
        <w:rPr>
          <w:rStyle w:val="normaltextrun"/>
          <w:rFonts w:ascii="Times New Roman" w:hAnsi="Times New Roman" w:cs="Times New Roman"/>
          <w:color w:val="503D1B" w:themeColor="background2" w:themeShade="40"/>
          <w:sz w:val="24"/>
          <w:szCs w:val="24"/>
          <w:shd w:val="clear" w:color="auto" w:fill="FFFFFF"/>
        </w:rPr>
        <w:t xml:space="preserve">both small and </w:t>
      </w:r>
      <w:r w:rsidR="00021418">
        <w:rPr>
          <w:rStyle w:val="normaltextrun"/>
          <w:rFonts w:ascii="Times New Roman" w:hAnsi="Times New Roman" w:cs="Times New Roman"/>
          <w:color w:val="503D1B" w:themeColor="background2" w:themeShade="40"/>
          <w:sz w:val="24"/>
          <w:szCs w:val="24"/>
          <w:shd w:val="clear" w:color="auto" w:fill="FFFFFF"/>
        </w:rPr>
        <w:lastRenderedPageBreak/>
        <w:t>medium businesses and audit companies, hoping that the int</w:t>
      </w:r>
      <w:r w:rsidR="00536953">
        <w:rPr>
          <w:rStyle w:val="normaltextrun"/>
          <w:rFonts w:ascii="Times New Roman" w:hAnsi="Times New Roman" w:cs="Times New Roman"/>
          <w:color w:val="503D1B" w:themeColor="background2" w:themeShade="40"/>
          <w:sz w:val="24"/>
          <w:szCs w:val="24"/>
          <w:shd w:val="clear" w:color="auto" w:fill="FFFFFF"/>
        </w:rPr>
        <w:t xml:space="preserve">erest over this subject </w:t>
      </w:r>
      <w:r w:rsidR="00021418">
        <w:rPr>
          <w:rStyle w:val="normaltextrun"/>
          <w:rFonts w:ascii="Times New Roman" w:hAnsi="Times New Roman" w:cs="Times New Roman"/>
          <w:color w:val="503D1B" w:themeColor="background2" w:themeShade="40"/>
          <w:sz w:val="24"/>
          <w:szCs w:val="24"/>
          <w:shd w:val="clear" w:color="auto" w:fill="FFFFFF"/>
        </w:rPr>
        <w:t>help</w:t>
      </w:r>
      <w:r w:rsidR="00536953">
        <w:rPr>
          <w:rStyle w:val="normaltextrun"/>
          <w:rFonts w:ascii="Times New Roman" w:hAnsi="Times New Roman" w:cs="Times New Roman"/>
          <w:color w:val="503D1B" w:themeColor="background2" w:themeShade="40"/>
          <w:sz w:val="24"/>
          <w:szCs w:val="24"/>
          <w:shd w:val="clear" w:color="auto" w:fill="FFFFFF"/>
        </w:rPr>
        <w:t>s</w:t>
      </w:r>
      <w:r w:rsidR="00021418">
        <w:rPr>
          <w:rStyle w:val="normaltextrun"/>
          <w:rFonts w:ascii="Times New Roman" w:hAnsi="Times New Roman" w:cs="Times New Roman"/>
          <w:color w:val="503D1B" w:themeColor="background2" w:themeShade="40"/>
          <w:sz w:val="24"/>
          <w:szCs w:val="24"/>
          <w:shd w:val="clear" w:color="auto" w:fill="FFFFFF"/>
        </w:rPr>
        <w:t xml:space="preserve"> the entities</w:t>
      </w:r>
      <w:r w:rsidR="00D324F7">
        <w:rPr>
          <w:rStyle w:val="normaltextrun"/>
          <w:rFonts w:ascii="Times New Roman" w:hAnsi="Times New Roman" w:cs="Times New Roman"/>
          <w:color w:val="503D1B" w:themeColor="background2" w:themeShade="40"/>
          <w:sz w:val="24"/>
          <w:szCs w:val="24"/>
          <w:shd w:val="clear" w:color="auto" w:fill="FFFFFF"/>
        </w:rPr>
        <w:t xml:space="preserve"> to prospect new points of view</w:t>
      </w:r>
      <w:r w:rsidR="00340B7A">
        <w:rPr>
          <w:rStyle w:val="normaltextrun"/>
          <w:rFonts w:ascii="Times New Roman" w:hAnsi="Times New Roman" w:cs="Times New Roman"/>
          <w:color w:val="503D1B" w:themeColor="background2" w:themeShade="40"/>
          <w:sz w:val="24"/>
          <w:szCs w:val="24"/>
          <w:shd w:val="clear" w:color="auto" w:fill="FFFFFF"/>
        </w:rPr>
        <w:t xml:space="preserve"> and investments, reducing going concern risk. </w:t>
      </w:r>
      <w:r w:rsidR="00021418">
        <w:rPr>
          <w:rStyle w:val="normaltextrun"/>
          <w:rFonts w:ascii="Times New Roman" w:hAnsi="Times New Roman" w:cs="Times New Roman"/>
          <w:color w:val="503D1B" w:themeColor="background2" w:themeShade="40"/>
          <w:sz w:val="24"/>
          <w:szCs w:val="24"/>
          <w:shd w:val="clear" w:color="auto" w:fill="FFFFFF"/>
        </w:rPr>
        <w:t xml:space="preserve">  </w:t>
      </w:r>
    </w:p>
    <w:p w:rsidR="004560D5" w:rsidRDefault="004560D5">
      <w:pPr>
        <w:spacing w:before="0" w:after="160" w:line="259" w:lineRule="auto"/>
        <w:rPr>
          <w:rFonts w:ascii="Times New Roman" w:eastAsia="Times New Roman" w:hAnsi="Times New Roman" w:cs="Times New Roman"/>
          <w:b/>
          <w:caps/>
          <w:color w:val="503D1B" w:themeColor="background2" w:themeShade="40"/>
          <w:spacing w:val="15"/>
          <w:sz w:val="28"/>
          <w:szCs w:val="28"/>
        </w:rPr>
      </w:pPr>
      <w:bookmarkStart w:id="14" w:name="_Toc68362036"/>
      <w:r>
        <w:rPr>
          <w:rFonts w:ascii="Times New Roman" w:eastAsia="Times New Roman" w:hAnsi="Times New Roman" w:cs="Times New Roman"/>
          <w:b/>
          <w:color w:val="503D1B" w:themeColor="background2" w:themeShade="40"/>
          <w:sz w:val="28"/>
          <w:szCs w:val="28"/>
        </w:rPr>
        <w:br w:type="page"/>
      </w:r>
    </w:p>
    <w:p w:rsidR="004B2CC7" w:rsidRPr="007C007D" w:rsidRDefault="004B2CC7" w:rsidP="007C007D">
      <w:pPr>
        <w:pStyle w:val="Heading1"/>
        <w:spacing w:before="0" w:line="360" w:lineRule="auto"/>
        <w:jc w:val="center"/>
        <w:rPr>
          <w:rFonts w:ascii="Times New Roman" w:eastAsia="Times New Roman" w:hAnsi="Times New Roman" w:cs="Times New Roman"/>
          <w:b/>
          <w:color w:val="503D1B" w:themeColor="background2" w:themeShade="40"/>
          <w:sz w:val="28"/>
          <w:szCs w:val="28"/>
        </w:rPr>
        <w:sectPr w:rsidR="004B2CC7" w:rsidRPr="007C007D" w:rsidSect="004B2CC7">
          <w:headerReference w:type="default" r:id="rId10"/>
          <w:footerReference w:type="default" r:id="rId11"/>
          <w:pgSz w:w="12240" w:h="15840"/>
          <w:pgMar w:top="1411" w:right="1123" w:bottom="1411" w:left="2261" w:header="720" w:footer="720" w:gutter="0"/>
          <w:pgNumType w:start="0"/>
          <w:cols w:space="720"/>
          <w:titlePg/>
          <w:docGrid w:linePitch="360"/>
        </w:sectPr>
      </w:pPr>
      <w:bookmarkStart w:id="15" w:name="_Toc74779427"/>
      <w:r w:rsidRPr="008C5580">
        <w:rPr>
          <w:rFonts w:ascii="Times New Roman" w:eastAsia="Times New Roman" w:hAnsi="Times New Roman" w:cs="Times New Roman"/>
          <w:b/>
          <w:color w:val="503D1B" w:themeColor="background2" w:themeShade="40"/>
          <w:sz w:val="28"/>
          <w:szCs w:val="28"/>
        </w:rPr>
        <w:lastRenderedPageBreak/>
        <w:t>II CHAPTER</w:t>
      </w:r>
      <w:bookmarkEnd w:id="14"/>
      <w:r w:rsidR="007C007D">
        <w:rPr>
          <w:rFonts w:ascii="Times New Roman" w:eastAsia="Times New Roman" w:hAnsi="Times New Roman" w:cs="Times New Roman"/>
          <w:b/>
          <w:color w:val="503D1B" w:themeColor="background2" w:themeShade="40"/>
          <w:sz w:val="28"/>
          <w:szCs w:val="28"/>
        </w:rPr>
        <w:t xml:space="preserve"> - Literarure Review</w:t>
      </w:r>
      <w:bookmarkEnd w:id="15"/>
    </w:p>
    <w:p w:rsidR="004B2CC7" w:rsidRDefault="00F363F7" w:rsidP="00732BB3">
      <w:pPr>
        <w:pStyle w:val="Heading2"/>
        <w:spacing w:before="240"/>
        <w:jc w:val="center"/>
        <w:rPr>
          <w:rFonts w:ascii="Times New Roman" w:eastAsia="Times New Roman" w:hAnsi="Times New Roman" w:cs="Times New Roman"/>
          <w:b/>
          <w:color w:val="503D1B" w:themeColor="background2" w:themeShade="40"/>
          <w:sz w:val="28"/>
          <w:szCs w:val="28"/>
        </w:rPr>
      </w:pPr>
      <w:bookmarkStart w:id="16" w:name="_Toc68362037"/>
      <w:bookmarkStart w:id="17" w:name="_Toc74779428"/>
      <w:r>
        <w:rPr>
          <w:rFonts w:ascii="Times New Roman" w:eastAsia="Times New Roman" w:hAnsi="Times New Roman" w:cs="Times New Roman"/>
          <w:b/>
          <w:color w:val="503D1B" w:themeColor="background2" w:themeShade="40"/>
          <w:sz w:val="28"/>
          <w:szCs w:val="28"/>
        </w:rPr>
        <w:lastRenderedPageBreak/>
        <w:t>2.1</w:t>
      </w:r>
      <w:r w:rsidR="004B2CC7" w:rsidRPr="00152F78">
        <w:rPr>
          <w:rFonts w:ascii="Times New Roman" w:eastAsia="Times New Roman" w:hAnsi="Times New Roman" w:cs="Times New Roman"/>
          <w:b/>
          <w:color w:val="503D1B" w:themeColor="background2" w:themeShade="40"/>
          <w:sz w:val="28"/>
          <w:szCs w:val="28"/>
        </w:rPr>
        <w:t xml:space="preserve"> Covid-19</w:t>
      </w:r>
      <w:bookmarkEnd w:id="17"/>
    </w:p>
    <w:p w:rsidR="004B2CC7" w:rsidRPr="000459A3" w:rsidRDefault="00F363F7" w:rsidP="004B2CC7">
      <w:pPr>
        <w:pStyle w:val="Heading3"/>
        <w:spacing w:before="120" w:after="120"/>
        <w:rPr>
          <w:rFonts w:ascii="Times New Roman" w:hAnsi="Times New Roman" w:cs="Times New Roman"/>
          <w:sz w:val="24"/>
          <w:szCs w:val="24"/>
        </w:rPr>
      </w:pPr>
      <w:bookmarkStart w:id="18" w:name="_Toc68362038"/>
      <w:bookmarkStart w:id="19" w:name="_Toc74779429"/>
      <w:r>
        <w:rPr>
          <w:rFonts w:ascii="Times New Roman" w:hAnsi="Times New Roman" w:cs="Times New Roman"/>
          <w:sz w:val="24"/>
          <w:szCs w:val="24"/>
        </w:rPr>
        <w:t>2.1.1</w:t>
      </w:r>
      <w:r w:rsidR="004B2CC7" w:rsidRPr="000459A3">
        <w:rPr>
          <w:rFonts w:ascii="Times New Roman" w:hAnsi="Times New Roman" w:cs="Times New Roman"/>
          <w:sz w:val="24"/>
          <w:szCs w:val="24"/>
        </w:rPr>
        <w:t xml:space="preserve"> Covid-19: </w:t>
      </w:r>
      <w:bookmarkEnd w:id="18"/>
      <w:r w:rsidR="004B2CC7">
        <w:rPr>
          <w:rFonts w:ascii="Times New Roman" w:hAnsi="Times New Roman" w:cs="Times New Roman"/>
          <w:sz w:val="24"/>
          <w:szCs w:val="24"/>
        </w:rPr>
        <w:t>Introduction</w:t>
      </w:r>
      <w:bookmarkEnd w:id="19"/>
    </w:p>
    <w:p w:rsidR="004B2CC7" w:rsidRDefault="004B2CC7" w:rsidP="004B2CC7">
      <w:pPr>
        <w:spacing w:line="360" w:lineRule="auto"/>
        <w:jc w:val="both"/>
        <w:rPr>
          <w:rStyle w:val="normaltextrun"/>
          <w:rFonts w:ascii="Times New Roman" w:hAnsi="Times New Roman" w:cs="Times New Roman"/>
          <w:color w:val="503D1B" w:themeColor="background2" w:themeShade="40"/>
          <w:sz w:val="24"/>
          <w:szCs w:val="24"/>
          <w:shd w:val="clear" w:color="auto" w:fill="FFFFFF"/>
        </w:rPr>
      </w:pPr>
      <w:r>
        <w:rPr>
          <w:rStyle w:val="normaltextrun"/>
          <w:rFonts w:ascii="Times New Roman" w:hAnsi="Times New Roman" w:cs="Times New Roman"/>
          <w:color w:val="503D1B" w:themeColor="background2" w:themeShade="40"/>
          <w:sz w:val="24"/>
          <w:szCs w:val="24"/>
          <w:shd w:val="clear" w:color="auto" w:fill="FFFFFF"/>
        </w:rPr>
        <w:t xml:space="preserve">This chapter will focus on explaining the economic impact of the Covid-19 pandemic from a global perspective to the impact in Ireland. Looking into the GDP </w:t>
      </w:r>
      <w:r w:rsidR="0021613D">
        <w:rPr>
          <w:rStyle w:val="normaltextrun"/>
          <w:rFonts w:ascii="Times New Roman" w:hAnsi="Times New Roman" w:cs="Times New Roman"/>
          <w:color w:val="503D1B" w:themeColor="background2" w:themeShade="40"/>
          <w:sz w:val="24"/>
          <w:szCs w:val="24"/>
          <w:shd w:val="clear" w:color="auto" w:fill="FFFFFF"/>
        </w:rPr>
        <w:t xml:space="preserve">(Gross Domestic Product) </w:t>
      </w:r>
      <w:r>
        <w:rPr>
          <w:rStyle w:val="normaltextrun"/>
          <w:rFonts w:ascii="Times New Roman" w:hAnsi="Times New Roman" w:cs="Times New Roman"/>
          <w:color w:val="503D1B" w:themeColor="background2" w:themeShade="40"/>
          <w:sz w:val="24"/>
          <w:szCs w:val="24"/>
          <w:shd w:val="clear" w:color="auto" w:fill="FFFFFF"/>
        </w:rPr>
        <w:t>variances bef</w:t>
      </w:r>
      <w:r w:rsidR="002867FA">
        <w:rPr>
          <w:rStyle w:val="normaltextrun"/>
          <w:rFonts w:ascii="Times New Roman" w:hAnsi="Times New Roman" w:cs="Times New Roman"/>
          <w:color w:val="503D1B" w:themeColor="background2" w:themeShade="40"/>
          <w:sz w:val="24"/>
          <w:szCs w:val="24"/>
          <w:shd w:val="clear" w:color="auto" w:fill="FFFFFF"/>
        </w:rPr>
        <w:t xml:space="preserve">ore and after Covid-19, how </w:t>
      </w:r>
      <w:r>
        <w:rPr>
          <w:rStyle w:val="normaltextrun"/>
          <w:rFonts w:ascii="Times New Roman" w:hAnsi="Times New Roman" w:cs="Times New Roman"/>
          <w:color w:val="503D1B" w:themeColor="background2" w:themeShade="40"/>
          <w:sz w:val="24"/>
          <w:szCs w:val="24"/>
          <w:shd w:val="clear" w:color="auto" w:fill="FFFFFF"/>
        </w:rPr>
        <w:t>governments have responded to the cr</w:t>
      </w:r>
      <w:r w:rsidR="002867FA">
        <w:rPr>
          <w:rStyle w:val="normaltextrun"/>
          <w:rFonts w:ascii="Times New Roman" w:hAnsi="Times New Roman" w:cs="Times New Roman"/>
          <w:color w:val="503D1B" w:themeColor="background2" w:themeShade="40"/>
          <w:sz w:val="24"/>
          <w:szCs w:val="24"/>
          <w:shd w:val="clear" w:color="auto" w:fill="FFFFFF"/>
        </w:rPr>
        <w:t xml:space="preserve">isis and developed improvement </w:t>
      </w:r>
      <w:r>
        <w:rPr>
          <w:rStyle w:val="normaltextrun"/>
          <w:rFonts w:ascii="Times New Roman" w:hAnsi="Times New Roman" w:cs="Times New Roman"/>
          <w:color w:val="503D1B" w:themeColor="background2" w:themeShade="40"/>
          <w:sz w:val="24"/>
          <w:szCs w:val="24"/>
          <w:shd w:val="clear" w:color="auto" w:fill="FFFFFF"/>
        </w:rPr>
        <w:t xml:space="preserve">plans in a long term, as well as short term actions as subsidy schemes launched in the early times when the pandemic hit. Furthermore, it will also look into the economic encounters faced by the Irish food hospitality sector, generally how are these businesses responding financially to the debts and liabilities acquired throughout the 2020 year and what steps those business may be able to take if </w:t>
      </w:r>
      <w:r w:rsidR="002867FA">
        <w:rPr>
          <w:rStyle w:val="normaltextrun"/>
          <w:rFonts w:ascii="Times New Roman" w:hAnsi="Times New Roman" w:cs="Times New Roman"/>
          <w:color w:val="503D1B" w:themeColor="background2" w:themeShade="40"/>
          <w:sz w:val="24"/>
          <w:szCs w:val="24"/>
          <w:shd w:val="clear" w:color="auto" w:fill="FFFFFF"/>
        </w:rPr>
        <w:t xml:space="preserve">they </w:t>
      </w:r>
      <w:r>
        <w:rPr>
          <w:rStyle w:val="normaltextrun"/>
          <w:rFonts w:ascii="Times New Roman" w:hAnsi="Times New Roman" w:cs="Times New Roman"/>
          <w:color w:val="503D1B" w:themeColor="background2" w:themeShade="40"/>
          <w:sz w:val="24"/>
          <w:szCs w:val="24"/>
          <w:shd w:val="clear" w:color="auto" w:fill="FFFFFF"/>
        </w:rPr>
        <w:t xml:space="preserve">take into consideration an evaluation by a professional audit. Finally, from the analysis of the literature review, this chapter will be able to provide fundamental information to create relevant questions that will be directed to professional accountants and auditors to test if the proposed </w:t>
      </w:r>
      <w:proofErr w:type="gramStart"/>
      <w:r>
        <w:rPr>
          <w:rStyle w:val="normaltextrun"/>
          <w:rFonts w:ascii="Times New Roman" w:hAnsi="Times New Roman" w:cs="Times New Roman"/>
          <w:color w:val="503D1B" w:themeColor="background2" w:themeShade="40"/>
          <w:sz w:val="24"/>
          <w:szCs w:val="24"/>
          <w:shd w:val="clear" w:color="auto" w:fill="FFFFFF"/>
        </w:rPr>
        <w:t>idea of audits helping Irish SMEs are</w:t>
      </w:r>
      <w:proofErr w:type="gramEnd"/>
      <w:r>
        <w:rPr>
          <w:rStyle w:val="normaltextrun"/>
          <w:rFonts w:ascii="Times New Roman" w:hAnsi="Times New Roman" w:cs="Times New Roman"/>
          <w:color w:val="503D1B" w:themeColor="background2" w:themeShade="40"/>
          <w:sz w:val="24"/>
          <w:szCs w:val="24"/>
          <w:shd w:val="clear" w:color="auto" w:fill="FFFFFF"/>
        </w:rPr>
        <w:t xml:space="preserve"> in fact feasible.</w:t>
      </w:r>
    </w:p>
    <w:p w:rsidR="004B2CC7" w:rsidRPr="00A15008" w:rsidRDefault="004B2CC7" w:rsidP="004B2CC7">
      <w:pPr>
        <w:spacing w:line="360" w:lineRule="auto"/>
        <w:jc w:val="both"/>
        <w:rPr>
          <w:rStyle w:val="normaltextrun"/>
          <w:rFonts w:ascii="Times New Roman" w:hAnsi="Times New Roman" w:cs="Times New Roman"/>
          <w:color w:val="503D1B" w:themeColor="background2" w:themeShade="40"/>
          <w:sz w:val="24"/>
          <w:szCs w:val="24"/>
          <w:shd w:val="clear" w:color="auto" w:fill="FFFFFF"/>
        </w:rPr>
      </w:pPr>
      <w:r w:rsidRPr="00A15008">
        <w:rPr>
          <w:rStyle w:val="normaltextrun"/>
          <w:rFonts w:ascii="Times New Roman" w:hAnsi="Times New Roman" w:cs="Times New Roman"/>
          <w:color w:val="503D1B" w:themeColor="background2" w:themeShade="40"/>
          <w:sz w:val="24"/>
          <w:szCs w:val="24"/>
          <w:shd w:val="clear" w:color="auto" w:fill="FFFFFF"/>
        </w:rPr>
        <w:t>This chapter will be looking into the extensive literature review used to improve and sustain the research question of this paper. The research question is:</w:t>
      </w:r>
      <w:r>
        <w:rPr>
          <w:rStyle w:val="normaltextrun"/>
          <w:rFonts w:ascii="Times New Roman" w:hAnsi="Times New Roman" w:cs="Times New Roman"/>
          <w:color w:val="503D1B" w:themeColor="background2" w:themeShade="40"/>
          <w:sz w:val="24"/>
          <w:szCs w:val="24"/>
          <w:shd w:val="clear" w:color="auto" w:fill="FFFFFF"/>
        </w:rPr>
        <w:t xml:space="preserve"> </w:t>
      </w:r>
      <w:r w:rsidRPr="00A15008">
        <w:rPr>
          <w:rStyle w:val="normaltextrun"/>
          <w:rFonts w:ascii="Times New Roman" w:hAnsi="Times New Roman" w:cs="Times New Roman"/>
          <w:color w:val="503D1B" w:themeColor="background2" w:themeShade="40"/>
          <w:sz w:val="24"/>
          <w:szCs w:val="24"/>
          <w:shd w:val="clear" w:color="auto" w:fill="FFFFFF"/>
        </w:rPr>
        <w:t>Is audit capable of </w:t>
      </w:r>
      <w:proofErr w:type="gramStart"/>
      <w:r w:rsidRPr="00A15008">
        <w:rPr>
          <w:rStyle w:val="normaltextrun"/>
          <w:rFonts w:ascii="Times New Roman" w:hAnsi="Times New Roman" w:cs="Times New Roman"/>
          <w:color w:val="503D1B" w:themeColor="background2" w:themeShade="40"/>
          <w:sz w:val="24"/>
          <w:szCs w:val="24"/>
          <w:shd w:val="clear" w:color="auto" w:fill="FFFFFF"/>
        </w:rPr>
        <w:t>improve</w:t>
      </w:r>
      <w:proofErr w:type="gramEnd"/>
      <w:r w:rsidRPr="00A15008">
        <w:rPr>
          <w:rStyle w:val="normaltextrun"/>
          <w:rFonts w:ascii="Times New Roman" w:hAnsi="Times New Roman" w:cs="Times New Roman"/>
          <w:color w:val="503D1B" w:themeColor="background2" w:themeShade="40"/>
          <w:sz w:val="24"/>
          <w:szCs w:val="24"/>
          <w:shd w:val="clear" w:color="auto" w:fill="FFFFFF"/>
        </w:rPr>
        <w:t xml:space="preserve"> Irish SMEs results, specially from the hospitality and food sector, considering Covid-19 challenges? </w:t>
      </w:r>
    </w:p>
    <w:p w:rsidR="004B2CC7" w:rsidRPr="00A15008" w:rsidRDefault="004B2CC7" w:rsidP="004B2CC7">
      <w:pPr>
        <w:rPr>
          <w:rStyle w:val="normaltextrun"/>
          <w:rFonts w:ascii="Times New Roman" w:hAnsi="Times New Roman" w:cs="Times New Roman"/>
          <w:color w:val="503D1B" w:themeColor="background2" w:themeShade="40"/>
          <w:sz w:val="24"/>
          <w:szCs w:val="24"/>
          <w:shd w:val="clear" w:color="auto" w:fill="FFFFFF"/>
        </w:rPr>
        <w:sectPr w:rsidR="004B2CC7" w:rsidRPr="00A15008" w:rsidSect="00744AA0">
          <w:type w:val="continuous"/>
          <w:pgSz w:w="12240" w:h="15840"/>
          <w:pgMar w:top="1411" w:right="1123" w:bottom="1411" w:left="2261" w:header="720" w:footer="720" w:gutter="0"/>
          <w:cols w:space="720"/>
          <w:docGrid w:linePitch="360"/>
        </w:sectPr>
      </w:pPr>
    </w:p>
    <w:p w:rsidR="004B2CC7" w:rsidRPr="00D93A3E" w:rsidRDefault="00F363F7" w:rsidP="004B2CC7">
      <w:pPr>
        <w:pStyle w:val="Heading3"/>
        <w:spacing w:before="120" w:after="120"/>
        <w:rPr>
          <w:rFonts w:ascii="Times New Roman" w:hAnsi="Times New Roman" w:cs="Times New Roman"/>
          <w:sz w:val="24"/>
          <w:szCs w:val="24"/>
        </w:rPr>
      </w:pPr>
      <w:bookmarkStart w:id="20" w:name="_Toc68362041"/>
      <w:bookmarkStart w:id="21" w:name="_Toc74779430"/>
      <w:r>
        <w:rPr>
          <w:rFonts w:ascii="Times New Roman" w:hAnsi="Times New Roman" w:cs="Times New Roman"/>
          <w:sz w:val="24"/>
          <w:szCs w:val="24"/>
        </w:rPr>
        <w:lastRenderedPageBreak/>
        <w:t>2.1.2</w:t>
      </w:r>
      <w:r w:rsidR="004B2CC7" w:rsidRPr="00D93A3E">
        <w:rPr>
          <w:rFonts w:ascii="Times New Roman" w:hAnsi="Times New Roman" w:cs="Times New Roman"/>
          <w:sz w:val="24"/>
          <w:szCs w:val="24"/>
        </w:rPr>
        <w:t xml:space="preserve"> Covid-19 Impact on Global Economies:</w:t>
      </w:r>
      <w:bookmarkEnd w:id="20"/>
      <w:bookmarkEnd w:id="21"/>
    </w:p>
    <w:p w:rsidR="004B2CC7" w:rsidRPr="00D93A3E" w:rsidRDefault="004B2CC7" w:rsidP="004B2CC7">
      <w:pPr>
        <w:pStyle w:val="Heading3"/>
        <w:spacing w:before="120" w:after="120"/>
        <w:rPr>
          <w:rFonts w:ascii="Times New Roman" w:hAnsi="Times New Roman" w:cs="Times New Roman"/>
          <w:sz w:val="24"/>
          <w:szCs w:val="24"/>
        </w:rPr>
        <w:sectPr w:rsidR="004B2CC7" w:rsidRPr="00D93A3E" w:rsidSect="00744AA0">
          <w:type w:val="continuous"/>
          <w:pgSz w:w="12240" w:h="15840"/>
          <w:pgMar w:top="1411" w:right="1123" w:bottom="1411" w:left="2261" w:header="720" w:footer="720" w:gutter="0"/>
          <w:cols w:space="720"/>
          <w:docGrid w:linePitch="360"/>
        </w:sectPr>
      </w:pPr>
    </w:p>
    <w:p w:rsidR="004B2CC7" w:rsidRDefault="004B2CC7" w:rsidP="004B2CC7">
      <w:pPr>
        <w:spacing w:after="0" w:line="360" w:lineRule="auto"/>
        <w:jc w:val="both"/>
        <w:rPr>
          <w:rFonts w:ascii="Times New Roman" w:eastAsia="Times New Roman" w:hAnsi="Times New Roman" w:cs="Times New Roman"/>
          <w:b/>
          <w:bCs/>
          <w:color w:val="503D1B" w:themeColor="background2" w:themeShade="40"/>
        </w:rPr>
      </w:pPr>
      <w:r w:rsidRPr="5B815EC3">
        <w:rPr>
          <w:rFonts w:ascii="Times New Roman" w:eastAsia="Times New Roman" w:hAnsi="Times New Roman" w:cs="Times New Roman"/>
          <w:color w:val="503D1B" w:themeColor="background2" w:themeShade="40"/>
          <w:sz w:val="24"/>
          <w:szCs w:val="24"/>
        </w:rPr>
        <w:lastRenderedPageBreak/>
        <w:t xml:space="preserve">The Congressional Research Service (CRS) and Federation of American Scientists (FAS) released an international report - </w:t>
      </w:r>
      <w:r w:rsidRPr="5B815EC3">
        <w:rPr>
          <w:rFonts w:ascii="Times New Roman" w:eastAsia="Times New Roman" w:hAnsi="Times New Roman" w:cs="Times New Roman"/>
          <w:color w:val="503D1B" w:themeColor="background2" w:themeShade="40"/>
          <w:sz w:val="24"/>
          <w:szCs w:val="24"/>
          <w:highlight w:val="lightGray"/>
        </w:rPr>
        <w:t xml:space="preserve">(Jackson </w:t>
      </w:r>
      <w:r w:rsidRPr="5B815EC3">
        <w:rPr>
          <w:rFonts w:ascii="Times New Roman" w:eastAsia="Times New Roman" w:hAnsi="Times New Roman" w:cs="Times New Roman"/>
          <w:i/>
          <w:iCs/>
          <w:color w:val="503D1B" w:themeColor="background2" w:themeShade="40"/>
          <w:sz w:val="24"/>
          <w:szCs w:val="24"/>
          <w:highlight w:val="lightGray"/>
        </w:rPr>
        <w:t>et al.</w:t>
      </w:r>
      <w:proofErr w:type="gramStart"/>
      <w:r w:rsidRPr="5B815EC3">
        <w:rPr>
          <w:rFonts w:ascii="Times New Roman" w:eastAsia="Times New Roman" w:hAnsi="Times New Roman" w:cs="Times New Roman"/>
          <w:color w:val="503D1B" w:themeColor="background2" w:themeShade="40"/>
          <w:sz w:val="24"/>
          <w:szCs w:val="24"/>
          <w:highlight w:val="lightGray"/>
        </w:rPr>
        <w:t>,2021</w:t>
      </w:r>
      <w:proofErr w:type="gramEnd"/>
      <w:r w:rsidRPr="5B815EC3">
        <w:rPr>
          <w:rFonts w:ascii="Times New Roman" w:eastAsia="Times New Roman" w:hAnsi="Times New Roman" w:cs="Times New Roman"/>
          <w:color w:val="503D1B" w:themeColor="background2" w:themeShade="40"/>
          <w:sz w:val="24"/>
          <w:szCs w:val="24"/>
          <w:highlight w:val="lightGray"/>
        </w:rPr>
        <w:t>)</w:t>
      </w:r>
      <w:r w:rsidRPr="5B815EC3">
        <w:rPr>
          <w:rFonts w:ascii="Times New Roman" w:eastAsia="Times New Roman" w:hAnsi="Times New Roman" w:cs="Times New Roman"/>
          <w:color w:val="503D1B" w:themeColor="background2" w:themeShade="40"/>
          <w:sz w:val="24"/>
          <w:szCs w:val="24"/>
        </w:rPr>
        <w:t xml:space="preserve"> from March, 10, 2021 - covering the Global Economics Effects of Covid</w:t>
      </w:r>
      <w:r>
        <w:rPr>
          <w:rFonts w:ascii="Times New Roman" w:eastAsia="Times New Roman" w:hAnsi="Times New Roman" w:cs="Times New Roman"/>
          <w:color w:val="503D1B" w:themeColor="background2" w:themeShade="40"/>
          <w:sz w:val="24"/>
          <w:szCs w:val="24"/>
        </w:rPr>
        <w:t>-</w:t>
      </w:r>
      <w:r w:rsidRPr="5B815EC3">
        <w:rPr>
          <w:rFonts w:ascii="Times New Roman" w:eastAsia="Times New Roman" w:hAnsi="Times New Roman" w:cs="Times New Roman"/>
          <w:color w:val="503D1B" w:themeColor="background2" w:themeShade="40"/>
          <w:sz w:val="24"/>
          <w:szCs w:val="24"/>
        </w:rPr>
        <w:t>19 worldwide</w:t>
      </w:r>
      <w:r>
        <w:rPr>
          <w:rFonts w:ascii="Times New Roman" w:eastAsia="Times New Roman" w:hAnsi="Times New Roman" w:cs="Times New Roman"/>
          <w:color w:val="503D1B" w:themeColor="background2" w:themeShade="40"/>
          <w:sz w:val="24"/>
          <w:szCs w:val="24"/>
        </w:rPr>
        <w:t>, w</w:t>
      </w:r>
      <w:r w:rsidRPr="5B815EC3">
        <w:rPr>
          <w:rFonts w:ascii="Times New Roman" w:eastAsia="Times New Roman" w:hAnsi="Times New Roman" w:cs="Times New Roman"/>
          <w:color w:val="503D1B" w:themeColor="background2" w:themeShade="40"/>
          <w:sz w:val="24"/>
          <w:szCs w:val="24"/>
        </w:rPr>
        <w:t xml:space="preserve">here it is possible to see the following: </w:t>
      </w:r>
    </w:p>
    <w:p w:rsidR="004B2CC7" w:rsidRDefault="004B2CC7" w:rsidP="004B2CC7">
      <w:pPr>
        <w:spacing w:after="0" w:line="360" w:lineRule="auto"/>
        <w:jc w:val="both"/>
        <w:rPr>
          <w:rFonts w:ascii="Times New Roman" w:eastAsia="Times New Roman" w:hAnsi="Times New Roman" w:cs="Times New Roman"/>
          <w:b/>
          <w:bCs/>
          <w:color w:val="503D1B" w:themeColor="background2" w:themeShade="40"/>
        </w:rPr>
        <w:sectPr w:rsidR="004B2CC7" w:rsidSect="00744AA0">
          <w:type w:val="continuous"/>
          <w:pgSz w:w="12240" w:h="15840"/>
          <w:pgMar w:top="1411" w:right="1123" w:bottom="1411" w:left="2261" w:header="720" w:footer="720" w:gutter="0"/>
          <w:cols w:space="720"/>
          <w:docGrid w:linePitch="360"/>
        </w:sectPr>
      </w:pP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sidRPr="52BC37C5">
        <w:rPr>
          <w:rFonts w:ascii="Times New Roman" w:eastAsia="Times New Roman" w:hAnsi="Times New Roman" w:cs="Times New Roman"/>
          <w:b/>
          <w:bCs/>
          <w:color w:val="503D1B" w:themeColor="background2" w:themeShade="40"/>
        </w:rPr>
        <w:lastRenderedPageBreak/>
        <w:t>Figure 1:</w:t>
      </w:r>
      <w:r w:rsidRPr="52BC37C5">
        <w:rPr>
          <w:rFonts w:ascii="Times New Roman" w:eastAsia="Times New Roman" w:hAnsi="Times New Roman" w:cs="Times New Roman"/>
          <w:color w:val="503D1B" w:themeColor="background2" w:themeShade="40"/>
        </w:rPr>
        <w:t xml:space="preserve"> IMF Projected Government Fiscal Deficits Relative to GDP (In percentage shares of Gross Domestic Product) </w:t>
      </w:r>
      <w:r>
        <w:rPr>
          <w:noProof/>
        </w:rPr>
        <w:drawing>
          <wp:inline distT="0" distB="0" distL="0" distR="0">
            <wp:extent cx="5369558" cy="2651866"/>
            <wp:effectExtent l="0" t="0" r="2540" b="0"/>
            <wp:docPr id="591991962" name="Picture 591991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1991962"/>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0191" t="28758" r="13218" b="11948"/>
                    <a:stretch>
                      <a:fillRect/>
                    </a:stretch>
                  </pic:blipFill>
                  <pic:spPr>
                    <a:xfrm>
                      <a:off x="0" y="0"/>
                      <a:ext cx="5369558" cy="2651866"/>
                    </a:xfrm>
                    <a:prstGeom prst="rect">
                      <a:avLst/>
                    </a:prstGeom>
                  </pic:spPr>
                </pic:pic>
              </a:graphicData>
            </a:graphic>
          </wp:inline>
        </w:drawing>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sectPr w:rsidR="004B2CC7" w:rsidSect="00744AA0">
          <w:type w:val="continuous"/>
          <w:pgSz w:w="12240" w:h="15840"/>
          <w:pgMar w:top="1411" w:right="1123" w:bottom="1411" w:left="2261" w:header="720" w:footer="720" w:gutter="0"/>
          <w:cols w:space="720"/>
          <w:docGrid w:linePitch="360"/>
        </w:sectPr>
      </w:pPr>
    </w:p>
    <w:p w:rsidR="004367A1"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lastRenderedPageBreak/>
        <w:t xml:space="preserve">The graph above contains data from 2019 </w:t>
      </w:r>
      <w:r>
        <w:rPr>
          <w:rFonts w:ascii="Times New Roman" w:eastAsia="Times New Roman" w:hAnsi="Times New Roman" w:cs="Times New Roman"/>
          <w:color w:val="503D1B" w:themeColor="background2" w:themeShade="40"/>
          <w:sz w:val="24"/>
          <w:szCs w:val="24"/>
        </w:rPr>
        <w:t>to</w:t>
      </w:r>
      <w:r w:rsidRPr="5B815EC3">
        <w:rPr>
          <w:rFonts w:ascii="Times New Roman" w:eastAsia="Times New Roman" w:hAnsi="Times New Roman" w:cs="Times New Roman"/>
          <w:color w:val="503D1B" w:themeColor="background2" w:themeShade="40"/>
          <w:sz w:val="24"/>
          <w:szCs w:val="24"/>
        </w:rPr>
        <w:t xml:space="preserve"> January 2021. Despite the positive estimative for 2020, when looking at 2021 data, it projects a </w:t>
      </w:r>
      <w:r>
        <w:rPr>
          <w:rFonts w:ascii="Times New Roman" w:eastAsia="Times New Roman" w:hAnsi="Times New Roman" w:cs="Times New Roman"/>
          <w:color w:val="503D1B" w:themeColor="background2" w:themeShade="40"/>
          <w:sz w:val="24"/>
          <w:szCs w:val="24"/>
        </w:rPr>
        <w:t>f</w:t>
      </w:r>
      <w:r w:rsidRPr="5B815EC3">
        <w:rPr>
          <w:rFonts w:ascii="Times New Roman" w:eastAsia="Times New Roman" w:hAnsi="Times New Roman" w:cs="Times New Roman"/>
          <w:color w:val="503D1B" w:themeColor="background2" w:themeShade="40"/>
          <w:sz w:val="24"/>
          <w:szCs w:val="24"/>
        </w:rPr>
        <w:t xml:space="preserve">iscal </w:t>
      </w:r>
      <w:r>
        <w:rPr>
          <w:rFonts w:ascii="Times New Roman" w:eastAsia="Times New Roman" w:hAnsi="Times New Roman" w:cs="Times New Roman"/>
          <w:color w:val="503D1B" w:themeColor="background2" w:themeShade="40"/>
          <w:sz w:val="24"/>
          <w:szCs w:val="24"/>
        </w:rPr>
        <w:t>d</w:t>
      </w:r>
      <w:r w:rsidRPr="5B815EC3">
        <w:rPr>
          <w:rFonts w:ascii="Times New Roman" w:eastAsia="Times New Roman" w:hAnsi="Times New Roman" w:cs="Times New Roman"/>
          <w:color w:val="503D1B" w:themeColor="background2" w:themeShade="40"/>
          <w:sz w:val="24"/>
          <w:szCs w:val="24"/>
        </w:rPr>
        <w:t xml:space="preserve">eficit for all </w:t>
      </w:r>
      <w:proofErr w:type="gramStart"/>
      <w:r w:rsidRPr="5B815EC3">
        <w:rPr>
          <w:rFonts w:ascii="Times New Roman" w:eastAsia="Times New Roman" w:hAnsi="Times New Roman" w:cs="Times New Roman"/>
          <w:color w:val="503D1B" w:themeColor="background2" w:themeShade="40"/>
          <w:sz w:val="24"/>
          <w:szCs w:val="24"/>
        </w:rPr>
        <w:t>continent's</w:t>
      </w:r>
      <w:proofErr w:type="gramEnd"/>
      <w:r w:rsidRPr="5B815EC3">
        <w:rPr>
          <w:rFonts w:ascii="Times New Roman" w:eastAsia="Times New Roman" w:hAnsi="Times New Roman" w:cs="Times New Roman"/>
          <w:color w:val="503D1B" w:themeColor="background2" w:themeShade="40"/>
          <w:sz w:val="24"/>
          <w:szCs w:val="24"/>
        </w:rPr>
        <w:t xml:space="preserve"> economies in 2021.</w:t>
      </w:r>
      <w:r>
        <w:rPr>
          <w:rFonts w:ascii="Times New Roman" w:eastAsia="Times New Roman" w:hAnsi="Times New Roman" w:cs="Times New Roman"/>
          <w:color w:val="503D1B" w:themeColor="background2" w:themeShade="40"/>
          <w:sz w:val="24"/>
          <w:szCs w:val="24"/>
        </w:rPr>
        <w:t xml:space="preserve"> Therefore, analyzing the estimate developed with data from the international monetary fund, it’s crucial that for the success of the estimate, despite low, </w:t>
      </w:r>
      <w:proofErr w:type="gramStart"/>
      <w:r>
        <w:rPr>
          <w:rFonts w:ascii="Times New Roman" w:eastAsia="Times New Roman" w:hAnsi="Times New Roman" w:cs="Times New Roman"/>
          <w:color w:val="503D1B" w:themeColor="background2" w:themeShade="40"/>
          <w:sz w:val="24"/>
          <w:szCs w:val="24"/>
        </w:rPr>
        <w:t>that governments</w:t>
      </w:r>
      <w:proofErr w:type="gramEnd"/>
      <w:r>
        <w:rPr>
          <w:rFonts w:ascii="Times New Roman" w:eastAsia="Times New Roman" w:hAnsi="Times New Roman" w:cs="Times New Roman"/>
          <w:color w:val="503D1B" w:themeColor="background2" w:themeShade="40"/>
          <w:sz w:val="24"/>
          <w:szCs w:val="24"/>
        </w:rPr>
        <w:t xml:space="preserve"> avoid the misapplication of the suggested measures. Otherwise, it </w:t>
      </w:r>
      <w:r w:rsidRPr="5B815EC3">
        <w:rPr>
          <w:rFonts w:ascii="Times New Roman" w:eastAsia="Times New Roman" w:hAnsi="Times New Roman" w:cs="Times New Roman"/>
          <w:color w:val="503D1B" w:themeColor="background2" w:themeShade="40"/>
          <w:sz w:val="24"/>
          <w:szCs w:val="24"/>
        </w:rPr>
        <w:t xml:space="preserve">can </w:t>
      </w:r>
      <w:r>
        <w:rPr>
          <w:rFonts w:ascii="Times New Roman" w:eastAsia="Times New Roman" w:hAnsi="Times New Roman" w:cs="Times New Roman"/>
          <w:color w:val="503D1B" w:themeColor="background2" w:themeShade="40"/>
          <w:sz w:val="24"/>
          <w:szCs w:val="24"/>
        </w:rPr>
        <w:t>lead to</w:t>
      </w:r>
      <w:r w:rsidRPr="5B815EC3">
        <w:rPr>
          <w:rFonts w:ascii="Times New Roman" w:eastAsia="Times New Roman" w:hAnsi="Times New Roman" w:cs="Times New Roman"/>
          <w:color w:val="503D1B" w:themeColor="background2" w:themeShade="40"/>
          <w:sz w:val="24"/>
          <w:szCs w:val="24"/>
        </w:rPr>
        <w:t xml:space="preserve"> a reduction </w:t>
      </w:r>
      <w:r>
        <w:rPr>
          <w:rFonts w:ascii="Times New Roman" w:eastAsia="Times New Roman" w:hAnsi="Times New Roman" w:cs="Times New Roman"/>
          <w:color w:val="503D1B" w:themeColor="background2" w:themeShade="40"/>
          <w:sz w:val="24"/>
          <w:szCs w:val="24"/>
        </w:rPr>
        <w:t>in</w:t>
      </w:r>
      <w:r w:rsidRPr="5B815EC3">
        <w:rPr>
          <w:rFonts w:ascii="Times New Roman" w:eastAsia="Times New Roman" w:hAnsi="Times New Roman" w:cs="Times New Roman"/>
          <w:color w:val="503D1B" w:themeColor="background2" w:themeShade="40"/>
          <w:sz w:val="24"/>
          <w:szCs w:val="24"/>
        </w:rPr>
        <w:t xml:space="preserve"> foreign investments, inflation, interest rates rising, unattended suppl</w:t>
      </w:r>
      <w:r>
        <w:rPr>
          <w:rFonts w:ascii="Times New Roman" w:eastAsia="Times New Roman" w:hAnsi="Times New Roman" w:cs="Times New Roman"/>
          <w:color w:val="503D1B" w:themeColor="background2" w:themeShade="40"/>
          <w:sz w:val="24"/>
          <w:szCs w:val="24"/>
        </w:rPr>
        <w:t>y/</w:t>
      </w:r>
      <w:r w:rsidRPr="5B815EC3">
        <w:rPr>
          <w:rFonts w:ascii="Times New Roman" w:eastAsia="Times New Roman" w:hAnsi="Times New Roman" w:cs="Times New Roman"/>
          <w:color w:val="503D1B" w:themeColor="background2" w:themeShade="40"/>
          <w:sz w:val="24"/>
          <w:szCs w:val="24"/>
        </w:rPr>
        <w:t xml:space="preserve"> demand and depreciation of domestic currency.</w:t>
      </w:r>
    </w:p>
    <w:p w:rsidR="004B2CC7" w:rsidRPr="004367A1"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t xml:space="preserve"> </w:t>
      </w:r>
      <w:r w:rsidR="004367A1" w:rsidRPr="7E7B54AB">
        <w:rPr>
          <w:rFonts w:ascii="Times New Roman" w:eastAsia="Times New Roman" w:hAnsi="Times New Roman" w:cs="Times New Roman"/>
          <w:b/>
          <w:bCs/>
          <w:color w:val="503D1B" w:themeColor="background2" w:themeShade="40"/>
        </w:rPr>
        <w:t xml:space="preserve">Figure </w:t>
      </w:r>
      <w:r w:rsidR="004367A1">
        <w:rPr>
          <w:rFonts w:ascii="Times New Roman" w:eastAsia="Times New Roman" w:hAnsi="Times New Roman" w:cs="Times New Roman"/>
          <w:b/>
          <w:bCs/>
          <w:color w:val="503D1B" w:themeColor="background2" w:themeShade="40"/>
        </w:rPr>
        <w:t xml:space="preserve">2: </w:t>
      </w:r>
      <w:r w:rsidR="004367A1" w:rsidRPr="004367A1">
        <w:rPr>
          <w:rFonts w:ascii="Times New Roman" w:eastAsia="Times New Roman" w:hAnsi="Times New Roman" w:cs="Times New Roman"/>
          <w:bCs/>
          <w:color w:val="503D1B" w:themeColor="background2" w:themeShade="40"/>
        </w:rPr>
        <w:t xml:space="preserve">Unemployment rates among major OECD countries (in percentage terms) </w:t>
      </w:r>
    </w:p>
    <w:p w:rsidR="004B2CC7" w:rsidRDefault="004B2CC7" w:rsidP="004B2CC7">
      <w:pPr>
        <w:spacing w:after="0" w:line="360" w:lineRule="auto"/>
        <w:jc w:val="both"/>
        <w:rPr>
          <w:rFonts w:ascii="Times New Roman" w:eastAsia="Times New Roman" w:hAnsi="Times New Roman" w:cs="Times New Roman"/>
          <w:color w:val="000000" w:themeColor="text1"/>
          <w:sz w:val="24"/>
          <w:szCs w:val="24"/>
        </w:rPr>
      </w:pPr>
      <w:r>
        <w:rPr>
          <w:noProof/>
        </w:rPr>
        <w:drawing>
          <wp:inline distT="0" distB="0" distL="0" distR="0">
            <wp:extent cx="5618574" cy="2656840"/>
            <wp:effectExtent l="0" t="0" r="1270" b="0"/>
            <wp:docPr id="446792376" name="Picture 446792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6792376"/>
                    <pic:cNvPicPr/>
                  </pic:nvPicPr>
                  <pic:blipFill rotWithShape="1">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12267"/>
                    <a:stretch/>
                  </pic:blipFill>
                  <pic:spPr bwMode="auto">
                    <a:xfrm>
                      <a:off x="0" y="0"/>
                      <a:ext cx="5637268" cy="266568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lastRenderedPageBreak/>
        <w:t xml:space="preserve">The chart above depicts the current unemployment rates among major OECD countries </w:t>
      </w:r>
      <w:r w:rsidRPr="5B815EC3">
        <w:rPr>
          <w:rFonts w:ascii="Times New Roman" w:eastAsia="Times New Roman" w:hAnsi="Times New Roman" w:cs="Times New Roman"/>
          <w:color w:val="503D1B" w:themeColor="background2" w:themeShade="40"/>
          <w:sz w:val="24"/>
          <w:szCs w:val="24"/>
          <w:highlight w:val="lightGray"/>
        </w:rPr>
        <w:t>(OECD, 2020)</w:t>
      </w:r>
      <w:r>
        <w:rPr>
          <w:rFonts w:ascii="Times New Roman" w:eastAsia="Times New Roman" w:hAnsi="Times New Roman" w:cs="Times New Roman"/>
          <w:color w:val="503D1B" w:themeColor="background2" w:themeShade="40"/>
          <w:sz w:val="24"/>
          <w:szCs w:val="24"/>
        </w:rPr>
        <w:t>.</w:t>
      </w:r>
      <w:r w:rsidRPr="5B815EC3">
        <w:rPr>
          <w:rFonts w:ascii="Times New Roman" w:eastAsia="Times New Roman" w:hAnsi="Times New Roman" w:cs="Times New Roman"/>
          <w:color w:val="503D1B" w:themeColor="background2" w:themeShade="40"/>
          <w:sz w:val="24"/>
          <w:szCs w:val="24"/>
        </w:rPr>
        <w:t xml:space="preserve"> Canada and </w:t>
      </w:r>
      <w:proofErr w:type="gramStart"/>
      <w:r w:rsidRPr="5B815EC3">
        <w:rPr>
          <w:rFonts w:ascii="Times New Roman" w:eastAsia="Times New Roman" w:hAnsi="Times New Roman" w:cs="Times New Roman"/>
          <w:color w:val="503D1B" w:themeColor="background2" w:themeShade="40"/>
          <w:sz w:val="24"/>
          <w:szCs w:val="24"/>
        </w:rPr>
        <w:t>US</w:t>
      </w:r>
      <w:proofErr w:type="gramEnd"/>
      <w:r w:rsidRPr="5B815EC3">
        <w:rPr>
          <w:rFonts w:ascii="Times New Roman" w:eastAsia="Times New Roman" w:hAnsi="Times New Roman" w:cs="Times New Roman"/>
          <w:color w:val="503D1B" w:themeColor="background2" w:themeShade="40"/>
          <w:sz w:val="24"/>
          <w:szCs w:val="24"/>
        </w:rPr>
        <w:t xml:space="preserve"> </w:t>
      </w:r>
      <w:r w:rsidR="00305679">
        <w:rPr>
          <w:rFonts w:ascii="Times New Roman" w:eastAsia="Times New Roman" w:hAnsi="Times New Roman" w:cs="Times New Roman"/>
          <w:color w:val="503D1B" w:themeColor="background2" w:themeShade="40"/>
          <w:sz w:val="24"/>
          <w:szCs w:val="24"/>
        </w:rPr>
        <w:t>are above the OECD average rate</w:t>
      </w:r>
      <w:r w:rsidRPr="5B815EC3">
        <w:rPr>
          <w:rFonts w:ascii="Times New Roman" w:eastAsia="Times New Roman" w:hAnsi="Times New Roman" w:cs="Times New Roman"/>
          <w:color w:val="503D1B" w:themeColor="background2" w:themeShade="40"/>
          <w:sz w:val="24"/>
          <w:szCs w:val="24"/>
        </w:rPr>
        <w:t xml:space="preserve">, which is alarming. Nonetheless, a high unemployment figure </w:t>
      </w:r>
      <w:r>
        <w:rPr>
          <w:rFonts w:ascii="Times New Roman" w:eastAsia="Times New Roman" w:hAnsi="Times New Roman" w:cs="Times New Roman"/>
          <w:color w:val="503D1B" w:themeColor="background2" w:themeShade="40"/>
          <w:sz w:val="24"/>
          <w:szCs w:val="24"/>
        </w:rPr>
        <w:t>ra</w:t>
      </w:r>
      <w:r w:rsidRPr="5B815EC3">
        <w:rPr>
          <w:rFonts w:ascii="Times New Roman" w:eastAsia="Times New Roman" w:hAnsi="Times New Roman" w:cs="Times New Roman"/>
          <w:color w:val="503D1B" w:themeColor="background2" w:themeShade="40"/>
          <w:sz w:val="24"/>
          <w:szCs w:val="24"/>
        </w:rPr>
        <w:t>ises concerns about the inhabitant's future as:  housing crises, debts, violence increase, poverty</w:t>
      </w:r>
      <w:r>
        <w:rPr>
          <w:rFonts w:ascii="Times New Roman" w:eastAsia="Times New Roman" w:hAnsi="Times New Roman" w:cs="Times New Roman"/>
          <w:color w:val="503D1B" w:themeColor="background2" w:themeShade="40"/>
          <w:sz w:val="24"/>
          <w:szCs w:val="24"/>
        </w:rPr>
        <w:t>,</w:t>
      </w:r>
      <w:r w:rsidRPr="5B815EC3">
        <w:rPr>
          <w:rFonts w:ascii="Times New Roman" w:eastAsia="Times New Roman" w:hAnsi="Times New Roman" w:cs="Times New Roman"/>
          <w:color w:val="503D1B" w:themeColor="background2" w:themeShade="40"/>
          <w:sz w:val="24"/>
          <w:szCs w:val="24"/>
        </w:rPr>
        <w:t xml:space="preserve"> health issues, depression, </w:t>
      </w:r>
      <w:proofErr w:type="gramStart"/>
      <w:r w:rsidRPr="5B815EC3">
        <w:rPr>
          <w:rFonts w:ascii="Times New Roman" w:eastAsia="Times New Roman" w:hAnsi="Times New Roman" w:cs="Times New Roman"/>
          <w:color w:val="503D1B" w:themeColor="background2" w:themeShade="40"/>
          <w:sz w:val="24"/>
          <w:szCs w:val="24"/>
        </w:rPr>
        <w:t>social</w:t>
      </w:r>
      <w:proofErr w:type="gramEnd"/>
      <w:r w:rsidRPr="5B815EC3">
        <w:rPr>
          <w:rFonts w:ascii="Times New Roman" w:eastAsia="Times New Roman" w:hAnsi="Times New Roman" w:cs="Times New Roman"/>
          <w:color w:val="503D1B" w:themeColor="background2" w:themeShade="40"/>
          <w:sz w:val="24"/>
          <w:szCs w:val="24"/>
        </w:rPr>
        <w:t xml:space="preserve"> isolation and so on.</w:t>
      </w:r>
    </w:p>
    <w:p w:rsidR="004B2CC7" w:rsidRDefault="004B2CC7" w:rsidP="004B2CC7">
      <w:pPr>
        <w:pStyle w:val="Heading3"/>
        <w:spacing w:before="0" w:line="480" w:lineRule="auto"/>
        <w:rPr>
          <w:rFonts w:ascii="Times New Roman" w:eastAsia="Times New Roman" w:hAnsi="Times New Roman" w:cs="Times New Roman"/>
          <w:color w:val="503D1B" w:themeColor="background2" w:themeShade="40"/>
          <w:sz w:val="28"/>
          <w:szCs w:val="28"/>
        </w:rPr>
        <w:sectPr w:rsidR="004B2CC7" w:rsidSect="00744AA0">
          <w:type w:val="continuous"/>
          <w:pgSz w:w="12240" w:h="15840"/>
          <w:pgMar w:top="1411" w:right="1123" w:bottom="1411" w:left="2261" w:header="720" w:footer="720" w:gutter="0"/>
          <w:cols w:space="720"/>
          <w:docGrid w:linePitch="360"/>
        </w:sectPr>
      </w:pPr>
    </w:p>
    <w:p w:rsidR="004B2CC7" w:rsidRPr="00D93A3E" w:rsidRDefault="00F363F7" w:rsidP="004B2CC7">
      <w:pPr>
        <w:pStyle w:val="Heading3"/>
        <w:spacing w:before="120" w:after="120"/>
        <w:rPr>
          <w:rFonts w:ascii="Times New Roman" w:hAnsi="Times New Roman" w:cs="Times New Roman"/>
          <w:sz w:val="24"/>
          <w:szCs w:val="24"/>
        </w:rPr>
      </w:pPr>
      <w:bookmarkStart w:id="22" w:name="_Toc68362042"/>
      <w:bookmarkStart w:id="23" w:name="_Toc74779431"/>
      <w:r>
        <w:rPr>
          <w:rFonts w:ascii="Times New Roman" w:hAnsi="Times New Roman" w:cs="Times New Roman"/>
          <w:sz w:val="24"/>
          <w:szCs w:val="24"/>
        </w:rPr>
        <w:lastRenderedPageBreak/>
        <w:t>2.1.3</w:t>
      </w:r>
      <w:r w:rsidR="004B2CC7" w:rsidRPr="00D93A3E">
        <w:rPr>
          <w:rFonts w:ascii="Times New Roman" w:hAnsi="Times New Roman" w:cs="Times New Roman"/>
          <w:sz w:val="24"/>
          <w:szCs w:val="24"/>
        </w:rPr>
        <w:t xml:space="preserve"> Covid-19 Impact in Irish The Economy</w:t>
      </w:r>
      <w:bookmarkEnd w:id="22"/>
      <w:bookmarkEnd w:id="23"/>
      <w:r w:rsidR="004B2CC7" w:rsidRPr="00D93A3E">
        <w:rPr>
          <w:rFonts w:ascii="Times New Roman" w:hAnsi="Times New Roman" w:cs="Times New Roman"/>
          <w:sz w:val="24"/>
          <w:szCs w:val="24"/>
        </w:rPr>
        <w:t xml:space="preserve"> </w:t>
      </w:r>
    </w:p>
    <w:p w:rsidR="004B2CC7" w:rsidRPr="00D93A3E" w:rsidRDefault="004B2CC7" w:rsidP="004B2CC7">
      <w:pPr>
        <w:pStyle w:val="Heading3"/>
        <w:spacing w:before="120" w:after="120"/>
        <w:rPr>
          <w:rFonts w:ascii="Times New Roman" w:hAnsi="Times New Roman" w:cs="Times New Roman"/>
          <w:sz w:val="24"/>
          <w:szCs w:val="24"/>
        </w:rPr>
        <w:sectPr w:rsidR="004B2CC7" w:rsidRPr="00D93A3E" w:rsidSect="00744AA0">
          <w:type w:val="continuous"/>
          <w:pgSz w:w="12240" w:h="15840"/>
          <w:pgMar w:top="1411" w:right="1123" w:bottom="1411" w:left="2261" w:header="720" w:footer="720" w:gutter="0"/>
          <w:cols w:space="720"/>
          <w:docGrid w:linePitch="360"/>
        </w:sectPr>
      </w:pP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lastRenderedPageBreak/>
        <w:t xml:space="preserve">Although the rough scenario established above, when looking at Ireland, there is a </w:t>
      </w:r>
      <w:r>
        <w:rPr>
          <w:rFonts w:ascii="Times New Roman" w:eastAsia="Times New Roman" w:hAnsi="Times New Roman" w:cs="Times New Roman"/>
          <w:color w:val="503D1B" w:themeColor="background2" w:themeShade="40"/>
          <w:sz w:val="24"/>
          <w:szCs w:val="24"/>
        </w:rPr>
        <w:t>positivist</w:t>
      </w:r>
      <w:r w:rsidRPr="5B815EC3">
        <w:rPr>
          <w:rFonts w:ascii="Times New Roman" w:eastAsia="Times New Roman" w:hAnsi="Times New Roman" w:cs="Times New Roman"/>
          <w:color w:val="503D1B" w:themeColor="background2" w:themeShade="40"/>
          <w:sz w:val="24"/>
          <w:szCs w:val="24"/>
        </w:rPr>
        <w:t xml:space="preserve"> </w:t>
      </w:r>
      <w:r w:rsidR="00305679">
        <w:rPr>
          <w:rFonts w:ascii="Times New Roman" w:eastAsia="Times New Roman" w:hAnsi="Times New Roman" w:cs="Times New Roman"/>
          <w:color w:val="503D1B" w:themeColor="background2" w:themeShade="40"/>
          <w:sz w:val="24"/>
          <w:szCs w:val="24"/>
        </w:rPr>
        <w:t>overview. The GDP projections for</w:t>
      </w:r>
      <w:r w:rsidRPr="5B815EC3">
        <w:rPr>
          <w:rFonts w:ascii="Times New Roman" w:eastAsia="Times New Roman" w:hAnsi="Times New Roman" w:cs="Times New Roman"/>
          <w:color w:val="503D1B" w:themeColor="background2" w:themeShade="40"/>
          <w:sz w:val="24"/>
          <w:szCs w:val="24"/>
        </w:rPr>
        <w:t xml:space="preserve"> Ireland are, at a minimum, exciting.  In the past decade, Irish economy has been positively highlighted among the European Union.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t xml:space="preserve">The </w:t>
      </w:r>
      <w:r w:rsidR="0060577D">
        <w:rPr>
          <w:rFonts w:ascii="Times New Roman" w:eastAsia="Times New Roman" w:hAnsi="Times New Roman" w:cs="Times New Roman"/>
          <w:color w:val="503D1B" w:themeColor="background2" w:themeShade="40"/>
          <w:sz w:val="24"/>
          <w:szCs w:val="24"/>
        </w:rPr>
        <w:t>graph</w:t>
      </w:r>
      <w:r w:rsidRPr="5B815EC3">
        <w:rPr>
          <w:rFonts w:ascii="Times New Roman" w:eastAsia="Times New Roman" w:hAnsi="Times New Roman" w:cs="Times New Roman"/>
          <w:color w:val="503D1B" w:themeColor="background2" w:themeShade="40"/>
          <w:sz w:val="24"/>
          <w:szCs w:val="24"/>
        </w:rPr>
        <w:t xml:space="preserve"> below was constructed using the latest data re</w:t>
      </w:r>
      <w:r>
        <w:rPr>
          <w:rFonts w:ascii="Times New Roman" w:eastAsia="Times New Roman" w:hAnsi="Times New Roman" w:cs="Times New Roman"/>
          <w:color w:val="503D1B" w:themeColor="background2" w:themeShade="40"/>
          <w:sz w:val="24"/>
          <w:szCs w:val="24"/>
        </w:rPr>
        <w:t>v</w:t>
      </w:r>
      <w:r w:rsidRPr="5B815EC3">
        <w:rPr>
          <w:rFonts w:ascii="Times New Roman" w:eastAsia="Times New Roman" w:hAnsi="Times New Roman" w:cs="Times New Roman"/>
          <w:color w:val="503D1B" w:themeColor="background2" w:themeShade="40"/>
          <w:sz w:val="24"/>
          <w:szCs w:val="24"/>
        </w:rPr>
        <w:t xml:space="preserve">ealed by the statistical office of the European Union </w:t>
      </w:r>
      <w:r w:rsidRPr="5B815EC3">
        <w:rPr>
          <w:rFonts w:ascii="Times New Roman" w:eastAsia="Times New Roman" w:hAnsi="Times New Roman" w:cs="Times New Roman"/>
          <w:color w:val="503D1B" w:themeColor="background2" w:themeShade="40"/>
          <w:sz w:val="24"/>
          <w:szCs w:val="24"/>
          <w:highlight w:val="lightGray"/>
        </w:rPr>
        <w:t>(EUROSTAT, 2020),</w:t>
      </w:r>
      <w:r w:rsidRPr="5B815EC3">
        <w:rPr>
          <w:rFonts w:ascii="Times New Roman" w:eastAsia="Times New Roman" w:hAnsi="Times New Roman" w:cs="Times New Roman"/>
          <w:color w:val="503D1B" w:themeColor="background2" w:themeShade="40"/>
          <w:sz w:val="24"/>
          <w:szCs w:val="24"/>
        </w:rPr>
        <w:t xml:space="preserve"> and it demonstrates a considerable improvement in Gross Domestic Product (GDP) that has been higher </w:t>
      </w:r>
      <w:r>
        <w:rPr>
          <w:rFonts w:ascii="Times New Roman" w:eastAsia="Times New Roman" w:hAnsi="Times New Roman" w:cs="Times New Roman"/>
          <w:color w:val="503D1B" w:themeColor="background2" w:themeShade="40"/>
          <w:sz w:val="24"/>
          <w:szCs w:val="24"/>
        </w:rPr>
        <w:t xml:space="preserve">in Ireland </w:t>
      </w:r>
      <w:r w:rsidRPr="5B815EC3">
        <w:rPr>
          <w:rFonts w:ascii="Times New Roman" w:eastAsia="Times New Roman" w:hAnsi="Times New Roman" w:cs="Times New Roman"/>
          <w:color w:val="503D1B" w:themeColor="background2" w:themeShade="40"/>
          <w:sz w:val="24"/>
          <w:szCs w:val="24"/>
        </w:rPr>
        <w:t>than the European Union average since 2014. Besides, even with a rash decline from 2015 to 2016, Ireland continues to show a confident outcome</w:t>
      </w:r>
      <w:r>
        <w:rPr>
          <w:rFonts w:ascii="Times New Roman" w:eastAsia="Times New Roman" w:hAnsi="Times New Roman" w:cs="Times New Roman"/>
          <w:color w:val="503D1B" w:themeColor="background2" w:themeShade="40"/>
          <w:sz w:val="24"/>
          <w:szCs w:val="24"/>
        </w:rPr>
        <w:t xml:space="preserve"> of positive 3.4</w:t>
      </w:r>
      <w:r w:rsidRPr="5B815EC3">
        <w:rPr>
          <w:rFonts w:ascii="Times New Roman" w:eastAsia="Times New Roman" w:hAnsi="Times New Roman" w:cs="Times New Roman"/>
          <w:color w:val="503D1B" w:themeColor="background2" w:themeShade="40"/>
          <w:sz w:val="24"/>
          <w:szCs w:val="24"/>
        </w:rPr>
        <w:t xml:space="preserve"> </w:t>
      </w:r>
      <w:r>
        <w:rPr>
          <w:rFonts w:ascii="Times New Roman" w:eastAsia="Times New Roman" w:hAnsi="Times New Roman" w:cs="Times New Roman"/>
          <w:color w:val="503D1B" w:themeColor="background2" w:themeShade="40"/>
          <w:sz w:val="24"/>
          <w:szCs w:val="24"/>
        </w:rPr>
        <w:t xml:space="preserve">for the year 2020 and when </w:t>
      </w:r>
      <w:r w:rsidRPr="5B815EC3">
        <w:rPr>
          <w:rFonts w:ascii="Times New Roman" w:eastAsia="Times New Roman" w:hAnsi="Times New Roman" w:cs="Times New Roman"/>
          <w:color w:val="503D1B" w:themeColor="background2" w:themeShade="40"/>
          <w:sz w:val="24"/>
          <w:szCs w:val="24"/>
        </w:rPr>
        <w:t xml:space="preserve">compared to both </w:t>
      </w:r>
      <w:proofErr w:type="spellStart"/>
      <w:r w:rsidRPr="5B815EC3">
        <w:rPr>
          <w:rFonts w:ascii="Times New Roman" w:eastAsia="Times New Roman" w:hAnsi="Times New Roman" w:cs="Times New Roman"/>
          <w:color w:val="503D1B" w:themeColor="background2" w:themeShade="40"/>
          <w:sz w:val="24"/>
          <w:szCs w:val="24"/>
        </w:rPr>
        <w:t>Eurozone</w:t>
      </w:r>
      <w:proofErr w:type="spellEnd"/>
      <w:r w:rsidRPr="5B815EC3">
        <w:rPr>
          <w:rFonts w:ascii="Times New Roman" w:eastAsia="Times New Roman" w:hAnsi="Times New Roman" w:cs="Times New Roman"/>
          <w:color w:val="503D1B" w:themeColor="background2" w:themeShade="40"/>
          <w:sz w:val="24"/>
          <w:szCs w:val="24"/>
        </w:rPr>
        <w:t xml:space="preserve"> and European </w:t>
      </w:r>
      <w:proofErr w:type="gramStart"/>
      <w:r w:rsidRPr="5B815EC3">
        <w:rPr>
          <w:rFonts w:ascii="Times New Roman" w:eastAsia="Times New Roman" w:hAnsi="Times New Roman" w:cs="Times New Roman"/>
          <w:color w:val="503D1B" w:themeColor="background2" w:themeShade="40"/>
          <w:sz w:val="24"/>
          <w:szCs w:val="24"/>
        </w:rPr>
        <w:t>Union, that</w:t>
      </w:r>
      <w:proofErr w:type="gramEnd"/>
      <w:r w:rsidRPr="5B815EC3">
        <w:rPr>
          <w:rFonts w:ascii="Times New Roman" w:eastAsia="Times New Roman" w:hAnsi="Times New Roman" w:cs="Times New Roman"/>
          <w:color w:val="503D1B" w:themeColor="background2" w:themeShade="40"/>
          <w:sz w:val="24"/>
          <w:szCs w:val="24"/>
        </w:rPr>
        <w:t xml:space="preserve"> presents a GDP of –6.6 and –6.2 respectively</w:t>
      </w:r>
      <w:r w:rsidR="00305679">
        <w:rPr>
          <w:rFonts w:ascii="Times New Roman" w:eastAsia="Times New Roman" w:hAnsi="Times New Roman" w:cs="Times New Roman"/>
          <w:color w:val="503D1B" w:themeColor="background2" w:themeShade="40"/>
          <w:sz w:val="24"/>
          <w:szCs w:val="24"/>
        </w:rPr>
        <w:t>.</w:t>
      </w:r>
      <w:r>
        <w:rPr>
          <w:rFonts w:ascii="Times New Roman" w:eastAsia="Times New Roman" w:hAnsi="Times New Roman" w:cs="Times New Roman"/>
          <w:color w:val="503D1B" w:themeColor="background2" w:themeShade="40"/>
          <w:sz w:val="24"/>
          <w:szCs w:val="24"/>
        </w:rPr>
        <w:t xml:space="preserve"> </w:t>
      </w:r>
      <w:r w:rsidR="00305679">
        <w:rPr>
          <w:rFonts w:ascii="Times New Roman" w:eastAsia="Times New Roman" w:hAnsi="Times New Roman" w:cs="Times New Roman"/>
          <w:color w:val="503D1B" w:themeColor="background2" w:themeShade="40"/>
          <w:sz w:val="24"/>
          <w:szCs w:val="24"/>
        </w:rPr>
        <w:t>T</w:t>
      </w:r>
      <w:r>
        <w:rPr>
          <w:rFonts w:ascii="Times New Roman" w:eastAsia="Times New Roman" w:hAnsi="Times New Roman" w:cs="Times New Roman"/>
          <w:color w:val="503D1B" w:themeColor="background2" w:themeShade="40"/>
          <w:sz w:val="24"/>
          <w:szCs w:val="24"/>
        </w:rPr>
        <w:t xml:space="preserve">he positive results, although in decline, is yet a very positive for a pandemic year. </w:t>
      </w:r>
    </w:p>
    <w:p w:rsidR="004B2CC7" w:rsidRDefault="004B2CC7" w:rsidP="004B2CC7">
      <w:pPr>
        <w:spacing w:before="0" w:after="0" w:line="360" w:lineRule="auto"/>
        <w:rPr>
          <w:rFonts w:ascii="Times New Roman" w:eastAsia="Times New Roman" w:hAnsi="Times New Roman" w:cs="Times New Roman"/>
          <w:b/>
          <w:bCs/>
          <w:color w:val="503D1B" w:themeColor="background2" w:themeShade="40"/>
        </w:rPr>
      </w:pPr>
    </w:p>
    <w:p w:rsidR="004B2CC7" w:rsidRPr="00921495" w:rsidRDefault="004B2CC7" w:rsidP="004B2CC7">
      <w:pPr>
        <w:spacing w:before="0" w:after="0" w:line="360" w:lineRule="auto"/>
        <w:rPr>
          <w:rFonts w:ascii="Times New Roman" w:eastAsia="Times New Roman" w:hAnsi="Times New Roman" w:cs="Times New Roman"/>
          <w:color w:val="503D1B" w:themeColor="background2" w:themeShade="40"/>
        </w:rPr>
        <w:sectPr w:rsidR="004B2CC7" w:rsidRPr="00921495" w:rsidSect="00744AA0">
          <w:type w:val="continuous"/>
          <w:pgSz w:w="12240" w:h="15840"/>
          <w:pgMar w:top="1411" w:right="1123" w:bottom="1411" w:left="2261" w:header="720" w:footer="720" w:gutter="0"/>
          <w:cols w:space="720"/>
          <w:docGrid w:linePitch="360"/>
        </w:sectPr>
      </w:pPr>
      <w:r>
        <w:rPr>
          <w:noProof/>
        </w:rPr>
        <w:drawing>
          <wp:anchor distT="0" distB="0" distL="114300" distR="114300" simplePos="0" relativeHeight="251663360" behindDoc="1" locked="0" layoutInCell="1" allowOverlap="1">
            <wp:simplePos x="0" y="0"/>
            <wp:positionH relativeFrom="margin">
              <wp:align>right</wp:align>
            </wp:positionH>
            <wp:positionV relativeFrom="paragraph">
              <wp:posOffset>314960</wp:posOffset>
            </wp:positionV>
            <wp:extent cx="5610225" cy="2809240"/>
            <wp:effectExtent l="0" t="0" r="9525" b="0"/>
            <wp:wrapTopAndBottom/>
            <wp:docPr id="1232764037" name="Picture 1232764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610225" cy="2809240"/>
                    </a:xfrm>
                    <a:prstGeom prst="rect">
                      <a:avLst/>
                    </a:prstGeom>
                  </pic:spPr>
                </pic:pic>
              </a:graphicData>
            </a:graphic>
          </wp:anchor>
        </w:drawing>
      </w:r>
      <w:r w:rsidRPr="5B815EC3">
        <w:rPr>
          <w:rFonts w:ascii="Times New Roman" w:eastAsia="Times New Roman" w:hAnsi="Times New Roman" w:cs="Times New Roman"/>
          <w:b/>
          <w:bCs/>
          <w:color w:val="503D1B" w:themeColor="background2" w:themeShade="40"/>
        </w:rPr>
        <w:t xml:space="preserve">Figure </w:t>
      </w:r>
      <w:r w:rsidR="004367A1">
        <w:rPr>
          <w:rFonts w:ascii="Times New Roman" w:eastAsia="Times New Roman" w:hAnsi="Times New Roman" w:cs="Times New Roman"/>
          <w:b/>
          <w:bCs/>
          <w:color w:val="503D1B" w:themeColor="background2" w:themeShade="40"/>
        </w:rPr>
        <w:t>3</w:t>
      </w:r>
      <w:r w:rsidRPr="5B815EC3">
        <w:rPr>
          <w:rFonts w:ascii="Times New Roman" w:eastAsia="Times New Roman" w:hAnsi="Times New Roman" w:cs="Times New Roman"/>
          <w:b/>
          <w:bCs/>
          <w:color w:val="503D1B" w:themeColor="background2" w:themeShade="40"/>
        </w:rPr>
        <w:t>:</w:t>
      </w:r>
      <w:r w:rsidRPr="5B815EC3">
        <w:rPr>
          <w:rFonts w:ascii="Times New Roman" w:eastAsia="Times New Roman" w:hAnsi="Times New Roman" w:cs="Times New Roman"/>
          <w:color w:val="503D1B" w:themeColor="background2" w:themeShade="40"/>
        </w:rPr>
        <w:t xml:space="preserve"> GDP growth comparison between Ireland, Euro Zone and European Union. </w:t>
      </w:r>
    </w:p>
    <w:p w:rsidR="004B2CC7" w:rsidRDefault="004B2CC7" w:rsidP="004B2CC7">
      <w:pPr>
        <w:spacing w:beforeAutospacing="1" w:after="0" w:line="240" w:lineRule="auto"/>
        <w:jc w:val="both"/>
        <w:rPr>
          <w:rFonts w:ascii="Times New Roman" w:eastAsia="Times New Roman" w:hAnsi="Times New Roman" w:cs="Times New Roman"/>
          <w:color w:val="503D1B" w:themeColor="background2" w:themeShade="40"/>
        </w:rPr>
      </w:pPr>
      <w:r w:rsidRPr="5B815EC3">
        <w:rPr>
          <w:rFonts w:ascii="Times New Roman" w:eastAsia="Times New Roman" w:hAnsi="Times New Roman" w:cs="Times New Roman"/>
          <w:color w:val="503D1B" w:themeColor="background2" w:themeShade="40"/>
        </w:rPr>
        <w:t>(Source: Authorship chart` made with data extracted on 21/03/2021 from [ESTAT])</w:t>
      </w:r>
    </w:p>
    <w:p w:rsidR="004B2CC7"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rPr>
      </w:pPr>
    </w:p>
    <w:p w:rsidR="004B2CC7" w:rsidRDefault="004B2CC7" w:rsidP="004B2CC7">
      <w:pPr>
        <w:spacing w:before="0" w:after="0" w:line="360" w:lineRule="auto"/>
        <w:jc w:val="both"/>
        <w:rPr>
          <w:rFonts w:ascii="Times New Roman" w:eastAsia="Times New Roman" w:hAnsi="Times New Roman" w:cs="Times New Roman"/>
          <w:color w:val="503D1B" w:themeColor="background2" w:themeShade="40"/>
          <w:sz w:val="16"/>
          <w:szCs w:val="16"/>
        </w:rPr>
      </w:pPr>
      <w:r w:rsidRPr="5B815EC3">
        <w:rPr>
          <w:rFonts w:ascii="Times New Roman" w:eastAsia="Times New Roman" w:hAnsi="Times New Roman" w:cs="Times New Roman"/>
          <w:color w:val="503D1B" w:themeColor="background2" w:themeShade="40"/>
          <w:sz w:val="24"/>
          <w:szCs w:val="24"/>
        </w:rPr>
        <w:t xml:space="preserve">Nevertheless, an optimistic optic is reinforced when </w:t>
      </w:r>
      <w:proofErr w:type="spellStart"/>
      <w:r w:rsidRPr="5B815EC3">
        <w:rPr>
          <w:rFonts w:ascii="Times New Roman" w:eastAsia="Times New Roman" w:hAnsi="Times New Roman" w:cs="Times New Roman"/>
          <w:color w:val="503D1B" w:themeColor="background2" w:themeShade="40"/>
          <w:sz w:val="24"/>
          <w:szCs w:val="24"/>
        </w:rPr>
        <w:t>analysing</w:t>
      </w:r>
      <w:proofErr w:type="spellEnd"/>
      <w:r w:rsidRPr="5B815EC3">
        <w:rPr>
          <w:rFonts w:ascii="Times New Roman" w:eastAsia="Times New Roman" w:hAnsi="Times New Roman" w:cs="Times New Roman"/>
          <w:color w:val="503D1B" w:themeColor="background2" w:themeShade="40"/>
          <w:sz w:val="24"/>
          <w:szCs w:val="24"/>
        </w:rPr>
        <w:t xml:space="preserve"> the results from 2019 and 2020, with the insertion of the pandemic factor. </w:t>
      </w:r>
    </w:p>
    <w:p w:rsidR="004B2CC7" w:rsidRDefault="004B2CC7" w:rsidP="004B2CC7">
      <w:pPr>
        <w:spacing w:after="0" w:line="360" w:lineRule="auto"/>
        <w:jc w:val="both"/>
        <w:rPr>
          <w:rFonts w:ascii="Times New Roman" w:eastAsia="Times New Roman" w:hAnsi="Times New Roman" w:cs="Times New Roman"/>
          <w:color w:val="505050"/>
          <w:sz w:val="24"/>
          <w:szCs w:val="24"/>
        </w:rPr>
        <w:sectPr w:rsidR="004B2CC7" w:rsidSect="00744AA0">
          <w:type w:val="continuous"/>
          <w:pgSz w:w="12240" w:h="15840"/>
          <w:pgMar w:top="1411" w:right="1123" w:bottom="1411" w:left="2261" w:header="720" w:footer="720" w:gutter="0"/>
          <w:cols w:space="720"/>
          <w:docGrid w:linePitch="360"/>
        </w:sectPr>
      </w:pP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sidRPr="00764D7B">
        <w:rPr>
          <w:rFonts w:ascii="Times New Roman" w:eastAsia="Times New Roman" w:hAnsi="Times New Roman" w:cs="Times New Roman"/>
          <w:color w:val="503D1B" w:themeColor="background2" w:themeShade="40"/>
          <w:sz w:val="24"/>
          <w:szCs w:val="24"/>
        </w:rPr>
        <w:lastRenderedPageBreak/>
        <w:t>GDP is essential because it offers details about the scale and performance of an economy.</w:t>
      </w:r>
      <w:r>
        <w:rPr>
          <w:rFonts w:ascii="Times New Roman" w:eastAsia="Times New Roman" w:hAnsi="Times New Roman" w:cs="Times New Roman"/>
          <w:color w:val="503D1B" w:themeColor="background2" w:themeShade="40"/>
          <w:sz w:val="24"/>
          <w:szCs w:val="24"/>
        </w:rPr>
        <w:t xml:space="preserve"> As affirmed by </w:t>
      </w:r>
      <w:r w:rsidRPr="00D93A3E">
        <w:rPr>
          <w:rFonts w:ascii="Times New Roman" w:eastAsia="Times New Roman" w:hAnsi="Times New Roman" w:cs="Times New Roman"/>
          <w:color w:val="503D1B" w:themeColor="background2" w:themeShade="40"/>
          <w:sz w:val="24"/>
          <w:szCs w:val="24"/>
          <w:highlight w:val="lightGray"/>
        </w:rPr>
        <w:t>IMF</w:t>
      </w:r>
      <w:r w:rsidR="00305679">
        <w:rPr>
          <w:rFonts w:ascii="Times New Roman" w:eastAsia="Times New Roman" w:hAnsi="Times New Roman" w:cs="Times New Roman"/>
          <w:color w:val="503D1B" w:themeColor="background2" w:themeShade="40"/>
          <w:sz w:val="24"/>
          <w:szCs w:val="24"/>
          <w:highlight w:val="lightGray"/>
        </w:rPr>
        <w:t xml:space="preserve"> (</w:t>
      </w:r>
      <w:r w:rsidRPr="00D93A3E">
        <w:rPr>
          <w:rFonts w:ascii="Times New Roman" w:eastAsia="Times New Roman" w:hAnsi="Times New Roman" w:cs="Times New Roman"/>
          <w:color w:val="503D1B" w:themeColor="background2" w:themeShade="40"/>
          <w:sz w:val="24"/>
          <w:szCs w:val="24"/>
          <w:highlight w:val="lightGray"/>
        </w:rPr>
        <w:t>2020).</w:t>
      </w:r>
      <w:r w:rsidRPr="00764D7B">
        <w:rPr>
          <w:rFonts w:ascii="Times New Roman" w:eastAsia="Times New Roman" w:hAnsi="Times New Roman" w:cs="Times New Roman"/>
          <w:color w:val="503D1B" w:themeColor="background2" w:themeShade="40"/>
          <w:sz w:val="24"/>
          <w:szCs w:val="24"/>
        </w:rPr>
        <w:t xml:space="preserve"> The rate of growth in real GDP is often used as a measure of the overall performance of the economy.</w:t>
      </w:r>
      <w:r>
        <w:rPr>
          <w:rFonts w:ascii="Times New Roman" w:eastAsia="Times New Roman" w:hAnsi="Times New Roman" w:cs="Times New Roman"/>
          <w:color w:val="503D1B" w:themeColor="background2" w:themeShade="40"/>
          <w:sz w:val="24"/>
          <w:szCs w:val="24"/>
        </w:rPr>
        <w:t xml:space="preserve"> Speaking generally,</w:t>
      </w:r>
      <w:r w:rsidRPr="00764D7B">
        <w:rPr>
          <w:rFonts w:ascii="Times New Roman" w:eastAsia="Times New Roman" w:hAnsi="Times New Roman" w:cs="Times New Roman"/>
          <w:color w:val="503D1B" w:themeColor="background2" w:themeShade="40"/>
          <w:sz w:val="24"/>
          <w:szCs w:val="24"/>
        </w:rPr>
        <w:t xml:space="preserve"> an increase in real GDP is viewed as evidence that the economy is doing well. As real GDP grows rapidly, employment is expected to rise as businesses recruit more employees for their companies and people have more money in their pockets. As GDP falls, as it did in many countries during the recent global economic downturn, jobs usually fall.</w:t>
      </w:r>
      <w:r>
        <w:rPr>
          <w:rFonts w:ascii="Times New Roman" w:eastAsia="Times New Roman" w:hAnsi="Times New Roman" w:cs="Times New Roman"/>
          <w:color w:val="503D1B" w:themeColor="background2" w:themeShade="40"/>
          <w:sz w:val="24"/>
          <w:szCs w:val="24"/>
        </w:rPr>
        <w:t xml:space="preserve"> </w:t>
      </w:r>
      <w:r w:rsidRPr="00764D7B">
        <w:rPr>
          <w:rFonts w:ascii="Times New Roman" w:eastAsia="Times New Roman" w:hAnsi="Times New Roman" w:cs="Times New Roman"/>
          <w:color w:val="503D1B" w:themeColor="background2" w:themeShade="40"/>
          <w:sz w:val="24"/>
          <w:szCs w:val="24"/>
        </w:rPr>
        <w:t>In certain cases, GDP could be will, but not quickly enough to produce an adequate amount of jobs for those who are looking for them.</w:t>
      </w:r>
      <w:r w:rsidRPr="00D93A3E">
        <w:rPr>
          <w:rFonts w:ascii="Times New Roman" w:eastAsia="Times New Roman" w:hAnsi="Times New Roman" w:cs="Times New Roman"/>
          <w:color w:val="503D1B" w:themeColor="background2" w:themeShade="40"/>
          <w:sz w:val="24"/>
          <w:szCs w:val="24"/>
        </w:rPr>
        <w:t xml:space="preserve"> </w:t>
      </w:r>
    </w:p>
    <w:p w:rsidR="004B2CC7" w:rsidRPr="00D93A3E"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sectPr w:rsidR="004B2CC7" w:rsidRPr="00D93A3E" w:rsidSect="00744AA0">
          <w:type w:val="continuous"/>
          <w:pgSz w:w="12240" w:h="15840"/>
          <w:pgMar w:top="1411" w:right="1123" w:bottom="1411" w:left="2261" w:header="720" w:footer="720" w:gutter="0"/>
          <w:cols w:space="720"/>
          <w:docGrid w:linePitch="360"/>
        </w:sectPr>
      </w:pPr>
    </w:p>
    <w:p w:rsidR="004B2CC7" w:rsidRDefault="004B2CC7" w:rsidP="004B2CC7">
      <w:pPr>
        <w:pStyle w:val="Heading2"/>
        <w:spacing w:before="240"/>
        <w:jc w:val="center"/>
      </w:pPr>
      <w:bookmarkStart w:id="24" w:name="_Toc74779432"/>
      <w:r>
        <w:rPr>
          <w:rFonts w:ascii="Times New Roman" w:eastAsia="Times New Roman" w:hAnsi="Times New Roman" w:cs="Times New Roman"/>
          <w:b/>
          <w:color w:val="503D1B" w:themeColor="background2" w:themeShade="40"/>
          <w:sz w:val="28"/>
          <w:szCs w:val="28"/>
        </w:rPr>
        <w:lastRenderedPageBreak/>
        <w:t>2.</w:t>
      </w:r>
      <w:r w:rsidR="007D2C3F">
        <w:rPr>
          <w:rFonts w:ascii="Times New Roman" w:eastAsia="Times New Roman" w:hAnsi="Times New Roman" w:cs="Times New Roman"/>
          <w:b/>
          <w:color w:val="503D1B" w:themeColor="background2" w:themeShade="40"/>
          <w:sz w:val="28"/>
          <w:szCs w:val="28"/>
        </w:rPr>
        <w:t>2</w:t>
      </w:r>
      <w:r>
        <w:rPr>
          <w:rFonts w:ascii="Times New Roman" w:eastAsia="Times New Roman" w:hAnsi="Times New Roman" w:cs="Times New Roman"/>
          <w:b/>
          <w:color w:val="503D1B" w:themeColor="background2" w:themeShade="40"/>
          <w:sz w:val="28"/>
          <w:szCs w:val="28"/>
        </w:rPr>
        <w:t xml:space="preserve"> </w:t>
      </w:r>
      <w:r w:rsidRPr="00152F78">
        <w:rPr>
          <w:rFonts w:ascii="Times New Roman" w:eastAsia="Times New Roman" w:hAnsi="Times New Roman" w:cs="Times New Roman"/>
          <w:b/>
          <w:color w:val="503D1B" w:themeColor="background2" w:themeShade="40"/>
          <w:sz w:val="28"/>
          <w:szCs w:val="28"/>
        </w:rPr>
        <w:t>Covid-19</w:t>
      </w:r>
      <w:r>
        <w:rPr>
          <w:rFonts w:ascii="Times New Roman" w:eastAsia="Times New Roman" w:hAnsi="Times New Roman" w:cs="Times New Roman"/>
          <w:b/>
          <w:color w:val="503D1B" w:themeColor="background2" w:themeShade="40"/>
          <w:sz w:val="28"/>
          <w:szCs w:val="28"/>
        </w:rPr>
        <w:t xml:space="preserve"> Impact On Hospitality</w:t>
      </w:r>
      <w:bookmarkEnd w:id="24"/>
      <w:r>
        <w:rPr>
          <w:rFonts w:ascii="Times New Roman" w:eastAsia="Times New Roman" w:hAnsi="Times New Roman" w:cs="Times New Roman"/>
          <w:b/>
          <w:color w:val="503D1B" w:themeColor="background2" w:themeShade="40"/>
          <w:sz w:val="28"/>
          <w:szCs w:val="28"/>
        </w:rPr>
        <w:t xml:space="preserve"> </w:t>
      </w:r>
    </w:p>
    <w:p w:rsidR="004B2CC7" w:rsidRPr="006245BB" w:rsidRDefault="004B2CC7" w:rsidP="004B2CC7"/>
    <w:p w:rsidR="004B2CC7" w:rsidRPr="001A6995" w:rsidRDefault="004B2CC7" w:rsidP="004B2CC7">
      <w:pPr>
        <w:pStyle w:val="Heading3"/>
        <w:spacing w:before="0" w:line="480" w:lineRule="auto"/>
        <w:rPr>
          <w:rFonts w:ascii="Times New Roman" w:hAnsi="Times New Roman" w:cs="Times New Roman"/>
          <w:sz w:val="24"/>
          <w:szCs w:val="24"/>
        </w:rPr>
      </w:pPr>
      <w:bookmarkStart w:id="25" w:name="_Toc68362049"/>
      <w:bookmarkStart w:id="26" w:name="_Toc74779433"/>
      <w:bookmarkEnd w:id="16"/>
      <w:r w:rsidRPr="001A6995">
        <w:rPr>
          <w:rFonts w:ascii="Times New Roman" w:hAnsi="Times New Roman" w:cs="Times New Roman"/>
          <w:sz w:val="24"/>
          <w:szCs w:val="24"/>
        </w:rPr>
        <w:t>2.</w:t>
      </w:r>
      <w:r w:rsidR="007D2C3F">
        <w:rPr>
          <w:rFonts w:ascii="Times New Roman" w:hAnsi="Times New Roman" w:cs="Times New Roman"/>
          <w:sz w:val="24"/>
          <w:szCs w:val="24"/>
        </w:rPr>
        <w:t>2.1</w:t>
      </w:r>
      <w:r w:rsidRPr="001A6995">
        <w:rPr>
          <w:rFonts w:ascii="Times New Roman" w:hAnsi="Times New Roman" w:cs="Times New Roman"/>
          <w:sz w:val="24"/>
          <w:szCs w:val="24"/>
        </w:rPr>
        <w:t xml:space="preserve"> Irish Restaurants and Covid-19 impact:</w:t>
      </w:r>
      <w:bookmarkEnd w:id="25"/>
      <w:bookmarkEnd w:id="26"/>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t xml:space="preserve">From the data exposed above, there are innumerous challenges arising from the impact of Covid-19 </w:t>
      </w:r>
      <w:r>
        <w:rPr>
          <w:rFonts w:ascii="Times New Roman" w:eastAsia="Times New Roman" w:hAnsi="Times New Roman" w:cs="Times New Roman"/>
          <w:color w:val="503D1B" w:themeColor="background2" w:themeShade="40"/>
          <w:sz w:val="24"/>
          <w:szCs w:val="24"/>
        </w:rPr>
        <w:t>impacting</w:t>
      </w:r>
      <w:r w:rsidRPr="5B815EC3">
        <w:rPr>
          <w:rFonts w:ascii="Times New Roman" w:eastAsia="Times New Roman" w:hAnsi="Times New Roman" w:cs="Times New Roman"/>
          <w:color w:val="503D1B" w:themeColor="background2" w:themeShade="40"/>
          <w:sz w:val="24"/>
          <w:szCs w:val="24"/>
        </w:rPr>
        <w:t xml:space="preserve"> Irish Businesses.  For the purpose of this research the scope has been limited to SMEs in the </w:t>
      </w:r>
      <w:r>
        <w:rPr>
          <w:rFonts w:ascii="Times New Roman" w:eastAsia="Times New Roman" w:hAnsi="Times New Roman" w:cs="Times New Roman"/>
          <w:color w:val="503D1B" w:themeColor="background2" w:themeShade="40"/>
          <w:sz w:val="24"/>
          <w:szCs w:val="24"/>
        </w:rPr>
        <w:t>h</w:t>
      </w:r>
      <w:r w:rsidRPr="5B815EC3">
        <w:rPr>
          <w:rFonts w:ascii="Times New Roman" w:eastAsia="Times New Roman" w:hAnsi="Times New Roman" w:cs="Times New Roman"/>
          <w:color w:val="503D1B" w:themeColor="background2" w:themeShade="40"/>
          <w:sz w:val="24"/>
          <w:szCs w:val="24"/>
        </w:rPr>
        <w:t>ospitality sector, more specifically, restaurants and pubs. Most of those companies have totally ceased their business and a few have been</w:t>
      </w:r>
      <w:r>
        <w:rPr>
          <w:rFonts w:ascii="Times New Roman" w:eastAsia="Times New Roman" w:hAnsi="Times New Roman" w:cs="Times New Roman"/>
          <w:color w:val="503D1B" w:themeColor="background2" w:themeShade="40"/>
          <w:sz w:val="24"/>
          <w:szCs w:val="24"/>
        </w:rPr>
        <w:t xml:space="preserve"> able to</w:t>
      </w:r>
      <w:r w:rsidRPr="5B815EC3">
        <w:rPr>
          <w:rFonts w:ascii="Times New Roman" w:eastAsia="Times New Roman" w:hAnsi="Times New Roman" w:cs="Times New Roman"/>
          <w:color w:val="503D1B" w:themeColor="background2" w:themeShade="40"/>
          <w:sz w:val="24"/>
          <w:szCs w:val="24"/>
        </w:rPr>
        <w:t xml:space="preserve"> adap</w:t>
      </w:r>
      <w:r>
        <w:rPr>
          <w:rFonts w:ascii="Times New Roman" w:eastAsia="Times New Roman" w:hAnsi="Times New Roman" w:cs="Times New Roman"/>
          <w:color w:val="503D1B" w:themeColor="background2" w:themeShade="40"/>
          <w:sz w:val="24"/>
          <w:szCs w:val="24"/>
        </w:rPr>
        <w:t>t</w:t>
      </w:r>
      <w:r w:rsidRPr="5B815EC3">
        <w:rPr>
          <w:rFonts w:ascii="Times New Roman" w:eastAsia="Times New Roman" w:hAnsi="Times New Roman" w:cs="Times New Roman"/>
          <w:color w:val="503D1B" w:themeColor="background2" w:themeShade="40"/>
          <w:sz w:val="24"/>
          <w:szCs w:val="24"/>
        </w:rPr>
        <w:t xml:space="preserve"> to online </w:t>
      </w:r>
      <w:r>
        <w:rPr>
          <w:rFonts w:ascii="Times New Roman" w:eastAsia="Times New Roman" w:hAnsi="Times New Roman" w:cs="Times New Roman"/>
          <w:color w:val="503D1B" w:themeColor="background2" w:themeShade="40"/>
          <w:sz w:val="24"/>
          <w:szCs w:val="24"/>
        </w:rPr>
        <w:t>business</w:t>
      </w:r>
      <w:r w:rsidRPr="5B815EC3">
        <w:rPr>
          <w:rFonts w:ascii="Times New Roman" w:eastAsia="Times New Roman" w:hAnsi="Times New Roman" w:cs="Times New Roman"/>
          <w:color w:val="503D1B" w:themeColor="background2" w:themeShade="40"/>
          <w:sz w:val="24"/>
          <w:szCs w:val="24"/>
        </w:rPr>
        <w:t xml:space="preserve"> in order to keep the business somehow running. </w:t>
      </w:r>
    </w:p>
    <w:p w:rsidR="004B2CC7" w:rsidRPr="00BB3635" w:rsidRDefault="004B2CC7" w:rsidP="004B2CC7">
      <w:pPr>
        <w:spacing w:after="0" w:line="360" w:lineRule="auto"/>
        <w:jc w:val="both"/>
        <w:rPr>
          <w:rFonts w:ascii="Times New Roman" w:eastAsia="Times New Roman" w:hAnsi="Times New Roman" w:cs="Times New Roman"/>
          <w:color w:val="FF0000"/>
          <w:sz w:val="24"/>
          <w:szCs w:val="24"/>
        </w:rPr>
      </w:pPr>
      <w:r w:rsidRPr="5B815EC3">
        <w:rPr>
          <w:rFonts w:ascii="Times New Roman" w:eastAsia="Times New Roman" w:hAnsi="Times New Roman" w:cs="Times New Roman"/>
          <w:color w:val="503D1B" w:themeColor="background2" w:themeShade="40"/>
          <w:sz w:val="24"/>
          <w:szCs w:val="24"/>
        </w:rPr>
        <w:t xml:space="preserve">In a </w:t>
      </w:r>
      <w:proofErr w:type="spellStart"/>
      <w:r w:rsidR="00EA655C">
        <w:rPr>
          <w:rFonts w:ascii="Times New Roman" w:eastAsia="Times New Roman" w:hAnsi="Times New Roman" w:cs="Times New Roman"/>
          <w:color w:val="503D1B" w:themeColor="background2" w:themeShade="40"/>
          <w:sz w:val="24"/>
          <w:szCs w:val="24"/>
        </w:rPr>
        <w:t>Sectoral</w:t>
      </w:r>
      <w:proofErr w:type="spellEnd"/>
      <w:r w:rsidRPr="5B815EC3">
        <w:rPr>
          <w:rFonts w:ascii="Times New Roman" w:eastAsia="Times New Roman" w:hAnsi="Times New Roman" w:cs="Times New Roman"/>
          <w:color w:val="503D1B" w:themeColor="background2" w:themeShade="40"/>
          <w:sz w:val="24"/>
          <w:szCs w:val="24"/>
        </w:rPr>
        <w:t xml:space="preserve"> analysis created by the Central Bank of Ireland, the data projected describes the most affected sectors in the Irish economy.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rPr>
      </w:pPr>
    </w:p>
    <w:p w:rsidR="004B2CC7" w:rsidRDefault="004B2CC7" w:rsidP="004B2CC7">
      <w:pPr>
        <w:spacing w:after="0" w:line="360" w:lineRule="auto"/>
        <w:jc w:val="both"/>
        <w:rPr>
          <w:rFonts w:ascii="Times New Roman" w:eastAsia="Times New Roman" w:hAnsi="Times New Roman" w:cs="Times New Roman"/>
          <w:b/>
          <w:bCs/>
          <w:color w:val="503D1B" w:themeColor="background2" w:themeShade="40"/>
        </w:rPr>
      </w:pPr>
      <w:r w:rsidRPr="5B815EC3">
        <w:rPr>
          <w:rFonts w:ascii="Times New Roman" w:eastAsia="Times New Roman" w:hAnsi="Times New Roman" w:cs="Times New Roman"/>
          <w:b/>
          <w:bCs/>
          <w:color w:val="503D1B" w:themeColor="background2" w:themeShade="40"/>
        </w:rPr>
        <w:t xml:space="preserve">Figure </w:t>
      </w:r>
      <w:r w:rsidR="004367A1">
        <w:rPr>
          <w:rFonts w:ascii="Times New Roman" w:eastAsia="Times New Roman" w:hAnsi="Times New Roman" w:cs="Times New Roman"/>
          <w:b/>
          <w:bCs/>
          <w:color w:val="503D1B" w:themeColor="background2" w:themeShade="40"/>
        </w:rPr>
        <w:t>4</w:t>
      </w:r>
      <w:r w:rsidRPr="5B815EC3">
        <w:rPr>
          <w:rFonts w:ascii="Times New Roman" w:eastAsia="Times New Roman" w:hAnsi="Times New Roman" w:cs="Times New Roman"/>
          <w:b/>
          <w:bCs/>
          <w:color w:val="503D1B" w:themeColor="background2" w:themeShade="40"/>
        </w:rPr>
        <w:t xml:space="preserve">: </w:t>
      </w:r>
      <w:proofErr w:type="spellStart"/>
      <w:r w:rsidR="00EA655C">
        <w:rPr>
          <w:rFonts w:ascii="Times New Roman" w:eastAsia="Times New Roman" w:hAnsi="Times New Roman" w:cs="Times New Roman"/>
          <w:color w:val="503D1B" w:themeColor="background2" w:themeShade="40"/>
        </w:rPr>
        <w:t>Sectoral</w:t>
      </w:r>
      <w:proofErr w:type="spellEnd"/>
      <w:r w:rsidRPr="5B815EC3">
        <w:rPr>
          <w:rFonts w:ascii="Times New Roman" w:eastAsia="Times New Roman" w:hAnsi="Times New Roman" w:cs="Times New Roman"/>
          <w:color w:val="503D1B" w:themeColor="background2" w:themeShade="40"/>
        </w:rPr>
        <w:t xml:space="preserve"> Analysis. </w:t>
      </w:r>
    </w:p>
    <w:p w:rsidR="004B2CC7" w:rsidRDefault="004B2CC7" w:rsidP="004B2CC7">
      <w:pPr>
        <w:spacing w:after="0" w:line="240" w:lineRule="auto"/>
        <w:jc w:val="both"/>
        <w:rPr>
          <w:rFonts w:ascii="Times New Roman" w:eastAsia="Times New Roman" w:hAnsi="Times New Roman" w:cs="Times New Roman"/>
        </w:rPr>
      </w:pPr>
      <w:r>
        <w:rPr>
          <w:noProof/>
        </w:rPr>
        <w:lastRenderedPageBreak/>
        <w:drawing>
          <wp:inline distT="0" distB="0" distL="0" distR="0">
            <wp:extent cx="5772246" cy="3248336"/>
            <wp:effectExtent l="0" t="0" r="0" b="0"/>
            <wp:docPr id="86620032" name="Picture 86620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620032"/>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7796" t="14848" r="32203" b="10303"/>
                    <a:stretch>
                      <a:fillRect/>
                    </a:stretch>
                  </pic:blipFill>
                  <pic:spPr>
                    <a:xfrm>
                      <a:off x="0" y="0"/>
                      <a:ext cx="5772246" cy="3248336"/>
                    </a:xfrm>
                    <a:prstGeom prst="rect">
                      <a:avLst/>
                    </a:prstGeom>
                  </pic:spPr>
                </pic:pic>
              </a:graphicData>
            </a:graphic>
          </wp:inline>
        </w:drawing>
      </w:r>
    </w:p>
    <w:p w:rsidR="004B2CC7" w:rsidRDefault="004B2CC7" w:rsidP="004B2CC7">
      <w:pPr>
        <w:spacing w:beforeAutospacing="1" w:after="0" w:line="240" w:lineRule="auto"/>
        <w:jc w:val="both"/>
        <w:rPr>
          <w:rFonts w:ascii="Times New Roman" w:eastAsia="Times New Roman" w:hAnsi="Times New Roman" w:cs="Times New Roman"/>
          <w:color w:val="503D1B" w:themeColor="background2" w:themeShade="40"/>
        </w:rPr>
      </w:pPr>
      <w:r w:rsidRPr="5B815EC3">
        <w:rPr>
          <w:rFonts w:ascii="Times New Roman" w:eastAsia="Times New Roman" w:hAnsi="Times New Roman" w:cs="Times New Roman"/>
          <w:color w:val="503D1B" w:themeColor="background2" w:themeShade="40"/>
        </w:rPr>
        <w:t>(Source: The macroeconomic effects of Covid-19 in Ireland, Central Bank of Ireland, 2020).</w:t>
      </w:r>
    </w:p>
    <w:p w:rsidR="004B2CC7" w:rsidRPr="004A058E"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p>
    <w:p w:rsidR="004B2CC7" w:rsidRPr="001315BE" w:rsidRDefault="004B2CC7" w:rsidP="004B2CC7">
      <w:pPr>
        <w:spacing w:line="360" w:lineRule="auto"/>
        <w:jc w:val="both"/>
        <w:rPr>
          <w:rFonts w:ascii="Times New Roman" w:eastAsia="Times New Roman" w:hAnsi="Times New Roman" w:cs="Times New Roman"/>
          <w:color w:val="503D1B" w:themeColor="background2" w:themeShade="40"/>
          <w:sz w:val="24"/>
          <w:szCs w:val="24"/>
        </w:rPr>
      </w:pPr>
      <w:r w:rsidRPr="00764D7B">
        <w:rPr>
          <w:rFonts w:ascii="Times New Roman" w:eastAsia="Times New Roman" w:hAnsi="Times New Roman" w:cs="Times New Roman"/>
          <w:color w:val="503D1B" w:themeColor="background2" w:themeShade="40"/>
          <w:sz w:val="24"/>
          <w:szCs w:val="24"/>
        </w:rPr>
        <w:t>Ireland's hospitality industry is a vital part of the Irish economy.</w:t>
      </w:r>
      <w:r>
        <w:rPr>
          <w:rFonts w:ascii="Times New Roman" w:eastAsia="Times New Roman" w:hAnsi="Times New Roman" w:cs="Times New Roman"/>
          <w:color w:val="503D1B" w:themeColor="background2" w:themeShade="40"/>
          <w:sz w:val="24"/>
          <w:szCs w:val="24"/>
        </w:rPr>
        <w:t xml:space="preserve"> </w:t>
      </w:r>
      <w:r w:rsidRPr="00764D7B">
        <w:rPr>
          <w:rFonts w:ascii="Times New Roman" w:eastAsia="Times New Roman" w:hAnsi="Times New Roman" w:cs="Times New Roman"/>
          <w:color w:val="503D1B" w:themeColor="background2" w:themeShade="40"/>
          <w:sz w:val="24"/>
          <w:szCs w:val="24"/>
        </w:rPr>
        <w:t>According to multiple sources</w:t>
      </w:r>
      <w:r>
        <w:rPr>
          <w:rFonts w:ascii="Times New Roman" w:eastAsia="Times New Roman" w:hAnsi="Times New Roman" w:cs="Times New Roman"/>
          <w:color w:val="503D1B" w:themeColor="background2" w:themeShade="40"/>
          <w:sz w:val="24"/>
          <w:szCs w:val="24"/>
        </w:rPr>
        <w:t>,</w:t>
      </w:r>
      <w:r w:rsidR="006A745F">
        <w:rPr>
          <w:rFonts w:ascii="Times New Roman" w:eastAsia="Times New Roman" w:hAnsi="Times New Roman" w:cs="Times New Roman"/>
          <w:color w:val="503D1B" w:themeColor="background2" w:themeShade="40"/>
          <w:sz w:val="24"/>
          <w:szCs w:val="24"/>
        </w:rPr>
        <w:t xml:space="preserve"> a</w:t>
      </w:r>
      <w:r>
        <w:rPr>
          <w:rFonts w:ascii="Times New Roman" w:eastAsia="Times New Roman" w:hAnsi="Times New Roman" w:cs="Times New Roman"/>
          <w:color w:val="503D1B" w:themeColor="background2" w:themeShade="40"/>
          <w:sz w:val="24"/>
          <w:szCs w:val="24"/>
        </w:rPr>
        <w:t xml:space="preserve"> </w:t>
      </w:r>
      <w:r w:rsidRPr="00764D7B">
        <w:rPr>
          <w:rFonts w:ascii="Times New Roman" w:eastAsia="Times New Roman" w:hAnsi="Times New Roman" w:cs="Times New Roman"/>
          <w:color w:val="503D1B" w:themeColor="background2" w:themeShade="40"/>
          <w:sz w:val="24"/>
          <w:szCs w:val="24"/>
          <w:highlight w:val="lightGray"/>
        </w:rPr>
        <w:t>(PWC, March 2020)</w:t>
      </w:r>
      <w:r>
        <w:rPr>
          <w:rFonts w:ascii="Times New Roman" w:eastAsia="Times New Roman" w:hAnsi="Times New Roman" w:cs="Times New Roman"/>
          <w:color w:val="503D1B" w:themeColor="background2" w:themeShade="40"/>
          <w:sz w:val="24"/>
          <w:szCs w:val="24"/>
          <w:highlight w:val="lightGray"/>
        </w:rPr>
        <w:t xml:space="preserve"> </w:t>
      </w:r>
      <w:r w:rsidRPr="00764D7B">
        <w:rPr>
          <w:rFonts w:ascii="Times New Roman" w:eastAsia="Times New Roman" w:hAnsi="Times New Roman" w:cs="Times New Roman"/>
          <w:color w:val="503D1B" w:themeColor="background2" w:themeShade="40"/>
          <w:sz w:val="24"/>
          <w:szCs w:val="24"/>
        </w:rPr>
        <w:t>study reveals that the sector's gross economic output ranges from €5 and €7.6 billion a year, or 1.5 to 2.3 percent of GDP.</w:t>
      </w:r>
      <w:r>
        <w:rPr>
          <w:rFonts w:ascii="Times New Roman" w:eastAsia="Times New Roman" w:hAnsi="Times New Roman" w:cs="Times New Roman"/>
          <w:color w:val="503D1B" w:themeColor="background2" w:themeShade="40"/>
          <w:sz w:val="24"/>
          <w:szCs w:val="24"/>
        </w:rPr>
        <w:t xml:space="preserve"> </w:t>
      </w:r>
      <w:r w:rsidRPr="00764D7B">
        <w:rPr>
          <w:rFonts w:ascii="Times New Roman" w:eastAsia="Times New Roman" w:hAnsi="Times New Roman" w:cs="Times New Roman"/>
          <w:color w:val="503D1B" w:themeColor="background2" w:themeShade="40"/>
          <w:sz w:val="24"/>
          <w:szCs w:val="24"/>
        </w:rPr>
        <w:t xml:space="preserve">Whereas the sector's economic operation is supported by the success of tourism, Ireland's largest indigenous industry, the sector is tied closely to the general success and well-being of both the national and international economies. Access to disposable income, as well as corporate and commercial investment, are critical </w:t>
      </w:r>
      <w:r w:rsidR="00305679">
        <w:rPr>
          <w:rFonts w:ascii="Times New Roman" w:eastAsia="Times New Roman" w:hAnsi="Times New Roman" w:cs="Times New Roman"/>
          <w:color w:val="503D1B" w:themeColor="background2" w:themeShade="40"/>
          <w:sz w:val="24"/>
          <w:szCs w:val="24"/>
        </w:rPr>
        <w:t xml:space="preserve">foundations of </w:t>
      </w:r>
      <w:proofErr w:type="spellStart"/>
      <w:r w:rsidR="00305679">
        <w:rPr>
          <w:rFonts w:ascii="Times New Roman" w:eastAsia="Times New Roman" w:hAnsi="Times New Roman" w:cs="Times New Roman"/>
          <w:color w:val="503D1B" w:themeColor="background2" w:themeShade="40"/>
          <w:sz w:val="24"/>
          <w:szCs w:val="24"/>
        </w:rPr>
        <w:t>sectoral</w:t>
      </w:r>
      <w:proofErr w:type="spellEnd"/>
      <w:r w:rsidR="00305679">
        <w:rPr>
          <w:rFonts w:ascii="Times New Roman" w:eastAsia="Times New Roman" w:hAnsi="Times New Roman" w:cs="Times New Roman"/>
          <w:color w:val="503D1B" w:themeColor="background2" w:themeShade="40"/>
          <w:sz w:val="24"/>
          <w:szCs w:val="24"/>
        </w:rPr>
        <w:t xml:space="preserve"> success</w:t>
      </w:r>
      <w:r w:rsidR="00232550">
        <w:rPr>
          <w:rFonts w:ascii="Times New Roman" w:eastAsia="Times New Roman" w:hAnsi="Times New Roman" w:cs="Times New Roman"/>
          <w:color w:val="503D1B" w:themeColor="background2" w:themeShade="40"/>
          <w:sz w:val="24"/>
          <w:szCs w:val="24"/>
          <w:highlight w:val="lightGray"/>
        </w:rPr>
        <w:t xml:space="preserve"> (</w:t>
      </w:r>
      <w:r w:rsidRPr="00764D7B">
        <w:rPr>
          <w:rFonts w:ascii="Times New Roman" w:eastAsia="Times New Roman" w:hAnsi="Times New Roman" w:cs="Times New Roman"/>
          <w:color w:val="503D1B" w:themeColor="background2" w:themeShade="40"/>
          <w:sz w:val="24"/>
          <w:szCs w:val="24"/>
          <w:highlight w:val="lightGray"/>
        </w:rPr>
        <w:t>PWC, March 2020).</w:t>
      </w:r>
    </w:p>
    <w:p w:rsidR="004B2CC7" w:rsidRPr="001A29FB" w:rsidRDefault="004B2CC7" w:rsidP="004B2CC7">
      <w:pPr>
        <w:spacing w:line="360" w:lineRule="auto"/>
        <w:jc w:val="both"/>
        <w:rPr>
          <w:rFonts w:ascii="Times New Roman" w:eastAsia="Times New Roman" w:hAnsi="Times New Roman" w:cs="Times New Roman"/>
          <w:color w:val="FF0000"/>
          <w:sz w:val="24"/>
          <w:szCs w:val="24"/>
        </w:rPr>
      </w:pPr>
      <w:r w:rsidRPr="00764D7B">
        <w:rPr>
          <w:rFonts w:ascii="Times New Roman" w:eastAsia="Times New Roman" w:hAnsi="Times New Roman" w:cs="Times New Roman"/>
          <w:color w:val="503D1B" w:themeColor="background2" w:themeShade="40"/>
          <w:sz w:val="24"/>
          <w:szCs w:val="24"/>
        </w:rPr>
        <w:t>In terms of salary, the hospitality industry pays about €64m a week through its 180,000-strong employees. After taxes, savings, and a forecast for spending outside of Ireland, nearly €54.3 million is invested in the Irish economy. An example of the sector's gross payroll economic influence can be estimated by using multipliers and results. The payroll operation in the sector has an economic value of €82.6 million. With hospitality payroll taxes bringing in €5.14 million for the exchequer, hospitality payroll provides a net economic benefit to the Irish economy of €87.7 million. The sector is also a significant buyer from Irish producers, resulting in additional economic benefits. In 2016, supplier sales totaled €3.2 billion</w:t>
      </w:r>
      <w:r>
        <w:rPr>
          <w:rFonts w:ascii="Times New Roman" w:eastAsia="Times New Roman" w:hAnsi="Times New Roman" w:cs="Times New Roman"/>
          <w:color w:val="503D1B" w:themeColor="background2" w:themeShade="40"/>
          <w:sz w:val="24"/>
          <w:szCs w:val="24"/>
        </w:rPr>
        <w:t xml:space="preserve"> according to </w:t>
      </w:r>
      <w:r w:rsidRPr="5B815EC3">
        <w:rPr>
          <w:rFonts w:ascii="Times New Roman" w:eastAsia="Times New Roman" w:hAnsi="Times New Roman" w:cs="Times New Roman"/>
          <w:color w:val="503D1B" w:themeColor="background2" w:themeShade="40"/>
          <w:sz w:val="24"/>
          <w:szCs w:val="24"/>
        </w:rPr>
        <w:t>CSO</w:t>
      </w:r>
      <w:r>
        <w:rPr>
          <w:rFonts w:ascii="Times New Roman" w:eastAsia="Times New Roman" w:hAnsi="Times New Roman" w:cs="Times New Roman"/>
          <w:color w:val="503D1B" w:themeColor="background2" w:themeShade="40"/>
          <w:sz w:val="24"/>
          <w:szCs w:val="24"/>
        </w:rPr>
        <w:t xml:space="preserve"> data </w:t>
      </w:r>
      <w:proofErr w:type="spellStart"/>
      <w:r>
        <w:rPr>
          <w:rFonts w:ascii="Times New Roman" w:eastAsia="Times New Roman" w:hAnsi="Times New Roman" w:cs="Times New Roman"/>
          <w:color w:val="503D1B" w:themeColor="background2" w:themeShade="40"/>
          <w:sz w:val="24"/>
          <w:szCs w:val="24"/>
        </w:rPr>
        <w:t>analysed</w:t>
      </w:r>
      <w:proofErr w:type="spellEnd"/>
      <w:r>
        <w:rPr>
          <w:rFonts w:ascii="Times New Roman" w:eastAsia="Times New Roman" w:hAnsi="Times New Roman" w:cs="Times New Roman"/>
          <w:color w:val="503D1B" w:themeColor="background2" w:themeShade="40"/>
          <w:sz w:val="24"/>
          <w:szCs w:val="24"/>
        </w:rPr>
        <w:t xml:space="preserve"> by</w:t>
      </w:r>
      <w:r w:rsidRPr="5B815EC3">
        <w:rPr>
          <w:rFonts w:ascii="Times New Roman" w:eastAsia="Times New Roman" w:hAnsi="Times New Roman" w:cs="Times New Roman"/>
          <w:color w:val="503D1B" w:themeColor="background2" w:themeShade="40"/>
          <w:sz w:val="24"/>
          <w:szCs w:val="24"/>
        </w:rPr>
        <w:t xml:space="preserve"> </w:t>
      </w:r>
      <w:r w:rsidR="00232550">
        <w:rPr>
          <w:rFonts w:ascii="Times New Roman" w:eastAsia="Times New Roman" w:hAnsi="Times New Roman" w:cs="Times New Roman"/>
          <w:color w:val="503D1B" w:themeColor="background2" w:themeShade="40"/>
          <w:sz w:val="24"/>
          <w:szCs w:val="24"/>
        </w:rPr>
        <w:t>(</w:t>
      </w:r>
      <w:r w:rsidR="00232550">
        <w:rPr>
          <w:rFonts w:ascii="Times New Roman" w:eastAsia="Times New Roman" w:hAnsi="Times New Roman" w:cs="Times New Roman"/>
          <w:color w:val="503D1B" w:themeColor="background2" w:themeShade="40"/>
          <w:sz w:val="24"/>
          <w:szCs w:val="24"/>
          <w:highlight w:val="lightGray"/>
        </w:rPr>
        <w:t>PWC</w:t>
      </w:r>
      <w:r w:rsidRPr="5B815EC3">
        <w:rPr>
          <w:rFonts w:ascii="Times New Roman" w:eastAsia="Times New Roman" w:hAnsi="Times New Roman" w:cs="Times New Roman"/>
          <w:color w:val="503D1B" w:themeColor="background2" w:themeShade="40"/>
          <w:sz w:val="24"/>
          <w:szCs w:val="24"/>
          <w:highlight w:val="lightGray"/>
        </w:rPr>
        <w:t xml:space="preserve"> </w:t>
      </w:r>
      <w:r w:rsidR="00232550">
        <w:rPr>
          <w:rFonts w:ascii="Times New Roman" w:eastAsia="Times New Roman" w:hAnsi="Times New Roman" w:cs="Times New Roman"/>
          <w:color w:val="503D1B" w:themeColor="background2" w:themeShade="40"/>
          <w:sz w:val="24"/>
          <w:szCs w:val="24"/>
          <w:highlight w:val="lightGray"/>
        </w:rPr>
        <w:t>(</w:t>
      </w:r>
      <w:r w:rsidRPr="5B815EC3">
        <w:rPr>
          <w:rFonts w:ascii="Times New Roman" w:eastAsia="Times New Roman" w:hAnsi="Times New Roman" w:cs="Times New Roman"/>
          <w:color w:val="503D1B" w:themeColor="background2" w:themeShade="40"/>
          <w:sz w:val="24"/>
          <w:szCs w:val="24"/>
          <w:highlight w:val="lightGray"/>
        </w:rPr>
        <w:t>March 2020).</w:t>
      </w:r>
      <w:r>
        <w:rPr>
          <w:rFonts w:ascii="Times New Roman" w:eastAsia="Times New Roman" w:hAnsi="Times New Roman" w:cs="Times New Roman"/>
          <w:color w:val="503D1B" w:themeColor="background2" w:themeShade="40"/>
          <w:sz w:val="24"/>
          <w:szCs w:val="24"/>
        </w:rPr>
        <w:t xml:space="preserve"> </w:t>
      </w:r>
    </w:p>
    <w:p w:rsidR="004B2CC7" w:rsidRDefault="004B2CC7" w:rsidP="004B2CC7">
      <w:pPr>
        <w:spacing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lastRenderedPageBreak/>
        <w:t xml:space="preserve">From the statement above and by </w:t>
      </w:r>
      <w:proofErr w:type="spellStart"/>
      <w:r w:rsidRPr="5B815EC3">
        <w:rPr>
          <w:rFonts w:ascii="Times New Roman" w:eastAsia="Times New Roman" w:hAnsi="Times New Roman" w:cs="Times New Roman"/>
          <w:color w:val="503D1B" w:themeColor="background2" w:themeShade="40"/>
          <w:sz w:val="24"/>
          <w:szCs w:val="24"/>
        </w:rPr>
        <w:t>analysing</w:t>
      </w:r>
      <w:proofErr w:type="spellEnd"/>
      <w:r w:rsidRPr="5B815EC3">
        <w:rPr>
          <w:rFonts w:ascii="Times New Roman" w:eastAsia="Times New Roman" w:hAnsi="Times New Roman" w:cs="Times New Roman"/>
          <w:color w:val="503D1B" w:themeColor="background2" w:themeShade="40"/>
          <w:sz w:val="24"/>
          <w:szCs w:val="24"/>
        </w:rPr>
        <w:t xml:space="preserve"> the chart, it is noticeable that the </w:t>
      </w:r>
      <w:r>
        <w:rPr>
          <w:rFonts w:ascii="Times New Roman" w:eastAsia="Times New Roman" w:hAnsi="Times New Roman" w:cs="Times New Roman"/>
          <w:color w:val="503D1B" w:themeColor="background2" w:themeShade="40"/>
          <w:sz w:val="24"/>
          <w:szCs w:val="24"/>
        </w:rPr>
        <w:t>d</w:t>
      </w:r>
      <w:r w:rsidRPr="5B815EC3">
        <w:rPr>
          <w:rFonts w:ascii="Times New Roman" w:eastAsia="Times New Roman" w:hAnsi="Times New Roman" w:cs="Times New Roman"/>
          <w:color w:val="503D1B" w:themeColor="background2" w:themeShade="40"/>
          <w:sz w:val="24"/>
          <w:szCs w:val="24"/>
        </w:rPr>
        <w:t xml:space="preserve">istribution, </w:t>
      </w:r>
      <w:r>
        <w:rPr>
          <w:rFonts w:ascii="Times New Roman" w:eastAsia="Times New Roman" w:hAnsi="Times New Roman" w:cs="Times New Roman"/>
          <w:color w:val="503D1B" w:themeColor="background2" w:themeShade="40"/>
          <w:sz w:val="24"/>
          <w:szCs w:val="24"/>
        </w:rPr>
        <w:t>t</w:t>
      </w:r>
      <w:r w:rsidRPr="5B815EC3">
        <w:rPr>
          <w:rFonts w:ascii="Times New Roman" w:eastAsia="Times New Roman" w:hAnsi="Times New Roman" w:cs="Times New Roman"/>
          <w:color w:val="503D1B" w:themeColor="background2" w:themeShade="40"/>
          <w:sz w:val="24"/>
          <w:szCs w:val="24"/>
        </w:rPr>
        <w:t xml:space="preserve">ransport, </w:t>
      </w:r>
      <w:r>
        <w:rPr>
          <w:rFonts w:ascii="Times New Roman" w:eastAsia="Times New Roman" w:hAnsi="Times New Roman" w:cs="Times New Roman"/>
          <w:color w:val="503D1B" w:themeColor="background2" w:themeShade="40"/>
          <w:sz w:val="24"/>
          <w:szCs w:val="24"/>
        </w:rPr>
        <w:t>h</w:t>
      </w:r>
      <w:r w:rsidRPr="5B815EC3">
        <w:rPr>
          <w:rFonts w:ascii="Times New Roman" w:eastAsia="Times New Roman" w:hAnsi="Times New Roman" w:cs="Times New Roman"/>
          <w:color w:val="503D1B" w:themeColor="background2" w:themeShade="40"/>
          <w:sz w:val="24"/>
          <w:szCs w:val="24"/>
        </w:rPr>
        <w:t xml:space="preserve">otels and </w:t>
      </w:r>
      <w:r>
        <w:rPr>
          <w:rFonts w:ascii="Times New Roman" w:eastAsia="Times New Roman" w:hAnsi="Times New Roman" w:cs="Times New Roman"/>
          <w:color w:val="503D1B" w:themeColor="background2" w:themeShade="40"/>
          <w:sz w:val="24"/>
          <w:szCs w:val="24"/>
        </w:rPr>
        <w:t>r</w:t>
      </w:r>
      <w:r w:rsidRPr="5B815EC3">
        <w:rPr>
          <w:rFonts w:ascii="Times New Roman" w:eastAsia="Times New Roman" w:hAnsi="Times New Roman" w:cs="Times New Roman"/>
          <w:color w:val="503D1B" w:themeColor="background2" w:themeShade="40"/>
          <w:sz w:val="24"/>
          <w:szCs w:val="24"/>
        </w:rPr>
        <w:t xml:space="preserve">estaurants sectors, are by far the most concerning sectors for the Irish </w:t>
      </w:r>
      <w:r>
        <w:rPr>
          <w:rFonts w:ascii="Times New Roman" w:eastAsia="Times New Roman" w:hAnsi="Times New Roman" w:cs="Times New Roman"/>
          <w:color w:val="503D1B" w:themeColor="background2" w:themeShade="40"/>
          <w:sz w:val="24"/>
          <w:szCs w:val="24"/>
        </w:rPr>
        <w:t>e</w:t>
      </w:r>
      <w:r w:rsidRPr="5B815EC3">
        <w:rPr>
          <w:rFonts w:ascii="Times New Roman" w:eastAsia="Times New Roman" w:hAnsi="Times New Roman" w:cs="Times New Roman"/>
          <w:color w:val="503D1B" w:themeColor="background2" w:themeShade="40"/>
          <w:sz w:val="24"/>
          <w:szCs w:val="24"/>
        </w:rPr>
        <w:t xml:space="preserve">conomy. </w:t>
      </w:r>
    </w:p>
    <w:p w:rsidR="004B2CC7" w:rsidRPr="00A15008" w:rsidRDefault="004B2CC7" w:rsidP="004B2CC7">
      <w:pPr>
        <w:spacing w:line="360" w:lineRule="auto"/>
        <w:jc w:val="both"/>
        <w:rPr>
          <w:rFonts w:ascii="Times New Roman" w:eastAsia="Times New Roman" w:hAnsi="Times New Roman" w:cs="Times New Roman"/>
          <w:color w:val="503D1B" w:themeColor="background2" w:themeShade="40"/>
          <w:sz w:val="24"/>
          <w:szCs w:val="24"/>
        </w:rPr>
      </w:pPr>
      <w:r w:rsidRPr="00C11151">
        <w:rPr>
          <w:rFonts w:ascii="Times New Roman" w:eastAsia="Times New Roman" w:hAnsi="Times New Roman" w:cs="Times New Roman"/>
          <w:color w:val="503D1B" w:themeColor="background2" w:themeShade="40"/>
          <w:sz w:val="24"/>
          <w:szCs w:val="24"/>
        </w:rPr>
        <w:t xml:space="preserve">The unemployment rate in January 2020 was 5.1% according to </w:t>
      </w:r>
      <w:r w:rsidRPr="00CE49BA">
        <w:rPr>
          <w:rFonts w:ascii="Times New Roman" w:eastAsia="Times New Roman" w:hAnsi="Times New Roman" w:cs="Times New Roman"/>
          <w:color w:val="503D1B" w:themeColor="background2" w:themeShade="40"/>
          <w:sz w:val="24"/>
          <w:szCs w:val="24"/>
          <w:highlight w:val="lightGray"/>
        </w:rPr>
        <w:t>CSO (2021)</w:t>
      </w:r>
      <w:r w:rsidRPr="00C11151">
        <w:rPr>
          <w:rFonts w:ascii="Times New Roman" w:eastAsia="Times New Roman" w:hAnsi="Times New Roman" w:cs="Times New Roman"/>
          <w:color w:val="503D1B" w:themeColor="background2" w:themeShade="40"/>
          <w:sz w:val="24"/>
          <w:szCs w:val="24"/>
        </w:rPr>
        <w:t>. To support the seriousness of the impact on the sector, follow below a chart extracted from the Department of Employment</w:t>
      </w:r>
      <w:r w:rsidR="0063000E">
        <w:rPr>
          <w:rFonts w:ascii="Times New Roman" w:eastAsia="Times New Roman" w:hAnsi="Times New Roman" w:cs="Times New Roman"/>
          <w:color w:val="503D1B" w:themeColor="background2" w:themeShade="40"/>
          <w:sz w:val="24"/>
          <w:szCs w:val="24"/>
        </w:rPr>
        <w:t xml:space="preserve"> Affairs and Social Protection (2018)</w:t>
      </w:r>
      <w:r w:rsidRPr="00C11151">
        <w:rPr>
          <w:rFonts w:ascii="Times New Roman" w:eastAsia="Times New Roman" w:hAnsi="Times New Roman" w:cs="Times New Roman"/>
          <w:color w:val="503D1B" w:themeColor="background2" w:themeShade="40"/>
          <w:sz w:val="24"/>
          <w:szCs w:val="24"/>
        </w:rPr>
        <w:t xml:space="preserve"> article named </w:t>
      </w:r>
      <w:r w:rsidRPr="00C11151">
        <w:rPr>
          <w:rFonts w:ascii="Times New Roman" w:eastAsia="Times New Roman" w:hAnsi="Times New Roman" w:cs="Times New Roman"/>
          <w:i/>
          <w:color w:val="503D1B" w:themeColor="background2" w:themeShade="40"/>
          <w:sz w:val="24"/>
          <w:szCs w:val="24"/>
        </w:rPr>
        <w:t xml:space="preserve">“The Initial Impacts of the COVID-19 Pandemic on Ireland’s </w:t>
      </w:r>
      <w:proofErr w:type="spellStart"/>
      <w:r w:rsidRPr="00C11151">
        <w:rPr>
          <w:rFonts w:ascii="Times New Roman" w:eastAsia="Times New Roman" w:hAnsi="Times New Roman" w:cs="Times New Roman"/>
          <w:i/>
          <w:color w:val="503D1B" w:themeColor="background2" w:themeShade="40"/>
          <w:sz w:val="24"/>
          <w:szCs w:val="24"/>
        </w:rPr>
        <w:t>Labour</w:t>
      </w:r>
      <w:proofErr w:type="spellEnd"/>
      <w:r w:rsidRPr="00C11151">
        <w:rPr>
          <w:rFonts w:ascii="Times New Roman" w:eastAsia="Times New Roman" w:hAnsi="Times New Roman" w:cs="Times New Roman"/>
          <w:i/>
          <w:color w:val="503D1B" w:themeColor="background2" w:themeShade="40"/>
          <w:sz w:val="24"/>
          <w:szCs w:val="24"/>
        </w:rPr>
        <w:t xml:space="preserve"> Market”</w:t>
      </w:r>
      <w:r w:rsidRPr="00C11151">
        <w:rPr>
          <w:rFonts w:ascii="Times New Roman" w:eastAsia="Times New Roman" w:hAnsi="Times New Roman" w:cs="Times New Roman"/>
          <w:color w:val="503D1B" w:themeColor="background2" w:themeShade="40"/>
          <w:sz w:val="24"/>
          <w:szCs w:val="24"/>
        </w:rPr>
        <w:t xml:space="preserve"> where it is possible to see that </w:t>
      </w:r>
      <w:r>
        <w:rPr>
          <w:rFonts w:ascii="Times New Roman" w:eastAsia="Times New Roman" w:hAnsi="Times New Roman" w:cs="Times New Roman"/>
          <w:color w:val="503D1B" w:themeColor="background2" w:themeShade="40"/>
          <w:sz w:val="24"/>
          <w:szCs w:val="24"/>
        </w:rPr>
        <w:t xml:space="preserve">among the benefits, </w:t>
      </w:r>
      <w:r w:rsidRPr="00C11151">
        <w:rPr>
          <w:rFonts w:ascii="Times New Roman" w:eastAsia="Times New Roman" w:hAnsi="Times New Roman" w:cs="Times New Roman"/>
          <w:color w:val="503D1B" w:themeColor="background2" w:themeShade="40"/>
          <w:sz w:val="24"/>
          <w:szCs w:val="24"/>
        </w:rPr>
        <w:t xml:space="preserve">over 90% of </w:t>
      </w:r>
      <w:r>
        <w:rPr>
          <w:rFonts w:ascii="Times New Roman" w:eastAsia="Times New Roman" w:hAnsi="Times New Roman" w:cs="Times New Roman"/>
          <w:color w:val="503D1B" w:themeColor="background2" w:themeShade="40"/>
          <w:sz w:val="24"/>
          <w:szCs w:val="24"/>
        </w:rPr>
        <w:t>a</w:t>
      </w:r>
      <w:r w:rsidRPr="00C11151">
        <w:rPr>
          <w:rFonts w:ascii="Times New Roman" w:eastAsia="Times New Roman" w:hAnsi="Times New Roman" w:cs="Times New Roman"/>
          <w:color w:val="503D1B" w:themeColor="background2" w:themeShade="40"/>
          <w:sz w:val="24"/>
          <w:szCs w:val="24"/>
        </w:rPr>
        <w:t xml:space="preserve">ccommodation and </w:t>
      </w:r>
      <w:r>
        <w:rPr>
          <w:rFonts w:ascii="Times New Roman" w:eastAsia="Times New Roman" w:hAnsi="Times New Roman" w:cs="Times New Roman"/>
          <w:color w:val="503D1B" w:themeColor="background2" w:themeShade="40"/>
          <w:sz w:val="24"/>
          <w:szCs w:val="24"/>
        </w:rPr>
        <w:t>f</w:t>
      </w:r>
      <w:r w:rsidRPr="00C11151">
        <w:rPr>
          <w:rFonts w:ascii="Times New Roman" w:eastAsia="Times New Roman" w:hAnsi="Times New Roman" w:cs="Times New Roman"/>
          <w:color w:val="503D1B" w:themeColor="background2" w:themeShade="40"/>
          <w:sz w:val="24"/>
          <w:szCs w:val="24"/>
        </w:rPr>
        <w:t xml:space="preserve">ood sector workers have claimed </w:t>
      </w:r>
      <w:r w:rsidRPr="00A15008">
        <w:rPr>
          <w:rFonts w:ascii="Times New Roman" w:eastAsia="Times New Roman" w:hAnsi="Times New Roman" w:cs="Times New Roman"/>
          <w:color w:val="503D1B" w:themeColor="background2" w:themeShade="40"/>
          <w:sz w:val="24"/>
          <w:szCs w:val="24"/>
        </w:rPr>
        <w:t xml:space="preserve">either </w:t>
      </w:r>
      <w:r w:rsidR="00305679">
        <w:rPr>
          <w:rFonts w:ascii="Times New Roman" w:eastAsia="Times New Roman" w:hAnsi="Times New Roman" w:cs="Times New Roman"/>
          <w:color w:val="503D1B" w:themeColor="background2" w:themeShade="40"/>
          <w:sz w:val="24"/>
          <w:szCs w:val="24"/>
        </w:rPr>
        <w:t>t</w:t>
      </w:r>
      <w:r w:rsidRPr="00A15008">
        <w:rPr>
          <w:rFonts w:ascii="Times New Roman" w:eastAsia="Times New Roman" w:hAnsi="Times New Roman" w:cs="Times New Roman"/>
          <w:color w:val="503D1B" w:themeColor="background2" w:themeShade="40"/>
          <w:sz w:val="24"/>
          <w:szCs w:val="24"/>
        </w:rPr>
        <w:t xml:space="preserve">he Pandemic Unemployment Payment which has been made available for employees and self-employed who have been laid off due to the restrictions measures that forced hospitality </w:t>
      </w:r>
      <w:r w:rsidR="00305679">
        <w:rPr>
          <w:rFonts w:ascii="Times New Roman" w:eastAsia="Times New Roman" w:hAnsi="Times New Roman" w:cs="Times New Roman"/>
          <w:color w:val="503D1B" w:themeColor="background2" w:themeShade="40"/>
          <w:sz w:val="24"/>
          <w:szCs w:val="24"/>
        </w:rPr>
        <w:t xml:space="preserve">business to close, or the </w:t>
      </w:r>
      <w:r w:rsidRPr="00A15008">
        <w:rPr>
          <w:rFonts w:ascii="Times New Roman" w:eastAsia="Times New Roman" w:hAnsi="Times New Roman" w:cs="Times New Roman"/>
          <w:color w:val="503D1B" w:themeColor="background2" w:themeShade="40"/>
          <w:sz w:val="24"/>
          <w:szCs w:val="24"/>
        </w:rPr>
        <w:t>Temporary Wage Subsidy Scheme, which is available for employers who suffered negative impact caused by Covid-19 crisis but were still keeping staff in the payroll. Therefore, only nearly 10% remains uninterruptedly employed within the sector.</w:t>
      </w:r>
    </w:p>
    <w:p w:rsidR="004B2CC7" w:rsidRDefault="004B2CC7" w:rsidP="004B2CC7">
      <w:pPr>
        <w:spacing w:line="360" w:lineRule="auto"/>
        <w:jc w:val="both"/>
        <w:rPr>
          <w:rFonts w:ascii="Times New Roman" w:eastAsia="Times New Roman" w:hAnsi="Times New Roman" w:cs="Times New Roman"/>
          <w:color w:val="503D1B" w:themeColor="background2" w:themeShade="40"/>
          <w:sz w:val="24"/>
          <w:szCs w:val="24"/>
        </w:rPr>
      </w:pPr>
      <w:r w:rsidRPr="004367A1">
        <w:rPr>
          <w:rFonts w:ascii="Times New Roman" w:eastAsia="Times New Roman" w:hAnsi="Times New Roman" w:cs="Times New Roman"/>
          <w:b/>
          <w:color w:val="503D1B" w:themeColor="background2" w:themeShade="40"/>
          <w:sz w:val="24"/>
          <w:szCs w:val="24"/>
        </w:rPr>
        <w:t>Figure</w:t>
      </w:r>
      <w:r w:rsidR="004367A1" w:rsidRPr="004367A1">
        <w:rPr>
          <w:rFonts w:ascii="Times New Roman" w:eastAsia="Times New Roman" w:hAnsi="Times New Roman" w:cs="Times New Roman"/>
          <w:b/>
          <w:color w:val="503D1B" w:themeColor="background2" w:themeShade="40"/>
          <w:sz w:val="24"/>
          <w:szCs w:val="24"/>
        </w:rPr>
        <w:t xml:space="preserve"> 5</w:t>
      </w:r>
      <w:r w:rsidRPr="00C11151">
        <w:rPr>
          <w:rFonts w:ascii="Times New Roman" w:eastAsia="Times New Roman" w:hAnsi="Times New Roman" w:cs="Times New Roman"/>
          <w:color w:val="503D1B" w:themeColor="background2" w:themeShade="40"/>
          <w:sz w:val="24"/>
          <w:szCs w:val="24"/>
        </w:rPr>
        <w:t xml:space="preserve">: </w:t>
      </w:r>
      <w:proofErr w:type="spellStart"/>
      <w:r w:rsidRPr="00C11151">
        <w:rPr>
          <w:rFonts w:ascii="Times New Roman" w:eastAsia="Times New Roman" w:hAnsi="Times New Roman" w:cs="Times New Roman"/>
          <w:color w:val="503D1B" w:themeColor="background2" w:themeShade="40"/>
          <w:sz w:val="24"/>
          <w:szCs w:val="24"/>
        </w:rPr>
        <w:t>Sectoral</w:t>
      </w:r>
      <w:proofErr w:type="spellEnd"/>
      <w:r w:rsidRPr="00C11151">
        <w:rPr>
          <w:rFonts w:ascii="Times New Roman" w:eastAsia="Times New Roman" w:hAnsi="Times New Roman" w:cs="Times New Roman"/>
          <w:color w:val="503D1B" w:themeColor="background2" w:themeShade="40"/>
          <w:sz w:val="24"/>
          <w:szCs w:val="24"/>
        </w:rPr>
        <w:t xml:space="preserve"> Distribution of Supports (PUP and TWSS) – W/E April 24th 2020</w:t>
      </w:r>
    </w:p>
    <w:p w:rsidR="004B2CC7" w:rsidRDefault="004B2CC7" w:rsidP="004B2CC7">
      <w:pPr>
        <w:spacing w:line="360" w:lineRule="auto"/>
        <w:jc w:val="both"/>
        <w:rPr>
          <w:rFonts w:ascii="Times New Roman" w:eastAsia="Times New Roman" w:hAnsi="Times New Roman" w:cs="Times New Roman"/>
          <w:color w:val="503D1B" w:themeColor="background2" w:themeShade="40"/>
          <w:sz w:val="24"/>
          <w:szCs w:val="24"/>
        </w:rPr>
      </w:pPr>
      <w:r>
        <w:rPr>
          <w:noProof/>
        </w:rPr>
        <w:drawing>
          <wp:inline distT="0" distB="0" distL="0" distR="0">
            <wp:extent cx="5621655" cy="301930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srcRect l="6430" t="22518" r="24371" b="6222"/>
                    <a:stretch/>
                  </pic:blipFill>
                  <pic:spPr bwMode="auto">
                    <a:xfrm>
                      <a:off x="0" y="0"/>
                      <a:ext cx="5699766" cy="306126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4B2CC7" w:rsidRPr="00AC7767" w:rsidRDefault="004B2CC7" w:rsidP="004B2CC7">
      <w:pPr>
        <w:spacing w:line="360" w:lineRule="auto"/>
        <w:jc w:val="both"/>
        <w:rPr>
          <w:rFonts w:ascii="Times New Roman" w:eastAsia="Times New Roman" w:hAnsi="Times New Roman" w:cs="Times New Roman"/>
          <w:color w:val="503D1B" w:themeColor="background2" w:themeShade="40"/>
          <w:sz w:val="24"/>
          <w:szCs w:val="24"/>
          <w:highlight w:val="lightGray"/>
        </w:rPr>
      </w:pPr>
      <w:bookmarkStart w:id="27" w:name="_Hlk71562856"/>
      <w:r>
        <w:rPr>
          <w:rFonts w:ascii="Times New Roman" w:eastAsia="Times New Roman" w:hAnsi="Times New Roman" w:cs="Times New Roman"/>
          <w:color w:val="503D1B" w:themeColor="background2" w:themeShade="40"/>
          <w:sz w:val="24"/>
          <w:szCs w:val="24"/>
        </w:rPr>
        <w:t xml:space="preserve">According to </w:t>
      </w:r>
      <w:r w:rsidRPr="6835B383">
        <w:rPr>
          <w:rFonts w:ascii="Times New Roman" w:eastAsia="Times New Roman" w:hAnsi="Times New Roman" w:cs="Times New Roman"/>
          <w:color w:val="503D1B" w:themeColor="background2" w:themeShade="40"/>
          <w:sz w:val="24"/>
          <w:szCs w:val="24"/>
          <w:highlight w:val="lightGray"/>
        </w:rPr>
        <w:t>M. Martinez-</w:t>
      </w:r>
      <w:proofErr w:type="spellStart"/>
      <w:r w:rsidRPr="6835B383">
        <w:rPr>
          <w:rFonts w:ascii="Times New Roman" w:eastAsia="Times New Roman" w:hAnsi="Times New Roman" w:cs="Times New Roman"/>
          <w:color w:val="503D1B" w:themeColor="background2" w:themeShade="40"/>
          <w:sz w:val="24"/>
          <w:szCs w:val="24"/>
          <w:highlight w:val="lightGray"/>
        </w:rPr>
        <w:t>Cillero</w:t>
      </w:r>
      <w:proofErr w:type="spellEnd"/>
      <w:r>
        <w:rPr>
          <w:rFonts w:ascii="Times New Roman" w:eastAsia="Times New Roman" w:hAnsi="Times New Roman" w:cs="Times New Roman"/>
          <w:color w:val="503D1B" w:themeColor="background2" w:themeShade="40"/>
          <w:sz w:val="24"/>
          <w:szCs w:val="24"/>
          <w:highlight w:val="lightGray"/>
        </w:rPr>
        <w:t xml:space="preserve"> et al. </w:t>
      </w:r>
      <w:r w:rsidR="00305679">
        <w:rPr>
          <w:rFonts w:ascii="Times New Roman" w:eastAsia="Times New Roman" w:hAnsi="Times New Roman" w:cs="Times New Roman"/>
          <w:color w:val="503D1B" w:themeColor="background2" w:themeShade="40"/>
          <w:sz w:val="24"/>
          <w:szCs w:val="24"/>
          <w:highlight w:val="lightGray"/>
        </w:rPr>
        <w:t>(</w:t>
      </w:r>
      <w:r w:rsidRPr="6835B383">
        <w:rPr>
          <w:rFonts w:ascii="Times New Roman" w:eastAsia="Times New Roman" w:hAnsi="Times New Roman" w:cs="Times New Roman"/>
          <w:color w:val="503D1B" w:themeColor="background2" w:themeShade="40"/>
          <w:sz w:val="24"/>
          <w:szCs w:val="24"/>
          <w:highlight w:val="lightGray"/>
        </w:rPr>
        <w:t>2020)</w:t>
      </w:r>
      <w:r>
        <w:rPr>
          <w:rFonts w:ascii="Times New Roman" w:eastAsia="Times New Roman" w:hAnsi="Times New Roman" w:cs="Times New Roman"/>
          <w:color w:val="503D1B" w:themeColor="background2" w:themeShade="40"/>
          <w:sz w:val="24"/>
          <w:szCs w:val="24"/>
        </w:rPr>
        <w:t xml:space="preserve"> t</w:t>
      </w:r>
      <w:r w:rsidRPr="00764D7B">
        <w:rPr>
          <w:rFonts w:ascii="Times New Roman" w:eastAsia="Times New Roman" w:hAnsi="Times New Roman" w:cs="Times New Roman"/>
          <w:color w:val="503D1B" w:themeColor="background2" w:themeShade="40"/>
          <w:sz w:val="24"/>
          <w:szCs w:val="24"/>
        </w:rPr>
        <w:t xml:space="preserve">he proportion of viable SMEs is marginally smaller in the subsample of debt-ridden companies. The debt-to-turnover ratio is consistent </w:t>
      </w:r>
      <w:r w:rsidRPr="00764D7B">
        <w:rPr>
          <w:rFonts w:ascii="Times New Roman" w:eastAsia="Times New Roman" w:hAnsi="Times New Roman" w:cs="Times New Roman"/>
          <w:color w:val="503D1B" w:themeColor="background2" w:themeShade="40"/>
          <w:sz w:val="24"/>
          <w:szCs w:val="24"/>
        </w:rPr>
        <w:lastRenderedPageBreak/>
        <w:t>in most industries, with the exception of hotels and restaurants, where the ratio is significantly higher than the average 42 percent. The proportion of firms that make a profit is lowest in this industry, at 58%, and the proportion of firms that have skipped a loan payment is highest in the SME hospitality sector. This is a major problem in the light of the hospitality sector's susceptibility to the COVID-19 shock, as it has been subjected to the most restrictive constraints and is expected to face operation limitations attributable to social distancing conditions for the longest time. On the demand side, households are expected to be more hesitant to participate in this sector as long as the possibility of contamination persists in the population</w:t>
      </w:r>
      <w:r>
        <w:rPr>
          <w:rFonts w:ascii="Times New Roman" w:eastAsia="Times New Roman" w:hAnsi="Times New Roman" w:cs="Times New Roman"/>
          <w:color w:val="503D1B" w:themeColor="background2" w:themeShade="40"/>
          <w:sz w:val="24"/>
          <w:szCs w:val="24"/>
        </w:rPr>
        <w:t xml:space="preserve"> </w:t>
      </w:r>
      <w:bookmarkEnd w:id="27"/>
    </w:p>
    <w:p w:rsidR="004B2CC7" w:rsidRDefault="004B2CC7" w:rsidP="004B2CC7">
      <w:pPr>
        <w:pStyle w:val="Heading3"/>
        <w:spacing w:before="0" w:line="480" w:lineRule="auto"/>
        <w:rPr>
          <w:rFonts w:ascii="Times New Roman" w:hAnsi="Times New Roman" w:cs="Times New Roman"/>
          <w:sz w:val="24"/>
          <w:szCs w:val="24"/>
        </w:rPr>
      </w:pPr>
      <w:bookmarkStart w:id="28" w:name="_Toc74779434"/>
      <w:r>
        <w:rPr>
          <w:rFonts w:ascii="Times New Roman" w:hAnsi="Times New Roman" w:cs="Times New Roman"/>
          <w:sz w:val="24"/>
          <w:szCs w:val="24"/>
        </w:rPr>
        <w:t>2.2</w:t>
      </w:r>
      <w:r w:rsidR="007D2C3F">
        <w:rPr>
          <w:rFonts w:ascii="Times New Roman" w:hAnsi="Times New Roman" w:cs="Times New Roman"/>
          <w:sz w:val="24"/>
          <w:szCs w:val="24"/>
        </w:rPr>
        <w:t>.2</w:t>
      </w:r>
      <w:r>
        <w:rPr>
          <w:rFonts w:ascii="Times New Roman" w:hAnsi="Times New Roman" w:cs="Times New Roman"/>
          <w:sz w:val="24"/>
          <w:szCs w:val="24"/>
        </w:rPr>
        <w:t xml:space="preserve"> Difficulties Faced By Hospitality sector during covid:</w:t>
      </w:r>
      <w:bookmarkEnd w:id="28"/>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 xml:space="preserve">Deloitte Ireland has released an article </w:t>
      </w:r>
      <w:r w:rsidRPr="006D7FC2">
        <w:rPr>
          <w:rFonts w:ascii="Times New Roman" w:eastAsia="Times New Roman" w:hAnsi="Times New Roman" w:cs="Times New Roman"/>
          <w:i/>
          <w:color w:val="503D1B" w:themeColor="background2" w:themeShade="40"/>
          <w:sz w:val="24"/>
          <w:szCs w:val="24"/>
          <w:lang w:val="en-IE"/>
        </w:rPr>
        <w:t>“Hospitality and Tourism Sector Domestic Market</w:t>
      </w:r>
      <w:r>
        <w:rPr>
          <w:rFonts w:ascii="Times New Roman" w:eastAsia="Times New Roman" w:hAnsi="Times New Roman" w:cs="Times New Roman"/>
          <w:i/>
          <w:color w:val="503D1B" w:themeColor="background2" w:themeShade="40"/>
          <w:sz w:val="24"/>
          <w:szCs w:val="24"/>
          <w:lang w:val="en-IE"/>
        </w:rPr>
        <w:t xml:space="preserve"> Review</w:t>
      </w:r>
      <w:r w:rsidRPr="006D7FC2">
        <w:rPr>
          <w:rFonts w:ascii="Times New Roman" w:eastAsia="Times New Roman" w:hAnsi="Times New Roman" w:cs="Times New Roman"/>
          <w:i/>
          <w:color w:val="503D1B" w:themeColor="background2" w:themeShade="40"/>
          <w:sz w:val="24"/>
          <w:szCs w:val="24"/>
          <w:lang w:val="en-IE"/>
        </w:rPr>
        <w:t>”</w:t>
      </w:r>
      <w:r w:rsidRPr="006D7FC2">
        <w:rPr>
          <w:rFonts w:ascii="Times New Roman" w:eastAsia="Times New Roman" w:hAnsi="Times New Roman" w:cs="Times New Roman"/>
          <w:color w:val="503D1B" w:themeColor="background2" w:themeShade="40"/>
          <w:sz w:val="24"/>
          <w:szCs w:val="24"/>
          <w:lang w:val="en-IE"/>
        </w:rPr>
        <w:t>,</w:t>
      </w:r>
      <w:r>
        <w:t xml:space="preserve"> </w:t>
      </w:r>
      <w:r>
        <w:rPr>
          <w:rFonts w:ascii="Times New Roman" w:eastAsia="Times New Roman" w:hAnsi="Times New Roman" w:cs="Times New Roman"/>
          <w:color w:val="503D1B" w:themeColor="background2" w:themeShade="40"/>
          <w:sz w:val="24"/>
          <w:szCs w:val="24"/>
          <w:lang w:val="en-IE"/>
        </w:rPr>
        <w:t>assessing the challenges emerged from the Covid-19 crisis in Ireland for the 2020 year.</w:t>
      </w:r>
      <w:r w:rsidRPr="001315BE">
        <w:rPr>
          <w:rFonts w:ascii="Times New Roman" w:hAnsi="Times New Roman"/>
          <w:color w:val="FF0000"/>
          <w:sz w:val="24"/>
          <w:lang w:val="en-IE"/>
        </w:rPr>
        <w:t xml:space="preserve"> </w:t>
      </w:r>
      <w:r>
        <w:rPr>
          <w:rFonts w:ascii="Times New Roman" w:eastAsia="Times New Roman" w:hAnsi="Times New Roman" w:cs="Times New Roman"/>
          <w:color w:val="503D1B" w:themeColor="background2" w:themeShade="40"/>
          <w:sz w:val="24"/>
          <w:szCs w:val="24"/>
          <w:lang w:val="en-IE"/>
        </w:rPr>
        <w:t xml:space="preserve">From the article, a number of consequences have been raised.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sidRPr="00500F0C">
        <w:rPr>
          <w:rFonts w:ascii="Times New Roman" w:eastAsia="Times New Roman" w:hAnsi="Times New Roman" w:cs="Times New Roman"/>
          <w:color w:val="503D1B" w:themeColor="background2" w:themeShade="40"/>
          <w:sz w:val="24"/>
          <w:szCs w:val="24"/>
          <w:lang w:val="en-IE"/>
        </w:rPr>
        <w:t>According to the mentioned article</w:t>
      </w:r>
      <w:r>
        <w:rPr>
          <w:rFonts w:ascii="Times New Roman" w:eastAsia="Times New Roman" w:hAnsi="Times New Roman" w:cs="Times New Roman"/>
          <w:b/>
          <w:color w:val="503D1B" w:themeColor="background2" w:themeShade="40"/>
          <w:sz w:val="24"/>
          <w:szCs w:val="24"/>
          <w:lang w:val="en-IE"/>
        </w:rPr>
        <w:t xml:space="preserve">, </w:t>
      </w:r>
      <w:r w:rsidRPr="00DF7B9C">
        <w:rPr>
          <w:rFonts w:ascii="Times New Roman" w:eastAsia="Times New Roman" w:hAnsi="Times New Roman" w:cs="Times New Roman"/>
          <w:color w:val="503D1B" w:themeColor="background2" w:themeShade="40"/>
          <w:sz w:val="24"/>
          <w:szCs w:val="24"/>
          <w:highlight w:val="lightGray"/>
          <w:lang w:val="en-IE"/>
        </w:rPr>
        <w:t>Deloitte</w:t>
      </w:r>
      <w:r>
        <w:rPr>
          <w:rFonts w:ascii="Times New Roman" w:eastAsia="Times New Roman" w:hAnsi="Times New Roman" w:cs="Times New Roman"/>
          <w:color w:val="503D1B" w:themeColor="background2" w:themeShade="40"/>
          <w:sz w:val="24"/>
          <w:szCs w:val="24"/>
          <w:highlight w:val="lightGray"/>
          <w:lang w:val="en-IE"/>
        </w:rPr>
        <w:t xml:space="preserve"> (</w:t>
      </w:r>
      <w:r w:rsidRPr="000F4ED7">
        <w:rPr>
          <w:rFonts w:ascii="Times New Roman" w:eastAsia="Times New Roman" w:hAnsi="Times New Roman" w:cs="Times New Roman"/>
          <w:color w:val="503D1B" w:themeColor="background2" w:themeShade="40"/>
          <w:sz w:val="24"/>
          <w:szCs w:val="24"/>
          <w:highlight w:val="lightGray"/>
          <w:lang w:val="en-IE"/>
        </w:rPr>
        <w:t>2020)</w:t>
      </w:r>
      <w:r>
        <w:rPr>
          <w:rFonts w:ascii="Times New Roman" w:eastAsia="Times New Roman" w:hAnsi="Times New Roman" w:cs="Times New Roman"/>
          <w:color w:val="503D1B" w:themeColor="background2" w:themeShade="40"/>
          <w:sz w:val="24"/>
          <w:szCs w:val="24"/>
          <w:lang w:val="en-IE"/>
        </w:rPr>
        <w:t xml:space="preserve"> states that there is a major concern questioning the capability of the hospitality sector to raise new finance funds and/or the competence of the sector to access credit when able to fully reopen to public.  </w:t>
      </w:r>
    </w:p>
    <w:p w:rsidR="004B2CC7" w:rsidRPr="00CD126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sidRPr="00500F0C">
        <w:rPr>
          <w:rFonts w:ascii="Times New Roman" w:eastAsia="Times New Roman" w:hAnsi="Times New Roman" w:cs="Times New Roman"/>
          <w:color w:val="503D1B" w:themeColor="background2" w:themeShade="40"/>
          <w:sz w:val="24"/>
          <w:szCs w:val="24"/>
          <w:lang w:val="en-IE"/>
        </w:rPr>
        <w:t xml:space="preserve">Moreover, </w:t>
      </w:r>
      <w:r w:rsidRPr="00DF7B9C">
        <w:rPr>
          <w:rFonts w:ascii="Times New Roman" w:eastAsia="Times New Roman" w:hAnsi="Times New Roman" w:cs="Times New Roman"/>
          <w:color w:val="503D1B" w:themeColor="background2" w:themeShade="40"/>
          <w:sz w:val="24"/>
          <w:szCs w:val="24"/>
          <w:highlight w:val="lightGray"/>
          <w:lang w:val="en-IE"/>
        </w:rPr>
        <w:t>Deloitte</w:t>
      </w:r>
      <w:r>
        <w:rPr>
          <w:rFonts w:ascii="Times New Roman" w:eastAsia="Times New Roman" w:hAnsi="Times New Roman" w:cs="Times New Roman"/>
          <w:color w:val="503D1B" w:themeColor="background2" w:themeShade="40"/>
          <w:sz w:val="24"/>
          <w:szCs w:val="24"/>
          <w:highlight w:val="lightGray"/>
          <w:lang w:val="en-IE"/>
        </w:rPr>
        <w:t xml:space="preserve"> (</w:t>
      </w:r>
      <w:r w:rsidRPr="000F4ED7">
        <w:rPr>
          <w:rFonts w:ascii="Times New Roman" w:eastAsia="Times New Roman" w:hAnsi="Times New Roman" w:cs="Times New Roman"/>
          <w:color w:val="503D1B" w:themeColor="background2" w:themeShade="40"/>
          <w:sz w:val="24"/>
          <w:szCs w:val="24"/>
          <w:highlight w:val="lightGray"/>
          <w:lang w:val="en-IE"/>
        </w:rPr>
        <w:t>2020)</w:t>
      </w:r>
      <w:r>
        <w:rPr>
          <w:rFonts w:ascii="Times New Roman" w:eastAsia="Times New Roman" w:hAnsi="Times New Roman" w:cs="Times New Roman"/>
          <w:color w:val="503D1B" w:themeColor="background2" w:themeShade="40"/>
          <w:sz w:val="24"/>
          <w:szCs w:val="24"/>
          <w:lang w:val="en-IE"/>
        </w:rPr>
        <w:t xml:space="preserve"> also affirms that liquidity issues and cash burn are listed as the top reasons for a business to confront. </w:t>
      </w:r>
      <w:r w:rsidR="00514E5A">
        <w:rPr>
          <w:rFonts w:ascii="Times New Roman" w:eastAsia="Times New Roman" w:hAnsi="Times New Roman" w:cs="Times New Roman"/>
          <w:color w:val="503D1B" w:themeColor="background2" w:themeShade="40"/>
          <w:sz w:val="24"/>
          <w:szCs w:val="24"/>
          <w:lang w:val="en-IE"/>
        </w:rPr>
        <w:t>Therefore,</w:t>
      </w:r>
      <w:r>
        <w:rPr>
          <w:rFonts w:ascii="Times New Roman" w:eastAsia="Times New Roman" w:hAnsi="Times New Roman" w:cs="Times New Roman"/>
          <w:color w:val="503D1B" w:themeColor="background2" w:themeShade="40"/>
          <w:sz w:val="24"/>
          <w:szCs w:val="24"/>
          <w:lang w:val="en-IE"/>
        </w:rPr>
        <w:t xml:space="preserve"> it gi</w:t>
      </w:r>
      <w:r w:rsidR="00305679">
        <w:rPr>
          <w:rFonts w:ascii="Times New Roman" w:eastAsia="Times New Roman" w:hAnsi="Times New Roman" w:cs="Times New Roman"/>
          <w:color w:val="503D1B" w:themeColor="background2" w:themeShade="40"/>
          <w:sz w:val="24"/>
          <w:szCs w:val="24"/>
          <w:lang w:val="en-IE"/>
        </w:rPr>
        <w:t>ves rise</w:t>
      </w:r>
      <w:r>
        <w:rPr>
          <w:rFonts w:ascii="Times New Roman" w:eastAsia="Times New Roman" w:hAnsi="Times New Roman" w:cs="Times New Roman"/>
          <w:color w:val="503D1B" w:themeColor="background2" w:themeShade="40"/>
          <w:sz w:val="24"/>
          <w:szCs w:val="24"/>
          <w:lang w:val="en-IE"/>
        </w:rPr>
        <w:t xml:space="preserve"> to defaults on medium </w:t>
      </w:r>
      <w:r w:rsidR="00305679">
        <w:rPr>
          <w:rFonts w:ascii="Times New Roman" w:eastAsia="Times New Roman" w:hAnsi="Times New Roman" w:cs="Times New Roman"/>
          <w:color w:val="503D1B" w:themeColor="background2" w:themeShade="40"/>
          <w:sz w:val="24"/>
          <w:szCs w:val="24"/>
          <w:lang w:val="en-IE"/>
        </w:rPr>
        <w:t xml:space="preserve">and </w:t>
      </w:r>
      <w:r>
        <w:rPr>
          <w:rFonts w:ascii="Times New Roman" w:eastAsia="Times New Roman" w:hAnsi="Times New Roman" w:cs="Times New Roman"/>
          <w:color w:val="503D1B" w:themeColor="background2" w:themeShade="40"/>
          <w:sz w:val="24"/>
          <w:szCs w:val="24"/>
          <w:lang w:val="en-IE"/>
        </w:rPr>
        <w:t>longer-term finance obligations and negatively operating credit concern since the closure of business for this considerable time must indicate that creditor</w:t>
      </w:r>
      <w:r w:rsidR="00305679">
        <w:rPr>
          <w:rFonts w:ascii="Times New Roman" w:eastAsia="Times New Roman" w:hAnsi="Times New Roman" w:cs="Times New Roman"/>
          <w:color w:val="503D1B" w:themeColor="background2" w:themeShade="40"/>
          <w:sz w:val="24"/>
          <w:szCs w:val="24"/>
          <w:lang w:val="en-IE"/>
        </w:rPr>
        <w:t>s</w:t>
      </w:r>
      <w:r>
        <w:rPr>
          <w:rFonts w:ascii="Times New Roman" w:eastAsia="Times New Roman" w:hAnsi="Times New Roman" w:cs="Times New Roman"/>
          <w:color w:val="503D1B" w:themeColor="background2" w:themeShade="40"/>
          <w:sz w:val="24"/>
          <w:szCs w:val="24"/>
          <w:lang w:val="en-IE"/>
        </w:rPr>
        <w:t xml:space="preserve"> are not fully receiving payment and unatten</w:t>
      </w:r>
      <w:r w:rsidR="00305679">
        <w:rPr>
          <w:rFonts w:ascii="Times New Roman" w:eastAsia="Times New Roman" w:hAnsi="Times New Roman" w:cs="Times New Roman"/>
          <w:color w:val="503D1B" w:themeColor="background2" w:themeShade="40"/>
          <w:sz w:val="24"/>
          <w:szCs w:val="24"/>
          <w:lang w:val="en-IE"/>
        </w:rPr>
        <w:t>d</w:t>
      </w:r>
      <w:r>
        <w:rPr>
          <w:rFonts w:ascii="Times New Roman" w:eastAsia="Times New Roman" w:hAnsi="Times New Roman" w:cs="Times New Roman"/>
          <w:color w:val="503D1B" w:themeColor="background2" w:themeShade="40"/>
          <w:sz w:val="24"/>
          <w:szCs w:val="24"/>
          <w:lang w:val="en-IE"/>
        </w:rPr>
        <w:t xml:space="preserve">ed creditor payments.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sidRPr="00DF7B9C">
        <w:rPr>
          <w:rFonts w:ascii="Times New Roman" w:eastAsia="Times New Roman" w:hAnsi="Times New Roman" w:cs="Times New Roman"/>
          <w:color w:val="503D1B" w:themeColor="background2" w:themeShade="40"/>
          <w:sz w:val="24"/>
          <w:szCs w:val="24"/>
          <w:lang w:val="en-IE"/>
        </w:rPr>
        <w:t>Accumulated debt</w:t>
      </w:r>
      <w:r>
        <w:rPr>
          <w:rFonts w:ascii="Times New Roman" w:eastAsia="Times New Roman" w:hAnsi="Times New Roman" w:cs="Times New Roman"/>
          <w:color w:val="503D1B" w:themeColor="background2" w:themeShade="40"/>
          <w:sz w:val="24"/>
          <w:szCs w:val="24"/>
          <w:lang w:val="en-IE"/>
        </w:rPr>
        <w:t xml:space="preserve"> has also been included in list. </w:t>
      </w:r>
      <w:r w:rsidRPr="00DF7B9C">
        <w:rPr>
          <w:rFonts w:ascii="Times New Roman" w:eastAsia="Times New Roman" w:hAnsi="Times New Roman" w:cs="Times New Roman"/>
          <w:color w:val="503D1B" w:themeColor="background2" w:themeShade="40"/>
          <w:sz w:val="24"/>
          <w:szCs w:val="24"/>
          <w:highlight w:val="lightGray"/>
          <w:lang w:val="en-IE"/>
        </w:rPr>
        <w:t>Deloitte</w:t>
      </w:r>
      <w:r>
        <w:rPr>
          <w:rFonts w:ascii="Times New Roman" w:eastAsia="Times New Roman" w:hAnsi="Times New Roman" w:cs="Times New Roman"/>
          <w:color w:val="503D1B" w:themeColor="background2" w:themeShade="40"/>
          <w:sz w:val="24"/>
          <w:szCs w:val="24"/>
          <w:highlight w:val="lightGray"/>
          <w:lang w:val="en-IE"/>
        </w:rPr>
        <w:t xml:space="preserve"> (</w:t>
      </w:r>
      <w:r w:rsidRPr="000F4ED7">
        <w:rPr>
          <w:rFonts w:ascii="Times New Roman" w:eastAsia="Times New Roman" w:hAnsi="Times New Roman" w:cs="Times New Roman"/>
          <w:color w:val="503D1B" w:themeColor="background2" w:themeShade="40"/>
          <w:sz w:val="24"/>
          <w:szCs w:val="24"/>
          <w:highlight w:val="lightGray"/>
          <w:lang w:val="en-IE"/>
        </w:rPr>
        <w:t>2020)</w:t>
      </w:r>
      <w:r>
        <w:rPr>
          <w:rFonts w:ascii="Times New Roman" w:eastAsia="Times New Roman" w:hAnsi="Times New Roman" w:cs="Times New Roman"/>
          <w:color w:val="503D1B" w:themeColor="background2" w:themeShade="40"/>
          <w:sz w:val="24"/>
          <w:szCs w:val="24"/>
          <w:lang w:val="en-IE"/>
        </w:rPr>
        <w:t xml:space="preserve"> explains that debts brought forward may leave business in </w:t>
      </w:r>
      <w:r w:rsidR="00095CF8">
        <w:rPr>
          <w:rFonts w:ascii="Times New Roman" w:eastAsia="Times New Roman" w:hAnsi="Times New Roman" w:cs="Times New Roman"/>
          <w:color w:val="503D1B" w:themeColor="background2" w:themeShade="40"/>
          <w:sz w:val="24"/>
          <w:szCs w:val="24"/>
          <w:lang w:val="en-IE"/>
        </w:rPr>
        <w:t>vulnerable</w:t>
      </w:r>
      <w:r>
        <w:rPr>
          <w:rFonts w:ascii="Times New Roman" w:eastAsia="Times New Roman" w:hAnsi="Times New Roman" w:cs="Times New Roman"/>
          <w:color w:val="503D1B" w:themeColor="background2" w:themeShade="40"/>
          <w:sz w:val="24"/>
          <w:szCs w:val="24"/>
          <w:lang w:val="en-IE"/>
        </w:rPr>
        <w:t xml:space="preserve"> positions when it is time to reopen, hence it may cause long term distress in the financial statements.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 xml:space="preserve">In addition, </w:t>
      </w:r>
      <w:r w:rsidRPr="00DF7B9C">
        <w:rPr>
          <w:rFonts w:ascii="Times New Roman" w:eastAsia="Times New Roman" w:hAnsi="Times New Roman" w:cs="Times New Roman"/>
          <w:color w:val="503D1B" w:themeColor="background2" w:themeShade="40"/>
          <w:sz w:val="24"/>
          <w:szCs w:val="24"/>
          <w:highlight w:val="lightGray"/>
          <w:lang w:val="en-IE"/>
        </w:rPr>
        <w:t>Deloitte</w:t>
      </w:r>
      <w:r>
        <w:rPr>
          <w:rFonts w:ascii="Times New Roman" w:eastAsia="Times New Roman" w:hAnsi="Times New Roman" w:cs="Times New Roman"/>
          <w:color w:val="503D1B" w:themeColor="background2" w:themeShade="40"/>
          <w:sz w:val="24"/>
          <w:szCs w:val="24"/>
          <w:highlight w:val="lightGray"/>
          <w:lang w:val="en-IE"/>
        </w:rPr>
        <w:t xml:space="preserve"> (</w:t>
      </w:r>
      <w:r w:rsidRPr="000F4ED7">
        <w:rPr>
          <w:rFonts w:ascii="Times New Roman" w:eastAsia="Times New Roman" w:hAnsi="Times New Roman" w:cs="Times New Roman"/>
          <w:color w:val="503D1B" w:themeColor="background2" w:themeShade="40"/>
          <w:sz w:val="24"/>
          <w:szCs w:val="24"/>
          <w:highlight w:val="lightGray"/>
          <w:lang w:val="en-IE"/>
        </w:rPr>
        <w:t>2020)</w:t>
      </w:r>
      <w:r w:rsidRPr="00DF7B9C">
        <w:rPr>
          <w:rFonts w:ascii="Times New Roman" w:eastAsia="Times New Roman" w:hAnsi="Times New Roman" w:cs="Times New Roman"/>
          <w:color w:val="503D1B" w:themeColor="background2" w:themeShade="40"/>
          <w:sz w:val="24"/>
          <w:szCs w:val="24"/>
          <w:lang w:val="en-IE"/>
        </w:rPr>
        <w:t xml:space="preserve"> a</w:t>
      </w:r>
      <w:r>
        <w:rPr>
          <w:rFonts w:ascii="Times New Roman" w:eastAsia="Times New Roman" w:hAnsi="Times New Roman" w:cs="Times New Roman"/>
          <w:color w:val="503D1B" w:themeColor="background2" w:themeShade="40"/>
          <w:sz w:val="24"/>
          <w:szCs w:val="24"/>
          <w:lang w:val="en-IE"/>
        </w:rPr>
        <w:t>rticle also mention pric</w:t>
      </w:r>
      <w:r w:rsidR="00305679">
        <w:rPr>
          <w:rFonts w:ascii="Times New Roman" w:eastAsia="Times New Roman" w:hAnsi="Times New Roman" w:cs="Times New Roman"/>
          <w:color w:val="503D1B" w:themeColor="background2" w:themeShade="40"/>
          <w:sz w:val="24"/>
          <w:szCs w:val="24"/>
          <w:lang w:val="en-IE"/>
        </w:rPr>
        <w:t>e competition as an issue arising</w:t>
      </w:r>
      <w:r>
        <w:rPr>
          <w:rFonts w:ascii="Times New Roman" w:eastAsia="Times New Roman" w:hAnsi="Times New Roman" w:cs="Times New Roman"/>
          <w:color w:val="503D1B" w:themeColor="background2" w:themeShade="40"/>
          <w:sz w:val="24"/>
          <w:szCs w:val="24"/>
          <w:lang w:val="en-IE"/>
        </w:rPr>
        <w:t xml:space="preserve"> from Covid-19 for the hospitality industry in Ireland.  The article affirms that as an effort to intensif</w:t>
      </w:r>
      <w:r w:rsidR="00305679">
        <w:rPr>
          <w:rFonts w:ascii="Times New Roman" w:eastAsia="Times New Roman" w:hAnsi="Times New Roman" w:cs="Times New Roman"/>
          <w:color w:val="503D1B" w:themeColor="background2" w:themeShade="40"/>
          <w:sz w:val="24"/>
          <w:szCs w:val="24"/>
          <w:lang w:val="en-IE"/>
        </w:rPr>
        <w:t>y</w:t>
      </w:r>
      <w:r>
        <w:rPr>
          <w:rFonts w:ascii="Times New Roman" w:eastAsia="Times New Roman" w:hAnsi="Times New Roman" w:cs="Times New Roman"/>
          <w:color w:val="503D1B" w:themeColor="background2" w:themeShade="40"/>
          <w:sz w:val="24"/>
          <w:szCs w:val="24"/>
          <w:lang w:val="en-IE"/>
        </w:rPr>
        <w:t xml:space="preserve"> sales quantity among the hospitality and tourism sector focused in gain market volume rather than profitability. Due to the retrocession felt in the past months, market </w:t>
      </w:r>
      <w:r>
        <w:rPr>
          <w:rFonts w:ascii="Times New Roman" w:eastAsia="Times New Roman" w:hAnsi="Times New Roman" w:cs="Times New Roman"/>
          <w:color w:val="503D1B" w:themeColor="background2" w:themeShade="40"/>
          <w:sz w:val="24"/>
          <w:szCs w:val="24"/>
          <w:lang w:val="en-IE"/>
        </w:rPr>
        <w:lastRenderedPageBreak/>
        <w:t>review</w:t>
      </w:r>
      <w:r w:rsidR="00305679">
        <w:rPr>
          <w:rFonts w:ascii="Times New Roman" w:eastAsia="Times New Roman" w:hAnsi="Times New Roman" w:cs="Times New Roman"/>
          <w:color w:val="503D1B" w:themeColor="background2" w:themeShade="40"/>
          <w:sz w:val="24"/>
          <w:szCs w:val="24"/>
          <w:lang w:val="en-IE"/>
        </w:rPr>
        <w:t xml:space="preserve"> liquidity issues will be </w:t>
      </w:r>
      <w:r>
        <w:rPr>
          <w:rFonts w:ascii="Times New Roman" w:eastAsia="Times New Roman" w:hAnsi="Times New Roman" w:cs="Times New Roman"/>
          <w:color w:val="503D1B" w:themeColor="background2" w:themeShade="40"/>
          <w:sz w:val="24"/>
          <w:szCs w:val="24"/>
          <w:lang w:val="en-IE"/>
        </w:rPr>
        <w:t xml:space="preserve">seen and will continue to challenge businesses as a result of cash flow drowning.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The Irish T</w:t>
      </w:r>
      <w:r w:rsidR="00305679">
        <w:rPr>
          <w:rFonts w:ascii="Times New Roman" w:eastAsia="Times New Roman" w:hAnsi="Times New Roman" w:cs="Times New Roman"/>
          <w:color w:val="503D1B" w:themeColor="background2" w:themeShade="40"/>
          <w:sz w:val="24"/>
          <w:szCs w:val="24"/>
        </w:rPr>
        <w:t>o</w:t>
      </w:r>
      <w:r>
        <w:rPr>
          <w:rFonts w:ascii="Times New Roman" w:eastAsia="Times New Roman" w:hAnsi="Times New Roman" w:cs="Times New Roman"/>
          <w:color w:val="503D1B" w:themeColor="background2" w:themeShade="40"/>
          <w:sz w:val="24"/>
          <w:szCs w:val="24"/>
        </w:rPr>
        <w:t xml:space="preserve">urism Industry Confederation </w:t>
      </w:r>
      <w:r w:rsidRPr="00377F32">
        <w:rPr>
          <w:rFonts w:ascii="Times New Roman" w:eastAsia="Times New Roman" w:hAnsi="Times New Roman" w:cs="Times New Roman"/>
          <w:color w:val="503D1B" w:themeColor="background2" w:themeShade="40"/>
          <w:sz w:val="24"/>
          <w:szCs w:val="24"/>
          <w:highlight w:val="lightGray"/>
        </w:rPr>
        <w:t>(ITIC, 2021)</w:t>
      </w:r>
      <w:r>
        <w:rPr>
          <w:rFonts w:ascii="Times New Roman" w:eastAsia="Times New Roman" w:hAnsi="Times New Roman" w:cs="Times New Roman"/>
          <w:color w:val="503D1B" w:themeColor="background2" w:themeShade="40"/>
          <w:sz w:val="24"/>
          <w:szCs w:val="24"/>
        </w:rPr>
        <w:t xml:space="preserve"> has also pointed out in an article availab</w:t>
      </w:r>
      <w:r w:rsidR="00305679">
        <w:rPr>
          <w:rFonts w:ascii="Times New Roman" w:eastAsia="Times New Roman" w:hAnsi="Times New Roman" w:cs="Times New Roman"/>
          <w:color w:val="503D1B" w:themeColor="background2" w:themeShade="40"/>
          <w:sz w:val="24"/>
          <w:szCs w:val="24"/>
        </w:rPr>
        <w:t>le in its website the struggle</w:t>
      </w:r>
      <w:r>
        <w:rPr>
          <w:rFonts w:ascii="Times New Roman" w:eastAsia="Times New Roman" w:hAnsi="Times New Roman" w:cs="Times New Roman"/>
          <w:color w:val="503D1B" w:themeColor="background2" w:themeShade="40"/>
          <w:sz w:val="24"/>
          <w:szCs w:val="24"/>
        </w:rPr>
        <w:t xml:space="preserve"> to sustain </w:t>
      </w:r>
      <w:r w:rsidRPr="00377F32">
        <w:rPr>
          <w:rFonts w:ascii="Times New Roman" w:eastAsia="Times New Roman" w:hAnsi="Times New Roman" w:cs="Times New Roman"/>
          <w:color w:val="503D1B" w:themeColor="background2" w:themeShade="40"/>
          <w:sz w:val="24"/>
          <w:szCs w:val="24"/>
        </w:rPr>
        <w:t>employment</w:t>
      </w:r>
      <w:r w:rsidR="00305679">
        <w:rPr>
          <w:rFonts w:ascii="Times New Roman" w:eastAsia="Times New Roman" w:hAnsi="Times New Roman" w:cs="Times New Roman"/>
          <w:color w:val="503D1B" w:themeColor="background2" w:themeShade="40"/>
          <w:sz w:val="24"/>
          <w:szCs w:val="24"/>
        </w:rPr>
        <w:t xml:space="preserve"> i</w:t>
      </w:r>
      <w:r>
        <w:rPr>
          <w:rFonts w:ascii="Times New Roman" w:eastAsia="Times New Roman" w:hAnsi="Times New Roman" w:cs="Times New Roman"/>
          <w:color w:val="503D1B" w:themeColor="background2" w:themeShade="40"/>
          <w:sz w:val="24"/>
          <w:szCs w:val="24"/>
        </w:rPr>
        <w:t xml:space="preserve">n the Irish tourism and hospitality sector. </w:t>
      </w:r>
      <w:r w:rsidRPr="00377F32">
        <w:rPr>
          <w:rFonts w:ascii="Times New Roman" w:eastAsia="Times New Roman" w:hAnsi="Times New Roman" w:cs="Times New Roman"/>
          <w:color w:val="503D1B" w:themeColor="background2" w:themeShade="40"/>
          <w:sz w:val="24"/>
          <w:szCs w:val="24"/>
        </w:rPr>
        <w:t xml:space="preserve">As mentioned in the topic above regarding benefits schemes, ITIC article </w:t>
      </w:r>
      <w:r>
        <w:rPr>
          <w:rFonts w:ascii="Times New Roman" w:eastAsia="Times New Roman" w:hAnsi="Times New Roman" w:cs="Times New Roman"/>
          <w:color w:val="503D1B" w:themeColor="background2" w:themeShade="40"/>
          <w:sz w:val="24"/>
          <w:szCs w:val="24"/>
        </w:rPr>
        <w:t>reinforces</w:t>
      </w:r>
      <w:r w:rsidRPr="00377F32">
        <w:rPr>
          <w:rFonts w:ascii="Times New Roman" w:eastAsia="Times New Roman" w:hAnsi="Times New Roman" w:cs="Times New Roman"/>
          <w:color w:val="503D1B" w:themeColor="background2" w:themeShade="40"/>
          <w:sz w:val="24"/>
          <w:szCs w:val="24"/>
        </w:rPr>
        <w:t xml:space="preserve"> the reality of</w:t>
      </w:r>
      <w:r>
        <w:rPr>
          <w:rFonts w:ascii="Times New Roman" w:eastAsia="Times New Roman" w:hAnsi="Times New Roman" w:cs="Times New Roman"/>
          <w:color w:val="503D1B" w:themeColor="background2" w:themeShade="40"/>
          <w:sz w:val="24"/>
          <w:szCs w:val="24"/>
        </w:rPr>
        <w:t xml:space="preserve"> the </w:t>
      </w:r>
      <w:r w:rsidRPr="00377F32">
        <w:rPr>
          <w:rFonts w:ascii="Times New Roman" w:eastAsia="Times New Roman" w:hAnsi="Times New Roman" w:cs="Times New Roman"/>
          <w:color w:val="503D1B" w:themeColor="background2" w:themeShade="40"/>
          <w:sz w:val="24"/>
          <w:szCs w:val="24"/>
        </w:rPr>
        <w:t xml:space="preserve">sector whereby accommodation and </w:t>
      </w:r>
      <w:r>
        <w:rPr>
          <w:rFonts w:ascii="Times New Roman" w:eastAsia="Times New Roman" w:hAnsi="Times New Roman" w:cs="Times New Roman"/>
          <w:color w:val="503D1B" w:themeColor="background2" w:themeShade="40"/>
          <w:sz w:val="24"/>
          <w:szCs w:val="24"/>
        </w:rPr>
        <w:t>tourism</w:t>
      </w:r>
      <w:r w:rsidRPr="00377F32">
        <w:rPr>
          <w:rFonts w:ascii="Times New Roman" w:eastAsia="Times New Roman" w:hAnsi="Times New Roman" w:cs="Times New Roman"/>
          <w:color w:val="503D1B" w:themeColor="background2" w:themeShade="40"/>
          <w:sz w:val="24"/>
          <w:szCs w:val="24"/>
        </w:rPr>
        <w:t xml:space="preserve"> empl</w:t>
      </w:r>
      <w:r w:rsidR="00305679">
        <w:rPr>
          <w:rFonts w:ascii="Times New Roman" w:eastAsia="Times New Roman" w:hAnsi="Times New Roman" w:cs="Times New Roman"/>
          <w:color w:val="503D1B" w:themeColor="background2" w:themeShade="40"/>
          <w:sz w:val="24"/>
          <w:szCs w:val="24"/>
        </w:rPr>
        <w:t xml:space="preserve">oyees are the most dependent on </w:t>
      </w:r>
      <w:r w:rsidRPr="00377F32">
        <w:rPr>
          <w:rFonts w:ascii="Times New Roman" w:eastAsia="Times New Roman" w:hAnsi="Times New Roman" w:cs="Times New Roman"/>
          <w:color w:val="503D1B" w:themeColor="background2" w:themeShade="40"/>
          <w:sz w:val="24"/>
          <w:szCs w:val="24"/>
        </w:rPr>
        <w:t>benefit schemes, such as PUP and TWISS, citing</w:t>
      </w:r>
      <w:r>
        <w:rPr>
          <w:rFonts w:ascii="Times New Roman" w:eastAsia="Times New Roman" w:hAnsi="Times New Roman" w:cs="Times New Roman"/>
          <w:color w:val="503D1B" w:themeColor="background2" w:themeShade="40"/>
          <w:sz w:val="24"/>
          <w:szCs w:val="24"/>
        </w:rPr>
        <w:t xml:space="preserve"> the Irish government initiative of</w:t>
      </w:r>
      <w:r w:rsidRPr="00377F32">
        <w:rPr>
          <w:rFonts w:ascii="Times New Roman" w:eastAsia="Times New Roman" w:hAnsi="Times New Roman" w:cs="Times New Roman"/>
          <w:color w:val="503D1B" w:themeColor="background2" w:themeShade="40"/>
          <w:sz w:val="24"/>
          <w:szCs w:val="24"/>
        </w:rPr>
        <w:t xml:space="preserve"> The Tourism Recovery Taskforce</w:t>
      </w:r>
      <w:r>
        <w:rPr>
          <w:rFonts w:ascii="Times New Roman" w:eastAsia="Times New Roman" w:hAnsi="Times New Roman" w:cs="Times New Roman"/>
          <w:color w:val="503D1B" w:themeColor="background2" w:themeShade="40"/>
          <w:sz w:val="24"/>
          <w:szCs w:val="24"/>
        </w:rPr>
        <w:t xml:space="preserve">, which has been appointed in May 2020 and </w:t>
      </w:r>
      <w:r w:rsidRPr="00377F32">
        <w:rPr>
          <w:rFonts w:ascii="Times New Roman" w:eastAsia="Times New Roman" w:hAnsi="Times New Roman" w:cs="Times New Roman"/>
          <w:color w:val="503D1B" w:themeColor="background2" w:themeShade="40"/>
          <w:sz w:val="24"/>
          <w:szCs w:val="24"/>
        </w:rPr>
        <w:t>that highlights the importance of employment retention, the dramatic economic slowdown on the sector and the impact on youth unemployment.</w:t>
      </w:r>
      <w:r>
        <w:rPr>
          <w:rFonts w:ascii="Times New Roman" w:eastAsia="Times New Roman" w:hAnsi="Times New Roman" w:cs="Times New Roman"/>
          <w:color w:val="503D1B" w:themeColor="background2" w:themeShade="40"/>
          <w:sz w:val="24"/>
          <w:szCs w:val="24"/>
        </w:rPr>
        <w:t xml:space="preserve">  </w:t>
      </w:r>
    </w:p>
    <w:p w:rsidR="004B2CC7" w:rsidRDefault="007D2C3F" w:rsidP="004B2CC7">
      <w:pPr>
        <w:pStyle w:val="Heading2"/>
        <w:spacing w:before="240"/>
        <w:jc w:val="center"/>
        <w:rPr>
          <w:rFonts w:ascii="Times New Roman" w:eastAsia="Times New Roman" w:hAnsi="Times New Roman" w:cs="Times New Roman"/>
          <w:b/>
          <w:color w:val="503D1B" w:themeColor="background2" w:themeShade="40"/>
          <w:sz w:val="28"/>
          <w:szCs w:val="28"/>
        </w:rPr>
      </w:pPr>
      <w:bookmarkStart w:id="29" w:name="_Toc74779435"/>
      <w:r>
        <w:rPr>
          <w:rFonts w:ascii="Times New Roman" w:eastAsia="Times New Roman" w:hAnsi="Times New Roman" w:cs="Times New Roman"/>
          <w:b/>
          <w:color w:val="503D1B" w:themeColor="background2" w:themeShade="40"/>
          <w:sz w:val="28"/>
          <w:szCs w:val="28"/>
        </w:rPr>
        <w:t>2.3</w:t>
      </w:r>
      <w:r w:rsidR="004B2CC7">
        <w:rPr>
          <w:rFonts w:ascii="Times New Roman" w:eastAsia="Times New Roman" w:hAnsi="Times New Roman" w:cs="Times New Roman"/>
          <w:b/>
          <w:color w:val="503D1B" w:themeColor="background2" w:themeShade="40"/>
          <w:sz w:val="28"/>
          <w:szCs w:val="28"/>
        </w:rPr>
        <w:t xml:space="preserve"> Nature of SMEs and Impact of Covid-19 on SMEs in particular</w:t>
      </w:r>
      <w:bookmarkEnd w:id="29"/>
      <w:r w:rsidR="004B2CC7">
        <w:rPr>
          <w:rFonts w:ascii="Times New Roman" w:eastAsia="Times New Roman" w:hAnsi="Times New Roman" w:cs="Times New Roman"/>
          <w:b/>
          <w:color w:val="503D1B" w:themeColor="background2" w:themeShade="40"/>
          <w:sz w:val="28"/>
          <w:szCs w:val="28"/>
        </w:rPr>
        <w:t xml:space="preserve"> </w:t>
      </w:r>
    </w:p>
    <w:p w:rsidR="004B2CC7" w:rsidRPr="00C877DE" w:rsidRDefault="004B2CC7" w:rsidP="004B2CC7"/>
    <w:p w:rsidR="004B2CC7" w:rsidRPr="00D93A3E" w:rsidRDefault="004B2CC7" w:rsidP="004B2CC7">
      <w:pPr>
        <w:pStyle w:val="Heading3"/>
        <w:spacing w:before="120" w:after="120" w:line="360" w:lineRule="auto"/>
        <w:rPr>
          <w:rFonts w:ascii="Times New Roman" w:hAnsi="Times New Roman" w:cs="Times New Roman"/>
          <w:sz w:val="24"/>
          <w:szCs w:val="24"/>
        </w:rPr>
      </w:pPr>
      <w:bookmarkStart w:id="30" w:name="_Toc68362046"/>
      <w:bookmarkStart w:id="31" w:name="_Toc74779436"/>
      <w:r w:rsidRPr="00D93A3E">
        <w:rPr>
          <w:rFonts w:ascii="Times New Roman" w:hAnsi="Times New Roman" w:cs="Times New Roman"/>
          <w:sz w:val="24"/>
          <w:szCs w:val="24"/>
        </w:rPr>
        <w:t>2.</w:t>
      </w:r>
      <w:r w:rsidR="007D2C3F">
        <w:rPr>
          <w:rFonts w:ascii="Times New Roman" w:hAnsi="Times New Roman" w:cs="Times New Roman"/>
          <w:sz w:val="24"/>
          <w:szCs w:val="24"/>
        </w:rPr>
        <w:t>3.1</w:t>
      </w:r>
      <w:r w:rsidRPr="00D93A3E">
        <w:rPr>
          <w:rFonts w:ascii="Times New Roman" w:hAnsi="Times New Roman" w:cs="Times New Roman"/>
          <w:sz w:val="24"/>
          <w:szCs w:val="24"/>
        </w:rPr>
        <w:t xml:space="preserve"> SME definition:</w:t>
      </w:r>
      <w:bookmarkEnd w:id="30"/>
      <w:bookmarkEnd w:id="31"/>
    </w:p>
    <w:p w:rsidR="004B2CC7" w:rsidRPr="00D93A3E" w:rsidRDefault="004B2CC7" w:rsidP="004B2CC7">
      <w:pPr>
        <w:pStyle w:val="Heading3"/>
        <w:spacing w:before="0" w:line="360" w:lineRule="auto"/>
        <w:rPr>
          <w:rFonts w:ascii="Times New Roman" w:hAnsi="Times New Roman" w:cs="Times New Roman"/>
          <w:sz w:val="24"/>
          <w:szCs w:val="24"/>
        </w:rPr>
        <w:sectPr w:rsidR="004B2CC7" w:rsidRPr="00D93A3E" w:rsidSect="00744AA0">
          <w:type w:val="continuous"/>
          <w:pgSz w:w="12240" w:h="15840"/>
          <w:pgMar w:top="1411" w:right="1123" w:bottom="1411" w:left="2261" w:header="720" w:footer="720" w:gutter="0"/>
          <w:cols w:space="720"/>
          <w:docGrid w:linePitch="360"/>
        </w:sectPr>
      </w:pP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lastRenderedPageBreak/>
        <w:t xml:space="preserve">To this date, the author has not found in the course of this research a definition for Small and Medium Enterprises that can be applied globally. Therefore, the definition, classification and policies for small and medium enterprises may vary from country to country. </w:t>
      </w:r>
    </w:p>
    <w:p w:rsidR="004B2CC7" w:rsidRDefault="004B2CC7" w:rsidP="004B2CC7">
      <w:pPr>
        <w:spacing w:after="0" w:line="360" w:lineRule="auto"/>
        <w:jc w:val="both"/>
        <w:rPr>
          <w:rFonts w:ascii="Times New Roman" w:eastAsia="Times New Roman" w:hAnsi="Times New Roman" w:cs="Times New Roman"/>
          <w:iCs/>
          <w:color w:val="FF0000"/>
          <w:sz w:val="24"/>
          <w:szCs w:val="24"/>
        </w:rPr>
      </w:pPr>
      <w:r w:rsidRPr="5B815EC3">
        <w:rPr>
          <w:rFonts w:ascii="Times New Roman" w:eastAsia="Times New Roman" w:hAnsi="Times New Roman" w:cs="Times New Roman"/>
          <w:color w:val="503D1B" w:themeColor="background2" w:themeShade="40"/>
          <w:sz w:val="24"/>
          <w:szCs w:val="24"/>
        </w:rPr>
        <w:t xml:space="preserve">In </w:t>
      </w:r>
      <w:r>
        <w:rPr>
          <w:rFonts w:ascii="Times New Roman" w:eastAsia="Times New Roman" w:hAnsi="Times New Roman" w:cs="Times New Roman"/>
          <w:color w:val="503D1B" w:themeColor="background2" w:themeShade="40"/>
          <w:sz w:val="24"/>
          <w:szCs w:val="24"/>
        </w:rPr>
        <w:t xml:space="preserve">Ireland, </w:t>
      </w:r>
      <w:r w:rsidRPr="5B815EC3">
        <w:rPr>
          <w:rFonts w:ascii="Times New Roman" w:eastAsia="Times New Roman" w:hAnsi="Times New Roman" w:cs="Times New Roman"/>
          <w:color w:val="503D1B" w:themeColor="background2" w:themeShade="40"/>
          <w:sz w:val="24"/>
          <w:szCs w:val="24"/>
        </w:rPr>
        <w:t>SMEs definitions are determined by the Companies Act</w:t>
      </w:r>
      <w:r>
        <w:rPr>
          <w:rFonts w:ascii="Times New Roman" w:eastAsia="Times New Roman" w:hAnsi="Times New Roman" w:cs="Times New Roman"/>
          <w:color w:val="503D1B" w:themeColor="background2" w:themeShade="40"/>
          <w:sz w:val="24"/>
          <w:szCs w:val="24"/>
        </w:rPr>
        <w:t xml:space="preserve"> 2017, that substitutes Companies Act 2014 due to an amendment where it includes Micro companies, besides the Small and Medium companies already covered by the Companies Act 2014.</w:t>
      </w:r>
      <w:r>
        <w:rPr>
          <w:rFonts w:ascii="Times New Roman" w:eastAsia="Times New Roman" w:hAnsi="Times New Roman" w:cs="Times New Roman"/>
          <w:iCs/>
          <w:color w:val="503D1B" w:themeColor="background2" w:themeShade="40"/>
          <w:sz w:val="24"/>
          <w:szCs w:val="24"/>
        </w:rPr>
        <w:t xml:space="preserve">Both Companies Act are deemed to cover the accounting aspects of SMEs.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t>The OECD states in its webpage that they can help improve understanding about the conditions and drivers of SME and entrepreneurship performance. Moreover, it also informs that in collaboration with national and local governments, the OECD can undertake country- or place-specific analy</w:t>
      </w:r>
      <w:r>
        <w:rPr>
          <w:rFonts w:ascii="Times New Roman" w:eastAsia="Times New Roman" w:hAnsi="Times New Roman" w:cs="Times New Roman"/>
          <w:color w:val="503D1B" w:themeColor="background2" w:themeShade="40"/>
          <w:sz w:val="24"/>
          <w:szCs w:val="24"/>
        </w:rPr>
        <w:t>si</w:t>
      </w:r>
      <w:r w:rsidRPr="5B815EC3">
        <w:rPr>
          <w:rFonts w:ascii="Times New Roman" w:eastAsia="Times New Roman" w:hAnsi="Times New Roman" w:cs="Times New Roman"/>
          <w:color w:val="503D1B" w:themeColor="background2" w:themeShade="40"/>
          <w:sz w:val="24"/>
          <w:szCs w:val="24"/>
        </w:rPr>
        <w:t>s, and foster mutual learning on</w:t>
      </w:r>
      <w:r>
        <w:rPr>
          <w:rFonts w:ascii="Times New Roman" w:eastAsia="Times New Roman" w:hAnsi="Times New Roman" w:cs="Times New Roman"/>
          <w:color w:val="503D1B" w:themeColor="background2" w:themeShade="40"/>
          <w:sz w:val="24"/>
          <w:szCs w:val="24"/>
        </w:rPr>
        <w:t xml:space="preserve"> </w:t>
      </w:r>
      <w:r w:rsidRPr="5B815EC3">
        <w:rPr>
          <w:rFonts w:ascii="Times New Roman" w:eastAsia="Times New Roman" w:hAnsi="Times New Roman" w:cs="Times New Roman"/>
          <w:color w:val="503D1B" w:themeColor="background2" w:themeShade="40"/>
          <w:sz w:val="24"/>
          <w:szCs w:val="24"/>
        </w:rPr>
        <w:t>good policy practices that could unleash the potential of SMEs and start-ups to drive innovation, productivity, job creation and a more sustainable and inclusive growth</w:t>
      </w:r>
      <w:r>
        <w:rPr>
          <w:rFonts w:ascii="Times New Roman" w:eastAsia="Times New Roman" w:hAnsi="Times New Roman" w:cs="Times New Roman"/>
          <w:color w:val="503D1B" w:themeColor="background2" w:themeShade="40"/>
          <w:sz w:val="24"/>
          <w:szCs w:val="24"/>
        </w:rPr>
        <w:t>.</w:t>
      </w:r>
    </w:p>
    <w:p w:rsidR="004B2CC7" w:rsidRPr="00D93A3E" w:rsidRDefault="004B2CC7" w:rsidP="004B2CC7">
      <w:pPr>
        <w:pStyle w:val="Heading3"/>
        <w:spacing w:before="240" w:after="100" w:afterAutospacing="1" w:line="360" w:lineRule="auto"/>
        <w:rPr>
          <w:rFonts w:ascii="Times New Roman" w:hAnsi="Times New Roman" w:cs="Times New Roman"/>
          <w:sz w:val="24"/>
          <w:szCs w:val="24"/>
        </w:rPr>
      </w:pPr>
      <w:bookmarkStart w:id="32" w:name="_Toc68362047"/>
      <w:bookmarkStart w:id="33" w:name="_Toc74779437"/>
      <w:r w:rsidRPr="00D93A3E">
        <w:rPr>
          <w:rFonts w:ascii="Times New Roman" w:hAnsi="Times New Roman" w:cs="Times New Roman"/>
          <w:sz w:val="24"/>
          <w:szCs w:val="24"/>
        </w:rPr>
        <w:lastRenderedPageBreak/>
        <w:t>2.</w:t>
      </w:r>
      <w:r w:rsidR="007D2C3F">
        <w:rPr>
          <w:rFonts w:ascii="Times New Roman" w:hAnsi="Times New Roman" w:cs="Times New Roman"/>
          <w:sz w:val="24"/>
          <w:szCs w:val="24"/>
        </w:rPr>
        <w:t>3.2</w:t>
      </w:r>
      <w:r w:rsidRPr="00D93A3E">
        <w:rPr>
          <w:rFonts w:ascii="Times New Roman" w:hAnsi="Times New Roman" w:cs="Times New Roman"/>
          <w:sz w:val="24"/>
          <w:szCs w:val="24"/>
        </w:rPr>
        <w:t xml:space="preserve"> Categories:</w:t>
      </w:r>
      <w:bookmarkEnd w:id="32"/>
      <w:bookmarkEnd w:id="33"/>
    </w:p>
    <w:p w:rsidR="004B2CC7"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Since this paper is focused on Irish SME, the f</w:t>
      </w:r>
      <w:r w:rsidRPr="6835B383">
        <w:rPr>
          <w:rFonts w:ascii="Times New Roman" w:eastAsia="Times New Roman" w:hAnsi="Times New Roman" w:cs="Times New Roman"/>
          <w:color w:val="503D1B" w:themeColor="background2" w:themeShade="40"/>
          <w:sz w:val="24"/>
          <w:szCs w:val="24"/>
        </w:rPr>
        <w:t>ollowing the guidelines of the European Commission</w:t>
      </w:r>
      <w:r>
        <w:rPr>
          <w:rStyle w:val="FootnoteReference"/>
          <w:rFonts w:ascii="Times New Roman" w:eastAsia="Times New Roman" w:hAnsi="Times New Roman" w:cs="Times New Roman"/>
          <w:color w:val="503D1B" w:themeColor="background2" w:themeShade="40"/>
          <w:sz w:val="24"/>
          <w:szCs w:val="24"/>
        </w:rPr>
        <w:footnoteReference w:id="1"/>
      </w:r>
      <w:r w:rsidRPr="6835B383">
        <w:rPr>
          <w:rFonts w:ascii="Times New Roman" w:eastAsia="Times New Roman" w:hAnsi="Times New Roman" w:cs="Times New Roman"/>
          <w:color w:val="503D1B" w:themeColor="background2" w:themeShade="40"/>
          <w:sz w:val="24"/>
          <w:szCs w:val="24"/>
        </w:rPr>
        <w:t xml:space="preserve">, </w:t>
      </w:r>
      <w:r>
        <w:rPr>
          <w:rFonts w:ascii="Times New Roman" w:eastAsia="Times New Roman" w:hAnsi="Times New Roman" w:cs="Times New Roman"/>
          <w:color w:val="503D1B" w:themeColor="background2" w:themeShade="40"/>
          <w:sz w:val="24"/>
          <w:szCs w:val="24"/>
        </w:rPr>
        <w:t xml:space="preserve">are </w:t>
      </w:r>
      <w:r w:rsidRPr="6835B383">
        <w:rPr>
          <w:rFonts w:ascii="Times New Roman" w:eastAsia="Times New Roman" w:hAnsi="Times New Roman" w:cs="Times New Roman"/>
          <w:color w:val="503D1B" w:themeColor="background2" w:themeShade="40"/>
          <w:sz w:val="24"/>
          <w:szCs w:val="24"/>
        </w:rPr>
        <w:t xml:space="preserve">to be considered </w:t>
      </w:r>
      <w:r>
        <w:rPr>
          <w:rFonts w:ascii="Times New Roman" w:eastAsia="Times New Roman" w:hAnsi="Times New Roman" w:cs="Times New Roman"/>
          <w:color w:val="503D1B" w:themeColor="background2" w:themeShade="40"/>
          <w:sz w:val="24"/>
          <w:szCs w:val="24"/>
        </w:rPr>
        <w:t>for this research. According to the European Commission User Guide</w:t>
      </w:r>
      <w:r w:rsidR="00C36654">
        <w:rPr>
          <w:rFonts w:ascii="Times New Roman" w:eastAsia="Times New Roman" w:hAnsi="Times New Roman" w:cs="Times New Roman"/>
          <w:color w:val="503D1B" w:themeColor="background2" w:themeShade="40"/>
          <w:sz w:val="24"/>
          <w:szCs w:val="24"/>
        </w:rPr>
        <w:t xml:space="preserve"> for SME Definition, </w:t>
      </w:r>
      <w:r w:rsidR="00C36654" w:rsidRPr="006B595D">
        <w:rPr>
          <w:rFonts w:ascii="Times New Roman" w:eastAsia="Times New Roman" w:hAnsi="Times New Roman" w:cs="Times New Roman"/>
          <w:color w:val="503D1B" w:themeColor="background2" w:themeShade="40"/>
          <w:sz w:val="24"/>
          <w:szCs w:val="24"/>
          <w:highlight w:val="lightGray"/>
        </w:rPr>
        <w:t>European Commission</w:t>
      </w:r>
      <w:r w:rsidR="00C36654">
        <w:rPr>
          <w:rFonts w:ascii="Times New Roman" w:eastAsia="Times New Roman" w:hAnsi="Times New Roman" w:cs="Times New Roman"/>
          <w:color w:val="503D1B" w:themeColor="background2" w:themeShade="40"/>
          <w:sz w:val="24"/>
          <w:szCs w:val="24"/>
          <w:highlight w:val="lightGray"/>
        </w:rPr>
        <w:t xml:space="preserve"> (</w:t>
      </w:r>
      <w:r w:rsidR="00C36654" w:rsidRPr="006B595D">
        <w:rPr>
          <w:rFonts w:ascii="Times New Roman" w:eastAsia="Times New Roman" w:hAnsi="Times New Roman" w:cs="Times New Roman"/>
          <w:color w:val="503D1B" w:themeColor="background2" w:themeShade="40"/>
          <w:sz w:val="24"/>
          <w:szCs w:val="24"/>
          <w:highlight w:val="lightGray"/>
        </w:rPr>
        <w:t>2020</w:t>
      </w:r>
      <w:r w:rsidR="00C36654" w:rsidRPr="00C36654">
        <w:rPr>
          <w:rFonts w:ascii="Times New Roman" w:eastAsia="Times New Roman" w:hAnsi="Times New Roman" w:cs="Times New Roman"/>
          <w:color w:val="503D1B" w:themeColor="background2" w:themeShade="40"/>
          <w:sz w:val="24"/>
          <w:szCs w:val="24"/>
          <w:highlight w:val="lightGray"/>
        </w:rPr>
        <w:t>)</w:t>
      </w:r>
      <w:r>
        <w:rPr>
          <w:rFonts w:ascii="Times New Roman" w:eastAsia="Times New Roman" w:hAnsi="Times New Roman" w:cs="Times New Roman"/>
          <w:color w:val="503D1B" w:themeColor="background2" w:themeShade="40"/>
          <w:sz w:val="24"/>
          <w:szCs w:val="24"/>
        </w:rPr>
        <w:t>, a</w:t>
      </w:r>
      <w:r w:rsidRPr="6835B383">
        <w:rPr>
          <w:rFonts w:ascii="Times New Roman" w:eastAsia="Times New Roman" w:hAnsi="Times New Roman" w:cs="Times New Roman"/>
          <w:color w:val="503D1B" w:themeColor="background2" w:themeShade="40"/>
          <w:sz w:val="24"/>
          <w:szCs w:val="24"/>
        </w:rPr>
        <w:t xml:space="preserve"> SME company may interlock the following conditions</w:t>
      </w:r>
      <w:r w:rsidR="00C36654">
        <w:rPr>
          <w:rFonts w:ascii="Times New Roman" w:eastAsia="Times New Roman" w:hAnsi="Times New Roman" w:cs="Times New Roman"/>
          <w:color w:val="503D1B" w:themeColor="background2" w:themeShade="40"/>
          <w:sz w:val="24"/>
          <w:szCs w:val="24"/>
        </w:rPr>
        <w:t>:</w:t>
      </w:r>
      <w:r>
        <w:rPr>
          <w:rFonts w:ascii="Times New Roman" w:eastAsia="Times New Roman" w:hAnsi="Times New Roman" w:cs="Times New Roman"/>
          <w:color w:val="503D1B" w:themeColor="background2" w:themeShade="40"/>
          <w:sz w:val="24"/>
          <w:szCs w:val="24"/>
        </w:rPr>
        <w:t xml:space="preserve"> </w:t>
      </w:r>
    </w:p>
    <w:p w:rsidR="004B2CC7" w:rsidRDefault="004B2CC7" w:rsidP="004B2CC7">
      <w:pPr>
        <w:spacing w:line="360" w:lineRule="auto"/>
        <w:jc w:val="both"/>
        <w:rPr>
          <w:rFonts w:ascii="Times New Roman" w:eastAsia="Times New Roman" w:hAnsi="Times New Roman" w:cs="Times New Roman"/>
          <w:color w:val="503D1B" w:themeColor="background2" w:themeShade="40"/>
          <w:sz w:val="24"/>
          <w:szCs w:val="24"/>
        </w:rPr>
      </w:pPr>
      <w:r w:rsidRPr="6835B383">
        <w:rPr>
          <w:rFonts w:ascii="Times New Roman" w:eastAsia="Times New Roman" w:hAnsi="Times New Roman" w:cs="Times New Roman"/>
          <w:color w:val="503D1B" w:themeColor="background2" w:themeShade="40"/>
          <w:sz w:val="24"/>
          <w:szCs w:val="24"/>
        </w:rPr>
        <w:t xml:space="preserve">To be considered medium-sized, an enterprise must have over 50 employees minimum and a maximum of </w:t>
      </w:r>
      <w:proofErr w:type="gramStart"/>
      <w:r w:rsidRPr="6835B383">
        <w:rPr>
          <w:rFonts w:ascii="Times New Roman" w:eastAsia="Times New Roman" w:hAnsi="Times New Roman" w:cs="Times New Roman"/>
          <w:color w:val="503D1B" w:themeColor="background2" w:themeShade="40"/>
          <w:sz w:val="24"/>
          <w:szCs w:val="24"/>
        </w:rPr>
        <w:t>250,</w:t>
      </w:r>
      <w:proofErr w:type="gramEnd"/>
      <w:r w:rsidRPr="6835B383">
        <w:rPr>
          <w:rFonts w:ascii="Times New Roman" w:eastAsia="Times New Roman" w:hAnsi="Times New Roman" w:cs="Times New Roman"/>
          <w:color w:val="503D1B" w:themeColor="background2" w:themeShade="40"/>
          <w:sz w:val="24"/>
          <w:szCs w:val="24"/>
        </w:rPr>
        <w:t xml:space="preserve"> it must have an annual turnover up to EUR 50 million and/or an annual balance sheet up to EUR 43 million.</w:t>
      </w:r>
    </w:p>
    <w:p w:rsidR="004B2CC7" w:rsidRDefault="004B2CC7" w:rsidP="004B2CC7">
      <w:pPr>
        <w:spacing w:line="360" w:lineRule="auto"/>
        <w:jc w:val="both"/>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 xml:space="preserve">To be considered a small company, </w:t>
      </w:r>
      <w:r w:rsidRPr="6835B383">
        <w:rPr>
          <w:rFonts w:ascii="Times New Roman" w:eastAsia="Times New Roman" w:hAnsi="Times New Roman" w:cs="Times New Roman"/>
          <w:color w:val="503D1B" w:themeColor="background2" w:themeShade="40"/>
          <w:sz w:val="24"/>
          <w:szCs w:val="24"/>
        </w:rPr>
        <w:t>an enterprise must</w:t>
      </w:r>
      <w:r>
        <w:rPr>
          <w:rFonts w:ascii="Times New Roman" w:eastAsia="Times New Roman" w:hAnsi="Times New Roman" w:cs="Times New Roman"/>
          <w:color w:val="503D1B" w:themeColor="background2" w:themeShade="40"/>
          <w:sz w:val="24"/>
          <w:szCs w:val="24"/>
        </w:rPr>
        <w:t xml:space="preserve"> have between 10 and</w:t>
      </w:r>
      <w:r w:rsidRPr="6835B383">
        <w:rPr>
          <w:rFonts w:ascii="Times New Roman" w:eastAsia="Times New Roman" w:hAnsi="Times New Roman" w:cs="Times New Roman"/>
          <w:color w:val="503D1B" w:themeColor="background2" w:themeShade="40"/>
          <w:sz w:val="24"/>
          <w:szCs w:val="24"/>
        </w:rPr>
        <w:t xml:space="preserve"> 50 employees</w:t>
      </w:r>
      <w:r>
        <w:rPr>
          <w:rFonts w:ascii="Times New Roman" w:eastAsia="Times New Roman" w:hAnsi="Times New Roman" w:cs="Times New Roman"/>
          <w:color w:val="503D1B" w:themeColor="background2" w:themeShade="40"/>
          <w:sz w:val="24"/>
          <w:szCs w:val="24"/>
        </w:rPr>
        <w:t xml:space="preserve"> and </w:t>
      </w:r>
      <w:r w:rsidRPr="6835B383">
        <w:rPr>
          <w:rFonts w:ascii="Times New Roman" w:eastAsia="Times New Roman" w:hAnsi="Times New Roman" w:cs="Times New Roman"/>
          <w:color w:val="503D1B" w:themeColor="background2" w:themeShade="40"/>
          <w:sz w:val="24"/>
          <w:szCs w:val="24"/>
        </w:rPr>
        <w:t xml:space="preserve">it must have an annual turnover up to EUR </w:t>
      </w:r>
      <w:r>
        <w:rPr>
          <w:rFonts w:ascii="Times New Roman" w:eastAsia="Times New Roman" w:hAnsi="Times New Roman" w:cs="Times New Roman"/>
          <w:color w:val="503D1B" w:themeColor="background2" w:themeShade="40"/>
          <w:sz w:val="24"/>
          <w:szCs w:val="24"/>
        </w:rPr>
        <w:t>10</w:t>
      </w:r>
      <w:r w:rsidRPr="6835B383">
        <w:rPr>
          <w:rFonts w:ascii="Times New Roman" w:eastAsia="Times New Roman" w:hAnsi="Times New Roman" w:cs="Times New Roman"/>
          <w:color w:val="503D1B" w:themeColor="background2" w:themeShade="40"/>
          <w:sz w:val="24"/>
          <w:szCs w:val="24"/>
        </w:rPr>
        <w:t xml:space="preserve"> million and/or an annual balance sheet up to EUR </w:t>
      </w:r>
      <w:r>
        <w:rPr>
          <w:rFonts w:ascii="Times New Roman" w:eastAsia="Times New Roman" w:hAnsi="Times New Roman" w:cs="Times New Roman"/>
          <w:color w:val="503D1B" w:themeColor="background2" w:themeShade="40"/>
          <w:sz w:val="24"/>
          <w:szCs w:val="24"/>
        </w:rPr>
        <w:t>10</w:t>
      </w:r>
      <w:r w:rsidRPr="6835B383">
        <w:rPr>
          <w:rFonts w:ascii="Times New Roman" w:eastAsia="Times New Roman" w:hAnsi="Times New Roman" w:cs="Times New Roman"/>
          <w:color w:val="503D1B" w:themeColor="background2" w:themeShade="40"/>
          <w:sz w:val="24"/>
          <w:szCs w:val="24"/>
        </w:rPr>
        <w:t xml:space="preserve"> million.</w:t>
      </w:r>
    </w:p>
    <w:p w:rsidR="004B2CC7" w:rsidRDefault="004B2CC7" w:rsidP="004B2CC7">
      <w:pPr>
        <w:spacing w:line="360" w:lineRule="auto"/>
        <w:jc w:val="both"/>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 xml:space="preserve">To be considered a micro company, </w:t>
      </w:r>
      <w:r w:rsidRPr="6835B383">
        <w:rPr>
          <w:rFonts w:ascii="Times New Roman" w:eastAsia="Times New Roman" w:hAnsi="Times New Roman" w:cs="Times New Roman"/>
          <w:color w:val="503D1B" w:themeColor="background2" w:themeShade="40"/>
          <w:sz w:val="24"/>
          <w:szCs w:val="24"/>
        </w:rPr>
        <w:t xml:space="preserve">an enterprise must have </w:t>
      </w:r>
      <w:r>
        <w:rPr>
          <w:rFonts w:ascii="Times New Roman" w:eastAsia="Times New Roman" w:hAnsi="Times New Roman" w:cs="Times New Roman"/>
          <w:color w:val="503D1B" w:themeColor="background2" w:themeShade="40"/>
          <w:sz w:val="24"/>
          <w:szCs w:val="24"/>
        </w:rPr>
        <w:t>up to</w:t>
      </w:r>
      <w:r w:rsidRPr="6835B383">
        <w:rPr>
          <w:rFonts w:ascii="Times New Roman" w:eastAsia="Times New Roman" w:hAnsi="Times New Roman" w:cs="Times New Roman"/>
          <w:color w:val="503D1B" w:themeColor="background2" w:themeShade="40"/>
          <w:sz w:val="24"/>
          <w:szCs w:val="24"/>
        </w:rPr>
        <w:t xml:space="preserve"> </w:t>
      </w:r>
      <w:r>
        <w:rPr>
          <w:rFonts w:ascii="Times New Roman" w:eastAsia="Times New Roman" w:hAnsi="Times New Roman" w:cs="Times New Roman"/>
          <w:color w:val="503D1B" w:themeColor="background2" w:themeShade="40"/>
          <w:sz w:val="24"/>
          <w:szCs w:val="24"/>
        </w:rPr>
        <w:t>10</w:t>
      </w:r>
      <w:r w:rsidRPr="6835B383">
        <w:rPr>
          <w:rFonts w:ascii="Times New Roman" w:eastAsia="Times New Roman" w:hAnsi="Times New Roman" w:cs="Times New Roman"/>
          <w:color w:val="503D1B" w:themeColor="background2" w:themeShade="40"/>
          <w:sz w:val="24"/>
          <w:szCs w:val="24"/>
        </w:rPr>
        <w:t xml:space="preserve"> employees</w:t>
      </w:r>
      <w:r>
        <w:rPr>
          <w:rFonts w:ascii="Times New Roman" w:eastAsia="Times New Roman" w:hAnsi="Times New Roman" w:cs="Times New Roman"/>
          <w:color w:val="503D1B" w:themeColor="background2" w:themeShade="40"/>
          <w:sz w:val="24"/>
          <w:szCs w:val="24"/>
        </w:rPr>
        <w:t xml:space="preserve"> and </w:t>
      </w:r>
      <w:r w:rsidRPr="6835B383">
        <w:rPr>
          <w:rFonts w:ascii="Times New Roman" w:eastAsia="Times New Roman" w:hAnsi="Times New Roman" w:cs="Times New Roman"/>
          <w:color w:val="503D1B" w:themeColor="background2" w:themeShade="40"/>
          <w:sz w:val="24"/>
          <w:szCs w:val="24"/>
        </w:rPr>
        <w:t xml:space="preserve">it must have an annual turnover </w:t>
      </w:r>
      <w:r>
        <w:rPr>
          <w:rFonts w:ascii="Times New Roman" w:eastAsia="Times New Roman" w:hAnsi="Times New Roman" w:cs="Times New Roman"/>
          <w:color w:val="503D1B" w:themeColor="background2" w:themeShade="40"/>
          <w:sz w:val="24"/>
          <w:szCs w:val="24"/>
        </w:rPr>
        <w:t>of less than</w:t>
      </w:r>
      <w:r w:rsidRPr="6835B383">
        <w:rPr>
          <w:rFonts w:ascii="Times New Roman" w:eastAsia="Times New Roman" w:hAnsi="Times New Roman" w:cs="Times New Roman"/>
          <w:color w:val="503D1B" w:themeColor="background2" w:themeShade="40"/>
          <w:sz w:val="24"/>
          <w:szCs w:val="24"/>
        </w:rPr>
        <w:t xml:space="preserve"> EUR </w:t>
      </w:r>
      <w:r>
        <w:rPr>
          <w:rFonts w:ascii="Times New Roman" w:eastAsia="Times New Roman" w:hAnsi="Times New Roman" w:cs="Times New Roman"/>
          <w:color w:val="503D1B" w:themeColor="background2" w:themeShade="40"/>
          <w:sz w:val="24"/>
          <w:szCs w:val="24"/>
        </w:rPr>
        <w:t>2</w:t>
      </w:r>
      <w:r w:rsidRPr="6835B383">
        <w:rPr>
          <w:rFonts w:ascii="Times New Roman" w:eastAsia="Times New Roman" w:hAnsi="Times New Roman" w:cs="Times New Roman"/>
          <w:color w:val="503D1B" w:themeColor="background2" w:themeShade="40"/>
          <w:sz w:val="24"/>
          <w:szCs w:val="24"/>
        </w:rPr>
        <w:t xml:space="preserve"> million and/or an annual balance sheet </w:t>
      </w:r>
      <w:r>
        <w:rPr>
          <w:rFonts w:ascii="Times New Roman" w:eastAsia="Times New Roman" w:hAnsi="Times New Roman" w:cs="Times New Roman"/>
          <w:color w:val="503D1B" w:themeColor="background2" w:themeShade="40"/>
          <w:sz w:val="24"/>
          <w:szCs w:val="24"/>
        </w:rPr>
        <w:t>less total than</w:t>
      </w:r>
      <w:r w:rsidRPr="6835B383">
        <w:rPr>
          <w:rFonts w:ascii="Times New Roman" w:eastAsia="Times New Roman" w:hAnsi="Times New Roman" w:cs="Times New Roman"/>
          <w:color w:val="503D1B" w:themeColor="background2" w:themeShade="40"/>
          <w:sz w:val="24"/>
          <w:szCs w:val="24"/>
        </w:rPr>
        <w:t xml:space="preserve"> EUR </w:t>
      </w:r>
      <w:r>
        <w:rPr>
          <w:rFonts w:ascii="Times New Roman" w:eastAsia="Times New Roman" w:hAnsi="Times New Roman" w:cs="Times New Roman"/>
          <w:color w:val="503D1B" w:themeColor="background2" w:themeShade="40"/>
          <w:sz w:val="24"/>
          <w:szCs w:val="24"/>
        </w:rPr>
        <w:t>2</w:t>
      </w:r>
      <w:r w:rsidRPr="6835B383">
        <w:rPr>
          <w:rFonts w:ascii="Times New Roman" w:eastAsia="Times New Roman" w:hAnsi="Times New Roman" w:cs="Times New Roman"/>
          <w:color w:val="503D1B" w:themeColor="background2" w:themeShade="40"/>
          <w:sz w:val="24"/>
          <w:szCs w:val="24"/>
        </w:rPr>
        <w:t xml:space="preserve"> million.</w:t>
      </w:r>
    </w:p>
    <w:p w:rsidR="004B2CC7" w:rsidRDefault="004B2CC7" w:rsidP="004B2CC7">
      <w:pPr>
        <w:spacing w:line="360" w:lineRule="auto"/>
        <w:jc w:val="both"/>
        <w:rPr>
          <w:rFonts w:ascii="Times New Roman" w:eastAsia="Times New Roman" w:hAnsi="Times New Roman" w:cs="Times New Roman"/>
          <w:color w:val="503D1B" w:themeColor="background2" w:themeShade="40"/>
          <w:sz w:val="24"/>
          <w:szCs w:val="24"/>
        </w:rPr>
      </w:pPr>
      <w:r w:rsidRPr="6835B383">
        <w:rPr>
          <w:rFonts w:ascii="Times New Roman" w:eastAsia="Times New Roman" w:hAnsi="Times New Roman" w:cs="Times New Roman"/>
          <w:color w:val="503D1B" w:themeColor="background2" w:themeShade="40"/>
          <w:sz w:val="24"/>
          <w:szCs w:val="24"/>
        </w:rPr>
        <w:t xml:space="preserve">An important notion in the SME </w:t>
      </w:r>
      <w:r>
        <w:rPr>
          <w:rFonts w:ascii="Times New Roman" w:eastAsia="Times New Roman" w:hAnsi="Times New Roman" w:cs="Times New Roman"/>
          <w:color w:val="503D1B" w:themeColor="background2" w:themeShade="40"/>
          <w:sz w:val="24"/>
          <w:szCs w:val="24"/>
        </w:rPr>
        <w:t>d</w:t>
      </w:r>
      <w:r w:rsidRPr="6835B383">
        <w:rPr>
          <w:rFonts w:ascii="Times New Roman" w:eastAsia="Times New Roman" w:hAnsi="Times New Roman" w:cs="Times New Roman"/>
          <w:color w:val="503D1B" w:themeColor="background2" w:themeShade="40"/>
          <w:sz w:val="24"/>
          <w:szCs w:val="24"/>
        </w:rPr>
        <w:t xml:space="preserve">efinition is the concept of control — both legal and de facto. </w:t>
      </w:r>
      <w:r w:rsidR="00C36654">
        <w:rPr>
          <w:rFonts w:ascii="Times New Roman" w:eastAsia="Times New Roman" w:hAnsi="Times New Roman" w:cs="Times New Roman"/>
          <w:color w:val="503D1B" w:themeColor="background2" w:themeShade="40"/>
          <w:sz w:val="24"/>
          <w:szCs w:val="24"/>
          <w:highlight w:val="lightGray"/>
        </w:rPr>
        <w:t>European Commission (2020)</w:t>
      </w:r>
      <w:r w:rsidR="00C36654">
        <w:rPr>
          <w:rFonts w:ascii="Times New Roman" w:eastAsia="Times New Roman" w:hAnsi="Times New Roman" w:cs="Times New Roman"/>
          <w:color w:val="503D1B" w:themeColor="background2" w:themeShade="40"/>
          <w:sz w:val="24"/>
          <w:szCs w:val="24"/>
        </w:rPr>
        <w:t xml:space="preserve"> declares that the c</w:t>
      </w:r>
      <w:r w:rsidRPr="6835B383">
        <w:rPr>
          <w:rFonts w:ascii="Times New Roman" w:eastAsia="Times New Roman" w:hAnsi="Times New Roman" w:cs="Times New Roman"/>
          <w:color w:val="503D1B" w:themeColor="background2" w:themeShade="40"/>
          <w:sz w:val="24"/>
          <w:szCs w:val="24"/>
        </w:rPr>
        <w:t>ontrol</w:t>
      </w:r>
      <w:r w:rsidR="00C36654">
        <w:rPr>
          <w:rFonts w:ascii="Times New Roman" w:eastAsia="Times New Roman" w:hAnsi="Times New Roman" w:cs="Times New Roman"/>
          <w:color w:val="503D1B" w:themeColor="background2" w:themeShade="40"/>
          <w:sz w:val="24"/>
          <w:szCs w:val="24"/>
        </w:rPr>
        <w:t>s determine</w:t>
      </w:r>
      <w:r w:rsidRPr="6835B383">
        <w:rPr>
          <w:rFonts w:ascii="Times New Roman" w:eastAsia="Times New Roman" w:hAnsi="Times New Roman" w:cs="Times New Roman"/>
          <w:color w:val="503D1B" w:themeColor="background2" w:themeShade="40"/>
          <w:sz w:val="24"/>
          <w:szCs w:val="24"/>
        </w:rPr>
        <w:t xml:space="preserve"> whether or not an enterprise is considered a partner or a linked enterprise. It is not only the capital or shareholdings, but also the control that one enterprise has over an</w:t>
      </w:r>
      <w:r w:rsidR="00C36654">
        <w:rPr>
          <w:rFonts w:ascii="Times New Roman" w:eastAsia="Times New Roman" w:hAnsi="Times New Roman" w:cs="Times New Roman"/>
          <w:color w:val="503D1B" w:themeColor="background2" w:themeShade="40"/>
          <w:sz w:val="24"/>
          <w:szCs w:val="24"/>
        </w:rPr>
        <w:t>other that needs to be assessed.</w:t>
      </w:r>
    </w:p>
    <w:p w:rsidR="004B2CC7" w:rsidRDefault="004B2CC7" w:rsidP="004B2CC7">
      <w:pPr>
        <w:pStyle w:val="Heading3"/>
        <w:spacing w:before="120" w:after="120" w:line="480" w:lineRule="auto"/>
        <w:rPr>
          <w:rFonts w:ascii="Times New Roman" w:hAnsi="Times New Roman" w:cs="Times New Roman"/>
          <w:sz w:val="24"/>
          <w:szCs w:val="24"/>
        </w:rPr>
      </w:pPr>
      <w:bookmarkStart w:id="34" w:name="_Toc74779438"/>
      <w:r>
        <w:rPr>
          <w:rFonts w:ascii="Times New Roman" w:hAnsi="Times New Roman" w:cs="Times New Roman"/>
          <w:sz w:val="24"/>
          <w:szCs w:val="24"/>
        </w:rPr>
        <w:t>2.3</w:t>
      </w:r>
      <w:r w:rsidR="007D2C3F">
        <w:rPr>
          <w:rFonts w:ascii="Times New Roman" w:hAnsi="Times New Roman" w:cs="Times New Roman"/>
          <w:sz w:val="24"/>
          <w:szCs w:val="24"/>
        </w:rPr>
        <w:t>.3</w:t>
      </w:r>
      <w:r>
        <w:rPr>
          <w:rFonts w:ascii="Times New Roman" w:hAnsi="Times New Roman" w:cs="Times New Roman"/>
          <w:sz w:val="24"/>
          <w:szCs w:val="24"/>
        </w:rPr>
        <w:t xml:space="preserve"> Irish SMEs and covid Crisis</w:t>
      </w:r>
      <w:bookmarkEnd w:id="34"/>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sidRPr="00526C8A">
        <w:rPr>
          <w:rFonts w:ascii="Times New Roman" w:eastAsia="Times New Roman" w:hAnsi="Times New Roman" w:cs="Times New Roman"/>
          <w:color w:val="503D1B" w:themeColor="background2" w:themeShade="40"/>
          <w:sz w:val="24"/>
          <w:szCs w:val="24"/>
          <w:lang w:val="en-IE"/>
        </w:rPr>
        <w:t xml:space="preserve">From an article released by the </w:t>
      </w:r>
      <w:proofErr w:type="spellStart"/>
      <w:r w:rsidRPr="00526C8A">
        <w:rPr>
          <w:rFonts w:ascii="Times New Roman" w:eastAsia="Times New Roman" w:hAnsi="Times New Roman" w:cs="Times New Roman"/>
          <w:color w:val="503D1B" w:themeColor="background2" w:themeShade="40"/>
          <w:sz w:val="24"/>
          <w:szCs w:val="24"/>
          <w:lang w:val="en-IE"/>
        </w:rPr>
        <w:t>Seanad</w:t>
      </w:r>
      <w:proofErr w:type="spellEnd"/>
      <w:r w:rsidRPr="00526C8A">
        <w:rPr>
          <w:rFonts w:ascii="Times New Roman" w:eastAsia="Times New Roman" w:hAnsi="Times New Roman" w:cs="Times New Roman"/>
          <w:color w:val="503D1B" w:themeColor="background2" w:themeShade="40"/>
          <w:sz w:val="24"/>
          <w:szCs w:val="24"/>
          <w:lang w:val="en-IE"/>
        </w:rPr>
        <w:t xml:space="preserve"> Public Consultation Committee, named Report on Small and Medium Sized Businesses in Ireland (May 2019)</w:t>
      </w:r>
      <w:r>
        <w:rPr>
          <w:rFonts w:ascii="Times New Roman" w:eastAsia="Times New Roman" w:hAnsi="Times New Roman" w:cs="Times New Roman"/>
          <w:color w:val="503D1B" w:themeColor="background2" w:themeShade="40"/>
          <w:sz w:val="24"/>
          <w:szCs w:val="24"/>
          <w:lang w:val="en-IE"/>
        </w:rPr>
        <w:t>,</w:t>
      </w:r>
      <w:r w:rsidRPr="00526C8A">
        <w:rPr>
          <w:rFonts w:ascii="Times New Roman" w:eastAsia="Times New Roman" w:hAnsi="Times New Roman" w:cs="Times New Roman"/>
          <w:color w:val="503D1B" w:themeColor="background2" w:themeShade="40"/>
          <w:sz w:val="24"/>
          <w:szCs w:val="24"/>
          <w:lang w:val="en-IE"/>
        </w:rPr>
        <w:t xml:space="preserve"> 179,82725 persons were engaged in active enterprises in the accommodation and food service sect</w:t>
      </w:r>
      <w:r w:rsidR="00847CA0">
        <w:rPr>
          <w:rFonts w:ascii="Times New Roman" w:eastAsia="Times New Roman" w:hAnsi="Times New Roman" w:cs="Times New Roman"/>
          <w:color w:val="503D1B" w:themeColor="background2" w:themeShade="40"/>
          <w:sz w:val="24"/>
          <w:szCs w:val="24"/>
          <w:lang w:val="en-IE"/>
        </w:rPr>
        <w:t>or in 2016; 89% of these persons</w:t>
      </w:r>
      <w:r w:rsidRPr="00526C8A">
        <w:rPr>
          <w:rFonts w:ascii="Times New Roman" w:eastAsia="Times New Roman" w:hAnsi="Times New Roman" w:cs="Times New Roman"/>
          <w:color w:val="503D1B" w:themeColor="background2" w:themeShade="40"/>
          <w:sz w:val="24"/>
          <w:szCs w:val="24"/>
          <w:lang w:val="en-IE"/>
        </w:rPr>
        <w:t xml:space="preserve"> were in SMEs</w:t>
      </w:r>
      <w:r w:rsidR="00A917A6">
        <w:rPr>
          <w:rFonts w:ascii="Times New Roman" w:eastAsia="Times New Roman" w:hAnsi="Times New Roman" w:cs="Times New Roman"/>
          <w:color w:val="503D1B" w:themeColor="background2" w:themeShade="40"/>
          <w:sz w:val="24"/>
          <w:szCs w:val="24"/>
          <w:lang w:val="en-IE"/>
        </w:rPr>
        <w:t xml:space="preserve">, </w:t>
      </w:r>
      <w:proofErr w:type="spellStart"/>
      <w:r w:rsidRPr="00441ECB">
        <w:rPr>
          <w:rFonts w:ascii="Times New Roman" w:eastAsia="Times New Roman" w:hAnsi="Times New Roman" w:cs="Times New Roman"/>
          <w:color w:val="503D1B" w:themeColor="background2" w:themeShade="40"/>
          <w:sz w:val="24"/>
          <w:szCs w:val="24"/>
          <w:highlight w:val="lightGray"/>
          <w:lang w:val="en-IE"/>
        </w:rPr>
        <w:t>Seanad</w:t>
      </w:r>
      <w:proofErr w:type="spellEnd"/>
      <w:r w:rsidR="00A917A6">
        <w:rPr>
          <w:rFonts w:ascii="Times New Roman" w:eastAsia="Times New Roman" w:hAnsi="Times New Roman" w:cs="Times New Roman"/>
          <w:color w:val="503D1B" w:themeColor="background2" w:themeShade="40"/>
          <w:sz w:val="24"/>
          <w:szCs w:val="24"/>
          <w:highlight w:val="lightGray"/>
          <w:lang w:val="en-IE"/>
        </w:rPr>
        <w:t xml:space="preserve"> Public Consultation Committee (</w:t>
      </w:r>
      <w:r w:rsidRPr="00441ECB">
        <w:rPr>
          <w:rFonts w:ascii="Times New Roman" w:eastAsia="Times New Roman" w:hAnsi="Times New Roman" w:cs="Times New Roman"/>
          <w:color w:val="503D1B" w:themeColor="background2" w:themeShade="40"/>
          <w:sz w:val="24"/>
          <w:szCs w:val="24"/>
          <w:highlight w:val="lightGray"/>
          <w:lang w:val="en-IE"/>
        </w:rPr>
        <w:t>2019).</w:t>
      </w:r>
    </w:p>
    <w:p w:rsidR="004B2CC7" w:rsidRPr="00526C8A"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sidRPr="008F1DE6">
        <w:rPr>
          <w:rFonts w:ascii="Times New Roman" w:eastAsia="Times New Roman" w:hAnsi="Times New Roman" w:cs="Times New Roman"/>
          <w:color w:val="503D1B" w:themeColor="background2" w:themeShade="40"/>
          <w:sz w:val="24"/>
          <w:szCs w:val="24"/>
          <w:lang w:val="en-IE"/>
        </w:rPr>
        <w:lastRenderedPageBreak/>
        <w:t>The CSO</w:t>
      </w:r>
      <w:r w:rsidR="002F7C50" w:rsidRPr="008F1DE6">
        <w:rPr>
          <w:rFonts w:ascii="Times New Roman" w:eastAsia="Times New Roman" w:hAnsi="Times New Roman" w:cs="Times New Roman"/>
          <w:color w:val="503D1B" w:themeColor="background2" w:themeShade="40"/>
          <w:sz w:val="24"/>
          <w:szCs w:val="24"/>
          <w:lang w:val="en-IE"/>
        </w:rPr>
        <w:t xml:space="preserve"> (2020)</w:t>
      </w:r>
      <w:r w:rsidRPr="008F1DE6">
        <w:rPr>
          <w:rFonts w:ascii="Times New Roman" w:eastAsia="Times New Roman" w:hAnsi="Times New Roman" w:cs="Times New Roman"/>
          <w:color w:val="503D1B" w:themeColor="background2" w:themeShade="40"/>
          <w:sz w:val="24"/>
          <w:szCs w:val="24"/>
          <w:lang w:val="en-IE"/>
        </w:rPr>
        <w:t xml:space="preserve"> </w:t>
      </w:r>
      <w:r w:rsidR="002F7C50" w:rsidRPr="008F1DE6">
        <w:rPr>
          <w:rFonts w:ascii="Times New Roman" w:eastAsia="Times New Roman" w:hAnsi="Times New Roman" w:cs="Times New Roman"/>
          <w:color w:val="503D1B" w:themeColor="background2" w:themeShade="40"/>
          <w:sz w:val="24"/>
          <w:szCs w:val="24"/>
          <w:lang w:val="en-IE"/>
        </w:rPr>
        <w:t>research reveals</w:t>
      </w:r>
      <w:r w:rsidRPr="008F1DE6">
        <w:rPr>
          <w:rFonts w:ascii="Times New Roman" w:eastAsia="Times New Roman" w:hAnsi="Times New Roman" w:cs="Times New Roman"/>
          <w:color w:val="503D1B" w:themeColor="background2" w:themeShade="40"/>
          <w:sz w:val="24"/>
          <w:szCs w:val="24"/>
          <w:lang w:val="en-IE"/>
        </w:rPr>
        <w:t xml:space="preserve"> that in 2017, there were 19,205 active enterprises in the Accommodation and Food Services sector. </w:t>
      </w:r>
      <w:r w:rsidR="008F1DE6">
        <w:rPr>
          <w:rFonts w:ascii="Times New Roman" w:eastAsia="Times New Roman" w:hAnsi="Times New Roman" w:cs="Times New Roman"/>
          <w:color w:val="503D1B" w:themeColor="background2" w:themeShade="40"/>
          <w:sz w:val="24"/>
          <w:szCs w:val="24"/>
          <w:lang w:val="en-IE"/>
        </w:rPr>
        <w:t xml:space="preserve">And according to </w:t>
      </w:r>
      <w:r w:rsidR="00C25B7F" w:rsidRPr="00C25B7F">
        <w:rPr>
          <w:rFonts w:ascii="Times New Roman" w:eastAsia="Times New Roman" w:hAnsi="Times New Roman" w:cs="Times New Roman"/>
          <w:color w:val="503D1B" w:themeColor="background2" w:themeShade="40"/>
          <w:sz w:val="24"/>
          <w:szCs w:val="24"/>
          <w:highlight w:val="lightGray"/>
          <w:lang w:val="en-IE"/>
        </w:rPr>
        <w:t>Power (2020)</w:t>
      </w:r>
      <w:r w:rsidR="00C25B7F">
        <w:rPr>
          <w:rFonts w:ascii="Times New Roman" w:eastAsia="Times New Roman" w:hAnsi="Times New Roman" w:cs="Times New Roman"/>
          <w:color w:val="503D1B" w:themeColor="background2" w:themeShade="40"/>
          <w:sz w:val="24"/>
          <w:szCs w:val="24"/>
          <w:lang w:val="en-IE"/>
        </w:rPr>
        <w:t>, t</w:t>
      </w:r>
      <w:r w:rsidRPr="008F1DE6">
        <w:rPr>
          <w:rFonts w:ascii="Times New Roman" w:eastAsia="Times New Roman" w:hAnsi="Times New Roman" w:cs="Times New Roman"/>
          <w:color w:val="503D1B" w:themeColor="background2" w:themeShade="40"/>
          <w:sz w:val="24"/>
          <w:szCs w:val="24"/>
          <w:lang w:val="en-IE"/>
        </w:rPr>
        <w:t>his represents an increase of 10% on 2008. Hotels, restaurants and pubs are key components of the Irish tourism product and have been integral to the success of Irish tourism over the past decade. These sectors are now under significant pressure due to a variety of factors, but COVID-19 has presented a very real and potentially fatal threat to these sectors</w:t>
      </w:r>
      <w:r w:rsidR="002F7C50" w:rsidRPr="008F1DE6">
        <w:rPr>
          <w:rFonts w:ascii="Times New Roman" w:eastAsia="Times New Roman" w:hAnsi="Times New Roman" w:cs="Times New Roman"/>
          <w:color w:val="503D1B" w:themeColor="background2" w:themeShade="40"/>
          <w:sz w:val="24"/>
          <w:szCs w:val="24"/>
          <w:lang w:val="en-IE"/>
        </w:rPr>
        <w:t>.</w:t>
      </w:r>
    </w:p>
    <w:p w:rsidR="004B2CC7" w:rsidRDefault="004B2CC7" w:rsidP="004B2CC7">
      <w:pPr>
        <w:spacing w:after="0" w:line="360" w:lineRule="auto"/>
        <w:jc w:val="both"/>
        <w:rPr>
          <w:rFonts w:ascii="Times New Roman" w:eastAsia="Times New Roman" w:hAnsi="Times New Roman" w:cs="Times New Roman"/>
          <w:color w:val="FF0000"/>
          <w:sz w:val="24"/>
          <w:szCs w:val="24"/>
        </w:rPr>
      </w:pPr>
    </w:p>
    <w:p w:rsidR="004B2CC7" w:rsidRDefault="004B2CC7" w:rsidP="004B2CC7">
      <w:pPr>
        <w:spacing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t xml:space="preserve">For the purpose of this research, an economic point of view is crucial to understand the scenario faced by SMEs in Ireland. Therefore, from </w:t>
      </w:r>
      <w:r w:rsidRPr="009D0D57">
        <w:rPr>
          <w:rFonts w:ascii="Times New Roman" w:eastAsia="Times New Roman" w:hAnsi="Times New Roman" w:cs="Times New Roman"/>
          <w:i/>
          <w:color w:val="503D1B" w:themeColor="background2" w:themeShade="40"/>
          <w:sz w:val="24"/>
          <w:szCs w:val="24"/>
        </w:rPr>
        <w:t>“The Business Impact Survey of Covid-19 (BICS)”</w:t>
      </w:r>
      <w:r>
        <w:rPr>
          <w:rFonts w:ascii="Times New Roman" w:eastAsia="Times New Roman" w:hAnsi="Times New Roman" w:cs="Times New Roman"/>
          <w:color w:val="503D1B" w:themeColor="background2" w:themeShade="40"/>
          <w:sz w:val="24"/>
          <w:szCs w:val="24"/>
        </w:rPr>
        <w:t xml:space="preserve"> conducted by </w:t>
      </w:r>
      <w:r w:rsidRPr="5B815EC3">
        <w:rPr>
          <w:rFonts w:ascii="Times New Roman" w:eastAsia="Times New Roman" w:hAnsi="Times New Roman" w:cs="Times New Roman"/>
          <w:color w:val="503D1B" w:themeColor="background2" w:themeShade="40"/>
          <w:sz w:val="24"/>
          <w:szCs w:val="24"/>
        </w:rPr>
        <w:t xml:space="preserve">the Irish Central Statistics </w:t>
      </w:r>
      <w:r w:rsidR="007E5D42">
        <w:rPr>
          <w:rFonts w:ascii="Times New Roman" w:eastAsia="Times New Roman" w:hAnsi="Times New Roman" w:cs="Times New Roman"/>
          <w:color w:val="503D1B" w:themeColor="background2" w:themeShade="40"/>
          <w:sz w:val="24"/>
          <w:szCs w:val="24"/>
        </w:rPr>
        <w:t>O</w:t>
      </w:r>
      <w:r w:rsidRPr="5B815EC3">
        <w:rPr>
          <w:rFonts w:ascii="Times New Roman" w:eastAsia="Times New Roman" w:hAnsi="Times New Roman" w:cs="Times New Roman"/>
          <w:color w:val="503D1B" w:themeColor="background2" w:themeShade="40"/>
          <w:sz w:val="24"/>
          <w:szCs w:val="24"/>
        </w:rPr>
        <w:t>ffice</w:t>
      </w:r>
      <w:r>
        <w:rPr>
          <w:rFonts w:ascii="Times New Roman" w:eastAsia="Times New Roman" w:hAnsi="Times New Roman" w:cs="Times New Roman"/>
          <w:color w:val="503D1B" w:themeColor="background2" w:themeShade="40"/>
          <w:sz w:val="24"/>
          <w:szCs w:val="24"/>
        </w:rPr>
        <w:t>, where 3,000 enterprises in total were surveyed online and from those, 25.5% of the sample (765 companies)</w:t>
      </w:r>
      <w:r w:rsidR="00847CA0">
        <w:rPr>
          <w:rFonts w:ascii="Times New Roman" w:eastAsia="Times New Roman" w:hAnsi="Times New Roman" w:cs="Times New Roman"/>
          <w:color w:val="503D1B" w:themeColor="background2" w:themeShade="40"/>
          <w:sz w:val="24"/>
          <w:szCs w:val="24"/>
        </w:rPr>
        <w:t xml:space="preserve"> completed the survey by 24 of A</w:t>
      </w:r>
      <w:r>
        <w:rPr>
          <w:rFonts w:ascii="Times New Roman" w:eastAsia="Times New Roman" w:hAnsi="Times New Roman" w:cs="Times New Roman"/>
          <w:color w:val="503D1B" w:themeColor="background2" w:themeShade="40"/>
          <w:sz w:val="24"/>
          <w:szCs w:val="24"/>
        </w:rPr>
        <w:t xml:space="preserve">ugust 2020, </w:t>
      </w:r>
      <w:r w:rsidR="007E5D42">
        <w:rPr>
          <w:rFonts w:ascii="Times New Roman" w:eastAsia="Times New Roman" w:hAnsi="Times New Roman" w:cs="Times New Roman"/>
          <w:color w:val="503D1B" w:themeColor="background2" w:themeShade="40"/>
          <w:sz w:val="24"/>
          <w:szCs w:val="24"/>
          <w:highlight w:val="lightGray"/>
        </w:rPr>
        <w:t>CSO (</w:t>
      </w:r>
      <w:r w:rsidRPr="009D0D57">
        <w:rPr>
          <w:rFonts w:ascii="Times New Roman" w:eastAsia="Times New Roman" w:hAnsi="Times New Roman" w:cs="Times New Roman"/>
          <w:color w:val="503D1B" w:themeColor="background2" w:themeShade="40"/>
          <w:sz w:val="24"/>
          <w:szCs w:val="24"/>
          <w:highlight w:val="lightGray"/>
        </w:rPr>
        <w:t>2020)</w:t>
      </w:r>
      <w:r>
        <w:rPr>
          <w:rFonts w:ascii="Times New Roman" w:eastAsia="Times New Roman" w:hAnsi="Times New Roman" w:cs="Times New Roman"/>
          <w:color w:val="503D1B" w:themeColor="background2" w:themeShade="40"/>
          <w:sz w:val="24"/>
          <w:szCs w:val="24"/>
        </w:rPr>
        <w:t xml:space="preserve"> </w:t>
      </w:r>
      <w:r w:rsidRPr="5B815EC3">
        <w:rPr>
          <w:rFonts w:ascii="Times New Roman" w:eastAsia="Times New Roman" w:hAnsi="Times New Roman" w:cs="Times New Roman"/>
          <w:color w:val="503D1B" w:themeColor="background2" w:themeShade="40"/>
          <w:sz w:val="24"/>
          <w:szCs w:val="24"/>
        </w:rPr>
        <w:t>the following information has been taken as data for analysis:</w:t>
      </w:r>
    </w:p>
    <w:p w:rsidR="004B2CC7" w:rsidRPr="00E04DE2" w:rsidRDefault="004B2CC7" w:rsidP="004B2CC7">
      <w:pPr>
        <w:spacing w:line="360" w:lineRule="auto"/>
        <w:rPr>
          <w:rFonts w:ascii="Times New Roman" w:eastAsia="Times New Roman" w:hAnsi="Times New Roman" w:cs="Times New Roman"/>
          <w:color w:val="503D1B" w:themeColor="background2" w:themeShade="40"/>
        </w:rPr>
      </w:pPr>
      <w:r w:rsidRPr="452214D3">
        <w:rPr>
          <w:rFonts w:ascii="Times New Roman" w:eastAsia="Times New Roman" w:hAnsi="Times New Roman" w:cs="Times New Roman"/>
          <w:b/>
          <w:bCs/>
          <w:color w:val="503D1B" w:themeColor="background2" w:themeShade="40"/>
          <w:sz w:val="18"/>
          <w:szCs w:val="18"/>
        </w:rPr>
        <w:t xml:space="preserve">Figure </w:t>
      </w:r>
      <w:r w:rsidR="004367A1">
        <w:rPr>
          <w:rFonts w:ascii="Times New Roman" w:eastAsia="Times New Roman" w:hAnsi="Times New Roman" w:cs="Times New Roman"/>
          <w:b/>
          <w:bCs/>
          <w:color w:val="503D1B" w:themeColor="background2" w:themeShade="40"/>
          <w:sz w:val="18"/>
          <w:szCs w:val="18"/>
        </w:rPr>
        <w:t>6</w:t>
      </w:r>
      <w:r w:rsidRPr="452214D3">
        <w:rPr>
          <w:rFonts w:ascii="Times New Roman" w:eastAsia="Times New Roman" w:hAnsi="Times New Roman" w:cs="Times New Roman"/>
          <w:b/>
          <w:bCs/>
          <w:color w:val="503D1B" w:themeColor="background2" w:themeShade="40"/>
          <w:sz w:val="18"/>
          <w:szCs w:val="18"/>
        </w:rPr>
        <w:t>:</w:t>
      </w:r>
      <w:r w:rsidRPr="005D4446">
        <w:rPr>
          <w:rFonts w:ascii="Times New Roman" w:eastAsia="Times New Roman" w:hAnsi="Times New Roman" w:cs="Times New Roman"/>
          <w:color w:val="503D1B" w:themeColor="background2" w:themeShade="40"/>
          <w:sz w:val="18"/>
          <w:szCs w:val="18"/>
        </w:rPr>
        <w:t xml:space="preserve"> Proportion of business expenditure spent on measures to comply with COVID-19 requirements for trading from 27 Jul to 23 Aug 2020.</w:t>
      </w:r>
      <w:r w:rsidRPr="452214D3">
        <w:rPr>
          <w:noProof/>
          <w:sz w:val="14"/>
          <w:szCs w:val="14"/>
        </w:rPr>
        <w:t xml:space="preserve"> </w:t>
      </w:r>
      <w:r>
        <w:rPr>
          <w:noProof/>
        </w:rPr>
        <w:drawing>
          <wp:inline distT="0" distB="0" distL="0" distR="0">
            <wp:extent cx="5447530" cy="2435033"/>
            <wp:effectExtent l="0" t="0" r="1270" b="3810"/>
            <wp:docPr id="1598153250" name="Picture 1598153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6614" t="32769" r="21351" b="9165"/>
                    <a:stretch/>
                  </pic:blipFill>
                  <pic:spPr bwMode="auto">
                    <a:xfrm>
                      <a:off x="0" y="0"/>
                      <a:ext cx="5487209" cy="245276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r w:rsidR="002E532D">
        <w:rPr>
          <w:rFonts w:ascii="Times New Roman" w:eastAsia="Times New Roman" w:hAnsi="Times New Roman" w:cs="Times New Roman"/>
          <w:color w:val="503D1B" w:themeColor="background2" w:themeShade="40"/>
          <w:sz w:val="16"/>
          <w:szCs w:val="16"/>
        </w:rPr>
        <w:t>(</w:t>
      </w:r>
      <w:r w:rsidRPr="5B815EC3">
        <w:rPr>
          <w:rFonts w:ascii="Times New Roman" w:eastAsia="Times New Roman" w:hAnsi="Times New Roman" w:cs="Times New Roman"/>
          <w:color w:val="503D1B" w:themeColor="background2" w:themeShade="40"/>
          <w:sz w:val="16"/>
          <w:szCs w:val="16"/>
        </w:rPr>
        <w:t>Source: CSO Ireland, 2020).</w:t>
      </w:r>
    </w:p>
    <w:p w:rsidR="004B2CC7" w:rsidRDefault="004B2CC7" w:rsidP="004B2CC7">
      <w:pPr>
        <w:spacing w:line="330" w:lineRule="exact"/>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t xml:space="preserve">According to the CSO analysis </w:t>
      </w:r>
      <w:r w:rsidR="007E5D42">
        <w:rPr>
          <w:rFonts w:ascii="Times New Roman" w:eastAsia="Times New Roman" w:hAnsi="Times New Roman" w:cs="Times New Roman"/>
          <w:color w:val="503D1B" w:themeColor="background2" w:themeShade="40"/>
          <w:sz w:val="24"/>
          <w:szCs w:val="24"/>
          <w:highlight w:val="lightGray"/>
        </w:rPr>
        <w:t>CSO (2020)</w:t>
      </w:r>
      <w:r w:rsidR="007E5D42" w:rsidRPr="007E5D42">
        <w:rPr>
          <w:rFonts w:ascii="Times New Roman" w:eastAsia="Times New Roman" w:hAnsi="Times New Roman" w:cs="Times New Roman"/>
          <w:color w:val="503D1B" w:themeColor="background2" w:themeShade="40"/>
          <w:sz w:val="24"/>
          <w:szCs w:val="24"/>
        </w:rPr>
        <w:t xml:space="preserve"> </w:t>
      </w:r>
      <w:r w:rsidRPr="5B815EC3">
        <w:rPr>
          <w:rFonts w:ascii="Times New Roman" w:eastAsia="Times New Roman" w:hAnsi="Times New Roman" w:cs="Times New Roman"/>
          <w:color w:val="503D1B" w:themeColor="background2" w:themeShade="40"/>
          <w:sz w:val="24"/>
          <w:szCs w:val="24"/>
        </w:rPr>
        <w:t xml:space="preserve">an average of 4.4% of </w:t>
      </w:r>
      <w:r>
        <w:rPr>
          <w:rFonts w:ascii="Times New Roman" w:eastAsia="Times New Roman" w:hAnsi="Times New Roman" w:cs="Times New Roman"/>
          <w:color w:val="503D1B" w:themeColor="background2" w:themeShade="40"/>
          <w:sz w:val="24"/>
          <w:szCs w:val="24"/>
        </w:rPr>
        <w:t xml:space="preserve">total </w:t>
      </w:r>
      <w:r w:rsidRPr="5B815EC3">
        <w:rPr>
          <w:rFonts w:ascii="Times New Roman" w:eastAsia="Times New Roman" w:hAnsi="Times New Roman" w:cs="Times New Roman"/>
          <w:color w:val="503D1B" w:themeColor="background2" w:themeShade="40"/>
          <w:sz w:val="24"/>
          <w:szCs w:val="24"/>
        </w:rPr>
        <w:t>expenditure</w:t>
      </w:r>
      <w:r>
        <w:rPr>
          <w:rFonts w:ascii="Times New Roman" w:eastAsia="Times New Roman" w:hAnsi="Times New Roman" w:cs="Times New Roman"/>
          <w:color w:val="503D1B" w:themeColor="background2" w:themeShade="40"/>
          <w:sz w:val="24"/>
          <w:szCs w:val="24"/>
        </w:rPr>
        <w:t xml:space="preserve"> was</w:t>
      </w:r>
      <w:r w:rsidRPr="5B815EC3">
        <w:rPr>
          <w:rFonts w:ascii="Times New Roman" w:eastAsia="Times New Roman" w:hAnsi="Times New Roman" w:cs="Times New Roman"/>
          <w:color w:val="503D1B" w:themeColor="background2" w:themeShade="40"/>
          <w:sz w:val="24"/>
          <w:szCs w:val="24"/>
        </w:rPr>
        <w:t xml:space="preserve"> spent on measures to comply with COVID-19 requirements for trading.</w:t>
      </w:r>
    </w:p>
    <w:p w:rsidR="004B2CC7" w:rsidRDefault="004B2CC7" w:rsidP="004B2CC7">
      <w:pPr>
        <w:spacing w:line="330" w:lineRule="exact"/>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t xml:space="preserve">• Responding enterprises spent an average of 4.4% of </w:t>
      </w:r>
      <w:r>
        <w:rPr>
          <w:rFonts w:ascii="Times New Roman" w:eastAsia="Times New Roman" w:hAnsi="Times New Roman" w:cs="Times New Roman"/>
          <w:color w:val="503D1B" w:themeColor="background2" w:themeShade="40"/>
          <w:sz w:val="24"/>
          <w:szCs w:val="24"/>
        </w:rPr>
        <w:t xml:space="preserve">total </w:t>
      </w:r>
      <w:r w:rsidRPr="5B815EC3">
        <w:rPr>
          <w:rFonts w:ascii="Times New Roman" w:eastAsia="Times New Roman" w:hAnsi="Times New Roman" w:cs="Times New Roman"/>
          <w:color w:val="503D1B" w:themeColor="background2" w:themeShade="40"/>
          <w:sz w:val="24"/>
          <w:szCs w:val="24"/>
        </w:rPr>
        <w:t xml:space="preserve">expenditure on measures to comply with COVID-19 requirements for trading during the four weeks 27 July to 23 August 2020 </w:t>
      </w:r>
      <w:r w:rsidR="007E5D42">
        <w:rPr>
          <w:rFonts w:ascii="Times New Roman" w:eastAsia="Times New Roman" w:hAnsi="Times New Roman" w:cs="Times New Roman"/>
          <w:color w:val="503D1B" w:themeColor="background2" w:themeShade="40"/>
          <w:sz w:val="24"/>
          <w:szCs w:val="24"/>
          <w:highlight w:val="lightGray"/>
        </w:rPr>
        <w:t>CSO (2020)</w:t>
      </w:r>
      <w:r w:rsidR="004841A0" w:rsidRPr="004841A0">
        <w:rPr>
          <w:rFonts w:ascii="Times New Roman" w:eastAsia="Times New Roman" w:hAnsi="Times New Roman" w:cs="Times New Roman"/>
          <w:color w:val="503D1B" w:themeColor="background2" w:themeShade="40"/>
          <w:sz w:val="24"/>
          <w:szCs w:val="24"/>
        </w:rPr>
        <w:t>.</w:t>
      </w:r>
    </w:p>
    <w:p w:rsidR="004B2CC7" w:rsidRDefault="004B2CC7" w:rsidP="004B2CC7">
      <w:pPr>
        <w:spacing w:line="330" w:lineRule="exact"/>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lastRenderedPageBreak/>
        <w:t xml:space="preserve">• Micro enterprises spent 6.1% of </w:t>
      </w:r>
      <w:r>
        <w:rPr>
          <w:rFonts w:ascii="Times New Roman" w:eastAsia="Times New Roman" w:hAnsi="Times New Roman" w:cs="Times New Roman"/>
          <w:color w:val="503D1B" w:themeColor="background2" w:themeShade="40"/>
          <w:sz w:val="24"/>
          <w:szCs w:val="24"/>
        </w:rPr>
        <w:t xml:space="preserve">total </w:t>
      </w:r>
      <w:r w:rsidRPr="5B815EC3">
        <w:rPr>
          <w:rFonts w:ascii="Times New Roman" w:eastAsia="Times New Roman" w:hAnsi="Times New Roman" w:cs="Times New Roman"/>
          <w:color w:val="503D1B" w:themeColor="background2" w:themeShade="40"/>
          <w:sz w:val="24"/>
          <w:szCs w:val="24"/>
        </w:rPr>
        <w:t>expenditure during this period on measures to comply with COVID-19 restrictions, the highest among all size classes</w:t>
      </w:r>
      <w:r w:rsidR="004841A0">
        <w:rPr>
          <w:rFonts w:ascii="Times New Roman" w:eastAsia="Times New Roman" w:hAnsi="Times New Roman" w:cs="Times New Roman"/>
          <w:color w:val="503D1B" w:themeColor="background2" w:themeShade="40"/>
          <w:sz w:val="24"/>
          <w:szCs w:val="24"/>
        </w:rPr>
        <w:t xml:space="preserve"> </w:t>
      </w:r>
      <w:r w:rsidR="007E5D42">
        <w:rPr>
          <w:rFonts w:ascii="Times New Roman" w:eastAsia="Times New Roman" w:hAnsi="Times New Roman" w:cs="Times New Roman"/>
          <w:color w:val="503D1B" w:themeColor="background2" w:themeShade="40"/>
          <w:sz w:val="24"/>
          <w:szCs w:val="24"/>
          <w:highlight w:val="lightGray"/>
        </w:rPr>
        <w:t>CSO (2020)</w:t>
      </w:r>
      <w:r w:rsidR="004841A0" w:rsidRPr="004841A0">
        <w:rPr>
          <w:rFonts w:ascii="Times New Roman" w:eastAsia="Times New Roman" w:hAnsi="Times New Roman" w:cs="Times New Roman"/>
          <w:color w:val="503D1B" w:themeColor="background2" w:themeShade="40"/>
          <w:sz w:val="24"/>
          <w:szCs w:val="24"/>
        </w:rPr>
        <w:t>.</w:t>
      </w:r>
    </w:p>
    <w:p w:rsidR="004B2CC7" w:rsidRDefault="004B2CC7" w:rsidP="004B2CC7">
      <w:pPr>
        <w:spacing w:line="360" w:lineRule="auto"/>
        <w:jc w:val="both"/>
        <w:rPr>
          <w:rFonts w:ascii="Times New Roman" w:eastAsia="Times New Roman" w:hAnsi="Times New Roman" w:cs="Times New Roman"/>
          <w:b/>
          <w:bCs/>
          <w:color w:val="503D1B" w:themeColor="background2" w:themeShade="40"/>
        </w:rPr>
      </w:pPr>
      <w:r w:rsidRPr="5B815EC3">
        <w:rPr>
          <w:rFonts w:ascii="Times New Roman" w:eastAsia="Times New Roman" w:hAnsi="Times New Roman" w:cs="Times New Roman"/>
          <w:color w:val="503D1B" w:themeColor="background2" w:themeShade="40"/>
          <w:sz w:val="24"/>
          <w:szCs w:val="24"/>
        </w:rPr>
        <w:t xml:space="preserve">Moreover, </w:t>
      </w:r>
      <w:proofErr w:type="spellStart"/>
      <w:r w:rsidRPr="5B815EC3">
        <w:rPr>
          <w:rFonts w:ascii="Times New Roman" w:eastAsia="Times New Roman" w:hAnsi="Times New Roman" w:cs="Times New Roman"/>
          <w:color w:val="503D1B" w:themeColor="background2" w:themeShade="40"/>
          <w:sz w:val="24"/>
          <w:szCs w:val="24"/>
        </w:rPr>
        <w:t>analysing</w:t>
      </w:r>
      <w:proofErr w:type="spellEnd"/>
      <w:r w:rsidRPr="5B815EC3">
        <w:rPr>
          <w:rFonts w:ascii="Times New Roman" w:eastAsia="Times New Roman" w:hAnsi="Times New Roman" w:cs="Times New Roman"/>
          <w:color w:val="503D1B" w:themeColor="background2" w:themeShade="40"/>
          <w:sz w:val="24"/>
          <w:szCs w:val="24"/>
        </w:rPr>
        <w:t xml:space="preserve"> the chart above, it is also relevant to highlight that micro and small companies have the highest expenditure when compared to its revenues. For that reason, the author has found relevant to question how are those companies coping with financial obligations? </w:t>
      </w:r>
      <w:proofErr w:type="gramStart"/>
      <w:r w:rsidRPr="5B815EC3">
        <w:rPr>
          <w:rFonts w:ascii="Times New Roman" w:eastAsia="Times New Roman" w:hAnsi="Times New Roman" w:cs="Times New Roman"/>
          <w:color w:val="503D1B" w:themeColor="background2" w:themeShade="40"/>
          <w:sz w:val="24"/>
          <w:szCs w:val="24"/>
        </w:rPr>
        <w:t>and</w:t>
      </w:r>
      <w:proofErr w:type="gramEnd"/>
      <w:r w:rsidRPr="5B815EC3">
        <w:rPr>
          <w:rFonts w:ascii="Times New Roman" w:eastAsia="Times New Roman" w:hAnsi="Times New Roman" w:cs="Times New Roman"/>
          <w:color w:val="503D1B" w:themeColor="background2" w:themeShade="40"/>
          <w:sz w:val="24"/>
          <w:szCs w:val="24"/>
        </w:rPr>
        <w:t xml:space="preserve"> </w:t>
      </w:r>
      <w:r w:rsidR="00FA6CF3">
        <w:rPr>
          <w:rFonts w:ascii="Times New Roman" w:eastAsia="Times New Roman" w:hAnsi="Times New Roman" w:cs="Times New Roman"/>
          <w:color w:val="503D1B" w:themeColor="background2" w:themeShade="40"/>
          <w:sz w:val="24"/>
          <w:szCs w:val="24"/>
        </w:rPr>
        <w:t>D</w:t>
      </w:r>
      <w:r w:rsidRPr="5B815EC3">
        <w:rPr>
          <w:rFonts w:ascii="Times New Roman" w:eastAsia="Times New Roman" w:hAnsi="Times New Roman" w:cs="Times New Roman"/>
          <w:color w:val="503D1B" w:themeColor="background2" w:themeShade="40"/>
          <w:sz w:val="24"/>
          <w:szCs w:val="24"/>
        </w:rPr>
        <w:t xml:space="preserve">oes the management have enough knowledge </w:t>
      </w:r>
      <w:r>
        <w:rPr>
          <w:rFonts w:ascii="Times New Roman" w:eastAsia="Times New Roman" w:hAnsi="Times New Roman" w:cs="Times New Roman"/>
          <w:color w:val="503D1B" w:themeColor="background2" w:themeShade="40"/>
          <w:sz w:val="24"/>
          <w:szCs w:val="24"/>
        </w:rPr>
        <w:t>of</w:t>
      </w:r>
      <w:r w:rsidRPr="5B815EC3">
        <w:rPr>
          <w:rFonts w:ascii="Times New Roman" w:eastAsia="Times New Roman" w:hAnsi="Times New Roman" w:cs="Times New Roman"/>
          <w:color w:val="503D1B" w:themeColor="background2" w:themeShade="40"/>
          <w:sz w:val="24"/>
          <w:szCs w:val="24"/>
        </w:rPr>
        <w:t xml:space="preserve"> how to create a plan for the foreseeable future of the business? </w:t>
      </w:r>
    </w:p>
    <w:p w:rsidR="004B2CC7" w:rsidRDefault="004B2CC7" w:rsidP="004B2CC7">
      <w:pPr>
        <w:spacing w:line="360" w:lineRule="auto"/>
        <w:rPr>
          <w:rFonts w:ascii="Times New Roman" w:eastAsia="Times New Roman" w:hAnsi="Times New Roman" w:cs="Times New Roman"/>
          <w:color w:val="503D1B" w:themeColor="background2" w:themeShade="40"/>
        </w:rPr>
      </w:pPr>
      <w:r w:rsidRPr="5B815EC3">
        <w:rPr>
          <w:rFonts w:ascii="Times New Roman" w:eastAsia="Times New Roman" w:hAnsi="Times New Roman" w:cs="Times New Roman"/>
          <w:b/>
          <w:bCs/>
          <w:color w:val="503D1B" w:themeColor="background2" w:themeShade="40"/>
        </w:rPr>
        <w:t xml:space="preserve">Figure </w:t>
      </w:r>
      <w:r w:rsidR="004367A1">
        <w:rPr>
          <w:rFonts w:ascii="Times New Roman" w:eastAsia="Times New Roman" w:hAnsi="Times New Roman" w:cs="Times New Roman"/>
          <w:b/>
          <w:bCs/>
          <w:color w:val="503D1B" w:themeColor="background2" w:themeShade="40"/>
        </w:rPr>
        <w:t>7</w:t>
      </w:r>
      <w:r w:rsidRPr="5B815EC3">
        <w:rPr>
          <w:rFonts w:ascii="Times New Roman" w:eastAsia="Times New Roman" w:hAnsi="Times New Roman" w:cs="Times New Roman"/>
          <w:b/>
          <w:bCs/>
          <w:color w:val="503D1B" w:themeColor="background2" w:themeShade="40"/>
        </w:rPr>
        <w:t xml:space="preserve"> (Left)</w:t>
      </w:r>
      <w:r w:rsidRPr="5B815EC3">
        <w:rPr>
          <w:rFonts w:ascii="Times New Roman" w:eastAsia="Times New Roman" w:hAnsi="Times New Roman" w:cs="Times New Roman"/>
          <w:color w:val="503D1B" w:themeColor="background2" w:themeShade="40"/>
        </w:rPr>
        <w:t>: Estimated changes in personnel costs up to 23 Aug 2020</w:t>
      </w:r>
    </w:p>
    <w:p w:rsidR="004B2CC7" w:rsidRDefault="004B2CC7" w:rsidP="00400E2B">
      <w:pPr>
        <w:spacing w:line="360" w:lineRule="auto"/>
        <w:rPr>
          <w:rFonts w:ascii="Times New Roman" w:eastAsia="Times New Roman" w:hAnsi="Times New Roman" w:cs="Times New Roman"/>
          <w:color w:val="503D1B" w:themeColor="background2" w:themeShade="40"/>
        </w:rPr>
      </w:pPr>
      <w:r w:rsidRPr="5B815EC3">
        <w:rPr>
          <w:rFonts w:ascii="Times New Roman" w:eastAsia="Times New Roman" w:hAnsi="Times New Roman" w:cs="Times New Roman"/>
          <w:b/>
          <w:bCs/>
          <w:color w:val="503D1B" w:themeColor="background2" w:themeShade="40"/>
        </w:rPr>
        <w:t xml:space="preserve">Figure </w:t>
      </w:r>
      <w:r w:rsidR="004367A1">
        <w:rPr>
          <w:rFonts w:ascii="Times New Roman" w:eastAsia="Times New Roman" w:hAnsi="Times New Roman" w:cs="Times New Roman"/>
          <w:b/>
          <w:bCs/>
          <w:color w:val="503D1B" w:themeColor="background2" w:themeShade="40"/>
        </w:rPr>
        <w:t>8</w:t>
      </w:r>
      <w:r w:rsidRPr="5B815EC3">
        <w:rPr>
          <w:rFonts w:ascii="Times New Roman" w:eastAsia="Times New Roman" w:hAnsi="Times New Roman" w:cs="Times New Roman"/>
          <w:b/>
          <w:bCs/>
          <w:color w:val="503D1B" w:themeColor="background2" w:themeShade="40"/>
        </w:rPr>
        <w:t xml:space="preserve"> (Right)</w:t>
      </w:r>
      <w:r w:rsidRPr="5B815EC3">
        <w:rPr>
          <w:rFonts w:ascii="Times New Roman" w:eastAsia="Times New Roman" w:hAnsi="Times New Roman" w:cs="Times New Roman"/>
          <w:color w:val="503D1B" w:themeColor="background2" w:themeShade="40"/>
        </w:rPr>
        <w:t>:  Estimated changes in non-personnel costs up to 23 Aug 2020</w:t>
      </w:r>
    </w:p>
    <w:p w:rsidR="004B2CC7" w:rsidRDefault="004B2CC7" w:rsidP="004B2CC7">
      <w:pPr>
        <w:spacing w:after="0" w:line="240" w:lineRule="auto"/>
        <w:jc w:val="both"/>
        <w:rPr>
          <w:rFonts w:ascii="Times New Roman" w:eastAsia="Times New Roman" w:hAnsi="Times New Roman" w:cs="Times New Roman"/>
        </w:rPr>
      </w:pPr>
      <w:r>
        <w:rPr>
          <w:noProof/>
        </w:rPr>
        <w:drawing>
          <wp:inline distT="0" distB="0" distL="0" distR="0">
            <wp:extent cx="5648325" cy="2522855"/>
            <wp:effectExtent l="0" t="0" r="0" b="0"/>
            <wp:docPr id="1312036411" name="Picture 1312036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22656" r="22033" b="21212"/>
                    <a:stretch/>
                  </pic:blipFill>
                  <pic:spPr bwMode="auto">
                    <a:xfrm>
                      <a:off x="0" y="0"/>
                      <a:ext cx="5648911" cy="252311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4B2CC7" w:rsidRDefault="004B2CC7" w:rsidP="004B2CC7">
      <w:pPr>
        <w:spacing w:beforeAutospacing="1" w:after="0" w:line="240" w:lineRule="auto"/>
        <w:jc w:val="both"/>
        <w:rPr>
          <w:rFonts w:ascii="Times New Roman" w:eastAsia="Times New Roman" w:hAnsi="Times New Roman" w:cs="Times New Roman"/>
          <w:color w:val="503D1B" w:themeColor="background2" w:themeShade="40"/>
        </w:rPr>
      </w:pPr>
      <w:r w:rsidRPr="5B815EC3">
        <w:rPr>
          <w:rFonts w:ascii="Times New Roman" w:eastAsia="Times New Roman" w:hAnsi="Times New Roman" w:cs="Times New Roman"/>
          <w:color w:val="503D1B" w:themeColor="background2" w:themeShade="40"/>
        </w:rPr>
        <w:t>(</w:t>
      </w:r>
      <w:r w:rsidR="00400E2B">
        <w:rPr>
          <w:rFonts w:ascii="Times New Roman" w:eastAsia="Times New Roman" w:hAnsi="Times New Roman" w:cs="Times New Roman"/>
          <w:color w:val="503D1B" w:themeColor="background2" w:themeShade="40"/>
        </w:rPr>
        <w:t xml:space="preserve">Both Figures </w:t>
      </w:r>
      <w:r w:rsidRPr="5B815EC3">
        <w:rPr>
          <w:rFonts w:ascii="Times New Roman" w:eastAsia="Times New Roman" w:hAnsi="Times New Roman" w:cs="Times New Roman"/>
          <w:color w:val="503D1B" w:themeColor="background2" w:themeShade="40"/>
        </w:rPr>
        <w:t>Source: CSO Ireland, 2020).</w:t>
      </w:r>
    </w:p>
    <w:p w:rsidR="004B2CC7" w:rsidRPr="006E551D" w:rsidRDefault="004B2CC7" w:rsidP="004B2CC7">
      <w:pPr>
        <w:spacing w:after="0" w:line="360" w:lineRule="auto"/>
        <w:jc w:val="both"/>
        <w:rPr>
          <w:rFonts w:ascii="Times New Roman" w:eastAsia="Times New Roman" w:hAnsi="Times New Roman" w:cs="Times New Roman"/>
          <w:color w:val="FF0000"/>
        </w:rPr>
      </w:pPr>
    </w:p>
    <w:p w:rsidR="004B2CC7" w:rsidRDefault="004B2CC7" w:rsidP="006B595D">
      <w:pPr>
        <w:spacing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t xml:space="preserve">According to the Irish Central Statistics Office </w:t>
      </w:r>
      <w:r w:rsidRPr="005D4446">
        <w:rPr>
          <w:rFonts w:ascii="Times New Roman" w:eastAsia="Times New Roman" w:hAnsi="Times New Roman" w:cs="Times New Roman"/>
          <w:color w:val="503D1B" w:themeColor="background2" w:themeShade="40"/>
          <w:sz w:val="24"/>
          <w:szCs w:val="24"/>
          <w:highlight w:val="lightGray"/>
        </w:rPr>
        <w:t>(CSO</w:t>
      </w:r>
      <w:proofErr w:type="gramStart"/>
      <w:r w:rsidRPr="005D4446">
        <w:rPr>
          <w:rFonts w:ascii="Times New Roman" w:eastAsia="Times New Roman" w:hAnsi="Times New Roman" w:cs="Times New Roman"/>
          <w:color w:val="503D1B" w:themeColor="background2" w:themeShade="40"/>
          <w:sz w:val="24"/>
          <w:szCs w:val="24"/>
          <w:highlight w:val="lightGray"/>
        </w:rPr>
        <w:t>,2020</w:t>
      </w:r>
      <w:proofErr w:type="gramEnd"/>
      <w:r w:rsidRPr="005D4446">
        <w:rPr>
          <w:rFonts w:ascii="Times New Roman" w:eastAsia="Times New Roman" w:hAnsi="Times New Roman" w:cs="Times New Roman"/>
          <w:color w:val="503D1B" w:themeColor="background2" w:themeShade="40"/>
          <w:sz w:val="24"/>
          <w:szCs w:val="24"/>
          <w:highlight w:val="lightGray"/>
        </w:rPr>
        <w:t>)</w:t>
      </w:r>
      <w:r w:rsidRPr="5B815EC3">
        <w:rPr>
          <w:rFonts w:ascii="Times New Roman" w:eastAsia="Times New Roman" w:hAnsi="Times New Roman" w:cs="Times New Roman"/>
          <w:color w:val="503D1B" w:themeColor="background2" w:themeShade="40"/>
          <w:sz w:val="24"/>
          <w:szCs w:val="24"/>
        </w:rPr>
        <w:t xml:space="preserve"> More than a quarter of enterprises had higher than projected non-personnel costs.</w:t>
      </w:r>
    </w:p>
    <w:p w:rsidR="004B2CC7" w:rsidRDefault="004B2CC7" w:rsidP="006B595D">
      <w:pPr>
        <w:pStyle w:val="ListParagraph"/>
        <w:numPr>
          <w:ilvl w:val="0"/>
          <w:numId w:val="5"/>
        </w:numPr>
        <w:spacing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t xml:space="preserve">More than a quarter (27.6%) of enterprises had higher than projected non-personnel costs up to 23 August compared to original projections prior to the COVID-19 crisis. A quarter (25.2%) of enterprises had lower than projected non-personnel costs while 32.2% reported no change compared to original projections </w:t>
      </w:r>
      <w:r w:rsidRPr="00F33877">
        <w:rPr>
          <w:rFonts w:ascii="Times New Roman" w:eastAsia="Times New Roman" w:hAnsi="Times New Roman" w:cs="Times New Roman"/>
          <w:color w:val="503D1B" w:themeColor="background2" w:themeShade="40"/>
          <w:sz w:val="24"/>
          <w:szCs w:val="24"/>
          <w:highlight w:val="lightGray"/>
        </w:rPr>
        <w:t>(CSO,2020)</w:t>
      </w:r>
      <w:r w:rsidR="004841A0">
        <w:rPr>
          <w:rFonts w:ascii="Times New Roman" w:eastAsia="Times New Roman" w:hAnsi="Times New Roman" w:cs="Times New Roman"/>
          <w:color w:val="503D1B" w:themeColor="background2" w:themeShade="40"/>
          <w:sz w:val="24"/>
          <w:szCs w:val="24"/>
          <w:highlight w:val="lightGray"/>
        </w:rPr>
        <w:t>.</w:t>
      </w:r>
    </w:p>
    <w:p w:rsidR="004B2CC7" w:rsidRDefault="004B2CC7" w:rsidP="006B595D">
      <w:pPr>
        <w:pStyle w:val="ListParagraph"/>
        <w:numPr>
          <w:ilvl w:val="0"/>
          <w:numId w:val="5"/>
        </w:numPr>
        <w:spacing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lastRenderedPageBreak/>
        <w:t xml:space="preserve">Four in ten (40.5%) responding enterprises reported no change in personnel costs compared to original projections, 28.7% had lower than projected personnel costs while 18.8% reported higher than projected personnel costs </w:t>
      </w:r>
      <w:r w:rsidRPr="00F33877">
        <w:rPr>
          <w:rFonts w:ascii="Times New Roman" w:eastAsia="Times New Roman" w:hAnsi="Times New Roman" w:cs="Times New Roman"/>
          <w:color w:val="503D1B" w:themeColor="background2" w:themeShade="40"/>
          <w:sz w:val="24"/>
          <w:szCs w:val="24"/>
          <w:highlight w:val="lightGray"/>
        </w:rPr>
        <w:t>(CSO,2020)</w:t>
      </w:r>
      <w:r w:rsidR="004841A0">
        <w:rPr>
          <w:rFonts w:ascii="Times New Roman" w:eastAsia="Times New Roman" w:hAnsi="Times New Roman" w:cs="Times New Roman"/>
          <w:color w:val="503D1B" w:themeColor="background2" w:themeShade="40"/>
          <w:sz w:val="24"/>
          <w:szCs w:val="24"/>
          <w:highlight w:val="lightGray"/>
        </w:rPr>
        <w:t>.</w:t>
      </w:r>
    </w:p>
    <w:p w:rsidR="004B2CC7" w:rsidRDefault="004B2CC7" w:rsidP="004B2CC7">
      <w:pPr>
        <w:spacing w:after="0" w:line="360" w:lineRule="auto"/>
        <w:jc w:val="both"/>
        <w:rPr>
          <w:rFonts w:ascii="Times New Roman" w:eastAsia="Times New Roman" w:hAnsi="Times New Roman" w:cs="Times New Roman"/>
          <w:b/>
          <w:bCs/>
          <w:color w:val="503D1B" w:themeColor="background2" w:themeShade="40"/>
        </w:rPr>
      </w:pPr>
    </w:p>
    <w:p w:rsidR="004B2CC7" w:rsidRDefault="004B2CC7" w:rsidP="004B2CC7">
      <w:pPr>
        <w:spacing w:after="0" w:line="360" w:lineRule="auto"/>
        <w:jc w:val="both"/>
        <w:rPr>
          <w:rFonts w:ascii="Times New Roman" w:eastAsia="Times New Roman" w:hAnsi="Times New Roman" w:cs="Times New Roman"/>
          <w:color w:val="503D1B" w:themeColor="background2" w:themeShade="40"/>
        </w:rPr>
      </w:pPr>
      <w:r w:rsidRPr="5B815EC3">
        <w:rPr>
          <w:rFonts w:ascii="Times New Roman" w:eastAsia="Times New Roman" w:hAnsi="Times New Roman" w:cs="Times New Roman"/>
          <w:b/>
          <w:bCs/>
          <w:color w:val="503D1B" w:themeColor="background2" w:themeShade="40"/>
        </w:rPr>
        <w:t xml:space="preserve">Figure </w:t>
      </w:r>
      <w:r w:rsidR="004367A1">
        <w:rPr>
          <w:rFonts w:ascii="Times New Roman" w:eastAsia="Times New Roman" w:hAnsi="Times New Roman" w:cs="Times New Roman"/>
          <w:b/>
          <w:bCs/>
          <w:color w:val="503D1B" w:themeColor="background2" w:themeShade="40"/>
        </w:rPr>
        <w:t>9</w:t>
      </w:r>
      <w:r w:rsidRPr="5B815EC3">
        <w:rPr>
          <w:rFonts w:ascii="Times New Roman" w:eastAsia="Times New Roman" w:hAnsi="Times New Roman" w:cs="Times New Roman"/>
          <w:b/>
          <w:bCs/>
          <w:color w:val="503D1B" w:themeColor="background2" w:themeShade="40"/>
        </w:rPr>
        <w:t>:</w:t>
      </w:r>
      <w:r w:rsidRPr="5B815EC3">
        <w:rPr>
          <w:rFonts w:ascii="Times New Roman" w:eastAsia="Times New Roman" w:hAnsi="Times New Roman" w:cs="Times New Roman"/>
          <w:color w:val="503D1B" w:themeColor="background2" w:themeShade="40"/>
        </w:rPr>
        <w:t xml:space="preserve"> Turnover versus operation costs in the four w</w:t>
      </w:r>
      <w:r w:rsidR="00400E2B">
        <w:rPr>
          <w:rFonts w:ascii="Times New Roman" w:eastAsia="Times New Roman" w:hAnsi="Times New Roman" w:cs="Times New Roman"/>
          <w:color w:val="503D1B" w:themeColor="background2" w:themeShade="40"/>
        </w:rPr>
        <w:t>eeks from 27 Jul to 23 Aug 2020.</w:t>
      </w:r>
    </w:p>
    <w:p w:rsidR="004B2CC7" w:rsidRDefault="004B2CC7" w:rsidP="004B2CC7">
      <w:pPr>
        <w:spacing w:after="0" w:line="240" w:lineRule="auto"/>
        <w:jc w:val="both"/>
        <w:rPr>
          <w:rFonts w:ascii="Times New Roman" w:eastAsia="Times New Roman" w:hAnsi="Times New Roman" w:cs="Times New Roman"/>
        </w:rPr>
      </w:pPr>
      <w:r>
        <w:rPr>
          <w:noProof/>
        </w:rPr>
        <w:drawing>
          <wp:inline distT="0" distB="0" distL="0" distR="0">
            <wp:extent cx="5371790" cy="3028950"/>
            <wp:effectExtent l="0" t="0" r="635" b="0"/>
            <wp:docPr id="1697933192" name="Picture 1697933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6610" t="17503" r="36949" b="34847"/>
                    <a:stretch/>
                  </pic:blipFill>
                  <pic:spPr bwMode="auto">
                    <a:xfrm>
                      <a:off x="0" y="0"/>
                      <a:ext cx="5372136" cy="302914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4B2CC7" w:rsidRPr="004C04C2" w:rsidRDefault="004B2CC7" w:rsidP="00424E57">
      <w:pPr>
        <w:spacing w:beforeAutospacing="1" w:after="0" w:line="240" w:lineRule="auto"/>
        <w:jc w:val="both"/>
        <w:rPr>
          <w:rFonts w:ascii="Times New Roman" w:eastAsia="Times New Roman" w:hAnsi="Times New Roman" w:cs="Times New Roman"/>
          <w:color w:val="FF0000"/>
        </w:rPr>
      </w:pPr>
      <w:r w:rsidRPr="00424E57">
        <w:rPr>
          <w:rFonts w:ascii="Times New Roman" w:eastAsia="Times New Roman" w:hAnsi="Times New Roman" w:cs="Times New Roman"/>
          <w:b/>
          <w:color w:val="503D1B" w:themeColor="background2" w:themeShade="40"/>
        </w:rPr>
        <w:t>Source</w:t>
      </w:r>
      <w:r w:rsidRPr="5B815EC3">
        <w:rPr>
          <w:rFonts w:ascii="Times New Roman" w:eastAsia="Times New Roman" w:hAnsi="Times New Roman" w:cs="Times New Roman"/>
          <w:color w:val="503D1B" w:themeColor="background2" w:themeShade="40"/>
        </w:rPr>
        <w:t>:</w:t>
      </w:r>
      <w:r w:rsidR="00424E57">
        <w:rPr>
          <w:rFonts w:ascii="Times New Roman" w:eastAsia="Times New Roman" w:hAnsi="Times New Roman" w:cs="Times New Roman"/>
          <w:color w:val="503D1B" w:themeColor="background2" w:themeShade="40"/>
        </w:rPr>
        <w:t xml:space="preserve"> (</w:t>
      </w:r>
      <w:r w:rsidRPr="5B815EC3">
        <w:rPr>
          <w:rFonts w:ascii="Times New Roman" w:eastAsia="Times New Roman" w:hAnsi="Times New Roman" w:cs="Times New Roman"/>
          <w:color w:val="503D1B" w:themeColor="background2" w:themeShade="40"/>
        </w:rPr>
        <w:t>CSO Ireland, 2020</w:t>
      </w:r>
      <w:r>
        <w:rPr>
          <w:rFonts w:ascii="Times New Roman" w:eastAsia="Times New Roman" w:hAnsi="Times New Roman" w:cs="Times New Roman"/>
          <w:color w:val="503D1B" w:themeColor="background2" w:themeShade="40"/>
        </w:rPr>
        <w:t>)</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p>
    <w:p w:rsidR="004B2CC7" w:rsidRDefault="004B2CC7" w:rsidP="006B595D">
      <w:pPr>
        <w:spacing w:after="0" w:line="360" w:lineRule="auto"/>
        <w:jc w:val="both"/>
        <w:rPr>
          <w:rFonts w:ascii="Times New Roman" w:eastAsia="Times New Roman" w:hAnsi="Times New Roman" w:cs="Times New Roman"/>
          <w:color w:val="503D1B" w:themeColor="background2" w:themeShade="40"/>
          <w:sz w:val="24"/>
          <w:szCs w:val="24"/>
          <w:highlight w:val="lightGray"/>
          <w:lang w:val="en-IE"/>
        </w:rPr>
      </w:pPr>
      <w:r>
        <w:rPr>
          <w:rFonts w:ascii="Times New Roman" w:eastAsia="Times New Roman" w:hAnsi="Times New Roman" w:cs="Times New Roman"/>
          <w:color w:val="503D1B" w:themeColor="background2" w:themeShade="40"/>
          <w:sz w:val="24"/>
          <w:szCs w:val="24"/>
          <w:lang w:val="en-IE"/>
        </w:rPr>
        <w:t xml:space="preserve">According to </w:t>
      </w:r>
      <w:r w:rsidRPr="0012676B">
        <w:rPr>
          <w:rFonts w:ascii="Times New Roman" w:eastAsia="Times New Roman" w:hAnsi="Times New Roman" w:cs="Times New Roman"/>
          <w:color w:val="503D1B" w:themeColor="background2" w:themeShade="40"/>
          <w:sz w:val="24"/>
          <w:szCs w:val="24"/>
          <w:highlight w:val="lightGray"/>
          <w:lang w:val="en-IE"/>
        </w:rPr>
        <w:t>PWC (March, 2020)</w:t>
      </w:r>
      <w:r w:rsidRPr="00764D7B">
        <w:rPr>
          <w:rFonts w:ascii="Times New Roman" w:eastAsia="Times New Roman" w:hAnsi="Times New Roman" w:cs="Times New Roman"/>
          <w:color w:val="503D1B" w:themeColor="background2" w:themeShade="40"/>
          <w:sz w:val="24"/>
          <w:szCs w:val="24"/>
          <w:lang w:val="en-IE"/>
        </w:rPr>
        <w:t xml:space="preserve"> the hospitality industry was the first to suffer significant employment cuts, and the effect was felt immediately. It is important to re-employ these people as Ireland recovers from the Covid-19 crisis.</w:t>
      </w:r>
      <w:r w:rsidRPr="5B815EC3">
        <w:rPr>
          <w:rFonts w:ascii="Times New Roman" w:eastAsia="Times New Roman" w:hAnsi="Times New Roman" w:cs="Times New Roman"/>
          <w:color w:val="503D1B" w:themeColor="background2" w:themeShade="40"/>
          <w:sz w:val="24"/>
          <w:szCs w:val="24"/>
          <w:lang w:val="en-IE"/>
        </w:rPr>
        <w:t xml:space="preserve"> </w:t>
      </w:r>
      <w:r w:rsidRPr="00764D7B">
        <w:rPr>
          <w:rFonts w:ascii="Times New Roman" w:eastAsia="Times New Roman" w:hAnsi="Times New Roman" w:cs="Times New Roman"/>
          <w:color w:val="503D1B" w:themeColor="background2" w:themeShade="40"/>
          <w:sz w:val="24"/>
          <w:szCs w:val="24"/>
          <w:lang w:val="en-IE"/>
        </w:rPr>
        <w:t>Nevertheless, there is a substantial danger that, once interventions are implemented, the companies that hire these people will no longer be competitive and will be unable to resume operations as normal. This is a business that often runs with limited cash flow capital, restricting its ability to rebound from a time of distress.</w:t>
      </w:r>
      <w:r w:rsidRPr="00764D7B">
        <w:rPr>
          <w:rFonts w:ascii="Times New Roman" w:eastAsia="Times New Roman" w:hAnsi="Times New Roman" w:cs="Times New Roman"/>
          <w:color w:val="503D1B" w:themeColor="background2" w:themeShade="40"/>
          <w:sz w:val="24"/>
          <w:szCs w:val="24"/>
          <w:highlight w:val="lightGray"/>
          <w:lang w:val="en-IE"/>
        </w:rPr>
        <w:t xml:space="preserve"> </w:t>
      </w:r>
    </w:p>
    <w:p w:rsidR="004B2CC7" w:rsidRDefault="004B2CC7" w:rsidP="006B595D">
      <w:pPr>
        <w:spacing w:after="0" w:line="360" w:lineRule="auto"/>
        <w:jc w:val="both"/>
        <w:rPr>
          <w:rFonts w:ascii="Times New Roman" w:eastAsia="Times New Roman" w:hAnsi="Times New Roman" w:cs="Times New Roman"/>
          <w:color w:val="503D1B" w:themeColor="background2" w:themeShade="40"/>
          <w:sz w:val="24"/>
          <w:szCs w:val="24"/>
        </w:rPr>
      </w:pPr>
      <w:proofErr w:type="gramStart"/>
      <w:r>
        <w:rPr>
          <w:rFonts w:ascii="Times New Roman" w:eastAsia="Times New Roman" w:hAnsi="Times New Roman" w:cs="Times New Roman"/>
          <w:color w:val="503D1B" w:themeColor="background2" w:themeShade="40"/>
          <w:sz w:val="24"/>
          <w:szCs w:val="24"/>
          <w:lang w:val="en-IE"/>
        </w:rPr>
        <w:t xml:space="preserve">Reviewing the data above, the increase </w:t>
      </w:r>
      <w:r w:rsidRPr="00F916D5">
        <w:rPr>
          <w:rFonts w:ascii="Times New Roman" w:eastAsia="Times New Roman" w:hAnsi="Times New Roman" w:cs="Times New Roman"/>
          <w:color w:val="503D1B" w:themeColor="background2" w:themeShade="40"/>
          <w:sz w:val="24"/>
          <w:szCs w:val="24"/>
          <w:lang w:val="en-IE"/>
        </w:rPr>
        <w:t xml:space="preserve">of ratio of debt-to-turnover among hotels and restaurants </w:t>
      </w:r>
      <w:r>
        <w:rPr>
          <w:rFonts w:ascii="Times New Roman" w:eastAsia="Times New Roman" w:hAnsi="Times New Roman" w:cs="Times New Roman"/>
          <w:color w:val="503D1B" w:themeColor="background2" w:themeShade="40"/>
          <w:sz w:val="24"/>
          <w:szCs w:val="24"/>
          <w:lang w:val="en-IE"/>
        </w:rPr>
        <w:t>businesses</w:t>
      </w:r>
      <w:r w:rsidRPr="00F916D5">
        <w:rPr>
          <w:rFonts w:ascii="Times New Roman" w:eastAsia="Times New Roman" w:hAnsi="Times New Roman" w:cs="Times New Roman"/>
          <w:color w:val="503D1B" w:themeColor="background2" w:themeShade="40"/>
          <w:sz w:val="24"/>
          <w:szCs w:val="24"/>
          <w:lang w:val="en-IE"/>
        </w:rPr>
        <w:t xml:space="preserve"> and consequently the decrease of profitability caused by the Covid-19 crisis</w:t>
      </w:r>
      <w:r>
        <w:rPr>
          <w:rFonts w:ascii="Times New Roman" w:eastAsia="Times New Roman" w:hAnsi="Times New Roman" w:cs="Times New Roman"/>
          <w:color w:val="503D1B" w:themeColor="background2" w:themeShade="40"/>
          <w:sz w:val="24"/>
          <w:szCs w:val="24"/>
          <w:lang w:val="en-IE"/>
        </w:rPr>
        <w:t xml:space="preserve">, </w:t>
      </w:r>
      <w:r>
        <w:rPr>
          <w:rFonts w:ascii="Times New Roman" w:eastAsia="Times New Roman" w:hAnsi="Times New Roman" w:cs="Times New Roman"/>
          <w:color w:val="503D1B" w:themeColor="background2" w:themeShade="40"/>
          <w:sz w:val="24"/>
          <w:szCs w:val="24"/>
        </w:rPr>
        <w:t>resulted in the enlargement of the hospitality sector’s vulnerability.</w:t>
      </w:r>
      <w:proofErr w:type="gramEnd"/>
      <w:r>
        <w:rPr>
          <w:rFonts w:ascii="Times New Roman" w:eastAsia="Times New Roman" w:hAnsi="Times New Roman" w:cs="Times New Roman"/>
          <w:color w:val="503D1B" w:themeColor="background2" w:themeShade="40"/>
          <w:sz w:val="24"/>
          <w:szCs w:val="24"/>
        </w:rPr>
        <w:t xml:space="preserve"> The sector has been under the most severe and extensive restrictions which largely prevented SMEs </w:t>
      </w:r>
      <w:r>
        <w:rPr>
          <w:rFonts w:ascii="Times New Roman" w:eastAsia="Times New Roman" w:hAnsi="Times New Roman" w:cs="Times New Roman"/>
          <w:color w:val="503D1B" w:themeColor="background2" w:themeShade="40"/>
          <w:sz w:val="24"/>
          <w:szCs w:val="24"/>
        </w:rPr>
        <w:lastRenderedPageBreak/>
        <w:t xml:space="preserve">hospitality business owners to conduct commerce. </w:t>
      </w:r>
      <w:r w:rsidR="00A868F5">
        <w:rPr>
          <w:rFonts w:ascii="Times New Roman" w:eastAsia="Times New Roman" w:hAnsi="Times New Roman" w:cs="Times New Roman"/>
          <w:color w:val="503D1B" w:themeColor="background2" w:themeShade="40"/>
          <w:sz w:val="24"/>
          <w:szCs w:val="24"/>
        </w:rPr>
        <w:t>Admittance</w:t>
      </w:r>
      <w:r w:rsidR="005464F1">
        <w:rPr>
          <w:rFonts w:ascii="Times New Roman" w:eastAsia="Times New Roman" w:hAnsi="Times New Roman" w:cs="Times New Roman"/>
          <w:color w:val="503D1B" w:themeColor="background2" w:themeShade="40"/>
          <w:sz w:val="24"/>
          <w:szCs w:val="24"/>
        </w:rPr>
        <w:t xml:space="preserve"> </w:t>
      </w:r>
      <w:r w:rsidRPr="5B815EC3">
        <w:rPr>
          <w:rFonts w:ascii="Times New Roman" w:eastAsia="Times New Roman" w:hAnsi="Times New Roman" w:cs="Times New Roman"/>
          <w:color w:val="503D1B" w:themeColor="background2" w:themeShade="40"/>
          <w:sz w:val="24"/>
          <w:szCs w:val="24"/>
          <w:lang w:val="en-IE"/>
        </w:rPr>
        <w:t xml:space="preserve">to disposable income </w:t>
      </w:r>
      <w:r>
        <w:rPr>
          <w:rFonts w:ascii="Times New Roman" w:eastAsia="Times New Roman" w:hAnsi="Times New Roman" w:cs="Times New Roman"/>
          <w:color w:val="503D1B" w:themeColor="background2" w:themeShade="40"/>
          <w:sz w:val="24"/>
          <w:szCs w:val="24"/>
          <w:lang w:val="en-IE"/>
        </w:rPr>
        <w:t xml:space="preserve">as well as </w:t>
      </w:r>
      <w:r w:rsidRPr="5B815EC3">
        <w:rPr>
          <w:rFonts w:ascii="Times New Roman" w:eastAsia="Times New Roman" w:hAnsi="Times New Roman" w:cs="Times New Roman"/>
          <w:color w:val="503D1B" w:themeColor="background2" w:themeShade="40"/>
          <w:sz w:val="24"/>
          <w:szCs w:val="24"/>
          <w:lang w:val="en-IE"/>
        </w:rPr>
        <w:t xml:space="preserve">corporate and business activity </w:t>
      </w:r>
      <w:proofErr w:type="gramStart"/>
      <w:r w:rsidRPr="5B815EC3">
        <w:rPr>
          <w:rFonts w:ascii="Times New Roman" w:eastAsia="Times New Roman" w:hAnsi="Times New Roman" w:cs="Times New Roman"/>
          <w:color w:val="503D1B" w:themeColor="background2" w:themeShade="40"/>
          <w:sz w:val="24"/>
          <w:szCs w:val="24"/>
          <w:lang w:val="en-IE"/>
        </w:rPr>
        <w:t>are</w:t>
      </w:r>
      <w:proofErr w:type="gramEnd"/>
      <w:r w:rsidRPr="5B815EC3">
        <w:rPr>
          <w:rFonts w:ascii="Times New Roman" w:eastAsia="Times New Roman" w:hAnsi="Times New Roman" w:cs="Times New Roman"/>
          <w:color w:val="503D1B" w:themeColor="background2" w:themeShade="40"/>
          <w:sz w:val="24"/>
          <w:szCs w:val="24"/>
          <w:lang w:val="en-IE"/>
        </w:rPr>
        <w:t xml:space="preserve"> crucial </w:t>
      </w:r>
      <w:r w:rsidRPr="00590C47">
        <w:rPr>
          <w:rFonts w:ascii="Times New Roman" w:eastAsia="Times New Roman" w:hAnsi="Times New Roman" w:cs="Times New Roman"/>
          <w:color w:val="503D1B" w:themeColor="background2" w:themeShade="40"/>
          <w:sz w:val="24"/>
          <w:szCs w:val="24"/>
          <w:lang w:val="en-IE"/>
        </w:rPr>
        <w:t xml:space="preserve">mainstay </w:t>
      </w:r>
      <w:r w:rsidRPr="5B815EC3">
        <w:rPr>
          <w:rFonts w:ascii="Times New Roman" w:eastAsia="Times New Roman" w:hAnsi="Times New Roman" w:cs="Times New Roman"/>
          <w:color w:val="503D1B" w:themeColor="background2" w:themeShade="40"/>
          <w:sz w:val="24"/>
          <w:szCs w:val="24"/>
          <w:lang w:val="en-IE"/>
        </w:rPr>
        <w:t xml:space="preserve">of </w:t>
      </w:r>
      <w:proofErr w:type="spellStart"/>
      <w:r w:rsidRPr="5B815EC3">
        <w:rPr>
          <w:rFonts w:ascii="Times New Roman" w:eastAsia="Times New Roman" w:hAnsi="Times New Roman" w:cs="Times New Roman"/>
          <w:color w:val="503D1B" w:themeColor="background2" w:themeShade="40"/>
          <w:sz w:val="24"/>
          <w:szCs w:val="24"/>
          <w:lang w:val="en-IE"/>
        </w:rPr>
        <w:t>sectoral</w:t>
      </w:r>
      <w:proofErr w:type="spellEnd"/>
      <w:r w:rsidRPr="5B815EC3">
        <w:rPr>
          <w:rFonts w:ascii="Times New Roman" w:eastAsia="Times New Roman" w:hAnsi="Times New Roman" w:cs="Times New Roman"/>
          <w:color w:val="503D1B" w:themeColor="background2" w:themeShade="40"/>
          <w:sz w:val="24"/>
          <w:szCs w:val="24"/>
          <w:lang w:val="en-IE"/>
        </w:rPr>
        <w:t xml:space="preserve"> </w:t>
      </w:r>
      <w:r>
        <w:rPr>
          <w:rFonts w:ascii="Times New Roman" w:eastAsia="Times New Roman" w:hAnsi="Times New Roman" w:cs="Times New Roman"/>
          <w:color w:val="503D1B" w:themeColor="background2" w:themeShade="40"/>
          <w:sz w:val="24"/>
          <w:szCs w:val="24"/>
          <w:lang w:val="en-IE"/>
        </w:rPr>
        <w:t xml:space="preserve">operation.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rPr>
        <w:t xml:space="preserve">As a consequence of the issues raised above, the author believes that </w:t>
      </w:r>
      <w:r w:rsidR="00847CA0">
        <w:rPr>
          <w:rFonts w:ascii="Times New Roman" w:eastAsia="Times New Roman" w:hAnsi="Times New Roman" w:cs="Times New Roman"/>
          <w:color w:val="503D1B" w:themeColor="background2" w:themeShade="40"/>
          <w:sz w:val="24"/>
          <w:szCs w:val="24"/>
          <w:lang w:val="en-IE"/>
        </w:rPr>
        <w:t>audit</w:t>
      </w:r>
      <w:r w:rsidR="00A868F5">
        <w:rPr>
          <w:rFonts w:ascii="Times New Roman" w:eastAsia="Times New Roman" w:hAnsi="Times New Roman" w:cs="Times New Roman"/>
          <w:color w:val="503D1B" w:themeColor="background2" w:themeShade="40"/>
          <w:sz w:val="24"/>
          <w:szCs w:val="24"/>
          <w:lang w:val="en-IE"/>
        </w:rPr>
        <w:t>ors</w:t>
      </w:r>
      <w:r w:rsidR="00847CA0">
        <w:rPr>
          <w:rFonts w:ascii="Times New Roman" w:eastAsia="Times New Roman" w:hAnsi="Times New Roman" w:cs="Times New Roman"/>
          <w:color w:val="503D1B" w:themeColor="background2" w:themeShade="40"/>
          <w:sz w:val="24"/>
          <w:szCs w:val="24"/>
          <w:lang w:val="en-IE"/>
        </w:rPr>
        <w:t xml:space="preserve"> </w:t>
      </w:r>
      <w:r w:rsidR="00A868F5">
        <w:rPr>
          <w:rFonts w:ascii="Times New Roman" w:eastAsia="Times New Roman" w:hAnsi="Times New Roman" w:cs="Times New Roman"/>
          <w:color w:val="503D1B" w:themeColor="background2" w:themeShade="40"/>
          <w:sz w:val="24"/>
          <w:szCs w:val="24"/>
          <w:lang w:val="en-IE"/>
        </w:rPr>
        <w:t xml:space="preserve">would be in a position to evaluate </w:t>
      </w:r>
      <w:r w:rsidR="005464F1">
        <w:rPr>
          <w:rFonts w:ascii="Times New Roman" w:eastAsia="Times New Roman" w:hAnsi="Times New Roman" w:cs="Times New Roman"/>
          <w:color w:val="503D1B" w:themeColor="background2" w:themeShade="40"/>
          <w:sz w:val="24"/>
          <w:szCs w:val="24"/>
          <w:lang w:val="en-IE"/>
        </w:rPr>
        <w:t xml:space="preserve">the risks of going concern in SMEs and implement measures to reduce the risk. </w:t>
      </w:r>
    </w:p>
    <w:p w:rsidR="004B2CC7" w:rsidRDefault="007D2C3F" w:rsidP="004B2CC7">
      <w:pPr>
        <w:pStyle w:val="Heading2"/>
        <w:spacing w:before="240"/>
        <w:jc w:val="center"/>
        <w:rPr>
          <w:rFonts w:ascii="Times New Roman" w:eastAsia="Times New Roman" w:hAnsi="Times New Roman" w:cs="Times New Roman"/>
          <w:b/>
          <w:color w:val="503D1B" w:themeColor="background2" w:themeShade="40"/>
          <w:sz w:val="28"/>
          <w:szCs w:val="28"/>
        </w:rPr>
      </w:pPr>
      <w:bookmarkStart w:id="35" w:name="_Toc74779439"/>
      <w:r>
        <w:rPr>
          <w:rFonts w:ascii="Times New Roman" w:eastAsia="Times New Roman" w:hAnsi="Times New Roman" w:cs="Times New Roman"/>
          <w:b/>
          <w:color w:val="503D1B" w:themeColor="background2" w:themeShade="40"/>
          <w:sz w:val="28"/>
          <w:szCs w:val="28"/>
        </w:rPr>
        <w:t>2.4</w:t>
      </w:r>
      <w:r w:rsidR="004B2CC7">
        <w:rPr>
          <w:rFonts w:ascii="Times New Roman" w:eastAsia="Times New Roman" w:hAnsi="Times New Roman" w:cs="Times New Roman"/>
          <w:b/>
          <w:color w:val="503D1B" w:themeColor="background2" w:themeShade="40"/>
          <w:sz w:val="28"/>
          <w:szCs w:val="28"/>
        </w:rPr>
        <w:t xml:space="preserve"> Government Responses</w:t>
      </w:r>
      <w:bookmarkEnd w:id="35"/>
      <w:r w:rsidR="004B2CC7">
        <w:rPr>
          <w:rFonts w:ascii="Times New Roman" w:eastAsia="Times New Roman" w:hAnsi="Times New Roman" w:cs="Times New Roman"/>
          <w:b/>
          <w:color w:val="503D1B" w:themeColor="background2" w:themeShade="40"/>
          <w:sz w:val="28"/>
          <w:szCs w:val="28"/>
        </w:rPr>
        <w:t xml:space="preserve"> </w:t>
      </w:r>
    </w:p>
    <w:p w:rsidR="004B2CC7" w:rsidRDefault="004B2CC7" w:rsidP="004B2CC7"/>
    <w:p w:rsidR="004B2CC7" w:rsidRPr="00D93A3E" w:rsidRDefault="007D2C3F" w:rsidP="004B2CC7">
      <w:pPr>
        <w:pStyle w:val="Heading3"/>
        <w:spacing w:before="0" w:line="480" w:lineRule="auto"/>
        <w:rPr>
          <w:rFonts w:ascii="Times New Roman" w:hAnsi="Times New Roman" w:cs="Times New Roman"/>
          <w:sz w:val="24"/>
          <w:szCs w:val="24"/>
        </w:rPr>
      </w:pPr>
      <w:bookmarkStart w:id="36" w:name="_Toc68362043"/>
      <w:bookmarkStart w:id="37" w:name="_Toc74779440"/>
      <w:r>
        <w:rPr>
          <w:rFonts w:ascii="Times New Roman" w:hAnsi="Times New Roman" w:cs="Times New Roman"/>
          <w:sz w:val="24"/>
          <w:szCs w:val="24"/>
        </w:rPr>
        <w:t>2.</w:t>
      </w:r>
      <w:r w:rsidR="004B2CC7">
        <w:rPr>
          <w:rFonts w:ascii="Times New Roman" w:hAnsi="Times New Roman" w:cs="Times New Roman"/>
          <w:sz w:val="24"/>
          <w:szCs w:val="24"/>
        </w:rPr>
        <w:t>4.1</w:t>
      </w:r>
      <w:r w:rsidR="004B2CC7" w:rsidRPr="00D93A3E">
        <w:rPr>
          <w:rFonts w:ascii="Times New Roman" w:hAnsi="Times New Roman" w:cs="Times New Roman"/>
          <w:sz w:val="24"/>
          <w:szCs w:val="24"/>
        </w:rPr>
        <w:t xml:space="preserve"> Covid-19: </w:t>
      </w:r>
      <w:r w:rsidR="004B2CC7">
        <w:rPr>
          <w:rFonts w:ascii="Times New Roman" w:hAnsi="Times New Roman" w:cs="Times New Roman"/>
          <w:sz w:val="24"/>
          <w:szCs w:val="24"/>
        </w:rPr>
        <w:t xml:space="preserve">International </w:t>
      </w:r>
      <w:r w:rsidR="004B2CC7" w:rsidRPr="00D93A3E">
        <w:rPr>
          <w:rFonts w:ascii="Times New Roman" w:hAnsi="Times New Roman" w:cs="Times New Roman"/>
          <w:sz w:val="24"/>
          <w:szCs w:val="24"/>
        </w:rPr>
        <w:t xml:space="preserve">Government Responses for </w:t>
      </w:r>
      <w:r w:rsidR="004B2CC7">
        <w:rPr>
          <w:rFonts w:ascii="Times New Roman" w:hAnsi="Times New Roman" w:cs="Times New Roman"/>
          <w:sz w:val="24"/>
          <w:szCs w:val="24"/>
        </w:rPr>
        <w:t>SMEs</w:t>
      </w:r>
      <w:r w:rsidR="004B2CC7" w:rsidRPr="00D93A3E">
        <w:rPr>
          <w:rFonts w:ascii="Times New Roman" w:hAnsi="Times New Roman" w:cs="Times New Roman"/>
          <w:sz w:val="24"/>
          <w:szCs w:val="24"/>
        </w:rPr>
        <w:t>:</w:t>
      </w:r>
      <w:bookmarkEnd w:id="36"/>
      <w:bookmarkEnd w:id="37"/>
      <w:r w:rsidR="004B2CC7" w:rsidRPr="00D93A3E">
        <w:rPr>
          <w:rFonts w:ascii="Times New Roman" w:hAnsi="Times New Roman" w:cs="Times New Roman"/>
          <w:sz w:val="24"/>
          <w:szCs w:val="24"/>
        </w:rPr>
        <w:t xml:space="preserve"> </w:t>
      </w:r>
    </w:p>
    <w:p w:rsidR="004B2CC7" w:rsidRPr="00D93A3E" w:rsidRDefault="004B2CC7" w:rsidP="004B2CC7">
      <w:pPr>
        <w:rPr>
          <w:rFonts w:ascii="Times New Roman" w:hAnsi="Times New Roman" w:cs="Times New Roman"/>
          <w:caps/>
          <w:color w:val="345C7D" w:themeColor="accent1" w:themeShade="7F"/>
          <w:spacing w:val="15"/>
          <w:sz w:val="24"/>
          <w:szCs w:val="24"/>
        </w:rPr>
        <w:sectPr w:rsidR="004B2CC7" w:rsidRPr="00D93A3E" w:rsidSect="00744AA0">
          <w:type w:val="continuous"/>
          <w:pgSz w:w="12240" w:h="15840"/>
          <w:pgMar w:top="1411" w:right="1123" w:bottom="1411" w:left="2261" w:header="720" w:footer="720" w:gutter="0"/>
          <w:cols w:space="720"/>
          <w:docGrid w:linePitch="360"/>
        </w:sectPr>
      </w:pP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lang w:val="en-IE"/>
        </w:rPr>
        <w:lastRenderedPageBreak/>
        <w:t xml:space="preserve">Despite all data provided so far, </w:t>
      </w:r>
      <w:r>
        <w:rPr>
          <w:rFonts w:ascii="Times New Roman" w:eastAsia="Times New Roman" w:hAnsi="Times New Roman" w:cs="Times New Roman"/>
          <w:color w:val="503D1B" w:themeColor="background2" w:themeShade="40"/>
          <w:sz w:val="24"/>
          <w:szCs w:val="24"/>
          <w:lang w:val="en-IE"/>
        </w:rPr>
        <w:t>it</w:t>
      </w:r>
      <w:r w:rsidRPr="5B815EC3">
        <w:rPr>
          <w:rFonts w:ascii="Times New Roman" w:eastAsia="Times New Roman" w:hAnsi="Times New Roman" w:cs="Times New Roman"/>
          <w:color w:val="503D1B" w:themeColor="background2" w:themeShade="40"/>
          <w:sz w:val="24"/>
          <w:szCs w:val="24"/>
          <w:lang w:val="en-IE"/>
        </w:rPr>
        <w:t xml:space="preserve"> is important to say that the problems raised </w:t>
      </w:r>
      <w:r>
        <w:rPr>
          <w:rFonts w:ascii="Times New Roman" w:eastAsia="Times New Roman" w:hAnsi="Times New Roman" w:cs="Times New Roman"/>
          <w:color w:val="503D1B" w:themeColor="background2" w:themeShade="40"/>
          <w:sz w:val="24"/>
          <w:szCs w:val="24"/>
          <w:lang w:val="en-IE"/>
        </w:rPr>
        <w:t>by</w:t>
      </w:r>
      <w:r w:rsidRPr="5B815EC3">
        <w:rPr>
          <w:rFonts w:ascii="Times New Roman" w:eastAsia="Times New Roman" w:hAnsi="Times New Roman" w:cs="Times New Roman"/>
          <w:color w:val="503D1B" w:themeColor="background2" w:themeShade="40"/>
          <w:sz w:val="24"/>
          <w:szCs w:val="24"/>
          <w:lang w:val="en-IE"/>
        </w:rPr>
        <w:t xml:space="preserve"> Covid</w:t>
      </w:r>
      <w:r>
        <w:rPr>
          <w:rFonts w:ascii="Times New Roman" w:eastAsia="Times New Roman" w:hAnsi="Times New Roman" w:cs="Times New Roman"/>
          <w:color w:val="503D1B" w:themeColor="background2" w:themeShade="40"/>
          <w:sz w:val="24"/>
          <w:szCs w:val="24"/>
          <w:lang w:val="en-IE"/>
        </w:rPr>
        <w:t>-19</w:t>
      </w:r>
      <w:r w:rsidRPr="5B815EC3">
        <w:rPr>
          <w:rFonts w:ascii="Times New Roman" w:eastAsia="Times New Roman" w:hAnsi="Times New Roman" w:cs="Times New Roman"/>
          <w:color w:val="503D1B" w:themeColor="background2" w:themeShade="40"/>
          <w:sz w:val="24"/>
          <w:szCs w:val="24"/>
          <w:lang w:val="en-IE"/>
        </w:rPr>
        <w:t xml:space="preserve"> are quite similar worldwide. However, depending on the measures taken by each country as well as its resources availability, the outcome will differ. There are several variables for </w:t>
      </w:r>
      <w:r>
        <w:rPr>
          <w:rFonts w:ascii="Times New Roman" w:eastAsia="Times New Roman" w:hAnsi="Times New Roman" w:cs="Times New Roman"/>
          <w:color w:val="503D1B" w:themeColor="background2" w:themeShade="40"/>
          <w:sz w:val="24"/>
          <w:szCs w:val="24"/>
          <w:lang w:val="en-IE"/>
        </w:rPr>
        <w:t xml:space="preserve">this </w:t>
      </w:r>
      <w:r w:rsidRPr="5B815EC3">
        <w:rPr>
          <w:rFonts w:ascii="Times New Roman" w:eastAsia="Times New Roman" w:hAnsi="Times New Roman" w:cs="Times New Roman"/>
          <w:color w:val="503D1B" w:themeColor="background2" w:themeShade="40"/>
          <w:sz w:val="24"/>
          <w:szCs w:val="24"/>
          <w:lang w:val="en-IE"/>
        </w:rPr>
        <w:t xml:space="preserve">i.e.: Climate, Education, Laws, Announcements, </w:t>
      </w:r>
      <w:proofErr w:type="spellStart"/>
      <w:r w:rsidRPr="5B815EC3">
        <w:rPr>
          <w:rFonts w:ascii="Times New Roman" w:eastAsia="Times New Roman" w:hAnsi="Times New Roman" w:cs="Times New Roman"/>
          <w:color w:val="503D1B" w:themeColor="background2" w:themeShade="40"/>
          <w:sz w:val="24"/>
          <w:szCs w:val="24"/>
          <w:lang w:val="en-IE"/>
        </w:rPr>
        <w:t>Brexit</w:t>
      </w:r>
      <w:proofErr w:type="spellEnd"/>
      <w:r w:rsidRPr="5B815EC3">
        <w:rPr>
          <w:rFonts w:ascii="Times New Roman" w:eastAsia="Times New Roman" w:hAnsi="Times New Roman" w:cs="Times New Roman"/>
          <w:color w:val="503D1B" w:themeColor="background2" w:themeShade="40"/>
          <w:sz w:val="24"/>
          <w:szCs w:val="24"/>
          <w:lang w:val="en-IE"/>
        </w:rPr>
        <w:t xml:space="preserve">, Government Image, Debts, Mental Health, Tax reform, Rate Exchange, Bankruptcy etc... </w:t>
      </w:r>
      <w:r w:rsidR="005464F1" w:rsidRPr="5B815EC3">
        <w:rPr>
          <w:rFonts w:ascii="Times New Roman" w:eastAsia="Times New Roman" w:hAnsi="Times New Roman" w:cs="Times New Roman"/>
          <w:color w:val="503D1B" w:themeColor="background2" w:themeShade="40"/>
          <w:sz w:val="24"/>
          <w:szCs w:val="24"/>
          <w:lang w:val="en-IE"/>
        </w:rPr>
        <w:t>That</w:t>
      </w:r>
      <w:r w:rsidRPr="5B815EC3">
        <w:rPr>
          <w:rFonts w:ascii="Times New Roman" w:eastAsia="Times New Roman" w:hAnsi="Times New Roman" w:cs="Times New Roman"/>
          <w:color w:val="503D1B" w:themeColor="background2" w:themeShade="40"/>
          <w:sz w:val="24"/>
          <w:szCs w:val="24"/>
          <w:lang w:val="en-IE"/>
        </w:rPr>
        <w:t xml:space="preserve"> may interfere in the outcomes as well as how it is dealt with.</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sidRPr="5B815EC3">
        <w:rPr>
          <w:rFonts w:ascii="Times New Roman" w:eastAsia="Times New Roman" w:hAnsi="Times New Roman" w:cs="Times New Roman"/>
          <w:color w:val="503D1B" w:themeColor="background2" w:themeShade="40"/>
          <w:sz w:val="24"/>
          <w:szCs w:val="24"/>
          <w:lang w:val="en-IE"/>
        </w:rPr>
        <w:t>Many countries have l</w:t>
      </w:r>
      <w:r>
        <w:rPr>
          <w:rFonts w:ascii="Times New Roman" w:eastAsia="Times New Roman" w:hAnsi="Times New Roman" w:cs="Times New Roman"/>
          <w:color w:val="503D1B" w:themeColor="background2" w:themeShade="40"/>
          <w:sz w:val="24"/>
          <w:szCs w:val="24"/>
          <w:lang w:val="en-IE"/>
        </w:rPr>
        <w:t>a</w:t>
      </w:r>
      <w:r w:rsidRPr="5B815EC3">
        <w:rPr>
          <w:rFonts w:ascii="Times New Roman" w:eastAsia="Times New Roman" w:hAnsi="Times New Roman" w:cs="Times New Roman"/>
          <w:color w:val="503D1B" w:themeColor="background2" w:themeShade="40"/>
          <w:sz w:val="24"/>
          <w:szCs w:val="24"/>
          <w:lang w:val="en-IE"/>
        </w:rPr>
        <w:t>unched stimulus package</w:t>
      </w:r>
      <w:r>
        <w:rPr>
          <w:rFonts w:ascii="Times New Roman" w:eastAsia="Times New Roman" w:hAnsi="Times New Roman" w:cs="Times New Roman"/>
          <w:color w:val="503D1B" w:themeColor="background2" w:themeShade="40"/>
          <w:sz w:val="24"/>
          <w:szCs w:val="24"/>
          <w:lang w:val="en-IE"/>
        </w:rPr>
        <w:t>s</w:t>
      </w:r>
      <w:r w:rsidRPr="5B815EC3">
        <w:rPr>
          <w:rFonts w:ascii="Times New Roman" w:eastAsia="Times New Roman" w:hAnsi="Times New Roman" w:cs="Times New Roman"/>
          <w:color w:val="503D1B" w:themeColor="background2" w:themeShade="40"/>
          <w:sz w:val="24"/>
          <w:szCs w:val="24"/>
          <w:lang w:val="en-IE"/>
        </w:rPr>
        <w:t xml:space="preserve"> that includes grants for business, subsidy </w:t>
      </w:r>
      <w:r>
        <w:rPr>
          <w:rFonts w:ascii="Times New Roman" w:eastAsia="Times New Roman" w:hAnsi="Times New Roman" w:cs="Times New Roman"/>
          <w:color w:val="503D1B" w:themeColor="background2" w:themeShade="40"/>
          <w:sz w:val="24"/>
          <w:szCs w:val="24"/>
          <w:lang w:val="en-IE"/>
        </w:rPr>
        <w:t xml:space="preserve">wages </w:t>
      </w:r>
      <w:r w:rsidRPr="5B815EC3">
        <w:rPr>
          <w:rFonts w:ascii="Times New Roman" w:eastAsia="Times New Roman" w:hAnsi="Times New Roman" w:cs="Times New Roman"/>
          <w:color w:val="503D1B" w:themeColor="background2" w:themeShade="40"/>
          <w:sz w:val="24"/>
          <w:szCs w:val="24"/>
          <w:lang w:val="en-IE"/>
        </w:rPr>
        <w:t>sc</w:t>
      </w:r>
      <w:r>
        <w:rPr>
          <w:rFonts w:ascii="Times New Roman" w:eastAsia="Times New Roman" w:hAnsi="Times New Roman" w:cs="Times New Roman"/>
          <w:color w:val="503D1B" w:themeColor="background2" w:themeShade="40"/>
          <w:sz w:val="24"/>
          <w:szCs w:val="24"/>
          <w:lang w:val="en-IE"/>
        </w:rPr>
        <w:t>hemes</w:t>
      </w:r>
      <w:r w:rsidRPr="5B815EC3">
        <w:rPr>
          <w:rFonts w:ascii="Times New Roman" w:eastAsia="Times New Roman" w:hAnsi="Times New Roman" w:cs="Times New Roman"/>
          <w:color w:val="503D1B" w:themeColor="background2" w:themeShade="40"/>
          <w:sz w:val="24"/>
          <w:szCs w:val="24"/>
          <w:lang w:val="en-IE"/>
        </w:rPr>
        <w:t xml:space="preserve">, and due to the lockdown in different areas in the world, many companies have decided to work remotely and close physical offices. </w:t>
      </w:r>
    </w:p>
    <w:p w:rsidR="004B2CC7" w:rsidRDefault="004B2CC7" w:rsidP="004B2CC7">
      <w:pPr>
        <w:spacing w:after="0" w:line="360" w:lineRule="auto"/>
        <w:jc w:val="both"/>
        <w:rPr>
          <w:rFonts w:ascii="Times New Roman" w:hAnsi="Times New Roman"/>
          <w:color w:val="503D1B" w:themeColor="background2" w:themeShade="40"/>
          <w:sz w:val="24"/>
        </w:rPr>
      </w:pPr>
      <w:r>
        <w:rPr>
          <w:rFonts w:ascii="Times New Roman" w:hAnsi="Times New Roman"/>
          <w:color w:val="503D1B" w:themeColor="background2" w:themeShade="40"/>
          <w:sz w:val="24"/>
        </w:rPr>
        <w:t>The OECD published an article last updated in 15 July 2020 compacting information from countries polic</w:t>
      </w:r>
      <w:r w:rsidR="00847CA0">
        <w:rPr>
          <w:rFonts w:ascii="Times New Roman" w:hAnsi="Times New Roman"/>
          <w:color w:val="503D1B" w:themeColor="background2" w:themeShade="40"/>
          <w:sz w:val="24"/>
        </w:rPr>
        <w:t>i</w:t>
      </w:r>
      <w:r>
        <w:rPr>
          <w:rFonts w:ascii="Times New Roman" w:hAnsi="Times New Roman"/>
          <w:color w:val="503D1B" w:themeColor="background2" w:themeShade="40"/>
          <w:sz w:val="24"/>
        </w:rPr>
        <w:t>es res</w:t>
      </w:r>
      <w:r w:rsidR="00847CA0">
        <w:rPr>
          <w:rFonts w:ascii="Times New Roman" w:hAnsi="Times New Roman"/>
          <w:color w:val="503D1B" w:themeColor="background2" w:themeShade="40"/>
          <w:sz w:val="24"/>
        </w:rPr>
        <w:t>ponses among its 60 participant</w:t>
      </w:r>
      <w:r>
        <w:rPr>
          <w:rFonts w:ascii="Times New Roman" w:hAnsi="Times New Roman"/>
          <w:color w:val="503D1B" w:themeColor="background2" w:themeShade="40"/>
          <w:sz w:val="24"/>
        </w:rPr>
        <w:t xml:space="preserve"> countries, in</w:t>
      </w:r>
      <w:r w:rsidR="00847CA0">
        <w:rPr>
          <w:rFonts w:ascii="Times New Roman" w:hAnsi="Times New Roman"/>
          <w:color w:val="503D1B" w:themeColor="background2" w:themeShade="40"/>
          <w:sz w:val="24"/>
        </w:rPr>
        <w:t>cluding Ireland.</w:t>
      </w:r>
      <w:r>
        <w:rPr>
          <w:rFonts w:ascii="Times New Roman" w:hAnsi="Times New Roman"/>
          <w:color w:val="503D1B" w:themeColor="background2" w:themeShade="40"/>
          <w:sz w:val="24"/>
        </w:rPr>
        <w:t xml:space="preserve"> </w:t>
      </w:r>
      <w:r w:rsidR="00847CA0">
        <w:rPr>
          <w:rFonts w:ascii="Times New Roman" w:hAnsi="Times New Roman"/>
          <w:color w:val="503D1B" w:themeColor="background2" w:themeShade="40"/>
          <w:sz w:val="24"/>
        </w:rPr>
        <w:t>A</w:t>
      </w:r>
      <w:r>
        <w:rPr>
          <w:rFonts w:ascii="Times New Roman" w:hAnsi="Times New Roman"/>
          <w:color w:val="503D1B" w:themeColor="background2" w:themeShade="40"/>
          <w:sz w:val="24"/>
        </w:rPr>
        <w:t xml:space="preserve">cross the information collected, they listed the overall measures that countries have implemented specifically to SMEs: </w:t>
      </w:r>
    </w:p>
    <w:p w:rsidR="004B2CC7" w:rsidRDefault="004B2CC7" w:rsidP="004B2CC7">
      <w:pPr>
        <w:spacing w:line="360" w:lineRule="auto"/>
        <w:jc w:val="both"/>
      </w:pPr>
      <w:r w:rsidRPr="000F7958">
        <w:rPr>
          <w:rFonts w:ascii="Times New Roman" w:hAnsi="Times New Roman"/>
          <w:color w:val="503D1B" w:themeColor="background2" w:themeShade="40"/>
          <w:sz w:val="24"/>
        </w:rPr>
        <w:t xml:space="preserve">Several countries have introduced measures related to working time shortening, temporary lay-off and sick leave, some targeted directly at SMEs. Similarly, governments provide wage and income support for employees temporarily </w:t>
      </w:r>
      <w:proofErr w:type="gramStart"/>
      <w:r w:rsidRPr="000F7958">
        <w:rPr>
          <w:rFonts w:ascii="Times New Roman" w:hAnsi="Times New Roman"/>
          <w:color w:val="503D1B" w:themeColor="background2" w:themeShade="40"/>
          <w:sz w:val="24"/>
        </w:rPr>
        <w:t>laid</w:t>
      </w:r>
      <w:proofErr w:type="gramEnd"/>
      <w:r w:rsidRPr="000F7958">
        <w:rPr>
          <w:rFonts w:ascii="Times New Roman" w:hAnsi="Times New Roman"/>
          <w:color w:val="503D1B" w:themeColor="background2" w:themeShade="40"/>
          <w:sz w:val="24"/>
        </w:rPr>
        <w:t xml:space="preserve"> off, or for companies to safeguard employment. In many cases, countries have introduced measures specifically focused on the self-employed </w:t>
      </w:r>
      <w:r w:rsidR="004841A0" w:rsidRPr="000F7958">
        <w:rPr>
          <w:rFonts w:ascii="Times New Roman" w:hAnsi="Times New Roman"/>
          <w:color w:val="503D1B" w:themeColor="background2" w:themeShade="40"/>
          <w:sz w:val="24"/>
          <w:highlight w:val="lightGray"/>
        </w:rPr>
        <w:t>OECD (2020)</w:t>
      </w:r>
      <w:r w:rsidR="004841A0">
        <w:rPr>
          <w:rFonts w:ascii="Times New Roman" w:hAnsi="Times New Roman"/>
          <w:color w:val="503D1B" w:themeColor="background2" w:themeShade="40"/>
          <w:sz w:val="24"/>
          <w:highlight w:val="lightGray"/>
        </w:rPr>
        <w:t>.</w:t>
      </w:r>
    </w:p>
    <w:p w:rsidR="004B2CC7" w:rsidRDefault="004B2CC7" w:rsidP="004B2CC7">
      <w:pPr>
        <w:spacing w:after="0" w:line="360" w:lineRule="auto"/>
        <w:jc w:val="both"/>
        <w:rPr>
          <w:rFonts w:ascii="Times New Roman" w:hAnsi="Times New Roman"/>
          <w:color w:val="503D1B" w:themeColor="background2" w:themeShade="40"/>
          <w:sz w:val="24"/>
        </w:rPr>
      </w:pPr>
      <w:r>
        <w:rPr>
          <w:rFonts w:ascii="Times New Roman" w:hAnsi="Times New Roman"/>
          <w:color w:val="503D1B" w:themeColor="background2" w:themeShade="40"/>
          <w:sz w:val="24"/>
        </w:rPr>
        <w:lastRenderedPageBreak/>
        <w:t xml:space="preserve">According to </w:t>
      </w:r>
      <w:r w:rsidRPr="000F7958">
        <w:rPr>
          <w:rFonts w:ascii="Times New Roman" w:hAnsi="Times New Roman"/>
          <w:color w:val="503D1B" w:themeColor="background2" w:themeShade="40"/>
          <w:sz w:val="24"/>
          <w:highlight w:val="lightGray"/>
        </w:rPr>
        <w:t>OECD (2020)</w:t>
      </w:r>
      <w:r w:rsidRPr="00F245B7">
        <w:rPr>
          <w:rFonts w:ascii="Times New Roman" w:hAnsi="Times New Roman"/>
          <w:color w:val="503D1B" w:themeColor="background2" w:themeShade="40"/>
          <w:sz w:val="24"/>
        </w:rPr>
        <w:t xml:space="preserve"> </w:t>
      </w:r>
      <w:r>
        <w:rPr>
          <w:rFonts w:ascii="Times New Roman" w:hAnsi="Times New Roman"/>
          <w:color w:val="503D1B" w:themeColor="background2" w:themeShade="40"/>
          <w:sz w:val="24"/>
        </w:rPr>
        <w:t>m</w:t>
      </w:r>
      <w:r w:rsidRPr="00F245B7">
        <w:rPr>
          <w:rFonts w:ascii="Times New Roman" w:hAnsi="Times New Roman"/>
          <w:color w:val="503D1B" w:themeColor="background2" w:themeShade="40"/>
          <w:sz w:val="24"/>
        </w:rPr>
        <w:t xml:space="preserve">any nations have implemented policies to delay revenue, social security, debt, and rent and service payments in order to alleviate liquidity constraints. In certain cases, tax </w:t>
      </w:r>
      <w:r>
        <w:rPr>
          <w:rFonts w:ascii="Times New Roman" w:hAnsi="Times New Roman"/>
          <w:color w:val="503D1B" w:themeColor="background2" w:themeShade="40"/>
          <w:sz w:val="24"/>
        </w:rPr>
        <w:t>relief</w:t>
      </w:r>
      <w:r w:rsidRPr="00F245B7">
        <w:rPr>
          <w:rFonts w:ascii="Times New Roman" w:hAnsi="Times New Roman"/>
          <w:color w:val="503D1B" w:themeColor="background2" w:themeShade="40"/>
          <w:sz w:val="24"/>
        </w:rPr>
        <w:t xml:space="preserve"> or a </w:t>
      </w:r>
      <w:r w:rsidRPr="000F7958">
        <w:rPr>
          <w:rFonts w:ascii="Times New Roman" w:hAnsi="Times New Roman"/>
          <w:color w:val="503D1B" w:themeColor="background2" w:themeShade="40"/>
          <w:sz w:val="24"/>
        </w:rPr>
        <w:t xml:space="preserve">moratorium </w:t>
      </w:r>
      <w:r w:rsidRPr="00F245B7">
        <w:rPr>
          <w:rFonts w:ascii="Times New Roman" w:hAnsi="Times New Roman"/>
          <w:color w:val="503D1B" w:themeColor="background2" w:themeShade="40"/>
          <w:sz w:val="24"/>
        </w:rPr>
        <w:t>on loan repayments have been put in place. In addition, several countries are taking steps to address public procurement processes and late payments.</w:t>
      </w:r>
    </w:p>
    <w:p w:rsidR="004B2CC7" w:rsidRPr="000F7958" w:rsidRDefault="004B2CC7" w:rsidP="004B2CC7">
      <w:pPr>
        <w:spacing w:after="0" w:line="360" w:lineRule="auto"/>
        <w:jc w:val="both"/>
        <w:rPr>
          <w:rFonts w:ascii="Times New Roman" w:hAnsi="Times New Roman"/>
          <w:color w:val="503D1B" w:themeColor="background2" w:themeShade="40"/>
          <w:sz w:val="24"/>
        </w:rPr>
      </w:pPr>
      <w:r>
        <w:rPr>
          <w:rFonts w:ascii="Times New Roman" w:hAnsi="Times New Roman"/>
          <w:color w:val="503D1B" w:themeColor="background2" w:themeShade="40"/>
          <w:sz w:val="24"/>
        </w:rPr>
        <w:t xml:space="preserve">Besides, </w:t>
      </w:r>
      <w:r w:rsidRPr="000F7958">
        <w:rPr>
          <w:rFonts w:ascii="Times New Roman" w:hAnsi="Times New Roman"/>
          <w:color w:val="503D1B" w:themeColor="background2" w:themeShade="40"/>
          <w:sz w:val="24"/>
          <w:highlight w:val="lightGray"/>
        </w:rPr>
        <w:t>OECD (2020)</w:t>
      </w:r>
      <w:r w:rsidRPr="00F245B7">
        <w:rPr>
          <w:rFonts w:ascii="Times New Roman" w:hAnsi="Times New Roman"/>
          <w:color w:val="503D1B" w:themeColor="background2" w:themeShade="40"/>
          <w:sz w:val="24"/>
        </w:rPr>
        <w:t xml:space="preserve"> </w:t>
      </w:r>
      <w:r>
        <w:rPr>
          <w:rFonts w:ascii="Times New Roman" w:hAnsi="Times New Roman"/>
          <w:color w:val="503D1B" w:themeColor="background2" w:themeShade="40"/>
          <w:sz w:val="24"/>
        </w:rPr>
        <w:t xml:space="preserve">data have also informed </w:t>
      </w:r>
      <w:r w:rsidRPr="00F245B7">
        <w:rPr>
          <w:rFonts w:ascii="Times New Roman" w:hAnsi="Times New Roman"/>
          <w:color w:val="503D1B" w:themeColor="background2" w:themeShade="40"/>
          <w:sz w:val="24"/>
        </w:rPr>
        <w:t>that several countries have implemented, expanded, or streamlined loan guarantees in order to allow commercial banks to increase credit to SMEs.</w:t>
      </w:r>
      <w:r>
        <w:rPr>
          <w:rFonts w:ascii="Times New Roman" w:hAnsi="Times New Roman"/>
          <w:color w:val="503D1B" w:themeColor="background2" w:themeShade="40"/>
          <w:sz w:val="24"/>
        </w:rPr>
        <w:t xml:space="preserve"> </w:t>
      </w:r>
      <w:r w:rsidRPr="00F245B7">
        <w:rPr>
          <w:rFonts w:ascii="Times New Roman" w:hAnsi="Times New Roman"/>
          <w:color w:val="503D1B" w:themeColor="background2" w:themeShade="40"/>
          <w:sz w:val="24"/>
        </w:rPr>
        <w:t>In some cases, governments have increased direct lending to SMEs through public institutions.</w:t>
      </w:r>
      <w:r>
        <w:rPr>
          <w:rFonts w:ascii="Times New Roman" w:hAnsi="Times New Roman"/>
          <w:color w:val="503D1B" w:themeColor="background2" w:themeShade="40"/>
          <w:sz w:val="24"/>
        </w:rPr>
        <w:t xml:space="preserve"> </w:t>
      </w:r>
      <w:r w:rsidRPr="00F245B7">
        <w:rPr>
          <w:rFonts w:ascii="Times New Roman" w:hAnsi="Times New Roman"/>
          <w:color w:val="503D1B" w:themeColor="background2" w:themeShade="40"/>
          <w:sz w:val="24"/>
        </w:rPr>
        <w:t>Multiple nations around the world are providing grants and subsidies to SMEs and other businesses to help them bridge the revenue gap</w:t>
      </w:r>
      <w:r>
        <w:rPr>
          <w:rFonts w:ascii="Times New Roman" w:hAnsi="Times New Roman"/>
          <w:color w:val="503D1B" w:themeColor="background2" w:themeShade="40"/>
          <w:sz w:val="24"/>
        </w:rPr>
        <w:t>, affirms</w:t>
      </w:r>
      <w:r w:rsidRPr="00F245B7">
        <w:rPr>
          <w:rFonts w:ascii="Times New Roman" w:hAnsi="Times New Roman"/>
          <w:color w:val="503D1B" w:themeColor="background2" w:themeShade="40"/>
          <w:sz w:val="24"/>
        </w:rPr>
        <w:t xml:space="preserve"> </w:t>
      </w:r>
      <w:r w:rsidRPr="000F7958">
        <w:rPr>
          <w:rFonts w:ascii="Times New Roman" w:hAnsi="Times New Roman"/>
          <w:color w:val="503D1B" w:themeColor="background2" w:themeShade="40"/>
          <w:sz w:val="24"/>
          <w:highlight w:val="lightGray"/>
        </w:rPr>
        <w:t>OECD (2020)</w:t>
      </w:r>
      <w:r>
        <w:rPr>
          <w:rFonts w:ascii="Times New Roman" w:hAnsi="Times New Roman"/>
          <w:color w:val="503D1B" w:themeColor="background2" w:themeShade="40"/>
          <w:sz w:val="24"/>
          <w:highlight w:val="lightGray"/>
        </w:rPr>
        <w:t>.</w:t>
      </w:r>
    </w:p>
    <w:p w:rsidR="004B2CC7" w:rsidRPr="000F7958" w:rsidRDefault="004B2CC7" w:rsidP="004B2CC7">
      <w:pPr>
        <w:spacing w:after="0" w:line="360" w:lineRule="auto"/>
        <w:jc w:val="both"/>
        <w:rPr>
          <w:rFonts w:ascii="Times New Roman" w:hAnsi="Times New Roman"/>
          <w:color w:val="503D1B" w:themeColor="background2" w:themeShade="40"/>
          <w:sz w:val="24"/>
        </w:rPr>
      </w:pPr>
      <w:r w:rsidRPr="00F245B7">
        <w:rPr>
          <w:rFonts w:ascii="Times New Roman" w:hAnsi="Times New Roman"/>
          <w:color w:val="503D1B" w:themeColor="background2" w:themeShade="40"/>
          <w:sz w:val="24"/>
        </w:rPr>
        <w:t>Countries are gradually incorporating non-banking financial intermediaries into their policy support mix</w:t>
      </w:r>
      <w:r>
        <w:rPr>
          <w:rFonts w:ascii="Times New Roman" w:hAnsi="Times New Roman"/>
          <w:color w:val="503D1B" w:themeColor="background2" w:themeShade="40"/>
          <w:sz w:val="24"/>
        </w:rPr>
        <w:t xml:space="preserve">, according to </w:t>
      </w:r>
      <w:r w:rsidRPr="000F7958">
        <w:rPr>
          <w:rFonts w:ascii="Times New Roman" w:hAnsi="Times New Roman"/>
          <w:color w:val="503D1B" w:themeColor="background2" w:themeShade="40"/>
          <w:sz w:val="24"/>
          <w:highlight w:val="lightGray"/>
        </w:rPr>
        <w:t>OECD (2020)</w:t>
      </w:r>
      <w:r>
        <w:rPr>
          <w:rFonts w:ascii="Times New Roman" w:hAnsi="Times New Roman"/>
          <w:color w:val="503D1B" w:themeColor="background2" w:themeShade="40"/>
          <w:sz w:val="24"/>
          <w:highlight w:val="lightGray"/>
        </w:rPr>
        <w:t>.</w:t>
      </w:r>
    </w:p>
    <w:p w:rsidR="004B2CC7" w:rsidRDefault="004B2CC7" w:rsidP="004B2CC7">
      <w:pPr>
        <w:spacing w:after="0" w:line="360" w:lineRule="auto"/>
        <w:jc w:val="both"/>
        <w:rPr>
          <w:rFonts w:ascii="Times New Roman" w:hAnsi="Times New Roman"/>
          <w:color w:val="FF0000"/>
          <w:sz w:val="24"/>
        </w:rPr>
      </w:pPr>
      <w:r w:rsidRPr="00F245B7">
        <w:rPr>
          <w:rFonts w:ascii="Times New Roman" w:hAnsi="Times New Roman"/>
          <w:color w:val="503D1B" w:themeColor="background2" w:themeShade="40"/>
          <w:sz w:val="24"/>
        </w:rPr>
        <w:t xml:space="preserve">Countries are increasingly enforcing institutional policies to assist SMEs in adopting modern operating practices and (digital) technologies, </w:t>
      </w:r>
      <w:r>
        <w:rPr>
          <w:rFonts w:ascii="Times New Roman" w:hAnsi="Times New Roman"/>
          <w:color w:val="503D1B" w:themeColor="background2" w:themeShade="40"/>
          <w:sz w:val="24"/>
        </w:rPr>
        <w:t xml:space="preserve">declares </w:t>
      </w:r>
      <w:r w:rsidRPr="000F7958">
        <w:rPr>
          <w:rFonts w:ascii="Times New Roman" w:hAnsi="Times New Roman"/>
          <w:color w:val="503D1B" w:themeColor="background2" w:themeShade="40"/>
          <w:sz w:val="24"/>
          <w:highlight w:val="lightGray"/>
        </w:rPr>
        <w:t>OECD (2020)</w:t>
      </w:r>
      <w:r w:rsidRPr="00F245B7">
        <w:rPr>
          <w:rFonts w:ascii="Times New Roman" w:hAnsi="Times New Roman"/>
          <w:color w:val="503D1B" w:themeColor="background2" w:themeShade="40"/>
          <w:sz w:val="24"/>
        </w:rPr>
        <w:t xml:space="preserve">, as well as in finding new markets and distribution platforms in order to sustain operations under current containment controls. These policies aim to resolve acute short-term problems, such as the implementation of </w:t>
      </w:r>
      <w:proofErr w:type="spellStart"/>
      <w:r w:rsidRPr="00F245B7">
        <w:rPr>
          <w:rFonts w:ascii="Times New Roman" w:hAnsi="Times New Roman"/>
          <w:color w:val="503D1B" w:themeColor="background2" w:themeShade="40"/>
          <w:sz w:val="24"/>
        </w:rPr>
        <w:t>teleworking</w:t>
      </w:r>
      <w:proofErr w:type="spellEnd"/>
      <w:r w:rsidRPr="00F245B7">
        <w:rPr>
          <w:rFonts w:ascii="Times New Roman" w:hAnsi="Times New Roman"/>
          <w:color w:val="503D1B" w:themeColor="background2" w:themeShade="40"/>
          <w:sz w:val="24"/>
        </w:rPr>
        <w:t>, but they also lead to the systemic strengthening of SMEs and their future development. Some countries have implemented unique programs to track the effect of the crisis on SMEs and improve the governance of SME-related policy responses.</w:t>
      </w:r>
      <w:r w:rsidRPr="00EF7572">
        <w:rPr>
          <w:rFonts w:ascii="Times New Roman" w:hAnsi="Times New Roman"/>
          <w:color w:val="503D1B" w:themeColor="background2" w:themeShade="40"/>
          <w:sz w:val="24"/>
          <w:highlight w:val="lightGray"/>
        </w:rPr>
        <w:t xml:space="preserve"> </w:t>
      </w:r>
    </w:p>
    <w:p w:rsidR="004B2CC7" w:rsidRPr="00EF7572" w:rsidRDefault="004B2CC7" w:rsidP="004B2CC7">
      <w:pPr>
        <w:spacing w:after="0" w:line="360" w:lineRule="auto"/>
        <w:jc w:val="both"/>
        <w:rPr>
          <w:rFonts w:ascii="Times New Roman" w:hAnsi="Times New Roman"/>
          <w:color w:val="503D1B" w:themeColor="background2" w:themeShade="40"/>
          <w:sz w:val="24"/>
        </w:rPr>
      </w:pPr>
      <w:r w:rsidRPr="00EF7572">
        <w:rPr>
          <w:rFonts w:ascii="Times New Roman" w:hAnsi="Times New Roman"/>
          <w:color w:val="503D1B" w:themeColor="background2" w:themeShade="40"/>
          <w:sz w:val="24"/>
        </w:rPr>
        <w:t xml:space="preserve">The </w:t>
      </w:r>
      <w:r>
        <w:rPr>
          <w:rFonts w:ascii="Times New Roman" w:hAnsi="Times New Roman"/>
          <w:color w:val="503D1B" w:themeColor="background2" w:themeShade="40"/>
          <w:sz w:val="24"/>
        </w:rPr>
        <w:t>document explains also that: A</w:t>
      </w:r>
      <w:r w:rsidRPr="00EF7572">
        <w:rPr>
          <w:rFonts w:ascii="Times New Roman" w:hAnsi="Times New Roman"/>
          <w:color w:val="503D1B" w:themeColor="background2" w:themeShade="40"/>
          <w:sz w:val="24"/>
        </w:rPr>
        <w:t xml:space="preserve">cross countries, the most widely used instruments in response to the outbreak are income and profit tax deferrals, loan guarantees and direct lending to SMEs, and wage subsidies. This is in line with findings from the </w:t>
      </w:r>
      <w:r w:rsidRPr="00A05F36">
        <w:rPr>
          <w:rFonts w:ascii="Times New Roman" w:hAnsi="Times New Roman"/>
          <w:color w:val="503D1B" w:themeColor="background2" w:themeShade="40"/>
          <w:sz w:val="24"/>
          <w:highlight w:val="lightGray"/>
        </w:rPr>
        <w:t>World Bank</w:t>
      </w:r>
      <w:r w:rsidR="00A05F36" w:rsidRPr="00A05F36">
        <w:rPr>
          <w:rFonts w:ascii="Times New Roman" w:hAnsi="Times New Roman"/>
          <w:color w:val="503D1B" w:themeColor="background2" w:themeShade="40"/>
          <w:sz w:val="24"/>
          <w:highlight w:val="lightGray"/>
        </w:rPr>
        <w:t xml:space="preserve"> (2021)</w:t>
      </w:r>
      <w:r w:rsidRPr="00EF7572">
        <w:rPr>
          <w:rFonts w:ascii="Times New Roman" w:hAnsi="Times New Roman"/>
          <w:color w:val="503D1B" w:themeColor="background2" w:themeShade="40"/>
          <w:sz w:val="24"/>
        </w:rPr>
        <w:t xml:space="preserve"> SME Support Measures dashboard, which suggests that out of 845 SME policy instruments used worldwide 328 relate to debt finance (loans and guarantees), 205 to employment support and 151 to tax.</w:t>
      </w:r>
      <w:r>
        <w:rPr>
          <w:rFonts w:ascii="Times New Roman" w:hAnsi="Times New Roman"/>
          <w:color w:val="503D1B" w:themeColor="background2" w:themeShade="40"/>
          <w:sz w:val="24"/>
        </w:rPr>
        <w:t xml:space="preserve"> </w:t>
      </w:r>
      <w:r w:rsidR="00847CA0">
        <w:rPr>
          <w:rFonts w:ascii="Times New Roman" w:hAnsi="Times New Roman"/>
          <w:color w:val="503D1B" w:themeColor="background2" w:themeShade="40"/>
          <w:sz w:val="24"/>
        </w:rPr>
        <w:t>67 s</w:t>
      </w:r>
      <w:r w:rsidRPr="00EF7572">
        <w:rPr>
          <w:rFonts w:ascii="Times New Roman" w:hAnsi="Times New Roman"/>
          <w:color w:val="503D1B" w:themeColor="background2" w:themeShade="40"/>
          <w:sz w:val="24"/>
        </w:rPr>
        <w:t>tructural policies have been used only modestly, with a focus on</w:t>
      </w:r>
      <w:r w:rsidR="00847CA0">
        <w:rPr>
          <w:rFonts w:ascii="Times New Roman" w:hAnsi="Times New Roman"/>
          <w:color w:val="503D1B" w:themeColor="background2" w:themeShade="40"/>
          <w:sz w:val="24"/>
        </w:rPr>
        <w:t xml:space="preserve"> </w:t>
      </w:r>
      <w:proofErr w:type="spellStart"/>
      <w:r w:rsidR="00847CA0">
        <w:rPr>
          <w:rFonts w:ascii="Times New Roman" w:hAnsi="Times New Roman"/>
          <w:color w:val="503D1B" w:themeColor="background2" w:themeShade="40"/>
          <w:sz w:val="24"/>
        </w:rPr>
        <w:t>teleworking</w:t>
      </w:r>
      <w:proofErr w:type="spellEnd"/>
      <w:r w:rsidR="00847CA0">
        <w:rPr>
          <w:rFonts w:ascii="Times New Roman" w:hAnsi="Times New Roman"/>
          <w:color w:val="503D1B" w:themeColor="background2" w:themeShade="40"/>
          <w:sz w:val="24"/>
        </w:rPr>
        <w:t xml:space="preserve"> and digitalization,</w:t>
      </w:r>
      <w:r w:rsidRPr="00EF7572">
        <w:rPr>
          <w:rFonts w:ascii="Times New Roman" w:hAnsi="Times New Roman"/>
          <w:color w:val="503D1B" w:themeColor="background2" w:themeShade="40"/>
          <w:sz w:val="24"/>
        </w:rPr>
        <w:t xml:space="preserve"> although over time the number of countries setting up such policies has increased. The use of grants, debt moratorium and specific measures for the self-employed provide</w:t>
      </w:r>
      <w:r w:rsidR="00847CA0">
        <w:rPr>
          <w:rFonts w:ascii="Times New Roman" w:hAnsi="Times New Roman"/>
          <w:color w:val="503D1B" w:themeColor="background2" w:themeShade="40"/>
          <w:sz w:val="24"/>
        </w:rPr>
        <w:t>d</w:t>
      </w:r>
      <w:r w:rsidRPr="00EF7572">
        <w:rPr>
          <w:rFonts w:ascii="Times New Roman" w:hAnsi="Times New Roman"/>
          <w:color w:val="503D1B" w:themeColor="background2" w:themeShade="40"/>
          <w:sz w:val="24"/>
        </w:rPr>
        <w:t xml:space="preserve"> is mixed, and highly differs across countries</w:t>
      </w:r>
      <w:r>
        <w:rPr>
          <w:rFonts w:ascii="Times New Roman" w:hAnsi="Times New Roman"/>
          <w:color w:val="503D1B" w:themeColor="background2" w:themeShade="40"/>
          <w:sz w:val="24"/>
        </w:rPr>
        <w:t xml:space="preserve"> </w:t>
      </w:r>
      <w:r w:rsidR="004841A0" w:rsidRPr="000F7958">
        <w:rPr>
          <w:rFonts w:ascii="Times New Roman" w:hAnsi="Times New Roman"/>
          <w:color w:val="503D1B" w:themeColor="background2" w:themeShade="40"/>
          <w:sz w:val="24"/>
          <w:highlight w:val="lightGray"/>
        </w:rPr>
        <w:t>OECD (2020)</w:t>
      </w:r>
      <w:r w:rsidR="004841A0">
        <w:rPr>
          <w:rFonts w:ascii="Times New Roman" w:hAnsi="Times New Roman"/>
          <w:color w:val="503D1B" w:themeColor="background2" w:themeShade="40"/>
          <w:sz w:val="24"/>
          <w:highlight w:val="lightGray"/>
        </w:rPr>
        <w:t>.</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lastRenderedPageBreak/>
        <w:t>For the hospitality sector specifically, t</w:t>
      </w:r>
      <w:r w:rsidRPr="0011440C">
        <w:rPr>
          <w:rFonts w:ascii="Times New Roman" w:eastAsia="Times New Roman" w:hAnsi="Times New Roman" w:cs="Times New Roman"/>
          <w:color w:val="503D1B" w:themeColor="background2" w:themeShade="40"/>
          <w:sz w:val="24"/>
          <w:szCs w:val="24"/>
        </w:rPr>
        <w:t>he United Kingdom</w:t>
      </w:r>
      <w:r>
        <w:rPr>
          <w:rFonts w:ascii="Times New Roman" w:eastAsia="Times New Roman" w:hAnsi="Times New Roman" w:cs="Times New Roman"/>
          <w:color w:val="503D1B" w:themeColor="background2" w:themeShade="40"/>
          <w:sz w:val="24"/>
          <w:szCs w:val="24"/>
        </w:rPr>
        <w:t xml:space="preserve"> had announced a 100% business rate</w:t>
      </w:r>
      <w:r w:rsidR="00847CA0">
        <w:rPr>
          <w:rFonts w:ascii="Times New Roman" w:eastAsia="Times New Roman" w:hAnsi="Times New Roman" w:cs="Times New Roman"/>
          <w:color w:val="503D1B" w:themeColor="background2" w:themeShade="40"/>
          <w:sz w:val="24"/>
          <w:szCs w:val="24"/>
        </w:rPr>
        <w:t xml:space="preserve">s tax holiday for 12 months. </w:t>
      </w:r>
      <w:r>
        <w:rPr>
          <w:rFonts w:ascii="Times New Roman" w:eastAsia="Times New Roman" w:hAnsi="Times New Roman" w:cs="Times New Roman"/>
          <w:color w:val="503D1B" w:themeColor="background2" w:themeShade="40"/>
          <w:sz w:val="24"/>
          <w:szCs w:val="24"/>
        </w:rPr>
        <w:t>Scotland offered 75% rates relief for the sector from April 1st 2020, T</w:t>
      </w:r>
      <w:r w:rsidRPr="0011440C">
        <w:rPr>
          <w:rFonts w:ascii="Times New Roman" w:eastAsia="Times New Roman" w:hAnsi="Times New Roman" w:cs="Times New Roman"/>
          <w:color w:val="503D1B" w:themeColor="background2" w:themeShade="40"/>
          <w:sz w:val="24"/>
          <w:szCs w:val="24"/>
        </w:rPr>
        <w:t>urkey</w:t>
      </w:r>
      <w:r>
        <w:rPr>
          <w:rFonts w:ascii="Times New Roman" w:eastAsia="Times New Roman" w:hAnsi="Times New Roman" w:cs="Times New Roman"/>
          <w:color w:val="503D1B" w:themeColor="background2" w:themeShade="40"/>
          <w:sz w:val="24"/>
          <w:szCs w:val="24"/>
        </w:rPr>
        <w:t xml:space="preserve"> </w:t>
      </w:r>
      <w:r w:rsidRPr="0011440C">
        <w:rPr>
          <w:rFonts w:ascii="Times New Roman" w:eastAsia="Times New Roman" w:hAnsi="Times New Roman" w:cs="Times New Roman"/>
          <w:color w:val="503D1B" w:themeColor="background2" w:themeShade="40"/>
          <w:sz w:val="24"/>
          <w:szCs w:val="24"/>
        </w:rPr>
        <w:t>introduced a deferral of social security premiums by six months</w:t>
      </w:r>
      <w:r>
        <w:rPr>
          <w:rFonts w:ascii="Times New Roman" w:eastAsia="Times New Roman" w:hAnsi="Times New Roman" w:cs="Times New Roman"/>
          <w:color w:val="503D1B" w:themeColor="background2" w:themeShade="40"/>
          <w:sz w:val="24"/>
          <w:szCs w:val="24"/>
        </w:rPr>
        <w:t xml:space="preserve"> for </w:t>
      </w:r>
      <w:r w:rsidRPr="0011440C">
        <w:rPr>
          <w:rFonts w:ascii="Times New Roman" w:eastAsia="Times New Roman" w:hAnsi="Times New Roman" w:cs="Times New Roman"/>
          <w:color w:val="503D1B" w:themeColor="background2" w:themeShade="40"/>
          <w:sz w:val="24"/>
          <w:szCs w:val="24"/>
        </w:rPr>
        <w:t>hospitality sector, food and beverage businesses</w:t>
      </w:r>
      <w:r>
        <w:rPr>
          <w:rFonts w:ascii="Times New Roman" w:eastAsia="Times New Roman" w:hAnsi="Times New Roman" w:cs="Times New Roman"/>
          <w:color w:val="503D1B" w:themeColor="background2" w:themeShade="40"/>
          <w:sz w:val="24"/>
          <w:szCs w:val="24"/>
        </w:rPr>
        <w:t xml:space="preserve">. </w:t>
      </w:r>
      <w:r w:rsidRPr="0011440C">
        <w:rPr>
          <w:rFonts w:ascii="Times New Roman" w:eastAsia="Times New Roman" w:hAnsi="Times New Roman" w:cs="Times New Roman"/>
          <w:color w:val="503D1B" w:themeColor="background2" w:themeShade="40"/>
          <w:sz w:val="24"/>
          <w:szCs w:val="24"/>
        </w:rPr>
        <w:t>Hungary</w:t>
      </w:r>
      <w:r>
        <w:rPr>
          <w:rFonts w:ascii="Times New Roman" w:eastAsia="Times New Roman" w:hAnsi="Times New Roman" w:cs="Times New Roman"/>
          <w:color w:val="503D1B" w:themeColor="background2" w:themeShade="40"/>
          <w:sz w:val="24"/>
          <w:szCs w:val="24"/>
        </w:rPr>
        <w:t xml:space="preserve"> </w:t>
      </w:r>
      <w:r w:rsidRPr="0011440C">
        <w:rPr>
          <w:rFonts w:ascii="Times New Roman" w:eastAsia="Times New Roman" w:hAnsi="Times New Roman" w:cs="Times New Roman"/>
          <w:color w:val="503D1B" w:themeColor="background2" w:themeShade="40"/>
          <w:sz w:val="24"/>
          <w:szCs w:val="24"/>
        </w:rPr>
        <w:t>introduced an exemption of social security contributions for sectors that were severely hit by the pandemic (tourism, film industry, restaurants, entertainment venues, gambling, sports, cultural services, passenger transportation</w:t>
      </w:r>
      <w:r>
        <w:rPr>
          <w:rFonts w:ascii="Times New Roman" w:eastAsia="Times New Roman" w:hAnsi="Times New Roman" w:cs="Times New Roman"/>
          <w:color w:val="503D1B" w:themeColor="background2" w:themeShade="40"/>
          <w:sz w:val="24"/>
          <w:szCs w:val="24"/>
        </w:rPr>
        <w:t xml:space="preserve">) </w:t>
      </w:r>
      <w:r w:rsidRPr="000F7958">
        <w:rPr>
          <w:rFonts w:ascii="Times New Roman" w:hAnsi="Times New Roman"/>
          <w:color w:val="503D1B" w:themeColor="background2" w:themeShade="40"/>
          <w:sz w:val="24"/>
          <w:highlight w:val="lightGray"/>
        </w:rPr>
        <w:t>OECD (2020)</w:t>
      </w:r>
      <w:r>
        <w:rPr>
          <w:rFonts w:ascii="Times New Roman" w:hAnsi="Times New Roman"/>
          <w:color w:val="503D1B" w:themeColor="background2" w:themeShade="40"/>
          <w:sz w:val="24"/>
          <w:highlight w:val="lightGray"/>
        </w:rPr>
        <w:t>.</w:t>
      </w:r>
    </w:p>
    <w:p w:rsidR="004B2CC7" w:rsidRPr="00D93A3E" w:rsidRDefault="007D2C3F" w:rsidP="004B2CC7">
      <w:pPr>
        <w:pStyle w:val="Heading3"/>
        <w:spacing w:before="120" w:after="120" w:line="360" w:lineRule="auto"/>
        <w:rPr>
          <w:rFonts w:ascii="Times New Roman" w:hAnsi="Times New Roman" w:cs="Times New Roman"/>
          <w:sz w:val="24"/>
          <w:szCs w:val="24"/>
        </w:rPr>
      </w:pPr>
      <w:bookmarkStart w:id="38" w:name="_Toc68362044"/>
      <w:bookmarkStart w:id="39" w:name="_Toc74779441"/>
      <w:r>
        <w:rPr>
          <w:rFonts w:ascii="Times New Roman" w:hAnsi="Times New Roman" w:cs="Times New Roman"/>
          <w:sz w:val="24"/>
          <w:szCs w:val="24"/>
        </w:rPr>
        <w:t>2.</w:t>
      </w:r>
      <w:r w:rsidR="004B2CC7">
        <w:rPr>
          <w:rFonts w:ascii="Times New Roman" w:hAnsi="Times New Roman" w:cs="Times New Roman"/>
          <w:sz w:val="24"/>
          <w:szCs w:val="24"/>
        </w:rPr>
        <w:t>4.2</w:t>
      </w:r>
      <w:r w:rsidR="004B2CC7" w:rsidRPr="00D93A3E">
        <w:rPr>
          <w:rFonts w:ascii="Times New Roman" w:hAnsi="Times New Roman" w:cs="Times New Roman"/>
          <w:sz w:val="24"/>
          <w:szCs w:val="24"/>
        </w:rPr>
        <w:t xml:space="preserve"> Covid-19: Irish Government Response for Small &amp; Medium Enterprises (SMEs):</w:t>
      </w:r>
      <w:bookmarkEnd w:id="38"/>
      <w:bookmarkEnd w:id="39"/>
    </w:p>
    <w:p w:rsidR="004B2CC7" w:rsidRDefault="004B2CC7" w:rsidP="004B2CC7">
      <w:pPr>
        <w:rPr>
          <w:rFonts w:ascii="Times New Roman" w:eastAsia="Times New Roman" w:hAnsi="Times New Roman" w:cs="Times New Roman"/>
          <w:lang w:val="en-IE"/>
        </w:rPr>
        <w:sectPr w:rsidR="004B2CC7" w:rsidSect="00744AA0">
          <w:type w:val="continuous"/>
          <w:pgSz w:w="12240" w:h="15840"/>
          <w:pgMar w:top="1411" w:right="1123" w:bottom="1411" w:left="2261" w:header="720" w:footer="720" w:gutter="0"/>
          <w:cols w:space="720"/>
          <w:docGrid w:linePitch="360"/>
        </w:sectPr>
      </w:pP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lang w:val="en-IE"/>
        </w:rPr>
        <w:lastRenderedPageBreak/>
        <w:t xml:space="preserve">The Irish Government has been extremely supportive for Irish Business in the recent times </w:t>
      </w:r>
      <w:r w:rsidRPr="5B815EC3">
        <w:rPr>
          <w:rFonts w:ascii="Times New Roman" w:eastAsia="Times New Roman" w:hAnsi="Times New Roman" w:cs="Times New Roman"/>
          <w:color w:val="503D1B" w:themeColor="background2" w:themeShade="40"/>
          <w:sz w:val="24"/>
          <w:szCs w:val="24"/>
        </w:rPr>
        <w:t xml:space="preserve">and has launched along with the </w:t>
      </w:r>
      <w:proofErr w:type="spellStart"/>
      <w:r w:rsidRPr="5B815EC3">
        <w:rPr>
          <w:rFonts w:ascii="Times New Roman" w:eastAsia="Times New Roman" w:hAnsi="Times New Roman" w:cs="Times New Roman"/>
          <w:color w:val="503D1B" w:themeColor="background2" w:themeShade="40"/>
          <w:sz w:val="24"/>
          <w:szCs w:val="24"/>
        </w:rPr>
        <w:t>Organisation</w:t>
      </w:r>
      <w:proofErr w:type="spellEnd"/>
      <w:r w:rsidRPr="5B815EC3">
        <w:rPr>
          <w:rFonts w:ascii="Times New Roman" w:eastAsia="Times New Roman" w:hAnsi="Times New Roman" w:cs="Times New Roman"/>
          <w:color w:val="503D1B" w:themeColor="background2" w:themeShade="40"/>
          <w:sz w:val="24"/>
          <w:szCs w:val="24"/>
        </w:rPr>
        <w:t xml:space="preserve"> for Economic Co-operation and Development </w:t>
      </w:r>
      <w:r w:rsidRPr="5B815EC3">
        <w:rPr>
          <w:rFonts w:ascii="Times New Roman" w:eastAsia="Times New Roman" w:hAnsi="Times New Roman" w:cs="Times New Roman"/>
          <w:color w:val="503D1B" w:themeColor="background2" w:themeShade="40"/>
          <w:sz w:val="24"/>
          <w:szCs w:val="24"/>
          <w:highlight w:val="lightGray"/>
        </w:rPr>
        <w:t>(OEDC)</w:t>
      </w:r>
      <w:r w:rsidRPr="5B815EC3">
        <w:rPr>
          <w:rFonts w:ascii="Times New Roman" w:eastAsia="Times New Roman" w:hAnsi="Times New Roman" w:cs="Times New Roman"/>
          <w:color w:val="503D1B" w:themeColor="background2" w:themeShade="40"/>
          <w:sz w:val="24"/>
          <w:szCs w:val="24"/>
        </w:rPr>
        <w:t xml:space="preserve"> a plan called “SME Growth Taskforce” as seen below: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lang w:val="en-IE"/>
        </w:rPr>
        <w:t xml:space="preserve">The OECD </w:t>
      </w:r>
      <w:r>
        <w:rPr>
          <w:rFonts w:ascii="Times New Roman" w:eastAsia="Times New Roman" w:hAnsi="Times New Roman" w:cs="Times New Roman"/>
          <w:color w:val="503D1B" w:themeColor="background2" w:themeShade="40"/>
          <w:sz w:val="24"/>
          <w:szCs w:val="24"/>
          <w:lang w:val="en-IE"/>
        </w:rPr>
        <w:t xml:space="preserve">document </w:t>
      </w:r>
      <w:r w:rsidRPr="00F245B7">
        <w:rPr>
          <w:rFonts w:ascii="Times New Roman" w:eastAsia="Times New Roman" w:hAnsi="Times New Roman" w:cs="Times New Roman"/>
          <w:color w:val="503D1B" w:themeColor="background2" w:themeShade="40"/>
          <w:sz w:val="24"/>
          <w:szCs w:val="24"/>
          <w:lang w:val="en-IE"/>
        </w:rPr>
        <w:t>“Review of SME and Entrepreneurship Policy in Ireland”</w:t>
      </w:r>
      <w:r w:rsidRPr="5B815EC3">
        <w:rPr>
          <w:rFonts w:ascii="Times New Roman" w:eastAsia="Times New Roman" w:hAnsi="Times New Roman" w:cs="Times New Roman"/>
          <w:color w:val="503D1B" w:themeColor="background2" w:themeShade="40"/>
          <w:sz w:val="24"/>
          <w:szCs w:val="24"/>
          <w:lang w:val="en-IE"/>
        </w:rPr>
        <w:t xml:space="preserve"> was published in October 2019 following extensive engagement with Government Departments, agencies, academia, business representatives, and the small business sector. The OECD report identifies a number of challenges for SME policy in Ireland. </w:t>
      </w:r>
      <w:r w:rsidRPr="00F245B7">
        <w:rPr>
          <w:rFonts w:ascii="Times New Roman" w:eastAsia="Times New Roman" w:hAnsi="Times New Roman" w:cs="Times New Roman"/>
          <w:color w:val="503D1B" w:themeColor="background2" w:themeShade="40"/>
          <w:sz w:val="24"/>
          <w:szCs w:val="24"/>
          <w:lang w:val="en-IE"/>
        </w:rPr>
        <w:t>These include the SMEs' productivity growth, increasing the pace of company start-ups and dynamism, encouraging entrepreneurship among women, youth, and migrants, scaling up micro-enterprises, creating more medium-sized businesses, and growing SME investment in internatio</w:t>
      </w:r>
      <w:r w:rsidR="00847CA0">
        <w:rPr>
          <w:rFonts w:ascii="Times New Roman" w:eastAsia="Times New Roman" w:hAnsi="Times New Roman" w:cs="Times New Roman"/>
          <w:color w:val="503D1B" w:themeColor="background2" w:themeShade="40"/>
          <w:sz w:val="24"/>
          <w:szCs w:val="24"/>
          <w:lang w:val="en-IE"/>
        </w:rPr>
        <w:t>nal markets. Several proposals we</w:t>
      </w:r>
      <w:r w:rsidRPr="00F245B7">
        <w:rPr>
          <w:rFonts w:ascii="Times New Roman" w:eastAsia="Times New Roman" w:hAnsi="Times New Roman" w:cs="Times New Roman"/>
          <w:color w:val="503D1B" w:themeColor="background2" w:themeShade="40"/>
          <w:sz w:val="24"/>
          <w:szCs w:val="24"/>
          <w:lang w:val="en-IE"/>
        </w:rPr>
        <w:t>re made to assist with meeting these problems</w:t>
      </w:r>
      <w:r>
        <w:rPr>
          <w:rFonts w:ascii="Times New Roman" w:eastAsia="Times New Roman" w:hAnsi="Times New Roman" w:cs="Times New Roman"/>
          <w:color w:val="503D1B" w:themeColor="background2" w:themeShade="40"/>
          <w:sz w:val="24"/>
          <w:szCs w:val="24"/>
          <w:lang w:val="en-IE"/>
        </w:rPr>
        <w:t>, declares</w:t>
      </w:r>
      <w:r w:rsidRPr="5B815EC3">
        <w:rPr>
          <w:rFonts w:ascii="Times New Roman" w:eastAsia="Times New Roman" w:hAnsi="Times New Roman" w:cs="Times New Roman"/>
          <w:color w:val="503D1B" w:themeColor="background2" w:themeShade="40"/>
          <w:sz w:val="24"/>
          <w:szCs w:val="24"/>
        </w:rPr>
        <w:t xml:space="preserve"> </w:t>
      </w:r>
      <w:r w:rsidR="00847CA0">
        <w:rPr>
          <w:rFonts w:ascii="Times New Roman" w:eastAsia="Times New Roman" w:hAnsi="Times New Roman" w:cs="Times New Roman"/>
          <w:color w:val="503D1B" w:themeColor="background2" w:themeShade="40"/>
          <w:sz w:val="24"/>
          <w:szCs w:val="24"/>
          <w:highlight w:val="lightGray"/>
        </w:rPr>
        <w:t>OECD</w:t>
      </w:r>
      <w:r w:rsidRPr="5B815EC3">
        <w:rPr>
          <w:rFonts w:ascii="Times New Roman" w:eastAsia="Times New Roman" w:hAnsi="Times New Roman" w:cs="Times New Roman"/>
          <w:color w:val="503D1B" w:themeColor="background2" w:themeShade="40"/>
          <w:sz w:val="24"/>
          <w:szCs w:val="24"/>
          <w:highlight w:val="lightGray"/>
        </w:rPr>
        <w:t xml:space="preserve"> </w:t>
      </w:r>
      <w:r w:rsidR="00847CA0">
        <w:rPr>
          <w:rFonts w:ascii="Times New Roman" w:eastAsia="Times New Roman" w:hAnsi="Times New Roman" w:cs="Times New Roman"/>
          <w:color w:val="503D1B" w:themeColor="background2" w:themeShade="40"/>
          <w:sz w:val="24"/>
          <w:szCs w:val="24"/>
          <w:highlight w:val="lightGray"/>
        </w:rPr>
        <w:t>(</w:t>
      </w:r>
      <w:r w:rsidRPr="5B815EC3">
        <w:rPr>
          <w:rFonts w:ascii="Times New Roman" w:eastAsia="Times New Roman" w:hAnsi="Times New Roman" w:cs="Times New Roman"/>
          <w:color w:val="503D1B" w:themeColor="background2" w:themeShade="40"/>
          <w:sz w:val="24"/>
          <w:szCs w:val="24"/>
          <w:highlight w:val="lightGray"/>
        </w:rPr>
        <w:t>2019).</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rPr>
        <w:t>With the ar</w:t>
      </w:r>
      <w:r>
        <w:rPr>
          <w:rFonts w:ascii="Times New Roman" w:eastAsia="Times New Roman" w:hAnsi="Times New Roman" w:cs="Times New Roman"/>
          <w:color w:val="503D1B" w:themeColor="background2" w:themeShade="40"/>
          <w:sz w:val="24"/>
          <w:szCs w:val="24"/>
        </w:rPr>
        <w:t>rival</w:t>
      </w:r>
      <w:r w:rsidRPr="5B815EC3">
        <w:rPr>
          <w:rFonts w:ascii="Times New Roman" w:eastAsia="Times New Roman" w:hAnsi="Times New Roman" w:cs="Times New Roman"/>
          <w:color w:val="503D1B" w:themeColor="background2" w:themeShade="40"/>
          <w:sz w:val="24"/>
          <w:szCs w:val="24"/>
        </w:rPr>
        <w:t xml:space="preserve"> of COVID 19 </w:t>
      </w:r>
      <w:r>
        <w:rPr>
          <w:rFonts w:ascii="Times New Roman" w:eastAsia="Times New Roman" w:hAnsi="Times New Roman" w:cs="Times New Roman"/>
          <w:color w:val="503D1B" w:themeColor="background2" w:themeShade="40"/>
          <w:sz w:val="24"/>
          <w:szCs w:val="24"/>
        </w:rPr>
        <w:t xml:space="preserve">and the </w:t>
      </w:r>
      <w:r w:rsidRPr="5B815EC3">
        <w:rPr>
          <w:rFonts w:ascii="Times New Roman" w:eastAsia="Times New Roman" w:hAnsi="Times New Roman" w:cs="Times New Roman"/>
          <w:color w:val="503D1B" w:themeColor="background2" w:themeShade="40"/>
          <w:sz w:val="24"/>
          <w:szCs w:val="24"/>
        </w:rPr>
        <w:t>risks for Irish Business, the Irish Government has also made available several financial supports that can</w:t>
      </w:r>
      <w:r>
        <w:rPr>
          <w:rFonts w:ascii="Times New Roman" w:eastAsia="Times New Roman" w:hAnsi="Times New Roman" w:cs="Times New Roman"/>
          <w:color w:val="503D1B" w:themeColor="background2" w:themeShade="40"/>
          <w:sz w:val="24"/>
          <w:szCs w:val="24"/>
        </w:rPr>
        <w:t xml:space="preserve"> </w:t>
      </w:r>
      <w:r w:rsidRPr="5B815EC3">
        <w:rPr>
          <w:rFonts w:ascii="Times New Roman" w:eastAsia="Times New Roman" w:hAnsi="Times New Roman" w:cs="Times New Roman"/>
          <w:color w:val="503D1B" w:themeColor="background2" w:themeShade="40"/>
          <w:sz w:val="24"/>
          <w:szCs w:val="24"/>
        </w:rPr>
        <w:t xml:space="preserve">easily </w:t>
      </w:r>
      <w:r>
        <w:rPr>
          <w:rFonts w:ascii="Times New Roman" w:eastAsia="Times New Roman" w:hAnsi="Times New Roman" w:cs="Times New Roman"/>
          <w:color w:val="503D1B" w:themeColor="background2" w:themeShade="40"/>
          <w:sz w:val="24"/>
          <w:szCs w:val="24"/>
        </w:rPr>
        <w:t xml:space="preserve">be </w:t>
      </w:r>
      <w:r w:rsidRPr="5B815EC3">
        <w:rPr>
          <w:rFonts w:ascii="Times New Roman" w:eastAsia="Times New Roman" w:hAnsi="Times New Roman" w:cs="Times New Roman"/>
          <w:color w:val="503D1B" w:themeColor="background2" w:themeShade="40"/>
          <w:sz w:val="24"/>
          <w:szCs w:val="24"/>
        </w:rPr>
        <w:t>f</w:t>
      </w:r>
      <w:r>
        <w:rPr>
          <w:rFonts w:ascii="Times New Roman" w:eastAsia="Times New Roman" w:hAnsi="Times New Roman" w:cs="Times New Roman"/>
          <w:color w:val="503D1B" w:themeColor="background2" w:themeShade="40"/>
          <w:sz w:val="24"/>
          <w:szCs w:val="24"/>
        </w:rPr>
        <w:t>ound</w:t>
      </w:r>
      <w:r w:rsidRPr="5B815EC3">
        <w:rPr>
          <w:rFonts w:ascii="Times New Roman" w:eastAsia="Times New Roman" w:hAnsi="Times New Roman" w:cs="Times New Roman"/>
          <w:color w:val="503D1B" w:themeColor="background2" w:themeShade="40"/>
          <w:sz w:val="24"/>
          <w:szCs w:val="24"/>
        </w:rPr>
        <w:t xml:space="preserve"> in its website, such as: income supports, loans, grants, vouchers and schemes, rates waiver and tax measures, sector-specific supports and guidance, skills, and training support, </w:t>
      </w:r>
      <w:r>
        <w:rPr>
          <w:rFonts w:ascii="Times New Roman" w:eastAsia="Times New Roman" w:hAnsi="Times New Roman" w:cs="Times New Roman"/>
          <w:color w:val="503D1B" w:themeColor="background2" w:themeShade="40"/>
          <w:sz w:val="24"/>
          <w:szCs w:val="24"/>
        </w:rPr>
        <w:t>W</w:t>
      </w:r>
      <w:r w:rsidRPr="5B815EC3">
        <w:rPr>
          <w:rFonts w:ascii="Times New Roman" w:eastAsia="Times New Roman" w:hAnsi="Times New Roman" w:cs="Times New Roman"/>
          <w:color w:val="503D1B" w:themeColor="background2" w:themeShade="40"/>
          <w:sz w:val="24"/>
          <w:szCs w:val="24"/>
        </w:rPr>
        <w:t>ork Safely Protocol as well as a complete guideline called: “Supports for businesses impacted by COVID-19”</w:t>
      </w:r>
      <w:r w:rsidR="00885BFB">
        <w:rPr>
          <w:rFonts w:ascii="Times New Roman" w:eastAsia="Times New Roman" w:hAnsi="Times New Roman" w:cs="Times New Roman"/>
          <w:color w:val="503D1B" w:themeColor="background2" w:themeShade="40"/>
          <w:sz w:val="24"/>
          <w:szCs w:val="24"/>
        </w:rPr>
        <w:t xml:space="preserve"> </w:t>
      </w:r>
      <w:r w:rsidR="00885BFB" w:rsidRPr="00885BFB">
        <w:rPr>
          <w:rFonts w:ascii="Times New Roman" w:eastAsia="Times New Roman" w:hAnsi="Times New Roman" w:cs="Times New Roman"/>
          <w:color w:val="503D1B" w:themeColor="background2" w:themeShade="40"/>
          <w:sz w:val="24"/>
          <w:szCs w:val="24"/>
          <w:highlight w:val="lightGray"/>
        </w:rPr>
        <w:t>(Government of Ireland, 2021)</w:t>
      </w:r>
      <w:r w:rsidRPr="5B815EC3">
        <w:rPr>
          <w:rFonts w:ascii="Times New Roman" w:eastAsia="Times New Roman" w:hAnsi="Times New Roman" w:cs="Times New Roman"/>
          <w:color w:val="503D1B" w:themeColor="background2" w:themeShade="40"/>
          <w:sz w:val="24"/>
          <w:szCs w:val="24"/>
        </w:rPr>
        <w:t xml:space="preserve">. </w:t>
      </w:r>
    </w:p>
    <w:p w:rsidR="004B2CC7" w:rsidRDefault="004B2CC7" w:rsidP="004B2CC7">
      <w:pPr>
        <w:spacing w:line="360" w:lineRule="auto"/>
        <w:jc w:val="both"/>
        <w:rPr>
          <w:rFonts w:ascii="Times New Roman" w:eastAsia="Times New Roman" w:hAnsi="Times New Roman" w:cs="Times New Roman"/>
          <w:color w:val="503D1B" w:themeColor="background2" w:themeShade="40"/>
          <w:sz w:val="24"/>
          <w:szCs w:val="24"/>
        </w:rPr>
      </w:pPr>
      <w:r w:rsidRPr="5B815EC3">
        <w:rPr>
          <w:rFonts w:ascii="Times New Roman" w:eastAsia="Times New Roman" w:hAnsi="Times New Roman" w:cs="Times New Roman"/>
          <w:color w:val="503D1B" w:themeColor="background2" w:themeShade="40"/>
          <w:sz w:val="24"/>
          <w:szCs w:val="24"/>
          <w:lang w:val="en-IE"/>
        </w:rPr>
        <w:t>Having said that, it is expected that those companies may be dealing with a volume of unknown situations</w:t>
      </w:r>
      <w:r w:rsidR="00847CA0">
        <w:rPr>
          <w:rFonts w:ascii="Times New Roman" w:eastAsia="Times New Roman" w:hAnsi="Times New Roman" w:cs="Times New Roman"/>
          <w:color w:val="503D1B" w:themeColor="background2" w:themeShade="40"/>
          <w:sz w:val="24"/>
          <w:szCs w:val="24"/>
          <w:lang w:val="en-IE"/>
        </w:rPr>
        <w:t xml:space="preserve"> and challenges</w:t>
      </w:r>
      <w:r w:rsidRPr="5B815EC3">
        <w:rPr>
          <w:rFonts w:ascii="Times New Roman" w:eastAsia="Times New Roman" w:hAnsi="Times New Roman" w:cs="Times New Roman"/>
          <w:color w:val="503D1B" w:themeColor="background2" w:themeShade="40"/>
          <w:sz w:val="24"/>
          <w:szCs w:val="24"/>
          <w:lang w:val="en-IE"/>
        </w:rPr>
        <w:t xml:space="preserve"> and </w:t>
      </w:r>
      <w:r w:rsidR="00847CA0">
        <w:rPr>
          <w:rFonts w:ascii="Times New Roman" w:eastAsia="Times New Roman" w:hAnsi="Times New Roman" w:cs="Times New Roman"/>
          <w:color w:val="503D1B" w:themeColor="background2" w:themeShade="40"/>
          <w:sz w:val="24"/>
          <w:szCs w:val="24"/>
          <w:lang w:val="en-IE"/>
        </w:rPr>
        <w:t xml:space="preserve">many </w:t>
      </w:r>
      <w:r w:rsidRPr="5B815EC3">
        <w:rPr>
          <w:rFonts w:ascii="Times New Roman" w:eastAsia="Times New Roman" w:hAnsi="Times New Roman" w:cs="Times New Roman"/>
          <w:color w:val="503D1B" w:themeColor="background2" w:themeShade="40"/>
          <w:sz w:val="24"/>
          <w:szCs w:val="24"/>
          <w:lang w:val="en-IE"/>
        </w:rPr>
        <w:t xml:space="preserve">changes </w:t>
      </w:r>
      <w:r w:rsidR="00847CA0">
        <w:rPr>
          <w:rFonts w:ascii="Times New Roman" w:eastAsia="Times New Roman" w:hAnsi="Times New Roman" w:cs="Times New Roman"/>
          <w:color w:val="503D1B" w:themeColor="background2" w:themeShade="40"/>
          <w:sz w:val="24"/>
          <w:szCs w:val="24"/>
          <w:lang w:val="en-IE"/>
        </w:rPr>
        <w:t>to their business, and</w:t>
      </w:r>
      <w:r w:rsidRPr="5B815EC3">
        <w:rPr>
          <w:rFonts w:ascii="Times New Roman" w:eastAsia="Times New Roman" w:hAnsi="Times New Roman" w:cs="Times New Roman"/>
          <w:color w:val="503D1B" w:themeColor="background2" w:themeShade="40"/>
          <w:sz w:val="24"/>
          <w:szCs w:val="24"/>
          <w:lang w:val="en-IE"/>
        </w:rPr>
        <w:t xml:space="preserve"> many </w:t>
      </w:r>
      <w:r w:rsidR="00847CA0">
        <w:rPr>
          <w:rFonts w:ascii="Times New Roman" w:eastAsia="Times New Roman" w:hAnsi="Times New Roman" w:cs="Times New Roman"/>
          <w:color w:val="503D1B" w:themeColor="background2" w:themeShade="40"/>
          <w:sz w:val="24"/>
          <w:szCs w:val="24"/>
          <w:lang w:val="en-IE"/>
        </w:rPr>
        <w:lastRenderedPageBreak/>
        <w:t>companies may be approaching</w:t>
      </w:r>
      <w:r w:rsidRPr="5B815EC3">
        <w:rPr>
          <w:rFonts w:ascii="Times New Roman" w:eastAsia="Times New Roman" w:hAnsi="Times New Roman" w:cs="Times New Roman"/>
          <w:color w:val="503D1B" w:themeColor="background2" w:themeShade="40"/>
          <w:sz w:val="24"/>
          <w:szCs w:val="24"/>
          <w:lang w:val="en-IE"/>
        </w:rPr>
        <w:t xml:space="preserve"> </w:t>
      </w:r>
      <w:r>
        <w:rPr>
          <w:rFonts w:ascii="Times New Roman" w:eastAsia="Times New Roman" w:hAnsi="Times New Roman" w:cs="Times New Roman"/>
          <w:color w:val="503D1B" w:themeColor="background2" w:themeShade="40"/>
          <w:sz w:val="24"/>
          <w:szCs w:val="24"/>
          <w:lang w:val="en-IE"/>
        </w:rPr>
        <w:t>accounting records</w:t>
      </w:r>
      <w:r w:rsidRPr="5B815EC3">
        <w:rPr>
          <w:rFonts w:ascii="Times New Roman" w:eastAsia="Times New Roman" w:hAnsi="Times New Roman" w:cs="Times New Roman"/>
          <w:color w:val="503D1B" w:themeColor="background2" w:themeShade="40"/>
          <w:sz w:val="24"/>
          <w:szCs w:val="24"/>
          <w:lang w:val="en-IE"/>
        </w:rPr>
        <w:t xml:space="preserve"> with erroneous figures that will impact on the overall aspect of the business furthermore.</w:t>
      </w:r>
    </w:p>
    <w:p w:rsidR="004B2CC7" w:rsidRDefault="007D2C3F" w:rsidP="004B2CC7">
      <w:pPr>
        <w:pStyle w:val="Heading2"/>
        <w:spacing w:before="240"/>
        <w:jc w:val="center"/>
        <w:rPr>
          <w:rFonts w:ascii="Times New Roman" w:eastAsia="Times New Roman" w:hAnsi="Times New Roman" w:cs="Times New Roman"/>
          <w:b/>
          <w:color w:val="503D1B" w:themeColor="background2" w:themeShade="40"/>
          <w:sz w:val="28"/>
          <w:szCs w:val="28"/>
        </w:rPr>
      </w:pPr>
      <w:bookmarkStart w:id="40" w:name="_Toc74779442"/>
      <w:r>
        <w:rPr>
          <w:rFonts w:ascii="Times New Roman" w:eastAsia="Times New Roman" w:hAnsi="Times New Roman" w:cs="Times New Roman"/>
          <w:b/>
          <w:color w:val="503D1B" w:themeColor="background2" w:themeShade="40"/>
          <w:sz w:val="28"/>
          <w:szCs w:val="28"/>
        </w:rPr>
        <w:t>2.</w:t>
      </w:r>
      <w:r w:rsidR="004B2CC7">
        <w:rPr>
          <w:rFonts w:ascii="Times New Roman" w:eastAsia="Times New Roman" w:hAnsi="Times New Roman" w:cs="Times New Roman"/>
          <w:b/>
          <w:color w:val="503D1B" w:themeColor="background2" w:themeShade="40"/>
          <w:sz w:val="28"/>
          <w:szCs w:val="28"/>
        </w:rPr>
        <w:t>5 Nature Purpose and Scope of an Audit</w:t>
      </w:r>
      <w:bookmarkEnd w:id="40"/>
    </w:p>
    <w:p w:rsidR="004B2CC7" w:rsidRPr="00C877DE" w:rsidRDefault="004B2CC7" w:rsidP="004B2CC7"/>
    <w:p w:rsidR="004B2CC7" w:rsidRPr="001A6995" w:rsidRDefault="007D2C3F" w:rsidP="004B2CC7">
      <w:pPr>
        <w:pStyle w:val="Heading3"/>
        <w:spacing w:before="120" w:after="120" w:line="480" w:lineRule="auto"/>
        <w:rPr>
          <w:rFonts w:ascii="Times New Roman" w:hAnsi="Times New Roman" w:cs="Times New Roman"/>
          <w:sz w:val="24"/>
          <w:szCs w:val="24"/>
        </w:rPr>
      </w:pPr>
      <w:bookmarkStart w:id="41" w:name="_Toc68362052"/>
      <w:bookmarkStart w:id="42" w:name="_Toc74779443"/>
      <w:r>
        <w:rPr>
          <w:rFonts w:ascii="Times New Roman" w:hAnsi="Times New Roman" w:cs="Times New Roman"/>
          <w:sz w:val="24"/>
          <w:szCs w:val="24"/>
        </w:rPr>
        <w:t>2.</w:t>
      </w:r>
      <w:r w:rsidR="004B2CC7">
        <w:rPr>
          <w:rFonts w:ascii="Times New Roman" w:hAnsi="Times New Roman" w:cs="Times New Roman"/>
          <w:sz w:val="24"/>
          <w:szCs w:val="24"/>
        </w:rPr>
        <w:t>5.1</w:t>
      </w:r>
      <w:r w:rsidR="004B2CC7" w:rsidRPr="001A6995">
        <w:rPr>
          <w:rFonts w:ascii="Times New Roman" w:hAnsi="Times New Roman" w:cs="Times New Roman"/>
          <w:sz w:val="24"/>
          <w:szCs w:val="24"/>
        </w:rPr>
        <w:t xml:space="preserve"> Why </w:t>
      </w:r>
      <w:r w:rsidR="004B2CC7">
        <w:rPr>
          <w:rFonts w:ascii="Times New Roman" w:hAnsi="Times New Roman" w:cs="Times New Roman"/>
          <w:sz w:val="24"/>
          <w:szCs w:val="24"/>
        </w:rPr>
        <w:t>A</w:t>
      </w:r>
      <w:r w:rsidR="004B2CC7" w:rsidRPr="001A6995">
        <w:rPr>
          <w:rFonts w:ascii="Times New Roman" w:hAnsi="Times New Roman" w:cs="Times New Roman"/>
          <w:sz w:val="24"/>
          <w:szCs w:val="24"/>
        </w:rPr>
        <w:t xml:space="preserve">re </w:t>
      </w:r>
      <w:r w:rsidR="004B2CC7">
        <w:rPr>
          <w:rFonts w:ascii="Times New Roman" w:hAnsi="Times New Roman" w:cs="Times New Roman"/>
          <w:sz w:val="24"/>
          <w:szCs w:val="24"/>
        </w:rPr>
        <w:t>A</w:t>
      </w:r>
      <w:r w:rsidR="004B2CC7" w:rsidRPr="001A6995">
        <w:rPr>
          <w:rFonts w:ascii="Times New Roman" w:hAnsi="Times New Roman" w:cs="Times New Roman"/>
          <w:sz w:val="24"/>
          <w:szCs w:val="24"/>
        </w:rPr>
        <w:t xml:space="preserve">udits </w:t>
      </w:r>
      <w:r w:rsidR="004B2CC7">
        <w:rPr>
          <w:rFonts w:ascii="Times New Roman" w:hAnsi="Times New Roman" w:cs="Times New Roman"/>
          <w:sz w:val="24"/>
          <w:szCs w:val="24"/>
        </w:rPr>
        <w:t>P</w:t>
      </w:r>
      <w:r w:rsidR="004B2CC7" w:rsidRPr="001A6995">
        <w:rPr>
          <w:rFonts w:ascii="Times New Roman" w:hAnsi="Times New Roman" w:cs="Times New Roman"/>
          <w:sz w:val="24"/>
          <w:szCs w:val="24"/>
        </w:rPr>
        <w:t>erformed?</w:t>
      </w:r>
      <w:bookmarkEnd w:id="41"/>
      <w:bookmarkEnd w:id="42"/>
    </w:p>
    <w:p w:rsidR="004B2CC7"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According to the Companies Act 201</w:t>
      </w:r>
      <w:r w:rsidR="00DD5B69">
        <w:rPr>
          <w:rFonts w:ascii="Times New Roman" w:eastAsia="Times New Roman" w:hAnsi="Times New Roman" w:cs="Times New Roman"/>
          <w:color w:val="503D1B" w:themeColor="background2" w:themeShade="40"/>
          <w:sz w:val="24"/>
          <w:szCs w:val="24"/>
          <w:lang w:val="en-IE"/>
        </w:rPr>
        <w:t xml:space="preserve">7 </w:t>
      </w:r>
      <w:r w:rsidR="00DD5B69" w:rsidRPr="00DD5B69">
        <w:rPr>
          <w:rFonts w:ascii="Times New Roman" w:eastAsia="Times New Roman" w:hAnsi="Times New Roman" w:cs="Times New Roman"/>
          <w:color w:val="503D1B" w:themeColor="background2" w:themeShade="40"/>
          <w:sz w:val="24"/>
          <w:szCs w:val="24"/>
          <w:highlight w:val="lightGray"/>
          <w:lang w:val="en-IE"/>
        </w:rPr>
        <w:t>(CRO)</w:t>
      </w:r>
      <w:r>
        <w:rPr>
          <w:rFonts w:ascii="Times New Roman" w:eastAsia="Times New Roman" w:hAnsi="Times New Roman" w:cs="Times New Roman"/>
          <w:color w:val="503D1B" w:themeColor="background2" w:themeShade="40"/>
          <w:sz w:val="24"/>
          <w:szCs w:val="24"/>
          <w:lang w:val="en-IE"/>
        </w:rPr>
        <w:t>, a company must be audited if at any period throughout the year its financial statements have been: A Public Company (Offering shares of stock to the general public), A Subsidiary company (majority owned/controlled by a Parent) wit</w:t>
      </w:r>
      <w:r w:rsidR="00AA14C5">
        <w:rPr>
          <w:rFonts w:ascii="Times New Roman" w:eastAsia="Times New Roman" w:hAnsi="Times New Roman" w:cs="Times New Roman"/>
          <w:color w:val="503D1B" w:themeColor="background2" w:themeShade="40"/>
          <w:sz w:val="24"/>
          <w:szCs w:val="24"/>
          <w:lang w:val="en-IE"/>
        </w:rPr>
        <w:t>hin a group which is not small, a</w:t>
      </w:r>
      <w:r>
        <w:rPr>
          <w:rFonts w:ascii="Times New Roman" w:eastAsia="Times New Roman" w:hAnsi="Times New Roman" w:cs="Times New Roman"/>
          <w:color w:val="503D1B" w:themeColor="background2" w:themeShade="40"/>
          <w:sz w:val="24"/>
          <w:szCs w:val="24"/>
          <w:lang w:val="en-IE"/>
        </w:rPr>
        <w:t xml:space="preserve">n authorised insurance company or carrying out insurance </w:t>
      </w:r>
      <w:r w:rsidR="006036CF">
        <w:rPr>
          <w:rFonts w:ascii="Times New Roman" w:eastAsia="Times New Roman" w:hAnsi="Times New Roman" w:cs="Times New Roman"/>
          <w:color w:val="503D1B" w:themeColor="background2" w:themeShade="40"/>
          <w:sz w:val="24"/>
          <w:szCs w:val="24"/>
          <w:lang w:val="en-IE"/>
        </w:rPr>
        <w:t>market</w:t>
      </w:r>
      <w:r w:rsidR="00AA14C5">
        <w:rPr>
          <w:rFonts w:ascii="Times New Roman" w:eastAsia="Times New Roman" w:hAnsi="Times New Roman" w:cs="Times New Roman"/>
          <w:color w:val="503D1B" w:themeColor="background2" w:themeShade="40"/>
          <w:sz w:val="24"/>
          <w:szCs w:val="24"/>
          <w:lang w:val="en-IE"/>
        </w:rPr>
        <w:t xml:space="preserve"> activity and i</w:t>
      </w:r>
      <w:r>
        <w:rPr>
          <w:rFonts w:ascii="Times New Roman" w:eastAsia="Times New Roman" w:hAnsi="Times New Roman" w:cs="Times New Roman"/>
          <w:color w:val="503D1B" w:themeColor="background2" w:themeShade="40"/>
          <w:sz w:val="24"/>
          <w:szCs w:val="24"/>
          <w:lang w:val="en-IE"/>
        </w:rPr>
        <w:t xml:space="preserve">nvolved in banking activity or issuing e-money. </w:t>
      </w:r>
    </w:p>
    <w:p w:rsidR="004B2CC7"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 xml:space="preserve">Small entities, however, are deemed to exceptions if meeting the following criterion according to the Irish Companies Registration Office (CRO): </w:t>
      </w:r>
    </w:p>
    <w:p w:rsidR="004B2CC7" w:rsidRPr="00C627BE"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lang w:val="en-IE"/>
        </w:rPr>
      </w:pPr>
      <w:r w:rsidRPr="00C627BE">
        <w:rPr>
          <w:rFonts w:ascii="Times New Roman" w:eastAsia="Times New Roman" w:hAnsi="Times New Roman" w:cs="Times New Roman"/>
          <w:color w:val="503D1B" w:themeColor="background2" w:themeShade="40"/>
          <w:sz w:val="24"/>
          <w:szCs w:val="24"/>
          <w:lang w:val="en-IE"/>
        </w:rPr>
        <w:t xml:space="preserve">Audit </w:t>
      </w:r>
      <w:r>
        <w:rPr>
          <w:rFonts w:ascii="Times New Roman" w:eastAsia="Times New Roman" w:hAnsi="Times New Roman" w:cs="Times New Roman"/>
          <w:color w:val="503D1B" w:themeColor="background2" w:themeShade="40"/>
          <w:sz w:val="24"/>
          <w:szCs w:val="24"/>
          <w:lang w:val="en-IE"/>
        </w:rPr>
        <w:t>e</w:t>
      </w:r>
      <w:r w:rsidRPr="00C627BE">
        <w:rPr>
          <w:rFonts w:ascii="Times New Roman" w:eastAsia="Times New Roman" w:hAnsi="Times New Roman" w:cs="Times New Roman"/>
          <w:color w:val="503D1B" w:themeColor="background2" w:themeShade="40"/>
          <w:sz w:val="24"/>
          <w:szCs w:val="24"/>
          <w:lang w:val="en-IE"/>
        </w:rPr>
        <w:t>xemption applies to any group company if the group as a whole qualifies as a Small Group.  The entire group and all its subsidiary undertakings must, taken as a whole, satisfy two of the following 3 conditions in order to claim a Group Company Audit Exemption</w:t>
      </w:r>
      <w:r>
        <w:rPr>
          <w:rFonts w:ascii="Times New Roman" w:eastAsia="Times New Roman" w:hAnsi="Times New Roman" w:cs="Times New Roman"/>
          <w:color w:val="503D1B" w:themeColor="background2" w:themeShade="40"/>
          <w:sz w:val="24"/>
          <w:szCs w:val="24"/>
          <w:lang w:val="en-IE"/>
        </w:rPr>
        <w:t xml:space="preserve"> </w:t>
      </w:r>
      <w:r w:rsidRPr="00FB4DED">
        <w:rPr>
          <w:rFonts w:ascii="Times New Roman" w:eastAsia="Times New Roman" w:hAnsi="Times New Roman" w:cs="Times New Roman"/>
          <w:color w:val="503D1B" w:themeColor="background2" w:themeShade="40"/>
          <w:sz w:val="24"/>
          <w:szCs w:val="24"/>
          <w:highlight w:val="lightGray"/>
          <w:lang w:val="en-IE"/>
        </w:rPr>
        <w:t>(CRO):</w:t>
      </w:r>
    </w:p>
    <w:p w:rsidR="004B2CC7" w:rsidRPr="00C627BE" w:rsidRDefault="004B2CC7" w:rsidP="004B2CC7">
      <w:pPr>
        <w:spacing w:before="0" w:after="0" w:line="360" w:lineRule="auto"/>
        <w:ind w:firstLine="720"/>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 xml:space="preserve">• </w:t>
      </w:r>
      <w:r w:rsidRPr="00C627BE">
        <w:rPr>
          <w:rFonts w:ascii="Times New Roman" w:eastAsia="Times New Roman" w:hAnsi="Times New Roman" w:cs="Times New Roman"/>
          <w:color w:val="503D1B" w:themeColor="background2" w:themeShade="40"/>
          <w:sz w:val="24"/>
          <w:szCs w:val="24"/>
          <w:lang w:val="en-IE"/>
        </w:rPr>
        <w:t>The balance sheet total of holding company and subsidiaries taken as a whole does not exceed €6m net (or €7.2m gross)</w:t>
      </w:r>
      <w:r w:rsidRPr="00FB4DED">
        <w:rPr>
          <w:rFonts w:ascii="Times New Roman" w:eastAsia="Times New Roman" w:hAnsi="Times New Roman" w:cs="Times New Roman"/>
          <w:color w:val="503D1B" w:themeColor="background2" w:themeShade="40"/>
          <w:sz w:val="24"/>
          <w:szCs w:val="24"/>
          <w:lang w:val="en-IE"/>
        </w:rPr>
        <w:t xml:space="preserve"> </w:t>
      </w:r>
      <w:r w:rsidRPr="00FB4DED">
        <w:rPr>
          <w:rFonts w:ascii="Times New Roman" w:eastAsia="Times New Roman" w:hAnsi="Times New Roman" w:cs="Times New Roman"/>
          <w:color w:val="503D1B" w:themeColor="background2" w:themeShade="40"/>
          <w:sz w:val="24"/>
          <w:szCs w:val="24"/>
          <w:highlight w:val="lightGray"/>
          <w:lang w:val="en-IE"/>
        </w:rPr>
        <w:t>(CRO)</w:t>
      </w:r>
      <w:r>
        <w:rPr>
          <w:rFonts w:ascii="Times New Roman" w:eastAsia="Times New Roman" w:hAnsi="Times New Roman" w:cs="Times New Roman"/>
          <w:color w:val="503D1B" w:themeColor="background2" w:themeShade="40"/>
          <w:sz w:val="24"/>
          <w:szCs w:val="24"/>
          <w:highlight w:val="lightGray"/>
          <w:lang w:val="en-IE"/>
        </w:rPr>
        <w:t>.</w:t>
      </w:r>
    </w:p>
    <w:p w:rsidR="004B2CC7" w:rsidRPr="00C627BE" w:rsidRDefault="004B2CC7" w:rsidP="004B2CC7">
      <w:pPr>
        <w:spacing w:before="0" w:after="0" w:line="360" w:lineRule="auto"/>
        <w:ind w:firstLine="720"/>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 xml:space="preserve">• </w:t>
      </w:r>
      <w:r w:rsidRPr="00C627BE">
        <w:rPr>
          <w:rFonts w:ascii="Times New Roman" w:eastAsia="Times New Roman" w:hAnsi="Times New Roman" w:cs="Times New Roman"/>
          <w:color w:val="503D1B" w:themeColor="background2" w:themeShade="40"/>
          <w:sz w:val="24"/>
          <w:szCs w:val="24"/>
          <w:lang w:val="en-IE"/>
        </w:rPr>
        <w:t>The amount of turnover of the holding company and subsidiaries taken as a whole does not exceed €12m net (or €14.4m gross)</w:t>
      </w:r>
      <w:r w:rsidRPr="00FB4DED">
        <w:rPr>
          <w:rFonts w:ascii="Times New Roman" w:eastAsia="Times New Roman" w:hAnsi="Times New Roman" w:cs="Times New Roman"/>
          <w:color w:val="503D1B" w:themeColor="background2" w:themeShade="40"/>
          <w:sz w:val="24"/>
          <w:szCs w:val="24"/>
          <w:lang w:val="en-IE"/>
        </w:rPr>
        <w:t xml:space="preserve"> </w:t>
      </w:r>
      <w:r w:rsidRPr="00FB4DED">
        <w:rPr>
          <w:rFonts w:ascii="Times New Roman" w:eastAsia="Times New Roman" w:hAnsi="Times New Roman" w:cs="Times New Roman"/>
          <w:color w:val="503D1B" w:themeColor="background2" w:themeShade="40"/>
          <w:sz w:val="24"/>
          <w:szCs w:val="24"/>
          <w:highlight w:val="lightGray"/>
          <w:lang w:val="en-IE"/>
        </w:rPr>
        <w:t>(CRO)</w:t>
      </w:r>
      <w:r>
        <w:rPr>
          <w:rFonts w:ascii="Times New Roman" w:eastAsia="Times New Roman" w:hAnsi="Times New Roman" w:cs="Times New Roman"/>
          <w:color w:val="503D1B" w:themeColor="background2" w:themeShade="40"/>
          <w:sz w:val="24"/>
          <w:szCs w:val="24"/>
          <w:highlight w:val="lightGray"/>
          <w:lang w:val="en-IE"/>
        </w:rPr>
        <w:t>.</w:t>
      </w:r>
    </w:p>
    <w:p w:rsidR="004B2CC7" w:rsidRDefault="004B2CC7" w:rsidP="004B2CC7">
      <w:pPr>
        <w:spacing w:before="0" w:after="0" w:line="360" w:lineRule="auto"/>
        <w:ind w:firstLine="720"/>
        <w:jc w:val="both"/>
        <w:rPr>
          <w:rFonts w:ascii="Times New Roman" w:eastAsia="Times New Roman" w:hAnsi="Times New Roman" w:cs="Times New Roman"/>
          <w:color w:val="503D1B" w:themeColor="background2" w:themeShade="40"/>
          <w:sz w:val="24"/>
          <w:szCs w:val="24"/>
          <w:highlight w:val="lightGray"/>
          <w:lang w:val="en-IE"/>
        </w:rPr>
      </w:pPr>
      <w:r>
        <w:rPr>
          <w:rFonts w:ascii="Times New Roman" w:eastAsia="Times New Roman" w:hAnsi="Times New Roman" w:cs="Times New Roman"/>
          <w:color w:val="503D1B" w:themeColor="background2" w:themeShade="40"/>
          <w:sz w:val="24"/>
          <w:szCs w:val="24"/>
          <w:lang w:val="en-IE"/>
        </w:rPr>
        <w:t xml:space="preserve">• </w:t>
      </w:r>
      <w:r w:rsidRPr="00C627BE">
        <w:rPr>
          <w:rFonts w:ascii="Times New Roman" w:eastAsia="Times New Roman" w:hAnsi="Times New Roman" w:cs="Times New Roman"/>
          <w:color w:val="503D1B" w:themeColor="background2" w:themeShade="40"/>
          <w:sz w:val="24"/>
          <w:szCs w:val="24"/>
          <w:lang w:val="en-IE"/>
        </w:rPr>
        <w:t>The average number of persons employed by the holding company and its subsidiaries does not exceed 50</w:t>
      </w:r>
      <w:r w:rsidRPr="00FB4DED">
        <w:rPr>
          <w:rFonts w:ascii="Times New Roman" w:eastAsia="Times New Roman" w:hAnsi="Times New Roman" w:cs="Times New Roman"/>
          <w:color w:val="503D1B" w:themeColor="background2" w:themeShade="40"/>
          <w:sz w:val="24"/>
          <w:szCs w:val="24"/>
          <w:highlight w:val="lightGray"/>
          <w:lang w:val="en-IE"/>
        </w:rPr>
        <w:t xml:space="preserve"> (CRO)</w:t>
      </w:r>
      <w:r>
        <w:rPr>
          <w:rFonts w:ascii="Times New Roman" w:eastAsia="Times New Roman" w:hAnsi="Times New Roman" w:cs="Times New Roman"/>
          <w:color w:val="503D1B" w:themeColor="background2" w:themeShade="40"/>
          <w:sz w:val="24"/>
          <w:szCs w:val="24"/>
          <w:highlight w:val="lightGray"/>
          <w:lang w:val="en-IE"/>
        </w:rPr>
        <w:t>.</w:t>
      </w:r>
    </w:p>
    <w:p w:rsidR="004B2CC7"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lang w:val="en-IE"/>
        </w:rPr>
      </w:pPr>
    </w:p>
    <w:p w:rsidR="004B2CC7"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lang w:val="en-IE"/>
        </w:rPr>
      </w:pPr>
      <w:r w:rsidRPr="6835B383">
        <w:rPr>
          <w:rFonts w:ascii="Times New Roman" w:eastAsia="Times New Roman" w:hAnsi="Times New Roman" w:cs="Times New Roman"/>
          <w:color w:val="503D1B" w:themeColor="background2" w:themeShade="40"/>
          <w:sz w:val="24"/>
          <w:szCs w:val="24"/>
          <w:lang w:val="en-IE"/>
        </w:rPr>
        <w:t>Generally</w:t>
      </w:r>
      <w:r>
        <w:rPr>
          <w:rFonts w:ascii="Times New Roman" w:eastAsia="Times New Roman" w:hAnsi="Times New Roman" w:cs="Times New Roman"/>
          <w:color w:val="503D1B" w:themeColor="background2" w:themeShade="40"/>
          <w:sz w:val="24"/>
          <w:szCs w:val="24"/>
          <w:lang w:val="en-IE"/>
        </w:rPr>
        <w:t xml:space="preserve"> speaking</w:t>
      </w:r>
      <w:r w:rsidRPr="6835B383">
        <w:rPr>
          <w:rFonts w:ascii="Times New Roman" w:eastAsia="Times New Roman" w:hAnsi="Times New Roman" w:cs="Times New Roman"/>
          <w:color w:val="503D1B" w:themeColor="background2" w:themeShade="40"/>
          <w:sz w:val="24"/>
          <w:szCs w:val="24"/>
          <w:lang w:val="en-IE"/>
        </w:rPr>
        <w:t xml:space="preserve">, a </w:t>
      </w:r>
      <w:r>
        <w:rPr>
          <w:rFonts w:ascii="Times New Roman" w:eastAsia="Times New Roman" w:hAnsi="Times New Roman" w:cs="Times New Roman"/>
          <w:color w:val="503D1B" w:themeColor="background2" w:themeShade="40"/>
          <w:sz w:val="24"/>
          <w:szCs w:val="24"/>
          <w:lang w:val="en-IE"/>
        </w:rPr>
        <w:t xml:space="preserve">statutory </w:t>
      </w:r>
      <w:r w:rsidRPr="6835B383">
        <w:rPr>
          <w:rFonts w:ascii="Times New Roman" w:eastAsia="Times New Roman" w:hAnsi="Times New Roman" w:cs="Times New Roman"/>
          <w:color w:val="503D1B" w:themeColor="background2" w:themeShade="40"/>
          <w:sz w:val="24"/>
          <w:szCs w:val="24"/>
          <w:lang w:val="en-IE"/>
        </w:rPr>
        <w:t xml:space="preserve">audit must be conducted </w:t>
      </w:r>
      <w:r>
        <w:rPr>
          <w:rFonts w:ascii="Times New Roman" w:eastAsia="Times New Roman" w:hAnsi="Times New Roman" w:cs="Times New Roman"/>
          <w:color w:val="503D1B" w:themeColor="background2" w:themeShade="40"/>
          <w:sz w:val="24"/>
          <w:szCs w:val="24"/>
          <w:lang w:val="en-IE"/>
        </w:rPr>
        <w:t xml:space="preserve">in public </w:t>
      </w:r>
      <w:proofErr w:type="gramStart"/>
      <w:r>
        <w:rPr>
          <w:rFonts w:ascii="Times New Roman" w:eastAsia="Times New Roman" w:hAnsi="Times New Roman" w:cs="Times New Roman"/>
          <w:color w:val="503D1B" w:themeColor="background2" w:themeShade="40"/>
          <w:sz w:val="24"/>
          <w:szCs w:val="24"/>
          <w:lang w:val="en-IE"/>
        </w:rPr>
        <w:t>companies,</w:t>
      </w:r>
      <w:proofErr w:type="gramEnd"/>
      <w:r>
        <w:rPr>
          <w:rFonts w:ascii="Times New Roman" w:eastAsia="Times New Roman" w:hAnsi="Times New Roman" w:cs="Times New Roman"/>
          <w:color w:val="503D1B" w:themeColor="background2" w:themeShade="40"/>
          <w:sz w:val="24"/>
          <w:szCs w:val="24"/>
          <w:lang w:val="en-IE"/>
        </w:rPr>
        <w:t xml:space="preserve"> any other company is subject to choose whether or not to have your businesses audited. In an audit, the objectives are to </w:t>
      </w:r>
      <w:r w:rsidRPr="6835B383">
        <w:rPr>
          <w:rFonts w:ascii="Times New Roman" w:eastAsia="Times New Roman" w:hAnsi="Times New Roman" w:cs="Times New Roman"/>
          <w:color w:val="503D1B" w:themeColor="background2" w:themeShade="40"/>
          <w:sz w:val="24"/>
          <w:szCs w:val="24"/>
          <w:lang w:val="en-IE"/>
        </w:rPr>
        <w:t>identify material misstatements through an investigation into the financial statements</w:t>
      </w:r>
      <w:r>
        <w:rPr>
          <w:rFonts w:ascii="Times New Roman" w:eastAsia="Times New Roman" w:hAnsi="Times New Roman" w:cs="Times New Roman"/>
          <w:color w:val="503D1B" w:themeColor="background2" w:themeShade="40"/>
          <w:sz w:val="24"/>
          <w:szCs w:val="24"/>
          <w:lang w:val="en-IE"/>
        </w:rPr>
        <w:t xml:space="preserve">. </w:t>
      </w:r>
      <w:r w:rsidRPr="6835B383">
        <w:rPr>
          <w:rFonts w:ascii="Times New Roman" w:eastAsia="Times New Roman" w:hAnsi="Times New Roman" w:cs="Times New Roman"/>
          <w:color w:val="503D1B" w:themeColor="background2" w:themeShade="40"/>
          <w:sz w:val="24"/>
          <w:szCs w:val="24"/>
          <w:lang w:val="en-IE"/>
        </w:rPr>
        <w:t>Moreover, throughout the investigations it is also possible to mitigate future errors in the everyday procedures</w:t>
      </w:r>
      <w:r>
        <w:rPr>
          <w:rFonts w:ascii="Times New Roman" w:eastAsia="Times New Roman" w:hAnsi="Times New Roman" w:cs="Times New Roman"/>
          <w:color w:val="503D1B" w:themeColor="background2" w:themeShade="40"/>
          <w:sz w:val="24"/>
          <w:szCs w:val="24"/>
          <w:lang w:val="en-IE"/>
        </w:rPr>
        <w:t xml:space="preserve">, as explained below from International Standard on </w:t>
      </w:r>
      <w:r>
        <w:rPr>
          <w:rFonts w:ascii="Times New Roman" w:eastAsia="Times New Roman" w:hAnsi="Times New Roman" w:cs="Times New Roman"/>
          <w:color w:val="503D1B" w:themeColor="background2" w:themeShade="40"/>
          <w:sz w:val="24"/>
          <w:szCs w:val="24"/>
          <w:lang w:val="en-IE"/>
        </w:rPr>
        <w:lastRenderedPageBreak/>
        <w:t xml:space="preserve">Auditing framework: “ISA 315 Identifying and assessing the risks of material misstatement through understanding the entity and its environment”: </w:t>
      </w:r>
    </w:p>
    <w:p w:rsidR="004B2CC7" w:rsidRPr="00CA636E"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 xml:space="preserve">According to </w:t>
      </w:r>
      <w:r w:rsidR="00847CA0">
        <w:rPr>
          <w:rFonts w:ascii="Times New Roman" w:eastAsia="Times New Roman" w:hAnsi="Times New Roman" w:cs="Times New Roman"/>
          <w:color w:val="503D1B" w:themeColor="background2" w:themeShade="40"/>
          <w:sz w:val="24"/>
          <w:szCs w:val="24"/>
          <w:highlight w:val="lightGray"/>
          <w:lang w:val="en-IE"/>
        </w:rPr>
        <w:t>IAASA</w:t>
      </w:r>
      <w:r w:rsidR="00F64A25">
        <w:rPr>
          <w:rFonts w:ascii="Times New Roman" w:eastAsia="Times New Roman" w:hAnsi="Times New Roman" w:cs="Times New Roman"/>
          <w:color w:val="503D1B" w:themeColor="background2" w:themeShade="40"/>
          <w:sz w:val="24"/>
          <w:szCs w:val="24"/>
          <w:highlight w:val="lightGray"/>
          <w:lang w:val="en-IE"/>
        </w:rPr>
        <w:t>, ISA 315,</w:t>
      </w:r>
      <w:r w:rsidR="00847CA0">
        <w:rPr>
          <w:rFonts w:ascii="Times New Roman" w:eastAsia="Times New Roman" w:hAnsi="Times New Roman" w:cs="Times New Roman"/>
          <w:color w:val="503D1B" w:themeColor="background2" w:themeShade="40"/>
          <w:sz w:val="24"/>
          <w:szCs w:val="24"/>
          <w:highlight w:val="lightGray"/>
          <w:lang w:val="en-IE"/>
        </w:rPr>
        <w:t xml:space="preserve"> (</w:t>
      </w:r>
      <w:r w:rsidRPr="00CA636E">
        <w:rPr>
          <w:rFonts w:ascii="Times New Roman" w:eastAsia="Times New Roman" w:hAnsi="Times New Roman" w:cs="Times New Roman"/>
          <w:color w:val="503D1B" w:themeColor="background2" w:themeShade="40"/>
          <w:sz w:val="24"/>
          <w:szCs w:val="24"/>
          <w:highlight w:val="lightGray"/>
          <w:lang w:val="en-IE"/>
        </w:rPr>
        <w:t>2016)</w:t>
      </w:r>
      <w:r w:rsidRPr="00F245B7">
        <w:rPr>
          <w:rFonts w:ascii="Times New Roman" w:eastAsia="Times New Roman" w:hAnsi="Times New Roman" w:cs="Times New Roman"/>
          <w:color w:val="503D1B" w:themeColor="background2" w:themeShade="40"/>
          <w:sz w:val="24"/>
          <w:szCs w:val="24"/>
          <w:lang w:val="en-IE"/>
        </w:rPr>
        <w:t xml:space="preserve"> </w:t>
      </w:r>
      <w:r>
        <w:rPr>
          <w:rFonts w:ascii="Times New Roman" w:eastAsia="Times New Roman" w:hAnsi="Times New Roman" w:cs="Times New Roman"/>
          <w:color w:val="503D1B" w:themeColor="background2" w:themeShade="40"/>
          <w:sz w:val="24"/>
          <w:szCs w:val="24"/>
          <w:lang w:val="en-IE"/>
        </w:rPr>
        <w:t>t</w:t>
      </w:r>
      <w:r w:rsidRPr="00F245B7">
        <w:rPr>
          <w:rFonts w:ascii="Times New Roman" w:eastAsia="Times New Roman" w:hAnsi="Times New Roman" w:cs="Times New Roman"/>
          <w:color w:val="503D1B" w:themeColor="background2" w:themeShade="40"/>
          <w:sz w:val="24"/>
          <w:szCs w:val="24"/>
          <w:lang w:val="en-IE"/>
        </w:rPr>
        <w:t>he auditor's purpose is to recognize and evaluate the risks of material misstatement, whether due to fraud or mistake, at the financial statement and assertion levels by understanding the organization and its environment, including the entity's internal control, providing a foundation for planning and applying responses to the assessed risks of material misstatement.</w:t>
      </w:r>
    </w:p>
    <w:p w:rsidR="004B2CC7" w:rsidRPr="00CA636E"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lang w:val="en-IE"/>
        </w:rPr>
      </w:pPr>
      <w:r w:rsidRPr="00CA636E">
        <w:rPr>
          <w:rFonts w:ascii="Times New Roman" w:eastAsia="Times New Roman" w:hAnsi="Times New Roman" w:cs="Times New Roman"/>
          <w:color w:val="503D1B" w:themeColor="background2" w:themeShade="40"/>
          <w:sz w:val="24"/>
          <w:szCs w:val="24"/>
          <w:lang w:val="en-IE"/>
        </w:rPr>
        <w:t>For purposes of the ISAs (Ireland)</w:t>
      </w:r>
      <w:r>
        <w:rPr>
          <w:rFonts w:ascii="Times New Roman" w:eastAsia="Times New Roman" w:hAnsi="Times New Roman" w:cs="Times New Roman"/>
          <w:color w:val="503D1B" w:themeColor="background2" w:themeShade="40"/>
          <w:sz w:val="24"/>
          <w:szCs w:val="24"/>
          <w:lang w:val="en-IE"/>
        </w:rPr>
        <w:t xml:space="preserve"> framework</w:t>
      </w:r>
      <w:r w:rsidRPr="00CA636E">
        <w:rPr>
          <w:rFonts w:ascii="Times New Roman" w:eastAsia="Times New Roman" w:hAnsi="Times New Roman" w:cs="Times New Roman"/>
          <w:color w:val="503D1B" w:themeColor="background2" w:themeShade="40"/>
          <w:sz w:val="24"/>
          <w:szCs w:val="24"/>
          <w:lang w:val="en-IE"/>
        </w:rPr>
        <w:t>, the following terms have the meanings attributed below</w:t>
      </w:r>
      <w:r>
        <w:rPr>
          <w:rFonts w:ascii="Times New Roman" w:eastAsia="Times New Roman" w:hAnsi="Times New Roman" w:cs="Times New Roman"/>
          <w:color w:val="503D1B" w:themeColor="background2" w:themeShade="40"/>
          <w:sz w:val="24"/>
          <w:szCs w:val="24"/>
          <w:lang w:val="en-IE"/>
        </w:rPr>
        <w:t xml:space="preserve"> in an audit</w:t>
      </w:r>
      <w:r w:rsidRPr="00CA636E">
        <w:rPr>
          <w:rFonts w:ascii="Times New Roman" w:eastAsia="Times New Roman" w:hAnsi="Times New Roman" w:cs="Times New Roman"/>
          <w:color w:val="503D1B" w:themeColor="background2" w:themeShade="40"/>
          <w:sz w:val="24"/>
          <w:szCs w:val="24"/>
          <w:lang w:val="en-IE"/>
        </w:rPr>
        <w:t xml:space="preserve">: </w:t>
      </w:r>
    </w:p>
    <w:p w:rsidR="004B2CC7"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lang w:val="en-IE"/>
        </w:rPr>
      </w:pPr>
      <w:r w:rsidRPr="00CA636E">
        <w:rPr>
          <w:rFonts w:ascii="Times New Roman" w:eastAsia="Times New Roman" w:hAnsi="Times New Roman" w:cs="Times New Roman"/>
          <w:color w:val="503D1B" w:themeColor="background2" w:themeShade="40"/>
          <w:sz w:val="24"/>
          <w:szCs w:val="24"/>
          <w:lang w:val="en-IE"/>
        </w:rPr>
        <w:t>(a) Assertions – Representations by management, explicit or otherwise, that are embodied in the financial statements, as used by the auditor to consider the different types of potential misstatements that may occur</w:t>
      </w:r>
      <w:r>
        <w:rPr>
          <w:rFonts w:ascii="Times New Roman" w:eastAsia="Times New Roman" w:hAnsi="Times New Roman" w:cs="Times New Roman"/>
          <w:color w:val="503D1B" w:themeColor="background2" w:themeShade="40"/>
          <w:sz w:val="24"/>
          <w:szCs w:val="24"/>
          <w:lang w:val="en-IE"/>
        </w:rPr>
        <w:t xml:space="preserve"> </w:t>
      </w:r>
      <w:r w:rsidR="00F64A25">
        <w:rPr>
          <w:rFonts w:ascii="Times New Roman" w:eastAsia="Times New Roman" w:hAnsi="Times New Roman" w:cs="Times New Roman"/>
          <w:color w:val="503D1B" w:themeColor="background2" w:themeShade="40"/>
          <w:sz w:val="24"/>
          <w:szCs w:val="24"/>
          <w:highlight w:val="lightGray"/>
          <w:lang w:val="en-IE"/>
        </w:rPr>
        <w:t>IAASA, ISA 315, (</w:t>
      </w:r>
      <w:r w:rsidR="00F64A25" w:rsidRPr="00CA636E">
        <w:rPr>
          <w:rFonts w:ascii="Times New Roman" w:eastAsia="Times New Roman" w:hAnsi="Times New Roman" w:cs="Times New Roman"/>
          <w:color w:val="503D1B" w:themeColor="background2" w:themeShade="40"/>
          <w:sz w:val="24"/>
          <w:szCs w:val="24"/>
          <w:highlight w:val="lightGray"/>
          <w:lang w:val="en-IE"/>
        </w:rPr>
        <w:t>2016)</w:t>
      </w:r>
      <w:r w:rsidR="00F64A25">
        <w:rPr>
          <w:rFonts w:ascii="Times New Roman" w:eastAsia="Times New Roman" w:hAnsi="Times New Roman" w:cs="Times New Roman"/>
          <w:color w:val="503D1B" w:themeColor="background2" w:themeShade="40"/>
          <w:sz w:val="24"/>
          <w:szCs w:val="24"/>
          <w:lang w:val="en-IE"/>
        </w:rPr>
        <w:t>.</w:t>
      </w:r>
    </w:p>
    <w:p w:rsidR="004B2CC7" w:rsidRPr="00CA636E"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lang w:val="en-IE"/>
        </w:rPr>
      </w:pPr>
      <w:r w:rsidRPr="00CA636E">
        <w:rPr>
          <w:rFonts w:ascii="Times New Roman" w:eastAsia="Times New Roman" w:hAnsi="Times New Roman" w:cs="Times New Roman"/>
          <w:color w:val="503D1B" w:themeColor="background2" w:themeShade="40"/>
          <w:sz w:val="24"/>
          <w:szCs w:val="24"/>
          <w:lang w:val="en-IE"/>
        </w:rPr>
        <w:t xml:space="preserve"> (b) Business risk – A risk resulting from significant conditions, events, circumstances, actions or inactions that could adversely affect an entity’s ability to achieve its objectives and execute its strategies, or from the setting of inappropriate objectives and strategies </w:t>
      </w:r>
      <w:r w:rsidR="00F64A25">
        <w:rPr>
          <w:rFonts w:ascii="Times New Roman" w:eastAsia="Times New Roman" w:hAnsi="Times New Roman" w:cs="Times New Roman"/>
          <w:color w:val="503D1B" w:themeColor="background2" w:themeShade="40"/>
          <w:sz w:val="24"/>
          <w:szCs w:val="24"/>
          <w:highlight w:val="lightGray"/>
          <w:lang w:val="en-IE"/>
        </w:rPr>
        <w:t>IAASA, ISA 315, (</w:t>
      </w:r>
      <w:r w:rsidR="00F64A25" w:rsidRPr="00CA636E">
        <w:rPr>
          <w:rFonts w:ascii="Times New Roman" w:eastAsia="Times New Roman" w:hAnsi="Times New Roman" w:cs="Times New Roman"/>
          <w:color w:val="503D1B" w:themeColor="background2" w:themeShade="40"/>
          <w:sz w:val="24"/>
          <w:szCs w:val="24"/>
          <w:highlight w:val="lightGray"/>
          <w:lang w:val="en-IE"/>
        </w:rPr>
        <w:t>2016)</w:t>
      </w:r>
      <w:r w:rsidR="00F64A25">
        <w:rPr>
          <w:rFonts w:ascii="Times New Roman" w:eastAsia="Times New Roman" w:hAnsi="Times New Roman" w:cs="Times New Roman"/>
          <w:color w:val="503D1B" w:themeColor="background2" w:themeShade="40"/>
          <w:sz w:val="24"/>
          <w:szCs w:val="24"/>
          <w:lang w:val="en-IE"/>
        </w:rPr>
        <w:t>.</w:t>
      </w:r>
    </w:p>
    <w:p w:rsidR="00F64A25"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lang w:val="en-IE"/>
        </w:rPr>
      </w:pPr>
      <w:r w:rsidRPr="00CA636E">
        <w:rPr>
          <w:rFonts w:ascii="Times New Roman" w:eastAsia="Times New Roman" w:hAnsi="Times New Roman" w:cs="Times New Roman"/>
          <w:color w:val="503D1B" w:themeColor="background2" w:themeShade="40"/>
          <w:sz w:val="24"/>
          <w:szCs w:val="24"/>
          <w:lang w:val="en-IE"/>
        </w:rPr>
        <w:t>(c) Internal control – The process designed, implemented and maintained by those charged with governance, management and other personnel to provide reasonable assurance about the achievement of an entity’s objectives with regard to reliability of financial reporting, effectiveness and efficiency of operations, and compliance with applicable laws and regulations. The term “controls” refers to any aspects of one or more of the components of internal control</w:t>
      </w:r>
      <w:r>
        <w:rPr>
          <w:rFonts w:ascii="Times New Roman" w:eastAsia="Times New Roman" w:hAnsi="Times New Roman" w:cs="Times New Roman"/>
          <w:color w:val="503D1B" w:themeColor="background2" w:themeShade="40"/>
          <w:sz w:val="24"/>
          <w:szCs w:val="24"/>
          <w:lang w:val="en-IE"/>
        </w:rPr>
        <w:t xml:space="preserve"> </w:t>
      </w:r>
      <w:r w:rsidR="00F64A25">
        <w:rPr>
          <w:rFonts w:ascii="Times New Roman" w:eastAsia="Times New Roman" w:hAnsi="Times New Roman" w:cs="Times New Roman"/>
          <w:color w:val="503D1B" w:themeColor="background2" w:themeShade="40"/>
          <w:sz w:val="24"/>
          <w:szCs w:val="24"/>
          <w:highlight w:val="lightGray"/>
          <w:lang w:val="en-IE"/>
        </w:rPr>
        <w:t>IAASA, ISA 315, (</w:t>
      </w:r>
      <w:r w:rsidR="00F64A25" w:rsidRPr="00CA636E">
        <w:rPr>
          <w:rFonts w:ascii="Times New Roman" w:eastAsia="Times New Roman" w:hAnsi="Times New Roman" w:cs="Times New Roman"/>
          <w:color w:val="503D1B" w:themeColor="background2" w:themeShade="40"/>
          <w:sz w:val="24"/>
          <w:szCs w:val="24"/>
          <w:highlight w:val="lightGray"/>
          <w:lang w:val="en-IE"/>
        </w:rPr>
        <w:t>2016)</w:t>
      </w:r>
      <w:r w:rsidR="00F64A25">
        <w:rPr>
          <w:rFonts w:ascii="Times New Roman" w:eastAsia="Times New Roman" w:hAnsi="Times New Roman" w:cs="Times New Roman"/>
          <w:color w:val="503D1B" w:themeColor="background2" w:themeShade="40"/>
          <w:sz w:val="24"/>
          <w:szCs w:val="24"/>
          <w:lang w:val="en-IE"/>
        </w:rPr>
        <w:t>.</w:t>
      </w:r>
      <w:r w:rsidR="00F64A25" w:rsidRPr="00F245B7">
        <w:rPr>
          <w:rFonts w:ascii="Times New Roman" w:eastAsia="Times New Roman" w:hAnsi="Times New Roman" w:cs="Times New Roman"/>
          <w:color w:val="503D1B" w:themeColor="background2" w:themeShade="40"/>
          <w:sz w:val="24"/>
          <w:szCs w:val="24"/>
          <w:lang w:val="en-IE"/>
        </w:rPr>
        <w:t xml:space="preserve"> </w:t>
      </w:r>
    </w:p>
    <w:p w:rsidR="004B2CC7" w:rsidRPr="00CA636E"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lang w:val="en-IE"/>
        </w:rPr>
      </w:pPr>
      <w:r w:rsidRPr="00CA636E">
        <w:rPr>
          <w:rFonts w:ascii="Times New Roman" w:eastAsia="Times New Roman" w:hAnsi="Times New Roman" w:cs="Times New Roman"/>
          <w:color w:val="503D1B" w:themeColor="background2" w:themeShade="40"/>
          <w:sz w:val="24"/>
          <w:szCs w:val="24"/>
          <w:lang w:val="en-IE"/>
        </w:rPr>
        <w:t xml:space="preserve"> (d) Risk assessment procedures – The audit procedures performed to obtain an understanding of the entity and its environment, including the entity’s internal control, to identify and assess the risks of material misstatement, whether due to fraud or error, at the financial statement and assertion levels</w:t>
      </w:r>
      <w:r>
        <w:rPr>
          <w:rFonts w:ascii="Times New Roman" w:eastAsia="Times New Roman" w:hAnsi="Times New Roman" w:cs="Times New Roman"/>
          <w:color w:val="503D1B" w:themeColor="background2" w:themeShade="40"/>
          <w:sz w:val="24"/>
          <w:szCs w:val="24"/>
          <w:lang w:val="en-IE"/>
        </w:rPr>
        <w:t xml:space="preserve"> </w:t>
      </w:r>
      <w:r w:rsidR="00F64A25">
        <w:rPr>
          <w:rFonts w:ascii="Times New Roman" w:eastAsia="Times New Roman" w:hAnsi="Times New Roman" w:cs="Times New Roman"/>
          <w:color w:val="503D1B" w:themeColor="background2" w:themeShade="40"/>
          <w:sz w:val="24"/>
          <w:szCs w:val="24"/>
          <w:highlight w:val="lightGray"/>
          <w:lang w:val="en-IE"/>
        </w:rPr>
        <w:t>IAASA, ISA 315, (</w:t>
      </w:r>
      <w:r w:rsidR="00F64A25" w:rsidRPr="00CA636E">
        <w:rPr>
          <w:rFonts w:ascii="Times New Roman" w:eastAsia="Times New Roman" w:hAnsi="Times New Roman" w:cs="Times New Roman"/>
          <w:color w:val="503D1B" w:themeColor="background2" w:themeShade="40"/>
          <w:sz w:val="24"/>
          <w:szCs w:val="24"/>
          <w:highlight w:val="lightGray"/>
          <w:lang w:val="en-IE"/>
        </w:rPr>
        <w:t>2016)</w:t>
      </w:r>
      <w:r w:rsidR="00F64A25">
        <w:rPr>
          <w:rFonts w:ascii="Times New Roman" w:eastAsia="Times New Roman" w:hAnsi="Times New Roman" w:cs="Times New Roman"/>
          <w:color w:val="503D1B" w:themeColor="background2" w:themeShade="40"/>
          <w:sz w:val="24"/>
          <w:szCs w:val="24"/>
          <w:lang w:val="en-IE"/>
        </w:rPr>
        <w:t>.</w:t>
      </w:r>
    </w:p>
    <w:p w:rsidR="004B2CC7" w:rsidRDefault="004B2CC7" w:rsidP="006B595D">
      <w:pPr>
        <w:spacing w:before="0" w:after="0" w:line="360" w:lineRule="auto"/>
        <w:jc w:val="both"/>
        <w:rPr>
          <w:rFonts w:ascii="Times New Roman" w:eastAsia="Times New Roman" w:hAnsi="Times New Roman" w:cs="Times New Roman"/>
          <w:color w:val="503D1B" w:themeColor="background2" w:themeShade="40"/>
          <w:sz w:val="24"/>
          <w:szCs w:val="24"/>
          <w:highlight w:val="lightGray"/>
          <w:lang w:val="en-IE"/>
        </w:rPr>
      </w:pPr>
      <w:r w:rsidRPr="00CA636E">
        <w:rPr>
          <w:rFonts w:ascii="Times New Roman" w:eastAsia="Times New Roman" w:hAnsi="Times New Roman" w:cs="Times New Roman"/>
          <w:color w:val="503D1B" w:themeColor="background2" w:themeShade="40"/>
          <w:sz w:val="24"/>
          <w:szCs w:val="24"/>
          <w:lang w:val="en-IE"/>
        </w:rPr>
        <w:t xml:space="preserve"> (e) Significant risk – An identified and assessed risk of material misstatement that, in the auditor’s judgment, requires special audit consideration</w:t>
      </w:r>
      <w:r>
        <w:rPr>
          <w:rFonts w:ascii="Times New Roman" w:eastAsia="Times New Roman" w:hAnsi="Times New Roman" w:cs="Times New Roman"/>
          <w:color w:val="503D1B" w:themeColor="background2" w:themeShade="40"/>
          <w:sz w:val="24"/>
          <w:szCs w:val="24"/>
          <w:lang w:val="en-IE"/>
        </w:rPr>
        <w:t xml:space="preserve"> </w:t>
      </w:r>
      <w:r w:rsidR="00F64A25">
        <w:rPr>
          <w:rFonts w:ascii="Times New Roman" w:eastAsia="Times New Roman" w:hAnsi="Times New Roman" w:cs="Times New Roman"/>
          <w:color w:val="503D1B" w:themeColor="background2" w:themeShade="40"/>
          <w:sz w:val="24"/>
          <w:szCs w:val="24"/>
          <w:highlight w:val="lightGray"/>
          <w:lang w:val="en-IE"/>
        </w:rPr>
        <w:t>IAASA, ISA 315, (</w:t>
      </w:r>
      <w:r w:rsidR="00F64A25" w:rsidRPr="00CA636E">
        <w:rPr>
          <w:rFonts w:ascii="Times New Roman" w:eastAsia="Times New Roman" w:hAnsi="Times New Roman" w:cs="Times New Roman"/>
          <w:color w:val="503D1B" w:themeColor="background2" w:themeShade="40"/>
          <w:sz w:val="24"/>
          <w:szCs w:val="24"/>
          <w:highlight w:val="lightGray"/>
          <w:lang w:val="en-IE"/>
        </w:rPr>
        <w:t>2016)</w:t>
      </w:r>
      <w:r w:rsidR="00F64A25">
        <w:rPr>
          <w:rFonts w:ascii="Times New Roman" w:eastAsia="Times New Roman" w:hAnsi="Times New Roman" w:cs="Times New Roman"/>
          <w:color w:val="503D1B" w:themeColor="background2" w:themeShade="40"/>
          <w:sz w:val="24"/>
          <w:szCs w:val="24"/>
          <w:highlight w:val="lightGray"/>
          <w:lang w:val="en-IE"/>
        </w:rPr>
        <w:t>.</w:t>
      </w:r>
    </w:p>
    <w:p w:rsidR="004B2CC7" w:rsidRDefault="004B2CC7" w:rsidP="006B595D">
      <w:pPr>
        <w:spacing w:before="120" w:after="0" w:line="360" w:lineRule="auto"/>
        <w:jc w:val="both"/>
        <w:rPr>
          <w:rFonts w:ascii="Times New Roman" w:eastAsia="Times New Roman" w:hAnsi="Times New Roman" w:cs="Times New Roman"/>
          <w:color w:val="503D1B" w:themeColor="background2" w:themeShade="40"/>
          <w:sz w:val="24"/>
          <w:szCs w:val="24"/>
          <w:lang w:val="en-IE"/>
        </w:rPr>
      </w:pPr>
      <w:r w:rsidRPr="6835B383">
        <w:rPr>
          <w:rFonts w:ascii="Times New Roman" w:eastAsia="Times New Roman" w:hAnsi="Times New Roman" w:cs="Times New Roman"/>
          <w:color w:val="503D1B" w:themeColor="background2" w:themeShade="40"/>
          <w:sz w:val="24"/>
          <w:szCs w:val="24"/>
          <w:lang w:val="en-IE"/>
        </w:rPr>
        <w:t xml:space="preserve">Massimo </w:t>
      </w:r>
      <w:proofErr w:type="spellStart"/>
      <w:r w:rsidRPr="6835B383">
        <w:rPr>
          <w:rFonts w:ascii="Times New Roman" w:eastAsia="Times New Roman" w:hAnsi="Times New Roman" w:cs="Times New Roman"/>
          <w:color w:val="503D1B" w:themeColor="background2" w:themeShade="40"/>
          <w:sz w:val="24"/>
          <w:szCs w:val="24"/>
          <w:lang w:val="en-IE"/>
        </w:rPr>
        <w:t>Laudato</w:t>
      </w:r>
      <w:proofErr w:type="spellEnd"/>
      <w:r w:rsidRPr="6835B383">
        <w:rPr>
          <w:rFonts w:ascii="Times New Roman" w:eastAsia="Times New Roman" w:hAnsi="Times New Roman" w:cs="Times New Roman"/>
          <w:color w:val="503D1B" w:themeColor="background2" w:themeShade="40"/>
          <w:sz w:val="24"/>
          <w:szCs w:val="24"/>
          <w:lang w:val="en-IE"/>
        </w:rPr>
        <w:t>, who is a technical adviser at ACCA, discusses the essential elements of a time-saving risk-based approach on an article published in the ACCA website.</w:t>
      </w:r>
    </w:p>
    <w:p w:rsidR="004B2CC7" w:rsidRDefault="004B2CC7" w:rsidP="006B595D">
      <w:pPr>
        <w:spacing w:before="0" w:after="0" w:line="360" w:lineRule="auto"/>
        <w:jc w:val="both"/>
        <w:rPr>
          <w:rFonts w:ascii="Times New Roman" w:eastAsia="Times New Roman" w:hAnsi="Times New Roman" w:cs="Times New Roman"/>
          <w:color w:val="503D1B" w:themeColor="background2" w:themeShade="40"/>
          <w:sz w:val="24"/>
          <w:szCs w:val="24"/>
          <w:lang w:val="en-IE"/>
        </w:rPr>
      </w:pPr>
      <w:r w:rsidRPr="00C92FF6">
        <w:rPr>
          <w:rFonts w:ascii="Times New Roman" w:eastAsia="Times New Roman" w:hAnsi="Times New Roman" w:cs="Times New Roman"/>
          <w:color w:val="503D1B" w:themeColor="background2" w:themeShade="40"/>
          <w:sz w:val="24"/>
          <w:szCs w:val="24"/>
          <w:lang w:val="en-IE"/>
        </w:rPr>
        <w:lastRenderedPageBreak/>
        <w:t xml:space="preserve">According to </w:t>
      </w:r>
      <w:r w:rsidRPr="6835B383">
        <w:rPr>
          <w:rFonts w:ascii="Times New Roman" w:eastAsia="Times New Roman" w:hAnsi="Times New Roman" w:cs="Times New Roman"/>
          <w:color w:val="503D1B" w:themeColor="background2" w:themeShade="40"/>
          <w:sz w:val="24"/>
          <w:szCs w:val="24"/>
          <w:highlight w:val="lightGray"/>
          <w:lang w:val="en-IE"/>
        </w:rPr>
        <w:t>LAUDATO, Massimo</w:t>
      </w:r>
      <w:r>
        <w:rPr>
          <w:rFonts w:ascii="Times New Roman" w:eastAsia="Times New Roman" w:hAnsi="Times New Roman" w:cs="Times New Roman"/>
          <w:color w:val="503D1B" w:themeColor="background2" w:themeShade="40"/>
          <w:sz w:val="24"/>
          <w:szCs w:val="24"/>
          <w:highlight w:val="lightGray"/>
          <w:lang w:val="en-IE"/>
        </w:rPr>
        <w:t xml:space="preserve"> (</w:t>
      </w:r>
      <w:r w:rsidRPr="6835B383">
        <w:rPr>
          <w:rFonts w:ascii="Times New Roman" w:eastAsia="Times New Roman" w:hAnsi="Times New Roman" w:cs="Times New Roman"/>
          <w:color w:val="503D1B" w:themeColor="background2" w:themeShade="40"/>
          <w:sz w:val="24"/>
          <w:szCs w:val="24"/>
          <w:highlight w:val="lightGray"/>
          <w:lang w:val="en-IE"/>
        </w:rPr>
        <w:t>ACCA)</w:t>
      </w:r>
      <w:r w:rsidRPr="6835B383">
        <w:rPr>
          <w:rFonts w:ascii="Times New Roman" w:eastAsia="Times New Roman" w:hAnsi="Times New Roman" w:cs="Times New Roman"/>
          <w:color w:val="503D1B" w:themeColor="background2" w:themeShade="40"/>
          <w:sz w:val="24"/>
          <w:szCs w:val="24"/>
          <w:lang w:val="en-IE"/>
        </w:rPr>
        <w:t xml:space="preserve"> when conducting an audit engagement, the auditor should bear in mind what the overall objectives of his/her work are, i.e., to obtain reasonable assurance as to whether the financial statements are free from material misstatement, which may arise from fraud or error, so that he/she can express an opinion on whether the financial statements are prepared in accordance with the adopted financial reporting framework and report accordingly. </w:t>
      </w:r>
    </w:p>
    <w:p w:rsidR="0004452B" w:rsidRDefault="004B2CC7" w:rsidP="006B595D">
      <w:pPr>
        <w:spacing w:after="0" w:line="360" w:lineRule="auto"/>
        <w:jc w:val="both"/>
        <w:rPr>
          <w:rFonts w:ascii="Times New Roman" w:eastAsia="Times New Roman" w:hAnsi="Times New Roman" w:cs="Times New Roman"/>
          <w:color w:val="503D1B" w:themeColor="background2" w:themeShade="40"/>
          <w:sz w:val="24"/>
          <w:szCs w:val="24"/>
        </w:rPr>
      </w:pPr>
      <w:r w:rsidRPr="00EB69CF">
        <w:rPr>
          <w:rFonts w:ascii="Times New Roman" w:eastAsia="Times New Roman" w:hAnsi="Times New Roman" w:cs="Times New Roman"/>
          <w:color w:val="503D1B" w:themeColor="background2" w:themeShade="40"/>
          <w:sz w:val="24"/>
          <w:szCs w:val="24"/>
          <w:highlight w:val="lightGray"/>
          <w:lang w:val="en-IE"/>
        </w:rPr>
        <w:t>Elliott</w:t>
      </w:r>
      <w:r w:rsidR="00EB69CF" w:rsidRPr="00EB69CF">
        <w:rPr>
          <w:rFonts w:ascii="Times New Roman" w:eastAsia="Times New Roman" w:hAnsi="Times New Roman" w:cs="Times New Roman"/>
          <w:color w:val="503D1B" w:themeColor="background2" w:themeShade="40"/>
          <w:sz w:val="24"/>
          <w:szCs w:val="24"/>
          <w:highlight w:val="lightGray"/>
          <w:lang w:val="en-IE"/>
        </w:rPr>
        <w:t xml:space="preserve"> et al (2019)</w:t>
      </w:r>
      <w:r w:rsidR="00EB69CF">
        <w:rPr>
          <w:rFonts w:ascii="Times New Roman" w:eastAsia="Times New Roman" w:hAnsi="Times New Roman" w:cs="Times New Roman"/>
          <w:color w:val="503D1B" w:themeColor="background2" w:themeShade="40"/>
          <w:sz w:val="24"/>
          <w:szCs w:val="24"/>
          <w:lang w:val="en-IE"/>
        </w:rPr>
        <w:t xml:space="preserve"> affirms</w:t>
      </w:r>
      <w:r w:rsidRPr="6835B383">
        <w:rPr>
          <w:rFonts w:ascii="Times New Roman" w:eastAsia="Times New Roman" w:hAnsi="Times New Roman" w:cs="Times New Roman"/>
          <w:color w:val="503D1B" w:themeColor="background2" w:themeShade="40"/>
          <w:sz w:val="24"/>
          <w:szCs w:val="24"/>
          <w:lang w:val="en-IE"/>
        </w:rPr>
        <w:t xml:space="preserve"> that management and audit committees since </w:t>
      </w:r>
      <w:r w:rsidR="00791983">
        <w:rPr>
          <w:rFonts w:ascii="Times New Roman" w:eastAsia="Times New Roman" w:hAnsi="Times New Roman" w:cs="Times New Roman"/>
          <w:color w:val="503D1B" w:themeColor="background2" w:themeShade="40"/>
          <w:sz w:val="24"/>
          <w:szCs w:val="24"/>
          <w:lang w:val="en-IE"/>
        </w:rPr>
        <w:t xml:space="preserve">the creation of </w:t>
      </w:r>
      <w:r w:rsidR="00095CF8" w:rsidRPr="00095CF8">
        <w:rPr>
          <w:rFonts w:ascii="Times New Roman" w:eastAsia="Times New Roman" w:hAnsi="Times New Roman" w:cs="Times New Roman"/>
          <w:color w:val="503D1B" w:themeColor="background2" w:themeShade="40"/>
          <w:sz w:val="24"/>
          <w:szCs w:val="24"/>
          <w:lang w:val="en-IE"/>
        </w:rPr>
        <w:t>Sarbanes-Oxley Act</w:t>
      </w:r>
      <w:r w:rsidR="00095CF8">
        <w:rPr>
          <w:rFonts w:ascii="Times New Roman" w:eastAsia="Times New Roman" w:hAnsi="Times New Roman" w:cs="Times New Roman"/>
          <w:color w:val="503D1B" w:themeColor="background2" w:themeShade="40"/>
          <w:sz w:val="24"/>
          <w:szCs w:val="24"/>
          <w:lang w:val="en-IE"/>
        </w:rPr>
        <w:t xml:space="preserve"> </w:t>
      </w:r>
      <w:r w:rsidR="00095CF8" w:rsidRPr="00095CF8">
        <w:rPr>
          <w:rFonts w:ascii="Times New Roman" w:eastAsia="Times New Roman" w:hAnsi="Times New Roman" w:cs="Times New Roman"/>
          <w:color w:val="503D1B" w:themeColor="background2" w:themeShade="40"/>
          <w:sz w:val="24"/>
          <w:szCs w:val="24"/>
          <w:lang w:val="en-IE"/>
        </w:rPr>
        <w:t>(</w:t>
      </w:r>
      <w:r w:rsidRPr="00095CF8">
        <w:rPr>
          <w:rFonts w:ascii="Times New Roman" w:eastAsia="Times New Roman" w:hAnsi="Times New Roman" w:cs="Times New Roman"/>
          <w:color w:val="503D1B" w:themeColor="background2" w:themeShade="40"/>
          <w:sz w:val="24"/>
          <w:szCs w:val="24"/>
          <w:lang w:val="en-IE"/>
        </w:rPr>
        <w:t>SOX</w:t>
      </w:r>
      <w:r w:rsidR="00095CF8" w:rsidRPr="00095CF8">
        <w:rPr>
          <w:rFonts w:ascii="Times New Roman" w:eastAsia="Times New Roman" w:hAnsi="Times New Roman" w:cs="Times New Roman"/>
          <w:color w:val="503D1B" w:themeColor="background2" w:themeShade="40"/>
          <w:sz w:val="24"/>
          <w:szCs w:val="24"/>
          <w:lang w:val="en-IE"/>
        </w:rPr>
        <w:t>)</w:t>
      </w:r>
      <w:r w:rsidR="00791983">
        <w:rPr>
          <w:rFonts w:ascii="Times New Roman" w:eastAsia="Times New Roman" w:hAnsi="Times New Roman" w:cs="Times New Roman"/>
          <w:color w:val="503D1B" w:themeColor="background2" w:themeShade="40"/>
          <w:sz w:val="24"/>
          <w:szCs w:val="24"/>
          <w:lang w:val="en-IE"/>
        </w:rPr>
        <w:t xml:space="preserve">, due </w:t>
      </w:r>
      <w:r w:rsidR="00791983">
        <w:rPr>
          <w:rFonts w:ascii="Times New Roman" w:eastAsia="Times New Roman" w:hAnsi="Times New Roman" w:cs="Times New Roman"/>
          <w:color w:val="503D1B" w:themeColor="background2" w:themeShade="40"/>
          <w:sz w:val="24"/>
          <w:szCs w:val="24"/>
        </w:rPr>
        <w:t xml:space="preserve">to </w:t>
      </w:r>
      <w:r w:rsidR="00791983" w:rsidRPr="6835B383">
        <w:rPr>
          <w:rFonts w:ascii="Times New Roman" w:eastAsia="Times New Roman" w:hAnsi="Times New Roman" w:cs="Times New Roman"/>
          <w:color w:val="503D1B" w:themeColor="background2" w:themeShade="40"/>
          <w:sz w:val="24"/>
          <w:szCs w:val="24"/>
        </w:rPr>
        <w:t>Arthurs Anderson scandal</w:t>
      </w:r>
      <w:r w:rsidR="00791983">
        <w:rPr>
          <w:rFonts w:ascii="Times New Roman" w:eastAsia="Times New Roman" w:hAnsi="Times New Roman" w:cs="Times New Roman"/>
          <w:color w:val="503D1B" w:themeColor="background2" w:themeShade="40"/>
          <w:sz w:val="24"/>
          <w:szCs w:val="24"/>
        </w:rPr>
        <w:t xml:space="preserve"> in 2002, </w:t>
      </w:r>
      <w:r w:rsidRPr="6835B383">
        <w:rPr>
          <w:rFonts w:ascii="Times New Roman" w:eastAsia="Times New Roman" w:hAnsi="Times New Roman" w:cs="Times New Roman"/>
          <w:color w:val="503D1B" w:themeColor="background2" w:themeShade="40"/>
          <w:sz w:val="24"/>
          <w:szCs w:val="24"/>
          <w:lang w:val="en-IE"/>
        </w:rPr>
        <w:t>are more focused on financial reporting</w:t>
      </w:r>
      <w:r w:rsidR="0004452B">
        <w:rPr>
          <w:rFonts w:ascii="Times New Roman" w:eastAsia="Times New Roman" w:hAnsi="Times New Roman" w:cs="Times New Roman"/>
          <w:color w:val="503D1B" w:themeColor="background2" w:themeShade="40"/>
          <w:sz w:val="24"/>
          <w:szCs w:val="24"/>
          <w:lang w:val="en-IE"/>
        </w:rPr>
        <w:t xml:space="preserve">, as an example of </w:t>
      </w:r>
      <w:r w:rsidR="0004452B">
        <w:rPr>
          <w:rFonts w:ascii="Times New Roman" w:eastAsia="Times New Roman" w:hAnsi="Times New Roman" w:cs="Times New Roman"/>
          <w:color w:val="503D1B" w:themeColor="background2" w:themeShade="40"/>
          <w:sz w:val="24"/>
          <w:szCs w:val="24"/>
        </w:rPr>
        <w:t>SOX Act 2002 that</w:t>
      </w:r>
      <w:r w:rsidR="0004452B" w:rsidRPr="6835B383">
        <w:rPr>
          <w:rFonts w:ascii="Times New Roman" w:eastAsia="Times New Roman" w:hAnsi="Times New Roman" w:cs="Times New Roman"/>
          <w:color w:val="503D1B" w:themeColor="background2" w:themeShade="40"/>
          <w:sz w:val="24"/>
          <w:szCs w:val="24"/>
        </w:rPr>
        <w:t xml:space="preserve"> establishes stricter requirements regarding corporate governance and internal controls in relation to financial reporting for US-listed companies</w:t>
      </w:r>
      <w:r w:rsidR="0004452B">
        <w:rPr>
          <w:rFonts w:ascii="Times New Roman" w:eastAsia="Times New Roman" w:hAnsi="Times New Roman" w:cs="Times New Roman"/>
          <w:color w:val="503D1B" w:themeColor="background2" w:themeShade="40"/>
          <w:sz w:val="24"/>
          <w:szCs w:val="24"/>
        </w:rPr>
        <w:t xml:space="preserve"> </w:t>
      </w:r>
      <w:r w:rsidR="0004452B" w:rsidRPr="6835B383">
        <w:rPr>
          <w:rFonts w:ascii="Times New Roman" w:eastAsia="Times New Roman" w:hAnsi="Times New Roman" w:cs="Times New Roman"/>
          <w:color w:val="503D1B" w:themeColor="background2" w:themeShade="40"/>
          <w:sz w:val="24"/>
          <w:szCs w:val="24"/>
          <w:highlight w:val="lightGray"/>
        </w:rPr>
        <w:t>(Deloitte</w:t>
      </w:r>
      <w:r w:rsidR="0004452B">
        <w:rPr>
          <w:rFonts w:ascii="Times New Roman" w:eastAsia="Times New Roman" w:hAnsi="Times New Roman" w:cs="Times New Roman"/>
          <w:color w:val="503D1B" w:themeColor="background2" w:themeShade="40"/>
          <w:sz w:val="24"/>
          <w:szCs w:val="24"/>
          <w:highlight w:val="lightGray"/>
        </w:rPr>
        <w:t>, 2020).</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highlight w:val="lightGray"/>
          <w:lang w:val="en-IE"/>
        </w:rPr>
      </w:pPr>
      <w:r>
        <w:rPr>
          <w:rFonts w:ascii="Times New Roman" w:eastAsia="Times New Roman" w:hAnsi="Times New Roman" w:cs="Times New Roman"/>
          <w:color w:val="503D1B" w:themeColor="background2" w:themeShade="40"/>
          <w:sz w:val="24"/>
          <w:szCs w:val="24"/>
          <w:lang w:val="en-IE"/>
        </w:rPr>
        <w:t>Still a</w:t>
      </w:r>
      <w:r w:rsidRPr="00AC7767">
        <w:rPr>
          <w:rFonts w:ascii="Times New Roman" w:eastAsia="Times New Roman" w:hAnsi="Times New Roman" w:cs="Times New Roman"/>
          <w:color w:val="503D1B" w:themeColor="background2" w:themeShade="40"/>
          <w:sz w:val="24"/>
          <w:szCs w:val="24"/>
          <w:lang w:val="en-IE"/>
        </w:rPr>
        <w:t>ccording to</w:t>
      </w:r>
      <w:r w:rsidR="00EB69CF">
        <w:rPr>
          <w:rFonts w:ascii="Times New Roman" w:eastAsia="Times New Roman" w:hAnsi="Times New Roman" w:cs="Times New Roman"/>
          <w:color w:val="503D1B" w:themeColor="background2" w:themeShade="40"/>
          <w:sz w:val="24"/>
          <w:szCs w:val="24"/>
          <w:lang w:val="en-IE"/>
        </w:rPr>
        <w:t xml:space="preserve"> </w:t>
      </w:r>
      <w:r w:rsidR="00EB69CF" w:rsidRPr="00EB69CF">
        <w:rPr>
          <w:rFonts w:ascii="Times New Roman" w:eastAsia="Times New Roman" w:hAnsi="Times New Roman" w:cs="Times New Roman"/>
          <w:color w:val="503D1B" w:themeColor="background2" w:themeShade="40"/>
          <w:sz w:val="24"/>
          <w:szCs w:val="24"/>
          <w:highlight w:val="lightGray"/>
          <w:lang w:val="en-IE"/>
        </w:rPr>
        <w:t>Elliott et al (2019)</w:t>
      </w:r>
      <w:r w:rsidRPr="00AC7767">
        <w:rPr>
          <w:rFonts w:ascii="Times New Roman" w:eastAsia="Times New Roman" w:hAnsi="Times New Roman" w:cs="Times New Roman"/>
          <w:color w:val="503D1B" w:themeColor="background2" w:themeShade="40"/>
          <w:sz w:val="24"/>
          <w:szCs w:val="24"/>
          <w:lang w:val="en-IE"/>
        </w:rPr>
        <w:t>, auditors</w:t>
      </w:r>
      <w:r w:rsidRPr="6835B383">
        <w:rPr>
          <w:rFonts w:ascii="Times New Roman" w:eastAsia="Times New Roman" w:hAnsi="Times New Roman" w:cs="Times New Roman"/>
          <w:color w:val="503D1B" w:themeColor="background2" w:themeShade="40"/>
          <w:sz w:val="24"/>
          <w:szCs w:val="24"/>
          <w:lang w:val="en-IE"/>
        </w:rPr>
        <w:t xml:space="preserve"> have to confirm that companies have adequate systems and internal controls and are required to report to the audit committee rather than management</w:t>
      </w:r>
      <w:r>
        <w:rPr>
          <w:rFonts w:ascii="Times New Roman" w:eastAsia="Times New Roman" w:hAnsi="Times New Roman" w:cs="Times New Roman"/>
          <w:color w:val="503D1B" w:themeColor="background2" w:themeShade="40"/>
          <w:sz w:val="24"/>
          <w:szCs w:val="24"/>
          <w:lang w:val="en-IE"/>
        </w:rPr>
        <w:t>.</w:t>
      </w:r>
    </w:p>
    <w:p w:rsidR="004B2CC7" w:rsidRDefault="007D2C3F" w:rsidP="004B2CC7">
      <w:pPr>
        <w:pStyle w:val="Heading3"/>
        <w:spacing w:before="120" w:after="120" w:line="480" w:lineRule="auto"/>
        <w:rPr>
          <w:rFonts w:ascii="Times New Roman" w:hAnsi="Times New Roman" w:cs="Times New Roman"/>
          <w:sz w:val="24"/>
          <w:szCs w:val="24"/>
        </w:rPr>
      </w:pPr>
      <w:bookmarkStart w:id="43" w:name="_Toc68362053"/>
      <w:bookmarkStart w:id="44" w:name="_Toc74779444"/>
      <w:r>
        <w:rPr>
          <w:rFonts w:ascii="Times New Roman" w:hAnsi="Times New Roman" w:cs="Times New Roman"/>
          <w:sz w:val="24"/>
          <w:szCs w:val="24"/>
        </w:rPr>
        <w:t>2.</w:t>
      </w:r>
      <w:r w:rsidR="004B2CC7">
        <w:rPr>
          <w:rFonts w:ascii="Times New Roman" w:hAnsi="Times New Roman" w:cs="Times New Roman"/>
          <w:sz w:val="24"/>
          <w:szCs w:val="24"/>
        </w:rPr>
        <w:t>5.2</w:t>
      </w:r>
      <w:r w:rsidR="004B2CC7" w:rsidRPr="001A6995">
        <w:rPr>
          <w:rFonts w:ascii="Times New Roman" w:hAnsi="Times New Roman" w:cs="Times New Roman"/>
          <w:sz w:val="24"/>
          <w:szCs w:val="24"/>
        </w:rPr>
        <w:t xml:space="preserve"> Who </w:t>
      </w:r>
      <w:r w:rsidR="004B2CC7">
        <w:rPr>
          <w:rFonts w:ascii="Times New Roman" w:hAnsi="Times New Roman" w:cs="Times New Roman"/>
          <w:sz w:val="24"/>
          <w:szCs w:val="24"/>
        </w:rPr>
        <w:t>P</w:t>
      </w:r>
      <w:r w:rsidR="004B2CC7" w:rsidRPr="001A6995">
        <w:rPr>
          <w:rFonts w:ascii="Times New Roman" w:hAnsi="Times New Roman" w:cs="Times New Roman"/>
          <w:sz w:val="24"/>
          <w:szCs w:val="24"/>
        </w:rPr>
        <w:t xml:space="preserve">erforms </w:t>
      </w:r>
      <w:r w:rsidR="004B2CC7">
        <w:rPr>
          <w:rFonts w:ascii="Times New Roman" w:hAnsi="Times New Roman" w:cs="Times New Roman"/>
          <w:sz w:val="24"/>
          <w:szCs w:val="24"/>
        </w:rPr>
        <w:t>A</w:t>
      </w:r>
      <w:r w:rsidR="004B2CC7" w:rsidRPr="001A6995">
        <w:rPr>
          <w:rFonts w:ascii="Times New Roman" w:hAnsi="Times New Roman" w:cs="Times New Roman"/>
          <w:sz w:val="24"/>
          <w:szCs w:val="24"/>
        </w:rPr>
        <w:t>udit?</w:t>
      </w:r>
      <w:bookmarkEnd w:id="43"/>
      <w:bookmarkEnd w:id="44"/>
    </w:p>
    <w:p w:rsidR="004B2CC7"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 xml:space="preserve">To provide a general and simplified explanation, from </w:t>
      </w:r>
      <w:r w:rsidRPr="0035485C">
        <w:rPr>
          <w:rFonts w:ascii="Times New Roman" w:eastAsia="Times New Roman" w:hAnsi="Times New Roman" w:cs="Times New Roman"/>
          <w:color w:val="503D1B" w:themeColor="background2" w:themeShade="40"/>
          <w:sz w:val="24"/>
          <w:szCs w:val="24"/>
        </w:rPr>
        <w:t>C</w:t>
      </w:r>
      <w:r>
        <w:rPr>
          <w:rFonts w:ascii="Times New Roman" w:eastAsia="Times New Roman" w:hAnsi="Times New Roman" w:cs="Times New Roman"/>
          <w:color w:val="503D1B" w:themeColor="background2" w:themeShade="40"/>
          <w:sz w:val="24"/>
          <w:szCs w:val="24"/>
        </w:rPr>
        <w:t>amb</w:t>
      </w:r>
      <w:r w:rsidRPr="0035485C">
        <w:rPr>
          <w:rFonts w:ascii="Times New Roman" w:eastAsia="Times New Roman" w:hAnsi="Times New Roman" w:cs="Times New Roman"/>
          <w:color w:val="503D1B" w:themeColor="background2" w:themeShade="40"/>
          <w:sz w:val="24"/>
          <w:szCs w:val="24"/>
        </w:rPr>
        <w:t>r</w:t>
      </w:r>
      <w:r>
        <w:rPr>
          <w:rFonts w:ascii="Times New Roman" w:eastAsia="Times New Roman" w:hAnsi="Times New Roman" w:cs="Times New Roman"/>
          <w:color w:val="503D1B" w:themeColor="background2" w:themeShade="40"/>
          <w:sz w:val="24"/>
          <w:szCs w:val="24"/>
        </w:rPr>
        <w:t>idge</w:t>
      </w:r>
      <w:r w:rsidRPr="0035485C">
        <w:rPr>
          <w:rFonts w:ascii="Times New Roman" w:eastAsia="Times New Roman" w:hAnsi="Times New Roman" w:cs="Times New Roman"/>
          <w:color w:val="503D1B" w:themeColor="background2" w:themeShade="40"/>
          <w:sz w:val="24"/>
          <w:szCs w:val="24"/>
        </w:rPr>
        <w:t xml:space="preserve"> Dictionary</w:t>
      </w:r>
      <w:r>
        <w:rPr>
          <w:rFonts w:ascii="Times New Roman" w:eastAsia="Times New Roman" w:hAnsi="Times New Roman" w:cs="Times New Roman"/>
          <w:color w:val="503D1B" w:themeColor="background2" w:themeShade="40"/>
          <w:sz w:val="24"/>
          <w:szCs w:val="24"/>
        </w:rPr>
        <w:t xml:space="preserve">, </w:t>
      </w:r>
      <w:r w:rsidRPr="0095144C">
        <w:rPr>
          <w:rFonts w:ascii="Times New Roman" w:eastAsia="Times New Roman" w:hAnsi="Times New Roman" w:cs="Times New Roman"/>
          <w:color w:val="503D1B" w:themeColor="background2" w:themeShade="40"/>
          <w:sz w:val="24"/>
          <w:szCs w:val="24"/>
          <w:highlight w:val="lightGray"/>
        </w:rPr>
        <w:t>Cambridge Dictionary</w:t>
      </w:r>
      <w:r w:rsidR="00B0549C">
        <w:rPr>
          <w:rFonts w:ascii="Times New Roman" w:eastAsia="Times New Roman" w:hAnsi="Times New Roman" w:cs="Times New Roman"/>
          <w:color w:val="503D1B" w:themeColor="background2" w:themeShade="40"/>
          <w:sz w:val="24"/>
          <w:szCs w:val="24"/>
          <w:highlight w:val="lightGray"/>
        </w:rPr>
        <w:t xml:space="preserve"> (</w:t>
      </w:r>
      <w:r w:rsidRPr="0095144C">
        <w:rPr>
          <w:rFonts w:ascii="Times New Roman" w:eastAsia="Times New Roman" w:hAnsi="Times New Roman" w:cs="Times New Roman"/>
          <w:color w:val="503D1B" w:themeColor="background2" w:themeShade="40"/>
          <w:sz w:val="24"/>
          <w:szCs w:val="24"/>
          <w:highlight w:val="lightGray"/>
        </w:rPr>
        <w:t>2020)</w:t>
      </w:r>
      <w:r>
        <w:rPr>
          <w:rFonts w:ascii="Times New Roman" w:eastAsia="Times New Roman" w:hAnsi="Times New Roman" w:cs="Times New Roman"/>
          <w:color w:val="503D1B" w:themeColor="background2" w:themeShade="40"/>
          <w:sz w:val="24"/>
          <w:szCs w:val="24"/>
        </w:rPr>
        <w:t xml:space="preserve">: </w:t>
      </w:r>
      <w:r w:rsidRPr="0035485C">
        <w:rPr>
          <w:rFonts w:ascii="Times New Roman" w:eastAsia="Times New Roman" w:hAnsi="Times New Roman" w:cs="Times New Roman"/>
          <w:color w:val="503D1B" w:themeColor="background2" w:themeShade="40"/>
          <w:sz w:val="24"/>
          <w:szCs w:val="24"/>
        </w:rPr>
        <w:t>Auditor is someone whose </w:t>
      </w:r>
      <w:hyperlink r:id="rId20" w:tooltip="job" w:history="1">
        <w:r w:rsidRPr="0035485C">
          <w:rPr>
            <w:rFonts w:ascii="Times New Roman" w:eastAsia="Times New Roman" w:hAnsi="Times New Roman" w:cs="Times New Roman"/>
            <w:color w:val="503D1B" w:themeColor="background2" w:themeShade="40"/>
            <w:sz w:val="24"/>
            <w:szCs w:val="24"/>
          </w:rPr>
          <w:t>job</w:t>
        </w:r>
      </w:hyperlink>
      <w:r w:rsidRPr="0035485C">
        <w:rPr>
          <w:rFonts w:ascii="Times New Roman" w:eastAsia="Times New Roman" w:hAnsi="Times New Roman" w:cs="Times New Roman"/>
          <w:color w:val="503D1B" w:themeColor="background2" w:themeShade="40"/>
          <w:sz w:val="24"/>
          <w:szCs w:val="24"/>
        </w:rPr>
        <w:t> is to </w:t>
      </w:r>
      <w:hyperlink r:id="rId21" w:tooltip="carry" w:history="1">
        <w:r w:rsidRPr="0035485C">
          <w:rPr>
            <w:rFonts w:ascii="Times New Roman" w:eastAsia="Times New Roman" w:hAnsi="Times New Roman" w:cs="Times New Roman"/>
            <w:color w:val="503D1B" w:themeColor="background2" w:themeShade="40"/>
            <w:sz w:val="24"/>
            <w:szCs w:val="24"/>
          </w:rPr>
          <w:t>carry</w:t>
        </w:r>
      </w:hyperlink>
      <w:r w:rsidRPr="0035485C">
        <w:rPr>
          <w:rFonts w:ascii="Times New Roman" w:eastAsia="Times New Roman" w:hAnsi="Times New Roman" w:cs="Times New Roman"/>
          <w:color w:val="503D1B" w:themeColor="background2" w:themeShade="40"/>
          <w:sz w:val="24"/>
          <w:szCs w:val="24"/>
        </w:rPr>
        <w:t> out an </w:t>
      </w:r>
      <w:hyperlink r:id="rId22" w:tooltip="official" w:history="1">
        <w:r w:rsidRPr="0035485C">
          <w:rPr>
            <w:rFonts w:ascii="Times New Roman" w:eastAsia="Times New Roman" w:hAnsi="Times New Roman" w:cs="Times New Roman"/>
            <w:color w:val="503D1B" w:themeColor="background2" w:themeShade="40"/>
            <w:sz w:val="24"/>
            <w:szCs w:val="24"/>
          </w:rPr>
          <w:t>official</w:t>
        </w:r>
      </w:hyperlink>
      <w:r w:rsidRPr="0035485C">
        <w:rPr>
          <w:rFonts w:ascii="Times New Roman" w:eastAsia="Times New Roman" w:hAnsi="Times New Roman" w:cs="Times New Roman"/>
          <w:color w:val="503D1B" w:themeColor="background2" w:themeShade="40"/>
          <w:sz w:val="24"/>
          <w:szCs w:val="24"/>
        </w:rPr>
        <w:t> </w:t>
      </w:r>
      <w:hyperlink r:id="rId23" w:tooltip="examination" w:history="1">
        <w:r w:rsidRPr="0035485C">
          <w:rPr>
            <w:rFonts w:ascii="Times New Roman" w:eastAsia="Times New Roman" w:hAnsi="Times New Roman" w:cs="Times New Roman"/>
            <w:color w:val="503D1B" w:themeColor="background2" w:themeShade="40"/>
            <w:sz w:val="24"/>
            <w:szCs w:val="24"/>
          </w:rPr>
          <w:t>examination</w:t>
        </w:r>
      </w:hyperlink>
      <w:r w:rsidRPr="0035485C">
        <w:rPr>
          <w:rFonts w:ascii="Times New Roman" w:eastAsia="Times New Roman" w:hAnsi="Times New Roman" w:cs="Times New Roman"/>
          <w:color w:val="503D1B" w:themeColor="background2" w:themeShade="40"/>
          <w:sz w:val="24"/>
          <w:szCs w:val="24"/>
        </w:rPr>
        <w:t> of the </w:t>
      </w:r>
      <w:hyperlink r:id="rId24" w:tooltip="accounts" w:history="1">
        <w:r w:rsidRPr="0035485C">
          <w:rPr>
            <w:rFonts w:ascii="Times New Roman" w:eastAsia="Times New Roman" w:hAnsi="Times New Roman" w:cs="Times New Roman"/>
            <w:color w:val="503D1B" w:themeColor="background2" w:themeShade="40"/>
            <w:sz w:val="24"/>
            <w:szCs w:val="24"/>
          </w:rPr>
          <w:t>accounts</w:t>
        </w:r>
      </w:hyperlink>
      <w:r w:rsidRPr="0035485C">
        <w:rPr>
          <w:rFonts w:ascii="Times New Roman" w:eastAsia="Times New Roman" w:hAnsi="Times New Roman" w:cs="Times New Roman"/>
          <w:color w:val="503D1B" w:themeColor="background2" w:themeShade="40"/>
          <w:sz w:val="24"/>
          <w:szCs w:val="24"/>
        </w:rPr>
        <w:t> of a </w:t>
      </w:r>
      <w:hyperlink r:id="rId25" w:tooltip="business" w:history="1">
        <w:r w:rsidRPr="0035485C">
          <w:rPr>
            <w:rFonts w:ascii="Times New Roman" w:eastAsia="Times New Roman" w:hAnsi="Times New Roman" w:cs="Times New Roman"/>
            <w:color w:val="503D1B" w:themeColor="background2" w:themeShade="40"/>
            <w:sz w:val="24"/>
            <w:szCs w:val="24"/>
          </w:rPr>
          <w:t>business</w:t>
        </w:r>
      </w:hyperlink>
      <w:r w:rsidRPr="0035485C">
        <w:rPr>
          <w:rFonts w:ascii="Times New Roman" w:eastAsia="Times New Roman" w:hAnsi="Times New Roman" w:cs="Times New Roman"/>
          <w:color w:val="503D1B" w:themeColor="background2" w:themeShade="40"/>
          <w:sz w:val="24"/>
          <w:szCs w:val="24"/>
        </w:rPr>
        <w:t> and to </w:t>
      </w:r>
      <w:hyperlink r:id="rId26" w:tooltip="produce" w:history="1">
        <w:r w:rsidRPr="0035485C">
          <w:rPr>
            <w:rFonts w:ascii="Times New Roman" w:eastAsia="Times New Roman" w:hAnsi="Times New Roman" w:cs="Times New Roman"/>
            <w:color w:val="503D1B" w:themeColor="background2" w:themeShade="40"/>
            <w:sz w:val="24"/>
            <w:szCs w:val="24"/>
          </w:rPr>
          <w:t>produce</w:t>
        </w:r>
      </w:hyperlink>
      <w:r w:rsidRPr="0035485C">
        <w:rPr>
          <w:rFonts w:ascii="Times New Roman" w:eastAsia="Times New Roman" w:hAnsi="Times New Roman" w:cs="Times New Roman"/>
          <w:color w:val="503D1B" w:themeColor="background2" w:themeShade="40"/>
          <w:sz w:val="24"/>
          <w:szCs w:val="24"/>
        </w:rPr>
        <w:t> a </w:t>
      </w:r>
      <w:hyperlink r:id="rId27" w:tooltip="report" w:history="1">
        <w:r w:rsidRPr="0035485C">
          <w:rPr>
            <w:rFonts w:ascii="Times New Roman" w:eastAsia="Times New Roman" w:hAnsi="Times New Roman" w:cs="Times New Roman"/>
            <w:color w:val="503D1B" w:themeColor="background2" w:themeShade="40"/>
            <w:sz w:val="24"/>
            <w:szCs w:val="24"/>
          </w:rPr>
          <w:t>report</w:t>
        </w:r>
      </w:hyperlink>
      <w:r>
        <w:rPr>
          <w:rFonts w:ascii="Times New Roman" w:eastAsia="Times New Roman" w:hAnsi="Times New Roman" w:cs="Times New Roman"/>
          <w:color w:val="503D1B" w:themeColor="background2" w:themeShade="40"/>
          <w:sz w:val="24"/>
          <w:szCs w:val="24"/>
        </w:rPr>
        <w:t xml:space="preserve">. </w:t>
      </w:r>
    </w:p>
    <w:p w:rsidR="004B2CC7" w:rsidRDefault="004B2CC7" w:rsidP="00B0549C">
      <w:pPr>
        <w:pStyle w:val="NormalWeb"/>
        <w:shd w:val="clear" w:color="auto" w:fill="FFFFFF"/>
        <w:spacing w:before="0" w:beforeAutospacing="0" w:after="0" w:afterAutospacing="0" w:line="360" w:lineRule="auto"/>
        <w:jc w:val="both"/>
        <w:rPr>
          <w:color w:val="503D1B" w:themeColor="background2" w:themeShade="40"/>
        </w:rPr>
      </w:pPr>
      <w:r>
        <w:rPr>
          <w:color w:val="503D1B" w:themeColor="background2" w:themeShade="40"/>
        </w:rPr>
        <w:t xml:space="preserve">As per the </w:t>
      </w:r>
      <w:r w:rsidR="00B0549C">
        <w:rPr>
          <w:color w:val="503D1B" w:themeColor="background2" w:themeShade="40"/>
          <w:highlight w:val="lightGray"/>
          <w:lang w:val="en-US" w:eastAsia="en-US"/>
        </w:rPr>
        <w:t>Chartered Accountants Ireland</w:t>
      </w:r>
      <w:r w:rsidR="00B0549C" w:rsidRPr="0095144C">
        <w:rPr>
          <w:color w:val="503D1B" w:themeColor="background2" w:themeShade="40"/>
          <w:highlight w:val="lightGray"/>
          <w:lang w:val="en-US" w:eastAsia="en-US"/>
        </w:rPr>
        <w:t xml:space="preserve"> </w:t>
      </w:r>
      <w:r w:rsidR="00B0549C">
        <w:rPr>
          <w:color w:val="503D1B" w:themeColor="background2" w:themeShade="40"/>
          <w:highlight w:val="lightGray"/>
          <w:lang w:val="en-US" w:eastAsia="en-US"/>
        </w:rPr>
        <w:t>(</w:t>
      </w:r>
      <w:r w:rsidR="00B0549C" w:rsidRPr="0095144C">
        <w:rPr>
          <w:color w:val="503D1B" w:themeColor="background2" w:themeShade="40"/>
          <w:highlight w:val="lightGray"/>
          <w:lang w:val="en-US" w:eastAsia="en-US"/>
        </w:rPr>
        <w:t>2020)</w:t>
      </w:r>
      <w:r>
        <w:rPr>
          <w:color w:val="503D1B" w:themeColor="background2" w:themeShade="40"/>
        </w:rPr>
        <w:t xml:space="preserve">, the regulation of the audit qualification is: </w:t>
      </w:r>
    </w:p>
    <w:p w:rsidR="00B0549C" w:rsidRDefault="004B2CC7" w:rsidP="004B2CC7">
      <w:pPr>
        <w:pStyle w:val="NormalWeb"/>
        <w:shd w:val="clear" w:color="auto" w:fill="FFFFFF"/>
        <w:spacing w:before="0" w:beforeAutospacing="0" w:after="0" w:afterAutospacing="0" w:line="360" w:lineRule="auto"/>
        <w:jc w:val="both"/>
        <w:rPr>
          <w:color w:val="503D1B" w:themeColor="background2" w:themeShade="40"/>
          <w:lang w:val="en-US" w:eastAsia="en-US"/>
        </w:rPr>
      </w:pPr>
      <w:r w:rsidRPr="00553907">
        <w:rPr>
          <w:color w:val="503D1B" w:themeColor="background2" w:themeShade="40"/>
          <w:lang w:val="en-US" w:eastAsia="en-US"/>
        </w:rPr>
        <w:t>Under the provision of the Companies Acts</w:t>
      </w:r>
      <w:r>
        <w:rPr>
          <w:color w:val="503D1B" w:themeColor="background2" w:themeShade="40"/>
          <w:lang w:val="en-US" w:eastAsia="en-US"/>
        </w:rPr>
        <w:t xml:space="preserve"> (</w:t>
      </w:r>
      <w:r w:rsidRPr="00553907">
        <w:rPr>
          <w:color w:val="503D1B" w:themeColor="background2" w:themeShade="40"/>
          <w:lang w:val="en-US" w:eastAsia="en-US"/>
        </w:rPr>
        <w:t>UK and Ireland) members are not entitled to work in audit practice, unless they have met the educational and training requirements set out in the Acts</w:t>
      </w:r>
      <w:r w:rsidR="00B0549C">
        <w:rPr>
          <w:color w:val="503D1B" w:themeColor="background2" w:themeShade="40"/>
          <w:lang w:val="en-US" w:eastAsia="en-US"/>
        </w:rPr>
        <w:t>.</w:t>
      </w:r>
    </w:p>
    <w:p w:rsidR="004B2CC7" w:rsidRDefault="004B2CC7" w:rsidP="004B2CC7">
      <w:pPr>
        <w:pStyle w:val="NormalWeb"/>
        <w:shd w:val="clear" w:color="auto" w:fill="FFFFFF"/>
        <w:spacing w:before="0" w:beforeAutospacing="0" w:after="0" w:afterAutospacing="0" w:line="360" w:lineRule="auto"/>
        <w:jc w:val="both"/>
        <w:rPr>
          <w:color w:val="503D1B" w:themeColor="background2" w:themeShade="40"/>
          <w:lang w:val="en-US" w:eastAsia="en-US"/>
        </w:rPr>
      </w:pPr>
      <w:r>
        <w:rPr>
          <w:color w:val="503D1B" w:themeColor="background2" w:themeShade="40"/>
          <w:lang w:val="en-US" w:eastAsia="en-US"/>
        </w:rPr>
        <w:t xml:space="preserve">In the actual scenario for Ireland, accountant firms that are able to satisfy the Quality Assurance Committee that states specific regulatory process and obligations framework of audit are entitled to carry out audit and hence, its trained staff are also able to perform as auditors. The most well know firms are the group who composes the Big 4: EY, Deloitte, PWC and KPMG, in which the author has worked in two of the four.  Big Four are the largest professional services firm in accounting and consulting in the world.   </w:t>
      </w:r>
    </w:p>
    <w:p w:rsidR="004B2CC7" w:rsidRPr="00553907" w:rsidRDefault="004B2CC7" w:rsidP="004B2CC7">
      <w:pPr>
        <w:pStyle w:val="NormalWeb"/>
        <w:shd w:val="clear" w:color="auto" w:fill="FFFFFF"/>
        <w:spacing w:before="0" w:beforeAutospacing="0" w:after="0" w:afterAutospacing="0" w:line="360" w:lineRule="auto"/>
        <w:rPr>
          <w:color w:val="503D1B" w:themeColor="background2" w:themeShade="40"/>
          <w:lang w:val="en-US" w:eastAsia="en-US"/>
        </w:rPr>
      </w:pPr>
      <w:r>
        <w:rPr>
          <w:color w:val="503D1B" w:themeColor="background2" w:themeShade="40"/>
          <w:lang w:val="en-US" w:eastAsia="en-US"/>
        </w:rPr>
        <w:t xml:space="preserve">From Deloitte, </w:t>
      </w:r>
      <w:r w:rsidRPr="00AC7767">
        <w:rPr>
          <w:color w:val="503D1B" w:themeColor="background2" w:themeShade="40"/>
          <w:highlight w:val="lightGray"/>
          <w:lang w:val="en-US" w:eastAsia="en-US"/>
        </w:rPr>
        <w:t>(Deloitte, 2020)</w:t>
      </w:r>
      <w:r>
        <w:rPr>
          <w:color w:val="503D1B" w:themeColor="background2" w:themeShade="40"/>
          <w:lang w:val="en-US" w:eastAsia="en-US"/>
        </w:rPr>
        <w:t xml:space="preserve"> audit </w:t>
      </w:r>
      <w:r w:rsidRPr="00553907">
        <w:rPr>
          <w:color w:val="503D1B" w:themeColor="background2" w:themeShade="40"/>
          <w:lang w:val="en-US" w:eastAsia="en-US"/>
        </w:rPr>
        <w:t>practitioners</w:t>
      </w:r>
      <w:r>
        <w:rPr>
          <w:color w:val="503D1B" w:themeColor="background2" w:themeShade="40"/>
          <w:lang w:val="en-US" w:eastAsia="en-US"/>
        </w:rPr>
        <w:t xml:space="preserve"> h</w:t>
      </w:r>
      <w:r w:rsidRPr="00553907">
        <w:rPr>
          <w:color w:val="503D1B" w:themeColor="background2" w:themeShade="40"/>
          <w:lang w:val="en-US" w:eastAsia="en-US"/>
        </w:rPr>
        <w:t>ave a common view that, in addition to providing assurance over the financial statements, it is their role to:</w:t>
      </w:r>
    </w:p>
    <w:p w:rsidR="004B2CC7" w:rsidRPr="00553907" w:rsidRDefault="004B2CC7" w:rsidP="004B2CC7">
      <w:pPr>
        <w:numPr>
          <w:ilvl w:val="0"/>
          <w:numId w:val="17"/>
        </w:numPr>
        <w:shd w:val="clear" w:color="auto" w:fill="FFFFFF"/>
        <w:spacing w:before="0" w:after="0" w:line="360" w:lineRule="auto"/>
        <w:ind w:left="450"/>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lastRenderedPageBreak/>
        <w:t>U</w:t>
      </w:r>
      <w:r w:rsidRPr="00553907">
        <w:rPr>
          <w:rFonts w:ascii="Times New Roman" w:eastAsia="Times New Roman" w:hAnsi="Times New Roman" w:cs="Times New Roman"/>
          <w:color w:val="503D1B" w:themeColor="background2" w:themeShade="40"/>
          <w:sz w:val="24"/>
          <w:szCs w:val="24"/>
        </w:rPr>
        <w:t>nderstand the business models of the entities they audit;</w:t>
      </w:r>
    </w:p>
    <w:p w:rsidR="004B2CC7" w:rsidRPr="00553907" w:rsidRDefault="004B2CC7" w:rsidP="004B2CC7">
      <w:pPr>
        <w:numPr>
          <w:ilvl w:val="0"/>
          <w:numId w:val="17"/>
        </w:numPr>
        <w:shd w:val="clear" w:color="auto" w:fill="FFFFFF"/>
        <w:spacing w:before="0" w:after="0" w:line="360" w:lineRule="auto"/>
        <w:ind w:left="450"/>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U</w:t>
      </w:r>
      <w:r w:rsidRPr="00553907">
        <w:rPr>
          <w:rFonts w:ascii="Times New Roman" w:eastAsia="Times New Roman" w:hAnsi="Times New Roman" w:cs="Times New Roman"/>
          <w:color w:val="503D1B" w:themeColor="background2" w:themeShade="40"/>
          <w:sz w:val="24"/>
          <w:szCs w:val="24"/>
        </w:rPr>
        <w:t>nderstand the organization</w:t>
      </w:r>
      <w:r>
        <w:rPr>
          <w:rFonts w:ascii="Times New Roman" w:eastAsia="Times New Roman" w:hAnsi="Times New Roman" w:cs="Times New Roman"/>
          <w:color w:val="503D1B" w:themeColor="background2" w:themeShade="40"/>
          <w:sz w:val="24"/>
          <w:szCs w:val="24"/>
        </w:rPr>
        <w:t>’s</w:t>
      </w:r>
      <w:r w:rsidRPr="00553907">
        <w:rPr>
          <w:rFonts w:ascii="Times New Roman" w:eastAsia="Times New Roman" w:hAnsi="Times New Roman" w:cs="Times New Roman"/>
          <w:color w:val="503D1B" w:themeColor="background2" w:themeShade="40"/>
          <w:sz w:val="24"/>
          <w:szCs w:val="24"/>
        </w:rPr>
        <w:t xml:space="preserve"> internal controls and provide challenge and insight to improve those controls;</w:t>
      </w:r>
    </w:p>
    <w:p w:rsidR="004B2CC7" w:rsidRPr="00553907" w:rsidRDefault="004B2CC7" w:rsidP="004B2CC7">
      <w:pPr>
        <w:numPr>
          <w:ilvl w:val="0"/>
          <w:numId w:val="17"/>
        </w:numPr>
        <w:shd w:val="clear" w:color="auto" w:fill="FFFFFF"/>
        <w:spacing w:before="0" w:after="0" w:line="360" w:lineRule="auto"/>
        <w:ind w:left="450"/>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P</w:t>
      </w:r>
      <w:r w:rsidRPr="00553907">
        <w:rPr>
          <w:rFonts w:ascii="Times New Roman" w:eastAsia="Times New Roman" w:hAnsi="Times New Roman" w:cs="Times New Roman"/>
          <w:color w:val="503D1B" w:themeColor="background2" w:themeShade="40"/>
          <w:sz w:val="24"/>
          <w:szCs w:val="24"/>
        </w:rPr>
        <w:t>rovide expertise on financial reporting matters;</w:t>
      </w:r>
    </w:p>
    <w:p w:rsidR="004B2CC7" w:rsidRPr="00553907" w:rsidRDefault="004B2CC7" w:rsidP="004B2CC7">
      <w:pPr>
        <w:numPr>
          <w:ilvl w:val="0"/>
          <w:numId w:val="17"/>
        </w:numPr>
        <w:shd w:val="clear" w:color="auto" w:fill="FFFFFF"/>
        <w:spacing w:before="0" w:after="0" w:line="360" w:lineRule="auto"/>
        <w:ind w:left="450"/>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U</w:t>
      </w:r>
      <w:r w:rsidRPr="00553907">
        <w:rPr>
          <w:rFonts w:ascii="Times New Roman" w:eastAsia="Times New Roman" w:hAnsi="Times New Roman" w:cs="Times New Roman"/>
          <w:color w:val="503D1B" w:themeColor="background2" w:themeShade="40"/>
          <w:sz w:val="24"/>
          <w:szCs w:val="24"/>
        </w:rPr>
        <w:t>se technology to increase the assurance the auditor is providing; and</w:t>
      </w:r>
    </w:p>
    <w:p w:rsidR="004B2CC7" w:rsidRPr="00553907" w:rsidRDefault="004B2CC7" w:rsidP="004B2CC7">
      <w:pPr>
        <w:numPr>
          <w:ilvl w:val="0"/>
          <w:numId w:val="17"/>
        </w:numPr>
        <w:shd w:val="clear" w:color="auto" w:fill="FFFFFF"/>
        <w:spacing w:before="0" w:after="0" w:line="360" w:lineRule="auto"/>
        <w:ind w:left="450"/>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L</w:t>
      </w:r>
      <w:r w:rsidRPr="00553907">
        <w:rPr>
          <w:rFonts w:ascii="Times New Roman" w:eastAsia="Times New Roman" w:hAnsi="Times New Roman" w:cs="Times New Roman"/>
          <w:color w:val="503D1B" w:themeColor="background2" w:themeShade="40"/>
          <w:sz w:val="24"/>
          <w:szCs w:val="24"/>
        </w:rPr>
        <w:t>ook to the future, understand the risks facing the business, and provide relevant insights.</w:t>
      </w:r>
    </w:p>
    <w:p w:rsidR="004B2CC7" w:rsidRDefault="004B2CC7" w:rsidP="004B2CC7">
      <w:pPr>
        <w:pStyle w:val="NormalWeb"/>
        <w:shd w:val="clear" w:color="auto" w:fill="FFFFFF"/>
        <w:spacing w:before="0" w:beforeAutospacing="0" w:after="0" w:afterAutospacing="0" w:line="360" w:lineRule="auto"/>
        <w:jc w:val="both"/>
        <w:rPr>
          <w:color w:val="503D1B" w:themeColor="background2" w:themeShade="40"/>
          <w:highlight w:val="lightGray"/>
          <w:lang w:val="en-US" w:eastAsia="en-US"/>
        </w:rPr>
      </w:pPr>
      <w:r w:rsidRPr="0095144C">
        <w:rPr>
          <w:color w:val="503D1B" w:themeColor="background2" w:themeShade="40"/>
          <w:lang w:val="en-US" w:eastAsia="en-US"/>
        </w:rPr>
        <w:t xml:space="preserve">However, the </w:t>
      </w:r>
      <w:r>
        <w:rPr>
          <w:color w:val="503D1B" w:themeColor="background2" w:themeShade="40"/>
          <w:lang w:val="en-US" w:eastAsia="en-US"/>
        </w:rPr>
        <w:t>most straightforward</w:t>
      </w:r>
      <w:r w:rsidRPr="0095144C">
        <w:rPr>
          <w:color w:val="503D1B" w:themeColor="background2" w:themeShade="40"/>
          <w:lang w:val="en-US" w:eastAsia="en-US"/>
        </w:rPr>
        <w:t xml:space="preserve"> definition assessed by th</w:t>
      </w:r>
      <w:r>
        <w:rPr>
          <w:color w:val="503D1B" w:themeColor="background2" w:themeShade="40"/>
          <w:lang w:val="en-US" w:eastAsia="en-US"/>
        </w:rPr>
        <w:t xml:space="preserve">e author </w:t>
      </w:r>
      <w:r w:rsidRPr="0095144C">
        <w:rPr>
          <w:color w:val="503D1B" w:themeColor="background2" w:themeShade="40"/>
          <w:lang w:val="en-US" w:eastAsia="en-US"/>
        </w:rPr>
        <w:t xml:space="preserve">came from a software company, SAP. For </w:t>
      </w:r>
      <w:r w:rsidR="007562FC">
        <w:rPr>
          <w:color w:val="503D1B" w:themeColor="background2" w:themeShade="40"/>
          <w:highlight w:val="lightGray"/>
          <w:lang w:val="en-US" w:eastAsia="en-US"/>
        </w:rPr>
        <w:t>SAP (2020)</w:t>
      </w:r>
      <w:r w:rsidR="007562FC">
        <w:rPr>
          <w:color w:val="503D1B" w:themeColor="background2" w:themeShade="40"/>
          <w:lang w:val="en-US" w:eastAsia="en-US"/>
        </w:rPr>
        <w:t>, a</w:t>
      </w:r>
      <w:r w:rsidRPr="0095144C">
        <w:rPr>
          <w:color w:val="503D1B" w:themeColor="background2" w:themeShade="40"/>
          <w:lang w:val="en-US" w:eastAsia="en-US"/>
        </w:rPr>
        <w:t xml:space="preserve">udits can be internal or external. </w:t>
      </w:r>
      <w:r w:rsidR="009E7F9E">
        <w:rPr>
          <w:color w:val="503D1B" w:themeColor="background2" w:themeShade="40"/>
          <w:lang w:val="en-US" w:eastAsia="en-US"/>
        </w:rPr>
        <w:t xml:space="preserve">Internal audits can be a means </w:t>
      </w:r>
      <w:r w:rsidRPr="0095144C">
        <w:rPr>
          <w:color w:val="503D1B" w:themeColor="background2" w:themeShade="40"/>
          <w:lang w:val="en-US" w:eastAsia="en-US"/>
        </w:rPr>
        <w:t>f</w:t>
      </w:r>
      <w:r w:rsidR="009E7F9E">
        <w:rPr>
          <w:color w:val="503D1B" w:themeColor="background2" w:themeShade="40"/>
          <w:lang w:val="en-US" w:eastAsia="en-US"/>
        </w:rPr>
        <w:t>or</w:t>
      </w:r>
      <w:r w:rsidRPr="0095144C">
        <w:rPr>
          <w:color w:val="503D1B" w:themeColor="background2" w:themeShade="40"/>
          <w:lang w:val="en-US" w:eastAsia="en-US"/>
        </w:rPr>
        <w:t xml:space="preserve"> the board of the company to check that the organization is performing its tasks as expected. For that purpose, the board can use an internal auditing organization within the company or even hire a third-party. An external audit can be the resu</w:t>
      </w:r>
      <w:r w:rsidR="009E7F9E">
        <w:rPr>
          <w:color w:val="503D1B" w:themeColor="background2" w:themeShade="40"/>
          <w:lang w:val="en-US" w:eastAsia="en-US"/>
        </w:rPr>
        <w:t>lt of checking for compliance with</w:t>
      </w:r>
      <w:r w:rsidRPr="0095144C">
        <w:rPr>
          <w:color w:val="503D1B" w:themeColor="background2" w:themeShade="40"/>
          <w:lang w:val="en-US" w:eastAsia="en-US"/>
        </w:rPr>
        <w:t xml:space="preserve"> governmental regulations, accounting practices, or attempt by a customer to see that your comp</w:t>
      </w:r>
      <w:r w:rsidR="007562FC">
        <w:rPr>
          <w:color w:val="503D1B" w:themeColor="background2" w:themeShade="40"/>
          <w:lang w:val="en-US" w:eastAsia="en-US"/>
        </w:rPr>
        <w:t>any is servicing them as agreed.</w:t>
      </w:r>
    </w:p>
    <w:p w:rsidR="004B2CC7" w:rsidRPr="00FB4DED" w:rsidRDefault="004B2CC7" w:rsidP="004B2CC7">
      <w:pPr>
        <w:spacing w:before="0" w:after="0" w:line="360" w:lineRule="auto"/>
        <w:jc w:val="both"/>
        <w:rPr>
          <w:rFonts w:ascii="Times New Roman" w:eastAsia="Times New Roman" w:hAnsi="Times New Roman" w:cs="Times New Roman"/>
          <w:color w:val="503D1B" w:themeColor="background2" w:themeShade="40"/>
          <w:sz w:val="24"/>
          <w:szCs w:val="24"/>
        </w:rPr>
      </w:pPr>
      <w:r w:rsidRPr="00F245B7">
        <w:rPr>
          <w:rFonts w:ascii="Times New Roman" w:eastAsia="Times New Roman" w:hAnsi="Times New Roman" w:cs="Times New Roman"/>
          <w:color w:val="503D1B" w:themeColor="background2" w:themeShade="40"/>
          <w:sz w:val="24"/>
          <w:szCs w:val="24"/>
        </w:rPr>
        <w:t xml:space="preserve">The ISA 700 framework, </w:t>
      </w:r>
      <w:r w:rsidRPr="005E5C92">
        <w:rPr>
          <w:rFonts w:ascii="Times New Roman" w:eastAsia="Times New Roman" w:hAnsi="Times New Roman" w:cs="Times New Roman"/>
          <w:color w:val="503D1B" w:themeColor="background2" w:themeShade="40"/>
          <w:sz w:val="24"/>
          <w:szCs w:val="24"/>
          <w:highlight w:val="lightGray"/>
        </w:rPr>
        <w:t>(IAASA, ISA 700, 2016)</w:t>
      </w:r>
      <w:r w:rsidRPr="00F245B7">
        <w:rPr>
          <w:rFonts w:ascii="Times New Roman" w:eastAsia="Times New Roman" w:hAnsi="Times New Roman" w:cs="Times New Roman"/>
          <w:color w:val="503D1B" w:themeColor="background2" w:themeShade="40"/>
          <w:sz w:val="24"/>
          <w:szCs w:val="24"/>
        </w:rPr>
        <w:t xml:space="preserve"> which governs how an auditor must form an opinion and report on financial statements, specifies that the auditor must determine whether the financial statements are prepared in all material respects in complying with the requirements of the relevant financial reporting framework.</w:t>
      </w:r>
      <w:r>
        <w:rPr>
          <w:rFonts w:ascii="Times New Roman" w:eastAsia="Times New Roman" w:hAnsi="Times New Roman" w:cs="Times New Roman"/>
          <w:color w:val="503D1B" w:themeColor="background2" w:themeShade="40"/>
          <w:sz w:val="24"/>
          <w:szCs w:val="24"/>
        </w:rPr>
        <w:t xml:space="preserve"> </w:t>
      </w:r>
      <w:r w:rsidRPr="00F245B7">
        <w:rPr>
          <w:rFonts w:ascii="Times New Roman" w:eastAsia="Times New Roman" w:hAnsi="Times New Roman" w:cs="Times New Roman"/>
          <w:color w:val="503D1B" w:themeColor="background2" w:themeShade="40"/>
          <w:sz w:val="24"/>
          <w:szCs w:val="24"/>
        </w:rPr>
        <w:t>This assessment would consider the qualitative dimensions of the entity's accounting policies, as well as measures of potential bias in management's decisions.</w:t>
      </w:r>
      <w:r>
        <w:rPr>
          <w:rFonts w:ascii="Times New Roman" w:eastAsia="Times New Roman" w:hAnsi="Times New Roman" w:cs="Times New Roman"/>
          <w:color w:val="503D1B" w:themeColor="background2" w:themeShade="40"/>
          <w:sz w:val="24"/>
          <w:szCs w:val="24"/>
        </w:rPr>
        <w:t xml:space="preserve"> </w:t>
      </w:r>
    </w:p>
    <w:p w:rsidR="004B2CC7" w:rsidRPr="001A6995" w:rsidRDefault="007D2C3F" w:rsidP="004B2CC7">
      <w:pPr>
        <w:pStyle w:val="Heading3"/>
        <w:spacing w:before="240" w:line="480" w:lineRule="auto"/>
        <w:rPr>
          <w:rFonts w:ascii="Times New Roman" w:hAnsi="Times New Roman" w:cs="Times New Roman"/>
          <w:sz w:val="24"/>
          <w:szCs w:val="24"/>
        </w:rPr>
      </w:pPr>
      <w:bookmarkStart w:id="45" w:name="_Toc74779445"/>
      <w:r>
        <w:rPr>
          <w:rFonts w:ascii="Times New Roman" w:hAnsi="Times New Roman" w:cs="Times New Roman"/>
          <w:sz w:val="24"/>
          <w:szCs w:val="24"/>
        </w:rPr>
        <w:t>2.</w:t>
      </w:r>
      <w:r w:rsidR="004B2CC7">
        <w:rPr>
          <w:rFonts w:ascii="Times New Roman" w:hAnsi="Times New Roman" w:cs="Times New Roman"/>
          <w:sz w:val="24"/>
          <w:szCs w:val="24"/>
        </w:rPr>
        <w:t>5.3</w:t>
      </w:r>
      <w:r w:rsidR="004B2CC7" w:rsidRPr="001A6995">
        <w:rPr>
          <w:rFonts w:ascii="Times New Roman" w:hAnsi="Times New Roman" w:cs="Times New Roman"/>
          <w:sz w:val="24"/>
          <w:szCs w:val="24"/>
        </w:rPr>
        <w:t xml:space="preserve"> </w:t>
      </w:r>
      <w:r w:rsidR="004B2CC7">
        <w:rPr>
          <w:rFonts w:ascii="Times New Roman" w:hAnsi="Times New Roman" w:cs="Times New Roman"/>
          <w:sz w:val="24"/>
          <w:szCs w:val="24"/>
        </w:rPr>
        <w:t>Audit Process</w:t>
      </w:r>
      <w:r w:rsidR="004B2CC7" w:rsidRPr="001A6995">
        <w:rPr>
          <w:rFonts w:ascii="Times New Roman" w:hAnsi="Times New Roman" w:cs="Times New Roman"/>
          <w:sz w:val="24"/>
          <w:szCs w:val="24"/>
        </w:rPr>
        <w:t>:</w:t>
      </w:r>
      <w:bookmarkEnd w:id="45"/>
    </w:p>
    <w:p w:rsidR="004B2CC7" w:rsidRPr="002D504A" w:rsidRDefault="004B2CC7" w:rsidP="004B2CC7">
      <w:pPr>
        <w:spacing w:line="360" w:lineRule="auto"/>
        <w:jc w:val="both"/>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Considering the complexity of an audit process due to its extensive framework, laws, regulations, international boards and regionalism already presented in the former paragraphs, the author has found to be more feasible for the process to be explained in a less chaotic and more simplistic vision to facilitate the understanding.</w:t>
      </w:r>
    </w:p>
    <w:p w:rsidR="004B2CC7" w:rsidRPr="00CC409D" w:rsidRDefault="004B2CC7" w:rsidP="004B2CC7">
      <w:pPr>
        <w:spacing w:line="360" w:lineRule="auto"/>
        <w:jc w:val="both"/>
        <w:rPr>
          <w:rFonts w:ascii="Times New Roman" w:eastAsia="Times New Roman" w:hAnsi="Times New Roman" w:cs="Times New Roman"/>
          <w:b/>
          <w:color w:val="503D1B" w:themeColor="background2" w:themeShade="40"/>
          <w:sz w:val="24"/>
          <w:szCs w:val="24"/>
        </w:rPr>
      </w:pPr>
      <w:r w:rsidRPr="00CC409D">
        <w:rPr>
          <w:rFonts w:ascii="Times New Roman" w:eastAsia="Times New Roman" w:hAnsi="Times New Roman" w:cs="Times New Roman"/>
          <w:b/>
          <w:color w:val="503D1B" w:themeColor="background2" w:themeShade="40"/>
          <w:sz w:val="24"/>
          <w:szCs w:val="24"/>
        </w:rPr>
        <w:t xml:space="preserve">Step 1: Pre-Audit. </w:t>
      </w:r>
    </w:p>
    <w:p w:rsidR="004B2CC7" w:rsidRPr="001D5D2B" w:rsidRDefault="004B2CC7" w:rsidP="004B2CC7">
      <w:pPr>
        <w:spacing w:line="360" w:lineRule="auto"/>
        <w:jc w:val="both"/>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 xml:space="preserve">In the Pre-Audit stage, the auditor and/or the audit firm will be looking for reasons whether or not to initiate business with a client. At this point, the Know Your Costumer (KYC) procedures are </w:t>
      </w:r>
      <w:r w:rsidR="00631EEA">
        <w:rPr>
          <w:rFonts w:ascii="Times New Roman" w:eastAsia="Times New Roman" w:hAnsi="Times New Roman" w:cs="Times New Roman"/>
          <w:color w:val="503D1B" w:themeColor="background2" w:themeShade="40"/>
          <w:sz w:val="24"/>
          <w:szCs w:val="24"/>
        </w:rPr>
        <w:t>applied</w:t>
      </w:r>
      <w:r>
        <w:rPr>
          <w:rFonts w:ascii="Times New Roman" w:eastAsia="Times New Roman" w:hAnsi="Times New Roman" w:cs="Times New Roman"/>
          <w:color w:val="503D1B" w:themeColor="background2" w:themeShade="40"/>
          <w:sz w:val="24"/>
          <w:szCs w:val="24"/>
        </w:rPr>
        <w:t xml:space="preserve"> in order to obtain relevant information that will be assessed by the </w:t>
      </w:r>
      <w:r>
        <w:rPr>
          <w:rFonts w:ascii="Times New Roman" w:eastAsia="Times New Roman" w:hAnsi="Times New Roman" w:cs="Times New Roman"/>
          <w:color w:val="503D1B" w:themeColor="background2" w:themeShade="40"/>
          <w:sz w:val="24"/>
          <w:szCs w:val="24"/>
        </w:rPr>
        <w:lastRenderedPageBreak/>
        <w:t xml:space="preserve">auditor to identify relevant risks from interest conflict, laws and regulations, corporate </w:t>
      </w:r>
      <w:r w:rsidRPr="001D5D2B">
        <w:rPr>
          <w:rFonts w:ascii="Times New Roman" w:eastAsia="Times New Roman" w:hAnsi="Times New Roman" w:cs="Times New Roman"/>
          <w:color w:val="503D1B" w:themeColor="background2" w:themeShade="40"/>
          <w:sz w:val="24"/>
          <w:szCs w:val="24"/>
        </w:rPr>
        <w:t xml:space="preserve">governance and money laundry issues, to then consider follow through. </w:t>
      </w:r>
    </w:p>
    <w:p w:rsidR="004B2CC7" w:rsidRPr="001D5D2B" w:rsidRDefault="004B2CC7" w:rsidP="004B2CC7">
      <w:pPr>
        <w:spacing w:line="360" w:lineRule="auto"/>
        <w:jc w:val="both"/>
        <w:rPr>
          <w:rFonts w:ascii="Times New Roman" w:eastAsia="Times New Roman" w:hAnsi="Times New Roman" w:cs="Times New Roman"/>
          <w:color w:val="503D1B" w:themeColor="background2" w:themeShade="40"/>
          <w:sz w:val="24"/>
          <w:szCs w:val="24"/>
        </w:rPr>
      </w:pPr>
      <w:r w:rsidRPr="001D5D2B">
        <w:rPr>
          <w:rFonts w:ascii="Times New Roman" w:eastAsia="Times New Roman" w:hAnsi="Times New Roman" w:cs="Times New Roman"/>
          <w:color w:val="503D1B" w:themeColor="background2" w:themeShade="40"/>
          <w:sz w:val="24"/>
          <w:szCs w:val="24"/>
        </w:rPr>
        <w:t>An auditor must obtain &amp; document an understanding of the client’s accounting system &amp; control environment, sufficient to determine an audit approach</w:t>
      </w:r>
      <w:r>
        <w:rPr>
          <w:rFonts w:ascii="Times New Roman" w:eastAsia="Times New Roman" w:hAnsi="Times New Roman" w:cs="Times New Roman"/>
          <w:color w:val="503D1B" w:themeColor="background2" w:themeShade="40"/>
          <w:sz w:val="24"/>
          <w:szCs w:val="24"/>
        </w:rPr>
        <w:t>.</w:t>
      </w:r>
    </w:p>
    <w:p w:rsidR="004B2CC7" w:rsidRPr="00CC409D" w:rsidRDefault="004B2CC7" w:rsidP="004B2CC7">
      <w:pPr>
        <w:spacing w:line="360" w:lineRule="auto"/>
        <w:jc w:val="both"/>
        <w:rPr>
          <w:rFonts w:ascii="Times New Roman" w:eastAsia="Times New Roman" w:hAnsi="Times New Roman" w:cs="Times New Roman"/>
          <w:b/>
          <w:color w:val="503D1B" w:themeColor="background2" w:themeShade="40"/>
          <w:sz w:val="24"/>
          <w:szCs w:val="24"/>
        </w:rPr>
      </w:pPr>
      <w:r w:rsidRPr="00CC409D">
        <w:rPr>
          <w:rFonts w:ascii="Times New Roman" w:eastAsia="Times New Roman" w:hAnsi="Times New Roman" w:cs="Times New Roman"/>
          <w:b/>
          <w:color w:val="503D1B" w:themeColor="background2" w:themeShade="40"/>
          <w:sz w:val="24"/>
          <w:szCs w:val="24"/>
        </w:rPr>
        <w:t>Step 2: Audit Plan</w:t>
      </w:r>
    </w:p>
    <w:p w:rsidR="00C174E9" w:rsidRDefault="00C174E9" w:rsidP="004B2CC7">
      <w:pPr>
        <w:spacing w:line="360" w:lineRule="auto"/>
        <w:jc w:val="both"/>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 xml:space="preserve">As commented by </w:t>
      </w:r>
      <w:r w:rsidRPr="00C174E9">
        <w:rPr>
          <w:rFonts w:ascii="Times New Roman" w:eastAsia="Times New Roman" w:hAnsi="Times New Roman" w:cs="Times New Roman"/>
          <w:color w:val="503D1B" w:themeColor="background2" w:themeShade="40"/>
          <w:sz w:val="24"/>
          <w:szCs w:val="24"/>
        </w:rPr>
        <w:t>Burke-Kennedy on</w:t>
      </w:r>
      <w:r>
        <w:rPr>
          <w:rFonts w:ascii="Times New Roman" w:eastAsia="Times New Roman" w:hAnsi="Times New Roman" w:cs="Times New Roman"/>
          <w:color w:val="503D1B" w:themeColor="background2" w:themeShade="40"/>
          <w:sz w:val="24"/>
          <w:szCs w:val="24"/>
        </w:rPr>
        <w:t xml:space="preserve"> </w:t>
      </w:r>
      <w:r w:rsidRPr="00810DBA">
        <w:rPr>
          <w:rFonts w:ascii="Times New Roman" w:eastAsia="Times New Roman" w:hAnsi="Times New Roman" w:cs="Times New Roman"/>
          <w:color w:val="503D1B" w:themeColor="background2" w:themeShade="40"/>
          <w:sz w:val="24"/>
          <w:szCs w:val="24"/>
          <w:highlight w:val="lightGray"/>
        </w:rPr>
        <w:t>The Irish Times</w:t>
      </w:r>
      <w:r>
        <w:rPr>
          <w:highlight w:val="lightGray"/>
        </w:rPr>
        <w:t xml:space="preserve"> </w:t>
      </w:r>
      <w:r w:rsidRPr="00810DBA">
        <w:rPr>
          <w:rFonts w:ascii="Times New Roman" w:eastAsia="Times New Roman" w:hAnsi="Times New Roman" w:cs="Times New Roman"/>
          <w:color w:val="503D1B" w:themeColor="background2" w:themeShade="40"/>
          <w:sz w:val="24"/>
          <w:szCs w:val="24"/>
          <w:highlight w:val="lightGray"/>
        </w:rPr>
        <w:t>(</w:t>
      </w:r>
      <w:r>
        <w:rPr>
          <w:rFonts w:ascii="Times New Roman" w:eastAsia="Times New Roman" w:hAnsi="Times New Roman" w:cs="Times New Roman"/>
          <w:color w:val="503D1B" w:themeColor="background2" w:themeShade="40"/>
          <w:sz w:val="24"/>
          <w:szCs w:val="24"/>
          <w:highlight w:val="lightGray"/>
        </w:rPr>
        <w:t>2017)</w:t>
      </w:r>
      <w:r>
        <w:rPr>
          <w:rFonts w:ascii="Times New Roman" w:eastAsia="Times New Roman" w:hAnsi="Times New Roman" w:cs="Times New Roman"/>
          <w:color w:val="503D1B" w:themeColor="background2" w:themeShade="40"/>
          <w:sz w:val="24"/>
          <w:szCs w:val="24"/>
        </w:rPr>
        <w:t xml:space="preserve">, an audit plan </w:t>
      </w:r>
      <w:r w:rsidR="004B2CC7" w:rsidRPr="00654411">
        <w:rPr>
          <w:rFonts w:ascii="Times New Roman" w:eastAsia="Times New Roman" w:hAnsi="Times New Roman" w:cs="Times New Roman"/>
          <w:color w:val="503D1B" w:themeColor="background2" w:themeShade="40"/>
          <w:sz w:val="24"/>
          <w:szCs w:val="24"/>
        </w:rPr>
        <w:t>helps the auditor obtain sufficient</w:t>
      </w:r>
      <w:r w:rsidR="004B2CC7">
        <w:rPr>
          <w:rFonts w:ascii="Times New Roman" w:eastAsia="Times New Roman" w:hAnsi="Times New Roman" w:cs="Times New Roman"/>
          <w:color w:val="503D1B" w:themeColor="background2" w:themeShade="40"/>
          <w:sz w:val="24"/>
          <w:szCs w:val="24"/>
        </w:rPr>
        <w:t xml:space="preserve"> </w:t>
      </w:r>
      <w:r w:rsidR="004B2CC7" w:rsidRPr="00654411">
        <w:rPr>
          <w:rFonts w:ascii="Times New Roman" w:eastAsia="Times New Roman" w:hAnsi="Times New Roman" w:cs="Times New Roman"/>
          <w:color w:val="503D1B" w:themeColor="background2" w:themeShade="40"/>
          <w:sz w:val="24"/>
          <w:szCs w:val="24"/>
        </w:rPr>
        <w:t>appropriate evidence for the circumstances, helps keep audit costs at a reasonable</w:t>
      </w:r>
      <w:r w:rsidR="004B2CC7">
        <w:rPr>
          <w:rFonts w:ascii="Times New Roman" w:eastAsia="Times New Roman" w:hAnsi="Times New Roman" w:cs="Times New Roman"/>
          <w:color w:val="503D1B" w:themeColor="background2" w:themeShade="40"/>
          <w:sz w:val="24"/>
          <w:szCs w:val="24"/>
        </w:rPr>
        <w:t xml:space="preserve"> </w:t>
      </w:r>
      <w:r w:rsidR="004B2CC7" w:rsidRPr="00654411">
        <w:rPr>
          <w:rFonts w:ascii="Times New Roman" w:eastAsia="Times New Roman" w:hAnsi="Times New Roman" w:cs="Times New Roman"/>
          <w:color w:val="503D1B" w:themeColor="background2" w:themeShade="40"/>
          <w:sz w:val="24"/>
          <w:szCs w:val="24"/>
        </w:rPr>
        <w:t>level, and helps avoid misunderstandings with the client.</w:t>
      </w:r>
      <w:r w:rsidR="004B2CC7">
        <w:rPr>
          <w:rFonts w:ascii="Times New Roman" w:eastAsia="Times New Roman" w:hAnsi="Times New Roman" w:cs="Times New Roman"/>
          <w:color w:val="503D1B" w:themeColor="background2" w:themeShade="40"/>
          <w:sz w:val="24"/>
          <w:szCs w:val="24"/>
        </w:rPr>
        <w:t xml:space="preserve"> </w:t>
      </w:r>
      <w:r w:rsidR="004B2CC7" w:rsidRPr="00654411">
        <w:rPr>
          <w:rFonts w:ascii="Times New Roman" w:eastAsia="Times New Roman" w:hAnsi="Times New Roman" w:cs="Times New Roman"/>
          <w:color w:val="503D1B" w:themeColor="background2" w:themeShade="40"/>
          <w:sz w:val="24"/>
          <w:szCs w:val="24"/>
        </w:rPr>
        <w:t>ISA 300 Planning an Audit of Financial Statements requires that the planning stage of</w:t>
      </w:r>
      <w:r w:rsidR="004B2CC7">
        <w:rPr>
          <w:rFonts w:ascii="Times New Roman" w:eastAsia="Times New Roman" w:hAnsi="Times New Roman" w:cs="Times New Roman"/>
          <w:color w:val="503D1B" w:themeColor="background2" w:themeShade="40"/>
          <w:sz w:val="24"/>
          <w:szCs w:val="24"/>
        </w:rPr>
        <w:t xml:space="preserve"> </w:t>
      </w:r>
      <w:r w:rsidR="004B2CC7" w:rsidRPr="00654411">
        <w:rPr>
          <w:rFonts w:ascii="Times New Roman" w:eastAsia="Times New Roman" w:hAnsi="Times New Roman" w:cs="Times New Roman"/>
          <w:color w:val="503D1B" w:themeColor="background2" w:themeShade="40"/>
          <w:sz w:val="24"/>
          <w:szCs w:val="24"/>
        </w:rPr>
        <w:t>the audit should be used to establish an overall strategy for the audit, develop an audit</w:t>
      </w:r>
      <w:r w:rsidR="004B2CC7">
        <w:rPr>
          <w:rFonts w:ascii="Times New Roman" w:eastAsia="Times New Roman" w:hAnsi="Times New Roman" w:cs="Times New Roman"/>
          <w:color w:val="503D1B" w:themeColor="background2" w:themeShade="40"/>
          <w:sz w:val="24"/>
          <w:szCs w:val="24"/>
        </w:rPr>
        <w:t xml:space="preserve"> </w:t>
      </w:r>
      <w:r w:rsidR="004B2CC7" w:rsidRPr="00654411">
        <w:rPr>
          <w:rFonts w:ascii="Times New Roman" w:eastAsia="Times New Roman" w:hAnsi="Times New Roman" w:cs="Times New Roman"/>
          <w:color w:val="503D1B" w:themeColor="background2" w:themeShade="40"/>
          <w:sz w:val="24"/>
          <w:szCs w:val="24"/>
        </w:rPr>
        <w:t>plan, and reduce audit risk to an acceptably low level</w:t>
      </w:r>
      <w:r>
        <w:rPr>
          <w:rFonts w:ascii="Times New Roman" w:eastAsia="Times New Roman" w:hAnsi="Times New Roman" w:cs="Times New Roman"/>
          <w:color w:val="503D1B" w:themeColor="background2" w:themeShade="40"/>
          <w:sz w:val="24"/>
          <w:szCs w:val="24"/>
        </w:rPr>
        <w:t xml:space="preserve">.  </w:t>
      </w:r>
    </w:p>
    <w:p w:rsidR="004B2CC7" w:rsidRPr="005C5571" w:rsidRDefault="004B2CC7" w:rsidP="004B2CC7">
      <w:pPr>
        <w:spacing w:line="360" w:lineRule="auto"/>
        <w:jc w:val="both"/>
        <w:rPr>
          <w:rFonts w:ascii="Times New Roman" w:eastAsia="Times New Roman" w:hAnsi="Times New Roman" w:cs="Times New Roman"/>
          <w:color w:val="503D1B" w:themeColor="background2" w:themeShade="40"/>
          <w:sz w:val="24"/>
          <w:szCs w:val="24"/>
        </w:rPr>
      </w:pPr>
      <w:r w:rsidRPr="005C5571">
        <w:rPr>
          <w:rFonts w:ascii="Times New Roman" w:eastAsia="Times New Roman" w:hAnsi="Times New Roman" w:cs="Times New Roman"/>
          <w:color w:val="503D1B" w:themeColor="background2" w:themeShade="40"/>
          <w:sz w:val="24"/>
          <w:szCs w:val="24"/>
        </w:rPr>
        <w:t>Moreover,</w:t>
      </w:r>
      <w:r>
        <w:rPr>
          <w:rFonts w:ascii="Times New Roman" w:eastAsia="Times New Roman" w:hAnsi="Times New Roman" w:cs="Times New Roman"/>
          <w:color w:val="503D1B" w:themeColor="background2" w:themeShade="40"/>
          <w:sz w:val="24"/>
          <w:szCs w:val="24"/>
        </w:rPr>
        <w:t xml:space="preserve"> relying on the Overall Audit Strategy (OAS), it is also a procedure to construct an Overall Audit Plan (OAP) where </w:t>
      </w:r>
      <w:r w:rsidRPr="006856DC">
        <w:rPr>
          <w:rFonts w:ascii="Times New Roman" w:eastAsia="Times New Roman" w:hAnsi="Times New Roman" w:cs="Times New Roman"/>
          <w:color w:val="503D1B" w:themeColor="background2" w:themeShade="40"/>
          <w:sz w:val="24"/>
          <w:szCs w:val="24"/>
        </w:rPr>
        <w:t>a description of the risk assessment procedures</w:t>
      </w:r>
      <w:r>
        <w:rPr>
          <w:rFonts w:ascii="Times New Roman" w:eastAsia="Times New Roman" w:hAnsi="Times New Roman" w:cs="Times New Roman"/>
          <w:color w:val="503D1B" w:themeColor="background2" w:themeShade="40"/>
          <w:sz w:val="24"/>
          <w:szCs w:val="24"/>
        </w:rPr>
        <w:t xml:space="preserve"> and </w:t>
      </w:r>
      <w:r w:rsidRPr="006856DC">
        <w:rPr>
          <w:rFonts w:ascii="Times New Roman" w:eastAsia="Times New Roman" w:hAnsi="Times New Roman" w:cs="Times New Roman"/>
          <w:color w:val="503D1B" w:themeColor="background2" w:themeShade="40"/>
          <w:sz w:val="24"/>
          <w:szCs w:val="24"/>
        </w:rPr>
        <w:t xml:space="preserve">a description of the further planned audit procedures </w:t>
      </w:r>
      <w:proofErr w:type="gramStart"/>
      <w:r>
        <w:rPr>
          <w:rFonts w:ascii="Times New Roman" w:eastAsia="Times New Roman" w:hAnsi="Times New Roman" w:cs="Times New Roman"/>
          <w:color w:val="503D1B" w:themeColor="background2" w:themeShade="40"/>
          <w:sz w:val="24"/>
          <w:szCs w:val="24"/>
        </w:rPr>
        <w:t>needs</w:t>
      </w:r>
      <w:proofErr w:type="gramEnd"/>
      <w:r>
        <w:rPr>
          <w:rFonts w:ascii="Times New Roman" w:eastAsia="Times New Roman" w:hAnsi="Times New Roman" w:cs="Times New Roman"/>
          <w:color w:val="503D1B" w:themeColor="background2" w:themeShade="40"/>
          <w:sz w:val="24"/>
          <w:szCs w:val="24"/>
        </w:rPr>
        <w:t xml:space="preserve"> to be established and revised in the course of the audit. </w:t>
      </w:r>
    </w:p>
    <w:p w:rsidR="004B2CC7" w:rsidRDefault="004B2CC7" w:rsidP="004B2CC7">
      <w:pPr>
        <w:spacing w:line="360" w:lineRule="auto"/>
        <w:jc w:val="both"/>
        <w:rPr>
          <w:rFonts w:ascii="Times New Roman" w:eastAsia="Times New Roman" w:hAnsi="Times New Roman" w:cs="Times New Roman"/>
          <w:b/>
          <w:color w:val="503D1B" w:themeColor="background2" w:themeShade="40"/>
          <w:sz w:val="24"/>
          <w:szCs w:val="24"/>
        </w:rPr>
      </w:pPr>
      <w:r w:rsidRPr="00654411">
        <w:rPr>
          <w:rFonts w:ascii="Times New Roman" w:eastAsia="Times New Roman" w:hAnsi="Times New Roman" w:cs="Times New Roman"/>
          <w:b/>
          <w:color w:val="503D1B" w:themeColor="background2" w:themeShade="40"/>
          <w:sz w:val="24"/>
          <w:szCs w:val="24"/>
        </w:rPr>
        <w:t>Step 3: Controls assessment</w:t>
      </w:r>
    </w:p>
    <w:p w:rsidR="004B2CC7" w:rsidRDefault="004B2CC7" w:rsidP="004B2CC7">
      <w:pPr>
        <w:tabs>
          <w:tab w:val="num" w:pos="720"/>
        </w:tabs>
        <w:spacing w:line="360" w:lineRule="auto"/>
        <w:jc w:val="both"/>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 xml:space="preserve">The controls assessment is a crucial step in the course of the audit. At this point, the </w:t>
      </w:r>
      <w:r w:rsidRPr="001D5D2B">
        <w:rPr>
          <w:rFonts w:ascii="Times New Roman" w:eastAsia="Times New Roman" w:hAnsi="Times New Roman" w:cs="Times New Roman"/>
          <w:color w:val="503D1B" w:themeColor="background2" w:themeShade="40"/>
          <w:sz w:val="24"/>
          <w:szCs w:val="24"/>
        </w:rPr>
        <w:t>assessment of internal controls is processed</w:t>
      </w:r>
      <w:r w:rsidR="002053A7">
        <w:rPr>
          <w:rFonts w:ascii="Times New Roman" w:eastAsia="Times New Roman" w:hAnsi="Times New Roman" w:cs="Times New Roman"/>
          <w:color w:val="503D1B" w:themeColor="background2" w:themeShade="40"/>
          <w:sz w:val="24"/>
          <w:szCs w:val="24"/>
        </w:rPr>
        <w:t xml:space="preserve"> throughout the </w:t>
      </w:r>
      <w:proofErr w:type="gramStart"/>
      <w:r w:rsidR="002053A7">
        <w:rPr>
          <w:rFonts w:ascii="Times New Roman" w:eastAsia="Times New Roman" w:hAnsi="Times New Roman" w:cs="Times New Roman"/>
          <w:color w:val="503D1B" w:themeColor="background2" w:themeShade="40"/>
          <w:sz w:val="24"/>
          <w:szCs w:val="24"/>
        </w:rPr>
        <w:t>Internal</w:t>
      </w:r>
      <w:proofErr w:type="gramEnd"/>
      <w:r w:rsidR="002053A7">
        <w:rPr>
          <w:rFonts w:ascii="Times New Roman" w:eastAsia="Times New Roman" w:hAnsi="Times New Roman" w:cs="Times New Roman"/>
          <w:color w:val="503D1B" w:themeColor="background2" w:themeShade="40"/>
          <w:sz w:val="24"/>
          <w:szCs w:val="24"/>
        </w:rPr>
        <w:t xml:space="preserve"> control</w:t>
      </w:r>
      <w:r w:rsidRPr="001D5D2B">
        <w:rPr>
          <w:rFonts w:ascii="Times New Roman" w:eastAsia="Times New Roman" w:hAnsi="Times New Roman" w:cs="Times New Roman"/>
          <w:color w:val="503D1B" w:themeColor="background2" w:themeShade="40"/>
          <w:sz w:val="24"/>
          <w:szCs w:val="24"/>
        </w:rPr>
        <w:t xml:space="preserve"> questionnaires (ICQ) and Internal controls evaluation questionnaires</w:t>
      </w:r>
      <w:r>
        <w:rPr>
          <w:rFonts w:ascii="Times New Roman" w:eastAsia="Times New Roman" w:hAnsi="Times New Roman" w:cs="Times New Roman"/>
          <w:b/>
          <w:color w:val="503D1B" w:themeColor="background2" w:themeShade="40"/>
          <w:sz w:val="24"/>
          <w:szCs w:val="24"/>
        </w:rPr>
        <w:t xml:space="preserve">, </w:t>
      </w:r>
      <w:r w:rsidRPr="001D5D2B">
        <w:rPr>
          <w:rFonts w:ascii="Times New Roman" w:eastAsia="Times New Roman" w:hAnsi="Times New Roman" w:cs="Times New Roman"/>
          <w:color w:val="503D1B" w:themeColor="background2" w:themeShade="40"/>
          <w:sz w:val="24"/>
          <w:szCs w:val="24"/>
        </w:rPr>
        <w:t xml:space="preserve">considering risks- walk-through tests, the client’s controls to prevent/detect error/fraud. </w:t>
      </w:r>
      <w:proofErr w:type="gramStart"/>
      <w:r w:rsidRPr="001D5D2B">
        <w:rPr>
          <w:rFonts w:ascii="Times New Roman" w:eastAsia="Times New Roman" w:hAnsi="Times New Roman" w:cs="Times New Roman"/>
          <w:color w:val="503D1B" w:themeColor="background2" w:themeShade="40"/>
          <w:sz w:val="24"/>
          <w:szCs w:val="24"/>
        </w:rPr>
        <w:t>In order to complete this step, assessing the adequacy and effectiveness of the controls</w:t>
      </w:r>
      <w:r>
        <w:rPr>
          <w:rFonts w:ascii="Times New Roman" w:eastAsia="Times New Roman" w:hAnsi="Times New Roman" w:cs="Times New Roman"/>
          <w:color w:val="503D1B" w:themeColor="background2" w:themeShade="40"/>
          <w:sz w:val="24"/>
          <w:szCs w:val="24"/>
        </w:rPr>
        <w:t>.</w:t>
      </w:r>
      <w:proofErr w:type="gramEnd"/>
    </w:p>
    <w:p w:rsidR="004B2CC7" w:rsidRDefault="004B2CC7" w:rsidP="004B2CC7">
      <w:pPr>
        <w:tabs>
          <w:tab w:val="num" w:pos="720"/>
        </w:tabs>
        <w:spacing w:line="360" w:lineRule="auto"/>
        <w:jc w:val="both"/>
        <w:rPr>
          <w:rFonts w:ascii="Times New Roman" w:eastAsia="Times New Roman" w:hAnsi="Times New Roman" w:cs="Times New Roman"/>
          <w:b/>
          <w:color w:val="503D1B" w:themeColor="background2" w:themeShade="40"/>
          <w:sz w:val="24"/>
          <w:szCs w:val="24"/>
          <w:lang w:val="en-IE"/>
        </w:rPr>
      </w:pPr>
      <w:r>
        <w:rPr>
          <w:rFonts w:ascii="Times New Roman" w:eastAsia="Times New Roman" w:hAnsi="Times New Roman" w:cs="Times New Roman"/>
          <w:b/>
          <w:color w:val="503D1B" w:themeColor="background2" w:themeShade="40"/>
          <w:sz w:val="24"/>
          <w:szCs w:val="24"/>
          <w:lang w:val="en-IE"/>
        </w:rPr>
        <w:t>Step 4: Fieldwork</w:t>
      </w:r>
    </w:p>
    <w:p w:rsidR="004B2CC7" w:rsidRPr="005F4900" w:rsidRDefault="004B2CC7" w:rsidP="004B2CC7">
      <w:pPr>
        <w:spacing w:line="360" w:lineRule="auto"/>
        <w:jc w:val="both"/>
        <w:rPr>
          <w:rFonts w:ascii="Times New Roman" w:eastAsia="Times New Roman" w:hAnsi="Times New Roman" w:cs="Times New Roman"/>
          <w:color w:val="503D1B" w:themeColor="background2" w:themeShade="40"/>
          <w:sz w:val="24"/>
          <w:szCs w:val="24"/>
          <w:lang w:val="en-IE"/>
        </w:rPr>
      </w:pPr>
      <w:r w:rsidRPr="005F4900">
        <w:rPr>
          <w:rFonts w:ascii="Times New Roman" w:eastAsia="Times New Roman" w:hAnsi="Times New Roman" w:cs="Times New Roman"/>
          <w:color w:val="503D1B" w:themeColor="background2" w:themeShade="40"/>
          <w:sz w:val="24"/>
          <w:szCs w:val="24"/>
          <w:lang w:val="en-IE"/>
        </w:rPr>
        <w:t>According to ISA 500.4 “The objective of the auditor is to design &amp; perform audit procedures in such a way as to enable the auditor to obtain sufficient appropriate audit evidence to be able to draw reasonable conclusions on which to base the auditor’s opinion”</w:t>
      </w:r>
    </w:p>
    <w:p w:rsidR="004B2CC7" w:rsidRPr="005F4900" w:rsidRDefault="004B2CC7" w:rsidP="004B2CC7">
      <w:pPr>
        <w:spacing w:line="360" w:lineRule="auto"/>
        <w:jc w:val="both"/>
        <w:rPr>
          <w:rFonts w:ascii="Times New Roman" w:eastAsia="Times New Roman" w:hAnsi="Times New Roman" w:cs="Times New Roman"/>
          <w:color w:val="503D1B" w:themeColor="background2" w:themeShade="40"/>
          <w:sz w:val="24"/>
          <w:szCs w:val="24"/>
          <w:lang w:val="en-IE"/>
        </w:rPr>
      </w:pPr>
      <w:r w:rsidRPr="005F4900">
        <w:rPr>
          <w:rFonts w:ascii="Times New Roman" w:eastAsia="Times New Roman" w:hAnsi="Times New Roman" w:cs="Times New Roman"/>
          <w:color w:val="503D1B" w:themeColor="background2" w:themeShade="40"/>
          <w:sz w:val="24"/>
          <w:szCs w:val="24"/>
          <w:lang w:val="en-IE"/>
        </w:rPr>
        <w:lastRenderedPageBreak/>
        <w:t xml:space="preserve">Nevertheless, it is important to notice that the documentation acquired from the fieldwork step must be conceived by the management of the department/business in its better form in order to help the auditor the build a reverse path and confirm the data provided. </w:t>
      </w:r>
    </w:p>
    <w:p w:rsidR="004B2CC7" w:rsidRPr="00827E3B" w:rsidRDefault="004B2CC7" w:rsidP="004B2CC7">
      <w:pPr>
        <w:tabs>
          <w:tab w:val="num" w:pos="720"/>
        </w:tabs>
        <w:spacing w:line="360" w:lineRule="auto"/>
        <w:jc w:val="both"/>
        <w:rPr>
          <w:rFonts w:ascii="Times New Roman" w:hAnsi="Times New Roman"/>
          <w:color w:val="FF0000"/>
          <w:sz w:val="24"/>
          <w:lang w:val="en-IE"/>
        </w:rPr>
      </w:pPr>
      <w:r w:rsidRPr="005F4900">
        <w:rPr>
          <w:rFonts w:ascii="Times New Roman" w:eastAsia="Times New Roman" w:hAnsi="Times New Roman" w:cs="Times New Roman"/>
          <w:color w:val="503D1B" w:themeColor="background2" w:themeShade="40"/>
          <w:sz w:val="24"/>
          <w:szCs w:val="24"/>
          <w:lang w:val="en-IE"/>
        </w:rPr>
        <w:t xml:space="preserve">At the fieldwork stage, the evidences will help the auditor to better judge the </w:t>
      </w:r>
      <w:r w:rsidRPr="005F4900">
        <w:rPr>
          <w:rFonts w:ascii="Times New Roman" w:eastAsia="Times New Roman" w:hAnsi="Times New Roman" w:cs="Times New Roman"/>
          <w:color w:val="503D1B" w:themeColor="background2" w:themeShade="40"/>
          <w:sz w:val="24"/>
          <w:szCs w:val="24"/>
        </w:rPr>
        <w:t xml:space="preserve">materiality of item involved, results of risk assessment procedures, nature of accounting </w:t>
      </w:r>
      <w:r>
        <w:rPr>
          <w:rFonts w:ascii="Times New Roman" w:eastAsia="Times New Roman" w:hAnsi="Times New Roman" w:cs="Times New Roman"/>
          <w:color w:val="503D1B" w:themeColor="background2" w:themeShade="40"/>
          <w:sz w:val="24"/>
          <w:szCs w:val="24"/>
        </w:rPr>
        <w:t>and</w:t>
      </w:r>
      <w:r w:rsidRPr="005F4900">
        <w:rPr>
          <w:rFonts w:ascii="Times New Roman" w:eastAsia="Times New Roman" w:hAnsi="Times New Roman" w:cs="Times New Roman"/>
          <w:color w:val="503D1B" w:themeColor="background2" w:themeShade="40"/>
          <w:sz w:val="24"/>
          <w:szCs w:val="24"/>
        </w:rPr>
        <w:t xml:space="preserve"> internal control systems, </w:t>
      </w:r>
      <w:r>
        <w:rPr>
          <w:rFonts w:ascii="Times New Roman" w:eastAsia="Times New Roman" w:hAnsi="Times New Roman" w:cs="Times New Roman"/>
          <w:color w:val="503D1B" w:themeColor="background2" w:themeShade="40"/>
          <w:sz w:val="24"/>
          <w:szCs w:val="24"/>
        </w:rPr>
        <w:t>p</w:t>
      </w:r>
      <w:r w:rsidRPr="005F4900">
        <w:rPr>
          <w:rFonts w:ascii="Times New Roman" w:eastAsia="Times New Roman" w:hAnsi="Times New Roman" w:cs="Times New Roman"/>
          <w:color w:val="503D1B" w:themeColor="background2" w:themeShade="40"/>
          <w:sz w:val="24"/>
          <w:szCs w:val="24"/>
        </w:rPr>
        <w:t xml:space="preserve">revious audit experience with the client, </w:t>
      </w:r>
      <w:r>
        <w:rPr>
          <w:rFonts w:ascii="Times New Roman" w:eastAsia="Times New Roman" w:hAnsi="Times New Roman" w:cs="Times New Roman"/>
          <w:color w:val="503D1B" w:themeColor="background2" w:themeShade="40"/>
          <w:sz w:val="24"/>
          <w:szCs w:val="24"/>
        </w:rPr>
        <w:t>a</w:t>
      </w:r>
      <w:r w:rsidRPr="005F4900">
        <w:rPr>
          <w:rFonts w:ascii="Times New Roman" w:eastAsia="Times New Roman" w:hAnsi="Times New Roman" w:cs="Times New Roman"/>
          <w:color w:val="503D1B" w:themeColor="background2" w:themeShade="40"/>
          <w:sz w:val="24"/>
          <w:szCs w:val="24"/>
        </w:rPr>
        <w:t xml:space="preserve">uditor’s knowledge of the business </w:t>
      </w:r>
      <w:r>
        <w:rPr>
          <w:rFonts w:ascii="Times New Roman" w:eastAsia="Times New Roman" w:hAnsi="Times New Roman" w:cs="Times New Roman"/>
          <w:color w:val="503D1B" w:themeColor="background2" w:themeShade="40"/>
          <w:sz w:val="24"/>
          <w:szCs w:val="24"/>
        </w:rPr>
        <w:t xml:space="preserve">and </w:t>
      </w:r>
      <w:r w:rsidRPr="005F4900">
        <w:rPr>
          <w:rFonts w:ascii="Times New Roman" w:eastAsia="Times New Roman" w:hAnsi="Times New Roman" w:cs="Times New Roman"/>
          <w:color w:val="503D1B" w:themeColor="background2" w:themeShade="40"/>
          <w:sz w:val="24"/>
          <w:szCs w:val="24"/>
        </w:rPr>
        <w:t xml:space="preserve">industry, </w:t>
      </w:r>
      <w:r>
        <w:rPr>
          <w:rFonts w:ascii="Times New Roman" w:eastAsia="Times New Roman" w:hAnsi="Times New Roman" w:cs="Times New Roman"/>
          <w:color w:val="503D1B" w:themeColor="background2" w:themeShade="40"/>
          <w:sz w:val="24"/>
          <w:szCs w:val="24"/>
        </w:rPr>
        <w:t>g</w:t>
      </w:r>
      <w:r w:rsidRPr="005F4900">
        <w:rPr>
          <w:rFonts w:ascii="Times New Roman" w:eastAsia="Times New Roman" w:hAnsi="Times New Roman" w:cs="Times New Roman"/>
          <w:color w:val="503D1B" w:themeColor="background2" w:themeShade="40"/>
          <w:sz w:val="24"/>
          <w:szCs w:val="24"/>
        </w:rPr>
        <w:t xml:space="preserve">eneral economic/other conditions, </w:t>
      </w:r>
      <w:r>
        <w:rPr>
          <w:rFonts w:ascii="Times New Roman" w:eastAsia="Times New Roman" w:hAnsi="Times New Roman" w:cs="Times New Roman"/>
          <w:color w:val="503D1B" w:themeColor="background2" w:themeShade="40"/>
          <w:sz w:val="24"/>
          <w:szCs w:val="24"/>
        </w:rPr>
        <w:t>r</w:t>
      </w:r>
      <w:r w:rsidRPr="005F4900">
        <w:rPr>
          <w:rFonts w:ascii="Times New Roman" w:eastAsia="Times New Roman" w:hAnsi="Times New Roman" w:cs="Times New Roman"/>
          <w:color w:val="503D1B" w:themeColor="background2" w:themeShade="40"/>
          <w:sz w:val="24"/>
          <w:szCs w:val="24"/>
        </w:rPr>
        <w:t xml:space="preserve">esults of other audit procedures, </w:t>
      </w:r>
      <w:r>
        <w:rPr>
          <w:rFonts w:ascii="Times New Roman" w:eastAsia="Times New Roman" w:hAnsi="Times New Roman" w:cs="Times New Roman"/>
          <w:color w:val="503D1B" w:themeColor="background2" w:themeShade="40"/>
          <w:sz w:val="24"/>
          <w:szCs w:val="24"/>
        </w:rPr>
        <w:t>s</w:t>
      </w:r>
      <w:r w:rsidRPr="005F4900">
        <w:rPr>
          <w:rFonts w:ascii="Times New Roman" w:eastAsia="Times New Roman" w:hAnsi="Times New Roman" w:cs="Times New Roman"/>
          <w:color w:val="503D1B" w:themeColor="background2" w:themeShade="40"/>
          <w:sz w:val="24"/>
          <w:szCs w:val="24"/>
        </w:rPr>
        <w:t>ource &amp; reliability of information available.</w:t>
      </w:r>
      <w:r>
        <w:rPr>
          <w:rFonts w:ascii="Times New Roman" w:eastAsia="Times New Roman" w:hAnsi="Times New Roman" w:cs="Times New Roman"/>
          <w:color w:val="503D1B" w:themeColor="background2" w:themeShade="40"/>
          <w:sz w:val="24"/>
          <w:szCs w:val="24"/>
        </w:rPr>
        <w:t xml:space="preserve"> </w:t>
      </w:r>
    </w:p>
    <w:p w:rsidR="004B2CC7" w:rsidRDefault="004B2CC7" w:rsidP="004B2CC7">
      <w:pPr>
        <w:spacing w:line="360" w:lineRule="auto"/>
        <w:jc w:val="both"/>
        <w:rPr>
          <w:rFonts w:ascii="Times New Roman" w:eastAsia="Times New Roman" w:hAnsi="Times New Roman" w:cs="Times New Roman"/>
          <w:b/>
          <w:color w:val="503D1B" w:themeColor="background2" w:themeShade="40"/>
          <w:sz w:val="24"/>
          <w:szCs w:val="24"/>
          <w:lang w:val="en-IE"/>
        </w:rPr>
      </w:pPr>
      <w:r w:rsidRPr="005B7E85">
        <w:rPr>
          <w:rFonts w:ascii="Times New Roman" w:eastAsia="Times New Roman" w:hAnsi="Times New Roman" w:cs="Times New Roman"/>
          <w:b/>
          <w:color w:val="503D1B" w:themeColor="background2" w:themeShade="40"/>
          <w:sz w:val="24"/>
          <w:szCs w:val="24"/>
          <w:lang w:val="en-IE"/>
        </w:rPr>
        <w:t>Step 5</w:t>
      </w:r>
      <w:r>
        <w:rPr>
          <w:rFonts w:ascii="Times New Roman" w:eastAsia="Times New Roman" w:hAnsi="Times New Roman" w:cs="Times New Roman"/>
          <w:b/>
          <w:color w:val="503D1B" w:themeColor="background2" w:themeShade="40"/>
          <w:sz w:val="24"/>
          <w:szCs w:val="24"/>
          <w:lang w:val="en-IE"/>
        </w:rPr>
        <w:t>: Review, Finalization &amp; Report</w:t>
      </w:r>
    </w:p>
    <w:p w:rsidR="004B2CC7" w:rsidRDefault="004B2CC7" w:rsidP="004B2CC7">
      <w:pPr>
        <w:tabs>
          <w:tab w:val="num" w:pos="720"/>
        </w:tabs>
        <w:spacing w:line="360" w:lineRule="auto"/>
        <w:jc w:val="both"/>
        <w:rPr>
          <w:rFonts w:ascii="Times New Roman" w:eastAsia="Times New Roman" w:hAnsi="Times New Roman" w:cs="Times New Roman"/>
          <w:color w:val="503D1B" w:themeColor="background2" w:themeShade="40"/>
          <w:sz w:val="24"/>
          <w:szCs w:val="24"/>
          <w:lang w:val="en-IE"/>
        </w:rPr>
      </w:pPr>
      <w:r w:rsidRPr="002D504A">
        <w:rPr>
          <w:rFonts w:ascii="Times New Roman" w:eastAsia="Times New Roman" w:hAnsi="Times New Roman" w:cs="Times New Roman"/>
          <w:color w:val="503D1B" w:themeColor="background2" w:themeShade="40"/>
          <w:sz w:val="24"/>
          <w:szCs w:val="24"/>
          <w:lang w:val="en-IE"/>
        </w:rPr>
        <w:t xml:space="preserve">At </w:t>
      </w:r>
      <w:r>
        <w:rPr>
          <w:rFonts w:ascii="Times New Roman" w:eastAsia="Times New Roman" w:hAnsi="Times New Roman" w:cs="Times New Roman"/>
          <w:color w:val="503D1B" w:themeColor="background2" w:themeShade="40"/>
          <w:sz w:val="24"/>
          <w:szCs w:val="24"/>
          <w:lang w:val="en-IE"/>
        </w:rPr>
        <w:t xml:space="preserve">the final stage of an audit, auditors will be pointing areas according to the framework that states the evaluation of misstatements identified in the course of the audit, revising the analytical procedures, going concern of the business, subsequent events, revising also other information in documents that may be not part of the financial statements but are still deemed to impact on the main areas of the business. </w:t>
      </w:r>
    </w:p>
    <w:p w:rsidR="004B2CC7" w:rsidRDefault="004B2CC7" w:rsidP="004B2CC7">
      <w:pPr>
        <w:tabs>
          <w:tab w:val="num" w:pos="720"/>
        </w:tabs>
        <w:spacing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 xml:space="preserve">The auditor must then, provide and collect written representations to support its findings and evidences, communicate effectively with those in charge and at last ensure that the quality control has been kept throughout the course of the audit over the financial statements. </w:t>
      </w:r>
    </w:p>
    <w:p w:rsidR="004B2CC7" w:rsidRDefault="007D2C3F" w:rsidP="004B2CC7">
      <w:pPr>
        <w:pStyle w:val="Heading2"/>
        <w:spacing w:before="240"/>
        <w:jc w:val="center"/>
        <w:rPr>
          <w:rFonts w:ascii="Times New Roman" w:eastAsia="Times New Roman" w:hAnsi="Times New Roman" w:cs="Times New Roman"/>
          <w:b/>
          <w:color w:val="503D1B" w:themeColor="background2" w:themeShade="40"/>
          <w:sz w:val="28"/>
          <w:szCs w:val="28"/>
        </w:rPr>
      </w:pPr>
      <w:bookmarkStart w:id="46" w:name="_Toc74779446"/>
      <w:r>
        <w:rPr>
          <w:rFonts w:ascii="Times New Roman" w:eastAsia="Times New Roman" w:hAnsi="Times New Roman" w:cs="Times New Roman"/>
          <w:b/>
          <w:color w:val="503D1B" w:themeColor="background2" w:themeShade="40"/>
          <w:sz w:val="28"/>
          <w:szCs w:val="28"/>
        </w:rPr>
        <w:t>2.</w:t>
      </w:r>
      <w:r w:rsidR="004B2CC7">
        <w:rPr>
          <w:rFonts w:ascii="Times New Roman" w:eastAsia="Times New Roman" w:hAnsi="Times New Roman" w:cs="Times New Roman"/>
          <w:b/>
          <w:color w:val="503D1B" w:themeColor="background2" w:themeShade="40"/>
          <w:sz w:val="28"/>
          <w:szCs w:val="28"/>
        </w:rPr>
        <w:t>6 Advantages and Disadvantages of an Audit</w:t>
      </w:r>
      <w:bookmarkEnd w:id="46"/>
    </w:p>
    <w:p w:rsidR="004B2CC7" w:rsidRPr="00C877DE" w:rsidRDefault="004B2CC7" w:rsidP="004B2CC7"/>
    <w:p w:rsidR="004B2CC7" w:rsidRDefault="007D2C3F" w:rsidP="004B2CC7">
      <w:pPr>
        <w:pStyle w:val="Heading3"/>
        <w:spacing w:before="0" w:line="480" w:lineRule="auto"/>
        <w:rPr>
          <w:rFonts w:ascii="Times New Roman" w:hAnsi="Times New Roman" w:cs="Times New Roman"/>
          <w:sz w:val="24"/>
          <w:szCs w:val="24"/>
        </w:rPr>
      </w:pPr>
      <w:bookmarkStart w:id="47" w:name="_Toc74779447"/>
      <w:r>
        <w:rPr>
          <w:rFonts w:ascii="Times New Roman" w:hAnsi="Times New Roman" w:cs="Times New Roman"/>
          <w:sz w:val="24"/>
          <w:szCs w:val="24"/>
        </w:rPr>
        <w:t>2.</w:t>
      </w:r>
      <w:r w:rsidR="004B2CC7">
        <w:rPr>
          <w:rFonts w:ascii="Times New Roman" w:hAnsi="Times New Roman" w:cs="Times New Roman"/>
          <w:sz w:val="24"/>
          <w:szCs w:val="24"/>
        </w:rPr>
        <w:t>6.1</w:t>
      </w:r>
      <w:r w:rsidR="004B2CC7" w:rsidRPr="001A6995">
        <w:rPr>
          <w:rFonts w:ascii="Times New Roman" w:hAnsi="Times New Roman" w:cs="Times New Roman"/>
          <w:sz w:val="24"/>
          <w:szCs w:val="24"/>
        </w:rPr>
        <w:t xml:space="preserve"> </w:t>
      </w:r>
      <w:r w:rsidR="004B2CC7">
        <w:rPr>
          <w:rFonts w:ascii="Times New Roman" w:hAnsi="Times New Roman" w:cs="Times New Roman"/>
          <w:sz w:val="24"/>
          <w:szCs w:val="24"/>
        </w:rPr>
        <w:t>Disadvantages of External Audit</w:t>
      </w:r>
      <w:bookmarkEnd w:id="47"/>
    </w:p>
    <w:p w:rsidR="004B2CC7" w:rsidRPr="000F4ED7" w:rsidRDefault="004B2CC7" w:rsidP="004B2CC7">
      <w:pPr>
        <w:pStyle w:val="q-text"/>
        <w:shd w:val="clear" w:color="auto" w:fill="FFFFFF"/>
        <w:spacing w:before="0" w:beforeAutospacing="0" w:after="240" w:afterAutospacing="0" w:line="360" w:lineRule="auto"/>
        <w:jc w:val="both"/>
        <w:rPr>
          <w:bCs/>
          <w:color w:val="503D1B" w:themeColor="background2" w:themeShade="40"/>
        </w:rPr>
      </w:pPr>
      <w:r w:rsidRPr="00A2579A">
        <w:rPr>
          <w:bCs/>
          <w:color w:val="503D1B" w:themeColor="background2" w:themeShade="40"/>
        </w:rPr>
        <w:t>The main reason why an SME would not be interested in engage with an audit is the cost. Audits are</w:t>
      </w:r>
      <w:r>
        <w:rPr>
          <w:bCs/>
          <w:color w:val="503D1B" w:themeColor="background2" w:themeShade="40"/>
        </w:rPr>
        <w:t xml:space="preserve"> quite</w:t>
      </w:r>
      <w:r w:rsidRPr="00A2579A">
        <w:rPr>
          <w:bCs/>
          <w:color w:val="503D1B" w:themeColor="background2" w:themeShade="40"/>
        </w:rPr>
        <w:t xml:space="preserve"> expensive</w:t>
      </w:r>
      <w:r>
        <w:rPr>
          <w:bCs/>
          <w:color w:val="503D1B" w:themeColor="background2" w:themeShade="40"/>
        </w:rPr>
        <w:t xml:space="preserve"> </w:t>
      </w:r>
      <w:r w:rsidR="007175AD">
        <w:rPr>
          <w:bCs/>
          <w:color w:val="503D1B" w:themeColor="background2" w:themeShade="40"/>
        </w:rPr>
        <w:t>and</w:t>
      </w:r>
      <w:r w:rsidR="00DA1E09">
        <w:rPr>
          <w:bCs/>
          <w:color w:val="503D1B" w:themeColor="background2" w:themeShade="40"/>
        </w:rPr>
        <w:t xml:space="preserve"> it would take a large revenue proportion of SMEs to invest in an audit. </w:t>
      </w:r>
      <w:r w:rsidR="00A34380">
        <w:rPr>
          <w:bCs/>
          <w:color w:val="503D1B" w:themeColor="background2" w:themeShade="40"/>
        </w:rPr>
        <w:t>So,</w:t>
      </w:r>
      <w:r w:rsidR="00A34380" w:rsidRPr="00A2579A">
        <w:rPr>
          <w:bCs/>
          <w:color w:val="503D1B" w:themeColor="background2" w:themeShade="40"/>
        </w:rPr>
        <w:t xml:space="preserve"> it’s understandable the reduced interest in doing so</w:t>
      </w:r>
      <w:r w:rsidR="00A01BE2">
        <w:rPr>
          <w:bCs/>
          <w:color w:val="503D1B" w:themeColor="background2" w:themeShade="40"/>
        </w:rPr>
        <w:t>, especially considering the pandemic period.</w:t>
      </w:r>
      <w:r w:rsidR="00A34380" w:rsidRPr="00A2579A">
        <w:rPr>
          <w:bCs/>
          <w:color w:val="503D1B" w:themeColor="background2" w:themeShade="40"/>
        </w:rPr>
        <w:t xml:space="preserve"> </w:t>
      </w:r>
      <w:r>
        <w:rPr>
          <w:bCs/>
          <w:color w:val="503D1B" w:themeColor="background2" w:themeShade="40"/>
        </w:rPr>
        <w:t xml:space="preserve"> </w:t>
      </w:r>
      <w:r w:rsidRPr="000F4ED7">
        <w:rPr>
          <w:bCs/>
          <w:color w:val="503D1B" w:themeColor="background2" w:themeShade="40"/>
        </w:rPr>
        <w:t xml:space="preserve">Also, it’s important to consider that an auditor evaluation of </w:t>
      </w:r>
      <w:r w:rsidR="00AE7D2E" w:rsidRPr="000F4ED7">
        <w:rPr>
          <w:bCs/>
          <w:color w:val="503D1B" w:themeColor="background2" w:themeShade="40"/>
        </w:rPr>
        <w:t>evidence</w:t>
      </w:r>
      <w:r w:rsidRPr="000F4ED7">
        <w:rPr>
          <w:bCs/>
          <w:color w:val="503D1B" w:themeColor="background2" w:themeShade="40"/>
        </w:rPr>
        <w:t xml:space="preserve"> is not more than an auditor’s opinion over the data provided. </w:t>
      </w:r>
    </w:p>
    <w:p w:rsidR="004B2CC7" w:rsidRPr="000F4ED7" w:rsidRDefault="004B2CC7" w:rsidP="004B2CC7">
      <w:pPr>
        <w:pStyle w:val="q-text"/>
        <w:shd w:val="clear" w:color="auto" w:fill="FFFFFF"/>
        <w:spacing w:before="0" w:beforeAutospacing="0" w:after="240" w:afterAutospacing="0" w:line="360" w:lineRule="auto"/>
        <w:jc w:val="both"/>
        <w:rPr>
          <w:bCs/>
          <w:color w:val="503D1B" w:themeColor="background2" w:themeShade="40"/>
        </w:rPr>
      </w:pPr>
      <w:r w:rsidRPr="000F4ED7">
        <w:rPr>
          <w:bCs/>
          <w:color w:val="503D1B" w:themeColor="background2" w:themeShade="40"/>
        </w:rPr>
        <w:lastRenderedPageBreak/>
        <w:t>Employee</w:t>
      </w:r>
      <w:r>
        <w:rPr>
          <w:bCs/>
          <w:color w:val="503D1B" w:themeColor="background2" w:themeShade="40"/>
        </w:rPr>
        <w:t>s</w:t>
      </w:r>
      <w:r w:rsidRPr="000F4ED7">
        <w:rPr>
          <w:bCs/>
          <w:color w:val="503D1B" w:themeColor="background2" w:themeShade="40"/>
        </w:rPr>
        <w:t xml:space="preserve"> may feel uncomfortable while being audited, and since this paper is focused in the SME food and hospitality sector, there is also the risk of</w:t>
      </w:r>
      <w:r>
        <w:rPr>
          <w:bCs/>
          <w:color w:val="503D1B" w:themeColor="background2" w:themeShade="40"/>
        </w:rPr>
        <w:t xml:space="preserve"> that the</w:t>
      </w:r>
      <w:r w:rsidRPr="000F4ED7">
        <w:rPr>
          <w:bCs/>
          <w:color w:val="503D1B" w:themeColor="background2" w:themeShade="40"/>
        </w:rPr>
        <w:t xml:space="preserve"> business owner, which are the majority of the management in this kind of company may also feel the burden of someone else pointing out what to do with their businesses. </w:t>
      </w:r>
    </w:p>
    <w:p w:rsidR="004B2CC7" w:rsidRPr="000F4ED7" w:rsidRDefault="004B2CC7" w:rsidP="004B2CC7">
      <w:pPr>
        <w:pStyle w:val="q-text"/>
        <w:shd w:val="clear" w:color="auto" w:fill="FFFFFF"/>
        <w:spacing w:before="0" w:beforeAutospacing="0" w:after="240" w:afterAutospacing="0" w:line="360" w:lineRule="auto"/>
        <w:jc w:val="both"/>
        <w:rPr>
          <w:bCs/>
          <w:color w:val="503D1B" w:themeColor="background2" w:themeShade="40"/>
        </w:rPr>
      </w:pPr>
      <w:r w:rsidRPr="000F4ED7">
        <w:rPr>
          <w:bCs/>
          <w:color w:val="503D1B" w:themeColor="background2" w:themeShade="40"/>
        </w:rPr>
        <w:t>Business are deemed to follow rules and regulations, these sets of information may vary from time to time and the company’s policie</w:t>
      </w:r>
      <w:r>
        <w:rPr>
          <w:bCs/>
          <w:color w:val="503D1B" w:themeColor="background2" w:themeShade="40"/>
        </w:rPr>
        <w:t>s</w:t>
      </w:r>
      <w:r w:rsidRPr="000F4ED7">
        <w:rPr>
          <w:bCs/>
          <w:color w:val="503D1B" w:themeColor="background2" w:themeShade="40"/>
        </w:rPr>
        <w:t xml:space="preserve"> may not have the same variance of those set of instructions. Therefore, it</w:t>
      </w:r>
      <w:r w:rsidR="00FE55EA">
        <w:rPr>
          <w:bCs/>
          <w:color w:val="503D1B" w:themeColor="background2" w:themeShade="40"/>
        </w:rPr>
        <w:t xml:space="preserve"> i</w:t>
      </w:r>
      <w:r w:rsidRPr="000F4ED7">
        <w:rPr>
          <w:bCs/>
          <w:color w:val="503D1B" w:themeColor="background2" w:themeShade="40"/>
        </w:rPr>
        <w:t xml:space="preserve">s important </w:t>
      </w:r>
      <w:r w:rsidR="00147144">
        <w:rPr>
          <w:bCs/>
          <w:color w:val="503D1B" w:themeColor="background2" w:themeShade="40"/>
        </w:rPr>
        <w:t>once submitted</w:t>
      </w:r>
      <w:r w:rsidRPr="000F4ED7">
        <w:rPr>
          <w:bCs/>
          <w:color w:val="503D1B" w:themeColor="background2" w:themeShade="40"/>
        </w:rPr>
        <w:t xml:space="preserve"> a business </w:t>
      </w:r>
      <w:r>
        <w:rPr>
          <w:bCs/>
          <w:color w:val="503D1B" w:themeColor="background2" w:themeShade="40"/>
        </w:rPr>
        <w:t>to</w:t>
      </w:r>
      <w:r w:rsidRPr="000F4ED7">
        <w:rPr>
          <w:bCs/>
          <w:color w:val="503D1B" w:themeColor="background2" w:themeShade="40"/>
        </w:rPr>
        <w:t xml:space="preserve"> an </w:t>
      </w:r>
      <w:r w:rsidR="00821001" w:rsidRPr="000F4ED7">
        <w:rPr>
          <w:bCs/>
          <w:color w:val="503D1B" w:themeColor="background2" w:themeShade="40"/>
        </w:rPr>
        <w:t>audit</w:t>
      </w:r>
      <w:r w:rsidR="00821001">
        <w:rPr>
          <w:bCs/>
          <w:color w:val="503D1B" w:themeColor="background2" w:themeShade="40"/>
        </w:rPr>
        <w:t xml:space="preserve"> that</w:t>
      </w:r>
      <w:r w:rsidRPr="000F4ED7">
        <w:rPr>
          <w:bCs/>
          <w:color w:val="503D1B" w:themeColor="background2" w:themeShade="40"/>
        </w:rPr>
        <w:t xml:space="preserve"> </w:t>
      </w:r>
      <w:r w:rsidR="00821001">
        <w:rPr>
          <w:bCs/>
          <w:color w:val="503D1B" w:themeColor="background2" w:themeShade="40"/>
        </w:rPr>
        <w:t xml:space="preserve">the latter </w:t>
      </w:r>
      <w:r w:rsidRPr="000F4ED7">
        <w:rPr>
          <w:bCs/>
          <w:color w:val="503D1B" w:themeColor="background2" w:themeShade="40"/>
        </w:rPr>
        <w:t xml:space="preserve">continue to occur periodically. </w:t>
      </w:r>
    </w:p>
    <w:p w:rsidR="004B2CC7" w:rsidRDefault="00AE7D2E" w:rsidP="004B2CC7">
      <w:pPr>
        <w:tabs>
          <w:tab w:val="num" w:pos="720"/>
        </w:tabs>
        <w:spacing w:line="360" w:lineRule="auto"/>
        <w:jc w:val="both"/>
        <w:rPr>
          <w:rFonts w:ascii="Times New Roman" w:eastAsia="Times New Roman" w:hAnsi="Times New Roman" w:cs="Times New Roman"/>
          <w:bCs/>
          <w:color w:val="503D1B" w:themeColor="background2" w:themeShade="40"/>
          <w:sz w:val="24"/>
          <w:szCs w:val="24"/>
          <w:lang w:val="en-IE" w:eastAsia="en-IE"/>
        </w:rPr>
      </w:pPr>
      <w:r>
        <w:rPr>
          <w:rFonts w:ascii="Times New Roman" w:eastAsia="Times New Roman" w:hAnsi="Times New Roman" w:cs="Times New Roman"/>
          <w:bCs/>
          <w:iCs/>
          <w:color w:val="503D1B" w:themeColor="background2" w:themeShade="40"/>
          <w:sz w:val="24"/>
          <w:szCs w:val="24"/>
          <w:lang w:val="en-IE" w:eastAsia="en-IE"/>
        </w:rPr>
        <w:t>Finally, a</w:t>
      </w:r>
      <w:r w:rsidR="004B2CC7" w:rsidRPr="00A65C68">
        <w:rPr>
          <w:rFonts w:ascii="Times New Roman" w:eastAsia="Times New Roman" w:hAnsi="Times New Roman" w:cs="Times New Roman"/>
          <w:bCs/>
          <w:iCs/>
          <w:color w:val="503D1B" w:themeColor="background2" w:themeShade="40"/>
          <w:sz w:val="24"/>
          <w:szCs w:val="24"/>
          <w:lang w:val="en-IE" w:eastAsia="en-IE"/>
        </w:rPr>
        <w:t xml:space="preserve">ll the data needs to be </w:t>
      </w:r>
      <w:r w:rsidR="00FE55EA">
        <w:rPr>
          <w:rFonts w:ascii="Times New Roman" w:eastAsia="Times New Roman" w:hAnsi="Times New Roman" w:cs="Times New Roman"/>
          <w:bCs/>
          <w:iCs/>
          <w:color w:val="503D1B" w:themeColor="background2" w:themeShade="40"/>
          <w:sz w:val="24"/>
          <w:szCs w:val="24"/>
          <w:lang w:val="en-IE" w:eastAsia="en-IE"/>
        </w:rPr>
        <w:t>provided by the audited company, t</w:t>
      </w:r>
      <w:r w:rsidR="00FE55EA" w:rsidRPr="000F4ED7">
        <w:rPr>
          <w:rFonts w:ascii="Times New Roman" w:eastAsia="Times New Roman" w:hAnsi="Times New Roman" w:cs="Times New Roman"/>
          <w:bCs/>
          <w:color w:val="503D1B" w:themeColor="background2" w:themeShade="40"/>
          <w:sz w:val="24"/>
          <w:szCs w:val="24"/>
          <w:lang w:val="en-IE" w:eastAsia="en-IE"/>
        </w:rPr>
        <w:t>herefore, there is a risk of, if the information provided is not true and fair, the auditor may be evaluating the company from an erroneous and fraudulent perspective</w:t>
      </w:r>
      <w:r w:rsidR="00B026EF">
        <w:rPr>
          <w:rFonts w:ascii="Times New Roman" w:eastAsia="Times New Roman" w:hAnsi="Times New Roman" w:cs="Times New Roman"/>
          <w:bCs/>
          <w:color w:val="503D1B" w:themeColor="background2" w:themeShade="40"/>
          <w:sz w:val="24"/>
          <w:szCs w:val="24"/>
          <w:lang w:val="en-IE" w:eastAsia="en-IE"/>
        </w:rPr>
        <w:t>, which is a higher risk for SMEs, considering it internal controls</w:t>
      </w:r>
      <w:r w:rsidR="00FE55EA" w:rsidRPr="000F4ED7">
        <w:rPr>
          <w:rFonts w:ascii="Times New Roman" w:eastAsia="Times New Roman" w:hAnsi="Times New Roman" w:cs="Times New Roman"/>
          <w:bCs/>
          <w:color w:val="503D1B" w:themeColor="background2" w:themeShade="40"/>
          <w:sz w:val="24"/>
          <w:szCs w:val="24"/>
          <w:lang w:val="en-IE" w:eastAsia="en-IE"/>
        </w:rPr>
        <w:t xml:space="preserve">. </w:t>
      </w:r>
    </w:p>
    <w:p w:rsidR="00FE55EA" w:rsidRDefault="00FE55EA" w:rsidP="004B2CC7">
      <w:pPr>
        <w:tabs>
          <w:tab w:val="num" w:pos="720"/>
        </w:tabs>
        <w:spacing w:line="360" w:lineRule="auto"/>
        <w:jc w:val="both"/>
        <w:rPr>
          <w:rFonts w:ascii="Times New Roman" w:eastAsia="Times New Roman" w:hAnsi="Times New Roman" w:cs="Times New Roman"/>
          <w:bCs/>
          <w:color w:val="503D1B" w:themeColor="background2" w:themeShade="40"/>
          <w:sz w:val="24"/>
          <w:szCs w:val="24"/>
          <w:lang w:val="en-IE" w:eastAsia="en-IE"/>
        </w:rPr>
      </w:pPr>
    </w:p>
    <w:p w:rsidR="004B2CC7" w:rsidRDefault="007D2C3F" w:rsidP="004B2CC7">
      <w:pPr>
        <w:pStyle w:val="Heading2"/>
        <w:spacing w:before="240"/>
        <w:jc w:val="center"/>
        <w:rPr>
          <w:rFonts w:ascii="Times New Roman" w:eastAsia="Times New Roman" w:hAnsi="Times New Roman" w:cs="Times New Roman"/>
          <w:b/>
          <w:color w:val="503D1B" w:themeColor="background2" w:themeShade="40"/>
          <w:sz w:val="28"/>
          <w:szCs w:val="28"/>
        </w:rPr>
      </w:pPr>
      <w:bookmarkStart w:id="48" w:name="_Toc74779448"/>
      <w:r>
        <w:rPr>
          <w:rFonts w:ascii="Times New Roman" w:eastAsia="Times New Roman" w:hAnsi="Times New Roman" w:cs="Times New Roman"/>
          <w:b/>
          <w:color w:val="503D1B" w:themeColor="background2" w:themeShade="40"/>
          <w:sz w:val="28"/>
          <w:szCs w:val="28"/>
        </w:rPr>
        <w:t>2.</w:t>
      </w:r>
      <w:r w:rsidR="004B2CC7">
        <w:rPr>
          <w:rFonts w:ascii="Times New Roman" w:eastAsia="Times New Roman" w:hAnsi="Times New Roman" w:cs="Times New Roman"/>
          <w:b/>
          <w:color w:val="503D1B" w:themeColor="background2" w:themeShade="40"/>
          <w:sz w:val="28"/>
          <w:szCs w:val="28"/>
        </w:rPr>
        <w:t>7 Why Audits Would Benefit SMEs</w:t>
      </w:r>
      <w:bookmarkEnd w:id="48"/>
    </w:p>
    <w:p w:rsidR="004B2CC7" w:rsidRDefault="004B2CC7" w:rsidP="004B2CC7"/>
    <w:p w:rsidR="004B2CC7" w:rsidRPr="001A6995" w:rsidRDefault="007D2C3F" w:rsidP="004B2CC7">
      <w:pPr>
        <w:pStyle w:val="Heading3"/>
        <w:spacing w:before="0" w:line="480" w:lineRule="auto"/>
        <w:rPr>
          <w:rFonts w:ascii="Times New Roman" w:hAnsi="Times New Roman" w:cs="Times New Roman"/>
          <w:sz w:val="24"/>
          <w:szCs w:val="24"/>
        </w:rPr>
      </w:pPr>
      <w:bookmarkStart w:id="49" w:name="_Toc74779449"/>
      <w:r>
        <w:rPr>
          <w:rFonts w:ascii="Times New Roman" w:hAnsi="Times New Roman" w:cs="Times New Roman"/>
          <w:sz w:val="24"/>
          <w:szCs w:val="24"/>
        </w:rPr>
        <w:t>2.</w:t>
      </w:r>
      <w:r w:rsidR="004B2CC7">
        <w:rPr>
          <w:rFonts w:ascii="Times New Roman" w:hAnsi="Times New Roman" w:cs="Times New Roman"/>
          <w:sz w:val="24"/>
          <w:szCs w:val="24"/>
        </w:rPr>
        <w:t>7.1</w:t>
      </w:r>
      <w:r w:rsidR="004B2CC7" w:rsidRPr="001A6995">
        <w:rPr>
          <w:rFonts w:ascii="Times New Roman" w:hAnsi="Times New Roman" w:cs="Times New Roman"/>
          <w:sz w:val="24"/>
          <w:szCs w:val="24"/>
        </w:rPr>
        <w:t xml:space="preserve"> </w:t>
      </w:r>
      <w:r w:rsidR="004B2CC7">
        <w:rPr>
          <w:rFonts w:ascii="Times New Roman" w:hAnsi="Times New Roman" w:cs="Times New Roman"/>
          <w:sz w:val="24"/>
          <w:szCs w:val="24"/>
        </w:rPr>
        <w:t>Audit Process in SMEs</w:t>
      </w:r>
      <w:r w:rsidR="004B2CC7" w:rsidRPr="001A6995">
        <w:rPr>
          <w:rFonts w:ascii="Times New Roman" w:hAnsi="Times New Roman" w:cs="Times New Roman"/>
          <w:sz w:val="24"/>
          <w:szCs w:val="24"/>
        </w:rPr>
        <w:t>:</w:t>
      </w:r>
      <w:bookmarkEnd w:id="49"/>
    </w:p>
    <w:p w:rsidR="004B2CC7" w:rsidRPr="00A15008" w:rsidRDefault="004B2CC7" w:rsidP="004B2CC7">
      <w:pPr>
        <w:spacing w:after="0" w:line="360" w:lineRule="auto"/>
        <w:jc w:val="both"/>
        <w:rPr>
          <w:rFonts w:ascii="Times New Roman" w:hAnsi="Times New Roman"/>
          <w:color w:val="503D1B" w:themeColor="background2" w:themeShade="40"/>
          <w:sz w:val="24"/>
        </w:rPr>
      </w:pPr>
      <w:r>
        <w:rPr>
          <w:rFonts w:ascii="Times New Roman" w:hAnsi="Times New Roman"/>
          <w:color w:val="503D1B" w:themeColor="background2" w:themeShade="40"/>
          <w:sz w:val="24"/>
        </w:rPr>
        <w:t xml:space="preserve">Despite the amount of information that need to be examined by an auditor when providing an audit service, SMEs may be an easier target if considering that </w:t>
      </w:r>
      <w:r w:rsidRPr="00A15008">
        <w:rPr>
          <w:rFonts w:ascii="Times New Roman" w:hAnsi="Times New Roman"/>
          <w:color w:val="503D1B" w:themeColor="background2" w:themeShade="40"/>
          <w:sz w:val="24"/>
        </w:rPr>
        <w:t xml:space="preserve">SMEs financial statements are </w:t>
      </w:r>
      <w:r w:rsidRPr="00A15008">
        <w:rPr>
          <w:rFonts w:ascii="Times New Roman" w:eastAsia="Times New Roman" w:hAnsi="Times New Roman" w:cs="Times New Roman"/>
          <w:iCs/>
          <w:color w:val="503D1B" w:themeColor="background2" w:themeShade="40"/>
          <w:sz w:val="24"/>
          <w:szCs w:val="24"/>
        </w:rPr>
        <w:t>subject</w:t>
      </w:r>
      <w:r w:rsidRPr="00A15008">
        <w:rPr>
          <w:rFonts w:ascii="Times New Roman" w:hAnsi="Times New Roman"/>
          <w:color w:val="503D1B" w:themeColor="background2" w:themeShade="40"/>
          <w:sz w:val="24"/>
        </w:rPr>
        <w:t xml:space="preserve"> to the IFRS for SMEs framework, that was launched on July 9, 2009 by the IASB board</w:t>
      </w:r>
      <w:r>
        <w:rPr>
          <w:rFonts w:ascii="Times New Roman" w:hAnsi="Times New Roman"/>
          <w:color w:val="503D1B" w:themeColor="background2" w:themeShade="40"/>
          <w:sz w:val="24"/>
        </w:rPr>
        <w:t>.</w:t>
      </w:r>
      <w:r w:rsidRPr="00A15008">
        <w:rPr>
          <w:rFonts w:ascii="Times New Roman" w:hAnsi="Times New Roman"/>
          <w:color w:val="503D1B" w:themeColor="background2" w:themeShade="40"/>
          <w:sz w:val="24"/>
        </w:rPr>
        <w:t xml:space="preserve"> </w:t>
      </w:r>
    </w:p>
    <w:p w:rsidR="004B2CC7" w:rsidRPr="00A15008" w:rsidRDefault="00AF51F2" w:rsidP="004B2CC7">
      <w:pPr>
        <w:spacing w:after="0" w:line="360" w:lineRule="auto"/>
        <w:jc w:val="both"/>
        <w:rPr>
          <w:rFonts w:ascii="Times New Roman" w:hAnsi="Times New Roman"/>
          <w:color w:val="503D1B" w:themeColor="background2" w:themeShade="40"/>
          <w:sz w:val="24"/>
        </w:rPr>
      </w:pPr>
      <w:r>
        <w:rPr>
          <w:rFonts w:ascii="Times New Roman" w:hAnsi="Times New Roman"/>
          <w:color w:val="503D1B" w:themeColor="background2" w:themeShade="40"/>
          <w:sz w:val="24"/>
        </w:rPr>
        <w:t xml:space="preserve">Deloitte has published a list of main differences when comparing the </w:t>
      </w:r>
      <w:r w:rsidR="004B2CC7" w:rsidRPr="00A15008">
        <w:rPr>
          <w:rFonts w:ascii="Times New Roman" w:hAnsi="Times New Roman"/>
          <w:color w:val="503D1B" w:themeColor="background2" w:themeShade="40"/>
          <w:sz w:val="24"/>
        </w:rPr>
        <w:t>full IFRS Stand</w:t>
      </w:r>
      <w:r>
        <w:rPr>
          <w:rFonts w:ascii="Times New Roman" w:hAnsi="Times New Roman"/>
          <w:color w:val="503D1B" w:themeColor="background2" w:themeShade="40"/>
          <w:sz w:val="24"/>
        </w:rPr>
        <w:t xml:space="preserve">ards (and many national GAAPs) and </w:t>
      </w:r>
      <w:r w:rsidR="004B2CC7" w:rsidRPr="00A15008">
        <w:rPr>
          <w:rFonts w:ascii="Times New Roman" w:hAnsi="Times New Roman"/>
          <w:color w:val="503D1B" w:themeColor="background2" w:themeShade="40"/>
          <w:sz w:val="24"/>
        </w:rPr>
        <w:t>the IFRS for SMEs</w:t>
      </w:r>
      <w:r>
        <w:rPr>
          <w:rFonts w:ascii="Times New Roman" w:hAnsi="Times New Roman"/>
          <w:color w:val="503D1B" w:themeColor="background2" w:themeShade="40"/>
          <w:sz w:val="24"/>
        </w:rPr>
        <w:t xml:space="preserve">. According to </w:t>
      </w:r>
      <w:r w:rsidRPr="00BE61D4">
        <w:rPr>
          <w:rFonts w:ascii="Times New Roman" w:hAnsi="Times New Roman"/>
          <w:color w:val="503D1B" w:themeColor="background2" w:themeShade="40"/>
          <w:sz w:val="24"/>
          <w:highlight w:val="lightGray"/>
        </w:rPr>
        <w:t>Deloit</w:t>
      </w:r>
      <w:r w:rsidR="00A7585A" w:rsidRPr="00BE61D4">
        <w:rPr>
          <w:rFonts w:ascii="Times New Roman" w:hAnsi="Times New Roman"/>
          <w:color w:val="503D1B" w:themeColor="background2" w:themeShade="40"/>
          <w:sz w:val="24"/>
          <w:highlight w:val="lightGray"/>
        </w:rPr>
        <w:t>t</w:t>
      </w:r>
      <w:r w:rsidRPr="00BE61D4">
        <w:rPr>
          <w:rFonts w:ascii="Times New Roman" w:hAnsi="Times New Roman"/>
          <w:color w:val="503D1B" w:themeColor="background2" w:themeShade="40"/>
          <w:sz w:val="24"/>
          <w:highlight w:val="lightGray"/>
        </w:rPr>
        <w:t xml:space="preserve">e IAS </w:t>
      </w:r>
      <w:r w:rsidRPr="00A7585A">
        <w:rPr>
          <w:rFonts w:ascii="Times New Roman" w:hAnsi="Times New Roman"/>
          <w:color w:val="503D1B" w:themeColor="background2" w:themeShade="40"/>
          <w:sz w:val="24"/>
          <w:highlight w:val="lightGray"/>
        </w:rPr>
        <w:t>PLUS,</w:t>
      </w:r>
      <w:r w:rsidR="00BE61D4">
        <w:rPr>
          <w:rFonts w:ascii="Times New Roman" w:hAnsi="Times New Roman"/>
          <w:color w:val="503D1B" w:themeColor="background2" w:themeShade="40"/>
          <w:sz w:val="24"/>
          <w:highlight w:val="lightGray"/>
        </w:rPr>
        <w:t xml:space="preserve"> </w:t>
      </w:r>
      <w:r w:rsidR="00A7585A">
        <w:rPr>
          <w:rFonts w:ascii="Times New Roman" w:hAnsi="Times New Roman"/>
          <w:color w:val="503D1B" w:themeColor="background2" w:themeShade="40"/>
          <w:sz w:val="24"/>
          <w:highlight w:val="lightGray"/>
        </w:rPr>
        <w:t>(</w:t>
      </w:r>
      <w:r w:rsidRPr="00A7585A">
        <w:rPr>
          <w:rFonts w:ascii="Times New Roman" w:hAnsi="Times New Roman"/>
          <w:color w:val="503D1B" w:themeColor="background2" w:themeShade="40"/>
          <w:sz w:val="24"/>
          <w:highlight w:val="lightGray"/>
        </w:rPr>
        <w:t>2021</w:t>
      </w:r>
      <w:r w:rsidR="00A7585A">
        <w:rPr>
          <w:rFonts w:ascii="Times New Roman" w:hAnsi="Times New Roman"/>
          <w:color w:val="503D1B" w:themeColor="background2" w:themeShade="40"/>
          <w:sz w:val="24"/>
          <w:highlight w:val="lightGray"/>
        </w:rPr>
        <w:t>)</w:t>
      </w:r>
      <w:r w:rsidRPr="00A7585A">
        <w:rPr>
          <w:rFonts w:ascii="Times New Roman" w:hAnsi="Times New Roman"/>
          <w:color w:val="503D1B" w:themeColor="background2" w:themeShade="40"/>
          <w:sz w:val="24"/>
          <w:highlight w:val="lightGray"/>
        </w:rPr>
        <w:t>,</w:t>
      </w:r>
      <w:r>
        <w:rPr>
          <w:rFonts w:ascii="Times New Roman" w:hAnsi="Times New Roman"/>
          <w:color w:val="503D1B" w:themeColor="background2" w:themeShade="40"/>
          <w:sz w:val="24"/>
        </w:rPr>
        <w:t xml:space="preserve"> the s</w:t>
      </w:r>
      <w:r w:rsidR="004B2CC7" w:rsidRPr="00A15008">
        <w:rPr>
          <w:rFonts w:ascii="Times New Roman" w:hAnsi="Times New Roman"/>
          <w:color w:val="503D1B" w:themeColor="background2" w:themeShade="40"/>
          <w:sz w:val="24"/>
        </w:rPr>
        <w:t>tandard</w:t>
      </w:r>
      <w:r w:rsidR="00A7585A">
        <w:rPr>
          <w:rFonts w:ascii="Times New Roman" w:hAnsi="Times New Roman"/>
          <w:color w:val="503D1B" w:themeColor="background2" w:themeShade="40"/>
          <w:sz w:val="24"/>
        </w:rPr>
        <w:t>s</w:t>
      </w:r>
      <w:r>
        <w:rPr>
          <w:rFonts w:ascii="Times New Roman" w:hAnsi="Times New Roman"/>
          <w:color w:val="503D1B" w:themeColor="background2" w:themeShade="40"/>
          <w:sz w:val="24"/>
        </w:rPr>
        <w:t xml:space="preserve"> for SMEs are </w:t>
      </w:r>
      <w:r w:rsidR="004B2CC7" w:rsidRPr="00A15008">
        <w:rPr>
          <w:rFonts w:ascii="Times New Roman" w:hAnsi="Times New Roman"/>
          <w:color w:val="503D1B" w:themeColor="background2" w:themeShade="40"/>
          <w:sz w:val="24"/>
        </w:rPr>
        <w:t>l</w:t>
      </w:r>
      <w:r>
        <w:rPr>
          <w:rFonts w:ascii="Times New Roman" w:hAnsi="Times New Roman"/>
          <w:color w:val="503D1B" w:themeColor="background2" w:themeShade="40"/>
          <w:sz w:val="24"/>
        </w:rPr>
        <w:t>ess complex in a number of ways, as follows:</w:t>
      </w:r>
    </w:p>
    <w:p w:rsidR="004B2CC7" w:rsidRPr="00335530" w:rsidRDefault="004B2CC7" w:rsidP="00335530">
      <w:pPr>
        <w:pStyle w:val="ListParagraph"/>
        <w:numPr>
          <w:ilvl w:val="0"/>
          <w:numId w:val="46"/>
        </w:numPr>
        <w:spacing w:after="0" w:line="360" w:lineRule="auto"/>
        <w:jc w:val="both"/>
        <w:rPr>
          <w:rFonts w:ascii="Times New Roman" w:hAnsi="Times New Roman"/>
          <w:color w:val="503D1B" w:themeColor="background2" w:themeShade="40"/>
          <w:sz w:val="24"/>
        </w:rPr>
      </w:pPr>
      <w:r w:rsidRPr="00335530">
        <w:rPr>
          <w:rFonts w:ascii="Times New Roman" w:hAnsi="Times New Roman"/>
          <w:color w:val="503D1B" w:themeColor="background2" w:themeShade="40"/>
          <w:sz w:val="24"/>
        </w:rPr>
        <w:t xml:space="preserve">Topics not relevant for SMEs are omitted; for example, earnings per share, interim financial reporting and segment reporting </w:t>
      </w:r>
      <w:r w:rsidR="00BE61D4" w:rsidRPr="00BE61D4">
        <w:rPr>
          <w:rFonts w:ascii="Times New Roman" w:hAnsi="Times New Roman"/>
          <w:color w:val="503D1B" w:themeColor="background2" w:themeShade="40"/>
          <w:sz w:val="24"/>
          <w:highlight w:val="lightGray"/>
        </w:rPr>
        <w:t xml:space="preserve">Deloitte IAS </w:t>
      </w:r>
      <w:r w:rsidR="00BE61D4" w:rsidRPr="00A7585A">
        <w:rPr>
          <w:rFonts w:ascii="Times New Roman" w:hAnsi="Times New Roman"/>
          <w:color w:val="503D1B" w:themeColor="background2" w:themeShade="40"/>
          <w:sz w:val="24"/>
          <w:highlight w:val="lightGray"/>
        </w:rPr>
        <w:t>PLUS,</w:t>
      </w:r>
      <w:r w:rsidR="00BE61D4">
        <w:rPr>
          <w:rFonts w:ascii="Times New Roman" w:hAnsi="Times New Roman"/>
          <w:color w:val="503D1B" w:themeColor="background2" w:themeShade="40"/>
          <w:sz w:val="24"/>
          <w:highlight w:val="lightGray"/>
        </w:rPr>
        <w:t xml:space="preserve"> (</w:t>
      </w:r>
      <w:r w:rsidR="00BE61D4" w:rsidRPr="00A7585A">
        <w:rPr>
          <w:rFonts w:ascii="Times New Roman" w:hAnsi="Times New Roman"/>
          <w:color w:val="503D1B" w:themeColor="background2" w:themeShade="40"/>
          <w:sz w:val="24"/>
          <w:highlight w:val="lightGray"/>
        </w:rPr>
        <w:t>2021</w:t>
      </w:r>
      <w:r w:rsidR="00BE61D4">
        <w:rPr>
          <w:rFonts w:ascii="Times New Roman" w:hAnsi="Times New Roman"/>
          <w:color w:val="503D1B" w:themeColor="background2" w:themeShade="40"/>
          <w:sz w:val="24"/>
          <w:highlight w:val="lightGray"/>
        </w:rPr>
        <w:t>)</w:t>
      </w:r>
      <w:r w:rsidR="00BE61D4">
        <w:rPr>
          <w:rFonts w:ascii="Times New Roman" w:hAnsi="Times New Roman"/>
          <w:color w:val="503D1B" w:themeColor="background2" w:themeShade="40"/>
          <w:sz w:val="24"/>
        </w:rPr>
        <w:t>.</w:t>
      </w:r>
    </w:p>
    <w:p w:rsidR="004B2CC7" w:rsidRPr="00335530" w:rsidRDefault="004B2CC7" w:rsidP="00335530">
      <w:pPr>
        <w:pStyle w:val="ListParagraph"/>
        <w:numPr>
          <w:ilvl w:val="0"/>
          <w:numId w:val="46"/>
        </w:numPr>
        <w:spacing w:after="0" w:line="360" w:lineRule="auto"/>
        <w:jc w:val="both"/>
        <w:rPr>
          <w:rFonts w:ascii="Times New Roman" w:hAnsi="Times New Roman"/>
          <w:color w:val="503D1B" w:themeColor="background2" w:themeShade="40"/>
          <w:sz w:val="24"/>
        </w:rPr>
      </w:pPr>
      <w:r w:rsidRPr="00335530">
        <w:rPr>
          <w:rFonts w:ascii="Times New Roman" w:hAnsi="Times New Roman"/>
          <w:color w:val="503D1B" w:themeColor="background2" w:themeShade="40"/>
          <w:sz w:val="24"/>
        </w:rPr>
        <w:t xml:space="preserve">Many principles for </w:t>
      </w:r>
      <w:proofErr w:type="spellStart"/>
      <w:r w:rsidR="00095CF8" w:rsidRPr="00335530">
        <w:rPr>
          <w:rFonts w:ascii="Times New Roman" w:hAnsi="Times New Roman"/>
          <w:color w:val="503D1B" w:themeColor="background2" w:themeShade="40"/>
          <w:sz w:val="24"/>
        </w:rPr>
        <w:t>recognising</w:t>
      </w:r>
      <w:proofErr w:type="spellEnd"/>
      <w:r w:rsidRPr="00335530">
        <w:rPr>
          <w:rFonts w:ascii="Times New Roman" w:hAnsi="Times New Roman"/>
          <w:color w:val="503D1B" w:themeColor="background2" w:themeShade="40"/>
          <w:sz w:val="24"/>
        </w:rPr>
        <w:t xml:space="preserve"> and measuring assets, liabilities, income and expenses in full IFRS Standards are simplified. For example, </w:t>
      </w:r>
      <w:proofErr w:type="spellStart"/>
      <w:r w:rsidRPr="00335530">
        <w:rPr>
          <w:rFonts w:ascii="Times New Roman" w:hAnsi="Times New Roman"/>
          <w:color w:val="503D1B" w:themeColor="background2" w:themeShade="40"/>
          <w:sz w:val="24"/>
        </w:rPr>
        <w:t>amortis</w:t>
      </w:r>
      <w:r w:rsidR="009E7F9E" w:rsidRPr="00335530">
        <w:rPr>
          <w:rFonts w:ascii="Times New Roman" w:hAnsi="Times New Roman"/>
          <w:color w:val="503D1B" w:themeColor="background2" w:themeShade="40"/>
          <w:sz w:val="24"/>
        </w:rPr>
        <w:t>ing</w:t>
      </w:r>
      <w:proofErr w:type="spellEnd"/>
      <w:r w:rsidRPr="00335530">
        <w:rPr>
          <w:rFonts w:ascii="Times New Roman" w:hAnsi="Times New Roman"/>
          <w:color w:val="503D1B" w:themeColor="background2" w:themeShade="40"/>
          <w:sz w:val="24"/>
        </w:rPr>
        <w:t xml:space="preserve"> </w:t>
      </w:r>
      <w:r w:rsidRPr="00335530">
        <w:rPr>
          <w:rFonts w:ascii="Times New Roman" w:hAnsi="Times New Roman"/>
          <w:color w:val="503D1B" w:themeColor="background2" w:themeShade="40"/>
          <w:sz w:val="24"/>
        </w:rPr>
        <w:lastRenderedPageBreak/>
        <w:t xml:space="preserve">goodwill; </w:t>
      </w:r>
      <w:proofErr w:type="spellStart"/>
      <w:r w:rsidRPr="00335530">
        <w:rPr>
          <w:rFonts w:ascii="Times New Roman" w:hAnsi="Times New Roman"/>
          <w:color w:val="503D1B" w:themeColor="background2" w:themeShade="40"/>
          <w:sz w:val="24"/>
        </w:rPr>
        <w:t>recognis</w:t>
      </w:r>
      <w:r w:rsidR="009E7F9E" w:rsidRPr="00335530">
        <w:rPr>
          <w:rFonts w:ascii="Times New Roman" w:hAnsi="Times New Roman"/>
          <w:color w:val="503D1B" w:themeColor="background2" w:themeShade="40"/>
          <w:sz w:val="24"/>
        </w:rPr>
        <w:t>ing</w:t>
      </w:r>
      <w:proofErr w:type="spellEnd"/>
      <w:r w:rsidRPr="00335530">
        <w:rPr>
          <w:rFonts w:ascii="Times New Roman" w:hAnsi="Times New Roman"/>
          <w:color w:val="503D1B" w:themeColor="background2" w:themeShade="40"/>
          <w:sz w:val="24"/>
        </w:rPr>
        <w:t xml:space="preserve"> all borrowing and development costs as expenses; cost model for associates and jointly-controlled entities; and undue cost or effort exemptions for specific requirements </w:t>
      </w:r>
      <w:r w:rsidR="00BE61D4" w:rsidRPr="00BE61D4">
        <w:rPr>
          <w:rFonts w:ascii="Times New Roman" w:hAnsi="Times New Roman"/>
          <w:color w:val="503D1B" w:themeColor="background2" w:themeShade="40"/>
          <w:sz w:val="24"/>
          <w:highlight w:val="lightGray"/>
        </w:rPr>
        <w:t xml:space="preserve">Deloitte IAS </w:t>
      </w:r>
      <w:r w:rsidR="00BE61D4" w:rsidRPr="00A7585A">
        <w:rPr>
          <w:rFonts w:ascii="Times New Roman" w:hAnsi="Times New Roman"/>
          <w:color w:val="503D1B" w:themeColor="background2" w:themeShade="40"/>
          <w:sz w:val="24"/>
          <w:highlight w:val="lightGray"/>
        </w:rPr>
        <w:t>PLUS,</w:t>
      </w:r>
      <w:r w:rsidR="00BE61D4">
        <w:rPr>
          <w:rFonts w:ascii="Times New Roman" w:hAnsi="Times New Roman"/>
          <w:color w:val="503D1B" w:themeColor="background2" w:themeShade="40"/>
          <w:sz w:val="24"/>
          <w:highlight w:val="lightGray"/>
        </w:rPr>
        <w:t xml:space="preserve"> (</w:t>
      </w:r>
      <w:r w:rsidR="00BE61D4" w:rsidRPr="00A7585A">
        <w:rPr>
          <w:rFonts w:ascii="Times New Roman" w:hAnsi="Times New Roman"/>
          <w:color w:val="503D1B" w:themeColor="background2" w:themeShade="40"/>
          <w:sz w:val="24"/>
          <w:highlight w:val="lightGray"/>
        </w:rPr>
        <w:t>2021</w:t>
      </w:r>
      <w:r w:rsidR="00BE61D4">
        <w:rPr>
          <w:rFonts w:ascii="Times New Roman" w:hAnsi="Times New Roman"/>
          <w:color w:val="503D1B" w:themeColor="background2" w:themeShade="40"/>
          <w:sz w:val="24"/>
          <w:highlight w:val="lightGray"/>
        </w:rPr>
        <w:t>)</w:t>
      </w:r>
      <w:r w:rsidR="00BE61D4">
        <w:rPr>
          <w:rFonts w:ascii="Times New Roman" w:hAnsi="Times New Roman"/>
          <w:color w:val="503D1B" w:themeColor="background2" w:themeShade="40"/>
          <w:sz w:val="24"/>
        </w:rPr>
        <w:t>.</w:t>
      </w:r>
    </w:p>
    <w:p w:rsidR="004B2CC7" w:rsidRPr="00335530" w:rsidRDefault="004B2CC7" w:rsidP="00335530">
      <w:pPr>
        <w:pStyle w:val="ListParagraph"/>
        <w:numPr>
          <w:ilvl w:val="0"/>
          <w:numId w:val="46"/>
        </w:numPr>
        <w:spacing w:after="0" w:line="360" w:lineRule="auto"/>
        <w:jc w:val="both"/>
        <w:rPr>
          <w:rFonts w:ascii="Times New Roman" w:hAnsi="Times New Roman"/>
          <w:color w:val="503D1B" w:themeColor="background2" w:themeShade="40"/>
          <w:sz w:val="24"/>
        </w:rPr>
      </w:pPr>
      <w:r w:rsidRPr="00335530">
        <w:rPr>
          <w:rFonts w:ascii="Times New Roman" w:hAnsi="Times New Roman"/>
          <w:color w:val="503D1B" w:themeColor="background2" w:themeShade="40"/>
          <w:sz w:val="24"/>
        </w:rPr>
        <w:t>Significantly fewer disclosures are required (roughly a 90 per cent reduction)</w:t>
      </w:r>
      <w:r w:rsidRPr="00335530">
        <w:rPr>
          <w:rFonts w:ascii="Times New Roman" w:hAnsi="Times New Roman"/>
          <w:color w:val="503D1B" w:themeColor="background2" w:themeShade="40"/>
          <w:sz w:val="24"/>
          <w:highlight w:val="lightGray"/>
        </w:rPr>
        <w:t xml:space="preserve"> </w:t>
      </w:r>
      <w:r w:rsidR="00BE61D4" w:rsidRPr="00BE61D4">
        <w:rPr>
          <w:rFonts w:ascii="Times New Roman" w:hAnsi="Times New Roman"/>
          <w:color w:val="503D1B" w:themeColor="background2" w:themeShade="40"/>
          <w:sz w:val="24"/>
          <w:highlight w:val="lightGray"/>
        </w:rPr>
        <w:t xml:space="preserve">Deloitte IAS </w:t>
      </w:r>
      <w:r w:rsidR="00BE61D4" w:rsidRPr="00A7585A">
        <w:rPr>
          <w:rFonts w:ascii="Times New Roman" w:hAnsi="Times New Roman"/>
          <w:color w:val="503D1B" w:themeColor="background2" w:themeShade="40"/>
          <w:sz w:val="24"/>
          <w:highlight w:val="lightGray"/>
        </w:rPr>
        <w:t>PLUS,</w:t>
      </w:r>
      <w:r w:rsidR="00BE61D4">
        <w:rPr>
          <w:rFonts w:ascii="Times New Roman" w:hAnsi="Times New Roman"/>
          <w:color w:val="503D1B" w:themeColor="background2" w:themeShade="40"/>
          <w:sz w:val="24"/>
          <w:highlight w:val="lightGray"/>
        </w:rPr>
        <w:t xml:space="preserve"> (</w:t>
      </w:r>
      <w:r w:rsidR="00BE61D4" w:rsidRPr="00A7585A">
        <w:rPr>
          <w:rFonts w:ascii="Times New Roman" w:hAnsi="Times New Roman"/>
          <w:color w:val="503D1B" w:themeColor="background2" w:themeShade="40"/>
          <w:sz w:val="24"/>
          <w:highlight w:val="lightGray"/>
        </w:rPr>
        <w:t>2021</w:t>
      </w:r>
      <w:r w:rsidR="00BE61D4">
        <w:rPr>
          <w:rFonts w:ascii="Times New Roman" w:hAnsi="Times New Roman"/>
          <w:color w:val="503D1B" w:themeColor="background2" w:themeShade="40"/>
          <w:sz w:val="24"/>
          <w:highlight w:val="lightGray"/>
        </w:rPr>
        <w:t>)</w:t>
      </w:r>
      <w:r w:rsidR="00BE61D4">
        <w:rPr>
          <w:rFonts w:ascii="Times New Roman" w:hAnsi="Times New Roman"/>
          <w:color w:val="503D1B" w:themeColor="background2" w:themeShade="40"/>
          <w:sz w:val="24"/>
        </w:rPr>
        <w:t>.</w:t>
      </w:r>
    </w:p>
    <w:p w:rsidR="00BE61D4" w:rsidRDefault="004B2CC7" w:rsidP="00335530">
      <w:pPr>
        <w:pStyle w:val="ListParagraph"/>
        <w:numPr>
          <w:ilvl w:val="0"/>
          <w:numId w:val="46"/>
        </w:numPr>
        <w:spacing w:after="0" w:line="360" w:lineRule="auto"/>
        <w:jc w:val="both"/>
        <w:rPr>
          <w:rFonts w:ascii="Times New Roman" w:hAnsi="Times New Roman"/>
          <w:color w:val="503D1B" w:themeColor="background2" w:themeShade="40"/>
          <w:sz w:val="24"/>
        </w:rPr>
      </w:pPr>
      <w:r w:rsidRPr="00BE61D4">
        <w:rPr>
          <w:rFonts w:ascii="Times New Roman" w:hAnsi="Times New Roman"/>
          <w:color w:val="503D1B" w:themeColor="background2" w:themeShade="40"/>
          <w:sz w:val="24"/>
        </w:rPr>
        <w:t xml:space="preserve">The Standard has been written in clear, easily translatable language </w:t>
      </w:r>
      <w:r w:rsidR="00BE61D4" w:rsidRPr="00BE61D4">
        <w:rPr>
          <w:rFonts w:ascii="Times New Roman" w:hAnsi="Times New Roman"/>
          <w:color w:val="503D1B" w:themeColor="background2" w:themeShade="40"/>
          <w:sz w:val="24"/>
          <w:highlight w:val="lightGray"/>
        </w:rPr>
        <w:t xml:space="preserve">Deloitte IAS </w:t>
      </w:r>
      <w:r w:rsidR="00BE61D4" w:rsidRPr="00A7585A">
        <w:rPr>
          <w:rFonts w:ascii="Times New Roman" w:hAnsi="Times New Roman"/>
          <w:color w:val="503D1B" w:themeColor="background2" w:themeShade="40"/>
          <w:sz w:val="24"/>
          <w:highlight w:val="lightGray"/>
        </w:rPr>
        <w:t>PLUS,</w:t>
      </w:r>
      <w:r w:rsidR="00BE61D4">
        <w:rPr>
          <w:rFonts w:ascii="Times New Roman" w:hAnsi="Times New Roman"/>
          <w:color w:val="503D1B" w:themeColor="background2" w:themeShade="40"/>
          <w:sz w:val="24"/>
          <w:highlight w:val="lightGray"/>
        </w:rPr>
        <w:t xml:space="preserve"> (</w:t>
      </w:r>
      <w:r w:rsidR="00BE61D4" w:rsidRPr="00A7585A">
        <w:rPr>
          <w:rFonts w:ascii="Times New Roman" w:hAnsi="Times New Roman"/>
          <w:color w:val="503D1B" w:themeColor="background2" w:themeShade="40"/>
          <w:sz w:val="24"/>
          <w:highlight w:val="lightGray"/>
        </w:rPr>
        <w:t>2021</w:t>
      </w:r>
      <w:r w:rsidR="00BE61D4">
        <w:rPr>
          <w:rFonts w:ascii="Times New Roman" w:hAnsi="Times New Roman"/>
          <w:color w:val="503D1B" w:themeColor="background2" w:themeShade="40"/>
          <w:sz w:val="24"/>
          <w:highlight w:val="lightGray"/>
        </w:rPr>
        <w:t>)</w:t>
      </w:r>
      <w:r w:rsidR="00BE61D4">
        <w:rPr>
          <w:rFonts w:ascii="Times New Roman" w:hAnsi="Times New Roman"/>
          <w:color w:val="503D1B" w:themeColor="background2" w:themeShade="40"/>
          <w:sz w:val="24"/>
        </w:rPr>
        <w:t>.</w:t>
      </w:r>
    </w:p>
    <w:p w:rsidR="004B2CC7" w:rsidRPr="00BE61D4" w:rsidRDefault="004B2CC7" w:rsidP="00335530">
      <w:pPr>
        <w:pStyle w:val="ListParagraph"/>
        <w:numPr>
          <w:ilvl w:val="0"/>
          <w:numId w:val="46"/>
        </w:numPr>
        <w:spacing w:after="0" w:line="360" w:lineRule="auto"/>
        <w:jc w:val="both"/>
        <w:rPr>
          <w:rFonts w:ascii="Times New Roman" w:hAnsi="Times New Roman"/>
          <w:color w:val="503D1B" w:themeColor="background2" w:themeShade="40"/>
          <w:sz w:val="24"/>
        </w:rPr>
      </w:pPr>
      <w:r w:rsidRPr="00BE61D4">
        <w:rPr>
          <w:rFonts w:ascii="Times New Roman" w:hAnsi="Times New Roman"/>
          <w:color w:val="503D1B" w:themeColor="background2" w:themeShade="40"/>
          <w:sz w:val="24"/>
        </w:rPr>
        <w:t xml:space="preserve">To further reduce the burden for SMEs, revisions are expected to be limited to once every three years </w:t>
      </w:r>
      <w:r w:rsidR="00BE61D4" w:rsidRPr="00BE61D4">
        <w:rPr>
          <w:rFonts w:ascii="Times New Roman" w:hAnsi="Times New Roman"/>
          <w:color w:val="503D1B" w:themeColor="background2" w:themeShade="40"/>
          <w:sz w:val="24"/>
          <w:highlight w:val="lightGray"/>
        </w:rPr>
        <w:t xml:space="preserve">Deloitte IAS </w:t>
      </w:r>
      <w:r w:rsidR="00BE61D4" w:rsidRPr="00A7585A">
        <w:rPr>
          <w:rFonts w:ascii="Times New Roman" w:hAnsi="Times New Roman"/>
          <w:color w:val="503D1B" w:themeColor="background2" w:themeShade="40"/>
          <w:sz w:val="24"/>
          <w:highlight w:val="lightGray"/>
        </w:rPr>
        <w:t>PLUS,</w:t>
      </w:r>
      <w:r w:rsidR="00BE61D4">
        <w:rPr>
          <w:rFonts w:ascii="Times New Roman" w:hAnsi="Times New Roman"/>
          <w:color w:val="503D1B" w:themeColor="background2" w:themeShade="40"/>
          <w:sz w:val="24"/>
          <w:highlight w:val="lightGray"/>
        </w:rPr>
        <w:t xml:space="preserve"> (</w:t>
      </w:r>
      <w:r w:rsidR="00BE61D4" w:rsidRPr="00A7585A">
        <w:rPr>
          <w:rFonts w:ascii="Times New Roman" w:hAnsi="Times New Roman"/>
          <w:color w:val="503D1B" w:themeColor="background2" w:themeShade="40"/>
          <w:sz w:val="24"/>
          <w:highlight w:val="lightGray"/>
        </w:rPr>
        <w:t>2021</w:t>
      </w:r>
      <w:r w:rsidR="00BE61D4">
        <w:rPr>
          <w:rFonts w:ascii="Times New Roman" w:hAnsi="Times New Roman"/>
          <w:color w:val="503D1B" w:themeColor="background2" w:themeShade="40"/>
          <w:sz w:val="24"/>
          <w:highlight w:val="lightGray"/>
        </w:rPr>
        <w:t>)</w:t>
      </w:r>
      <w:r w:rsidR="00BE61D4">
        <w:rPr>
          <w:rFonts w:ascii="Times New Roman" w:hAnsi="Times New Roman"/>
          <w:color w:val="503D1B" w:themeColor="background2" w:themeShade="40"/>
          <w:sz w:val="24"/>
        </w:rPr>
        <w:t>.</w:t>
      </w:r>
    </w:p>
    <w:p w:rsidR="004B2CC7" w:rsidRDefault="004B2CC7" w:rsidP="004B2CC7">
      <w:pPr>
        <w:spacing w:after="0" w:line="360" w:lineRule="auto"/>
        <w:jc w:val="both"/>
        <w:rPr>
          <w:rFonts w:ascii="Times New Roman" w:hAnsi="Times New Roman"/>
          <w:i/>
          <w:color w:val="503D1B" w:themeColor="background2" w:themeShade="40"/>
          <w:sz w:val="24"/>
        </w:rPr>
      </w:pPr>
      <w:r>
        <w:rPr>
          <w:rFonts w:ascii="Times New Roman" w:hAnsi="Times New Roman"/>
          <w:color w:val="503D1B" w:themeColor="background2" w:themeShade="40"/>
          <w:sz w:val="24"/>
        </w:rPr>
        <w:t>As pointed out in the topi</w:t>
      </w:r>
      <w:r w:rsidRPr="00EF7631">
        <w:rPr>
          <w:rFonts w:ascii="Times New Roman" w:hAnsi="Times New Roman"/>
          <w:color w:val="503D1B" w:themeColor="background2" w:themeShade="40"/>
          <w:sz w:val="24"/>
        </w:rPr>
        <w:t>c “</w:t>
      </w:r>
      <w:r w:rsidRPr="00EF7631">
        <w:rPr>
          <w:rFonts w:ascii="Times New Roman" w:eastAsia="Times New Roman" w:hAnsi="Times New Roman" w:cs="Times New Roman"/>
          <w:color w:val="503D1B" w:themeColor="background2" w:themeShade="40"/>
          <w:sz w:val="24"/>
          <w:szCs w:val="24"/>
        </w:rPr>
        <w:t>2.</w:t>
      </w:r>
      <w:r>
        <w:rPr>
          <w:rFonts w:ascii="Times New Roman" w:eastAsia="Times New Roman" w:hAnsi="Times New Roman" w:cs="Times New Roman"/>
          <w:color w:val="503D1B" w:themeColor="background2" w:themeShade="40"/>
          <w:sz w:val="24"/>
          <w:szCs w:val="24"/>
        </w:rPr>
        <w:t>1 Irish Restaurants</w:t>
      </w:r>
      <w:r w:rsidRPr="00EF7631">
        <w:rPr>
          <w:rFonts w:ascii="Times New Roman" w:eastAsia="Times New Roman" w:hAnsi="Times New Roman" w:cs="Times New Roman"/>
          <w:color w:val="503D1B" w:themeColor="background2" w:themeShade="40"/>
          <w:sz w:val="24"/>
          <w:szCs w:val="24"/>
        </w:rPr>
        <w:t xml:space="preserve"> &amp; </w:t>
      </w:r>
      <w:proofErr w:type="spellStart"/>
      <w:r w:rsidRPr="00EF7631">
        <w:rPr>
          <w:rFonts w:ascii="Times New Roman" w:eastAsia="Times New Roman" w:hAnsi="Times New Roman" w:cs="Times New Roman"/>
          <w:color w:val="503D1B" w:themeColor="background2" w:themeShade="40"/>
          <w:sz w:val="24"/>
          <w:szCs w:val="24"/>
        </w:rPr>
        <w:t>Covid</w:t>
      </w:r>
      <w:proofErr w:type="spellEnd"/>
      <w:r w:rsidRPr="00EF7631">
        <w:rPr>
          <w:rFonts w:ascii="Times New Roman" w:eastAsia="Times New Roman" w:hAnsi="Times New Roman" w:cs="Times New Roman"/>
          <w:color w:val="503D1B" w:themeColor="background2" w:themeShade="40"/>
          <w:sz w:val="24"/>
          <w:szCs w:val="24"/>
        </w:rPr>
        <w:t xml:space="preserve"> Impact”</w:t>
      </w:r>
      <w:r>
        <w:rPr>
          <w:rFonts w:ascii="Times New Roman" w:eastAsia="Times New Roman" w:hAnsi="Times New Roman" w:cs="Times New Roman"/>
          <w:color w:val="503D1B" w:themeColor="background2" w:themeShade="40"/>
          <w:sz w:val="24"/>
          <w:szCs w:val="24"/>
        </w:rPr>
        <w:t xml:space="preserve">, according </w:t>
      </w:r>
      <w:r w:rsidRPr="00514E5A">
        <w:rPr>
          <w:rFonts w:ascii="Times New Roman" w:eastAsia="Times New Roman" w:hAnsi="Times New Roman" w:cs="Times New Roman"/>
          <w:color w:val="503D1B" w:themeColor="background2" w:themeShade="40"/>
          <w:sz w:val="24"/>
          <w:szCs w:val="24"/>
        </w:rPr>
        <w:t xml:space="preserve">to </w:t>
      </w:r>
      <w:r w:rsidRPr="00095CF8">
        <w:rPr>
          <w:rFonts w:ascii="Times New Roman" w:eastAsia="Times New Roman" w:hAnsi="Times New Roman" w:cs="Times New Roman"/>
          <w:color w:val="503D1B" w:themeColor="background2" w:themeShade="40"/>
          <w:sz w:val="24"/>
          <w:szCs w:val="24"/>
          <w:highlight w:val="lightGray"/>
        </w:rPr>
        <w:t>M. Martinez-</w:t>
      </w:r>
      <w:proofErr w:type="spellStart"/>
      <w:r w:rsidRPr="00095CF8">
        <w:rPr>
          <w:rFonts w:ascii="Times New Roman" w:eastAsia="Times New Roman" w:hAnsi="Times New Roman" w:cs="Times New Roman"/>
          <w:color w:val="503D1B" w:themeColor="background2" w:themeShade="40"/>
          <w:sz w:val="24"/>
          <w:szCs w:val="24"/>
          <w:highlight w:val="lightGray"/>
        </w:rPr>
        <w:t>Cillero</w:t>
      </w:r>
      <w:proofErr w:type="spellEnd"/>
      <w:r w:rsidRPr="00095CF8">
        <w:rPr>
          <w:rFonts w:ascii="Times New Roman" w:eastAsia="Times New Roman" w:hAnsi="Times New Roman" w:cs="Times New Roman"/>
          <w:color w:val="503D1B" w:themeColor="background2" w:themeShade="40"/>
          <w:sz w:val="24"/>
          <w:szCs w:val="24"/>
          <w:highlight w:val="lightGray"/>
        </w:rPr>
        <w:t xml:space="preserve"> et al. (2020)</w:t>
      </w:r>
      <w:r>
        <w:rPr>
          <w:rFonts w:ascii="Times New Roman" w:eastAsia="Times New Roman" w:hAnsi="Times New Roman" w:cs="Times New Roman"/>
          <w:color w:val="503D1B" w:themeColor="background2" w:themeShade="40"/>
          <w:sz w:val="24"/>
          <w:szCs w:val="24"/>
        </w:rPr>
        <w:t>, t</w:t>
      </w:r>
      <w:r w:rsidRPr="002D001A">
        <w:rPr>
          <w:rFonts w:ascii="Times New Roman" w:eastAsia="Times New Roman" w:hAnsi="Times New Roman" w:cs="Times New Roman"/>
          <w:color w:val="503D1B" w:themeColor="background2" w:themeShade="40"/>
          <w:sz w:val="24"/>
          <w:szCs w:val="24"/>
        </w:rPr>
        <w:t>he share of firms making a profit is lowest in this sector at 58 per cent and the share of firms that have missed</w:t>
      </w:r>
      <w:r w:rsidR="009E7F9E">
        <w:rPr>
          <w:rFonts w:ascii="Times New Roman" w:eastAsia="Times New Roman" w:hAnsi="Times New Roman" w:cs="Times New Roman"/>
          <w:color w:val="503D1B" w:themeColor="background2" w:themeShade="40"/>
          <w:sz w:val="24"/>
          <w:szCs w:val="24"/>
        </w:rPr>
        <w:t xml:space="preserve"> a payment on debts is highest i</w:t>
      </w:r>
      <w:r w:rsidRPr="002D001A">
        <w:rPr>
          <w:rFonts w:ascii="Times New Roman" w:eastAsia="Times New Roman" w:hAnsi="Times New Roman" w:cs="Times New Roman"/>
          <w:color w:val="503D1B" w:themeColor="background2" w:themeShade="40"/>
          <w:sz w:val="24"/>
          <w:szCs w:val="24"/>
        </w:rPr>
        <w:t>n the SME hospitality sector</w:t>
      </w:r>
      <w:r>
        <w:rPr>
          <w:rFonts w:ascii="Times New Roman" w:eastAsia="Times New Roman" w:hAnsi="Times New Roman" w:cs="Times New Roman"/>
          <w:color w:val="503D1B" w:themeColor="background2" w:themeShade="40"/>
          <w:sz w:val="24"/>
          <w:szCs w:val="24"/>
        </w:rPr>
        <w:t xml:space="preserve">. Therefore, </w:t>
      </w:r>
      <w:r w:rsidRPr="00EF7631">
        <w:rPr>
          <w:rFonts w:ascii="Times New Roman" w:eastAsia="Times New Roman" w:hAnsi="Times New Roman" w:cs="Times New Roman"/>
          <w:color w:val="503D1B" w:themeColor="background2" w:themeShade="40"/>
          <w:sz w:val="24"/>
          <w:szCs w:val="24"/>
        </w:rPr>
        <w:t>t</w:t>
      </w:r>
      <w:r w:rsidRPr="00EF7631">
        <w:rPr>
          <w:rFonts w:ascii="Times New Roman" w:hAnsi="Times New Roman"/>
          <w:color w:val="503D1B" w:themeColor="background2" w:themeShade="40"/>
          <w:sz w:val="24"/>
        </w:rPr>
        <w:t>he assessment of those debts and the correct implementation of the standard may be able to reduce the impact of Covid-19 in a long-term basis.</w:t>
      </w:r>
      <w:r>
        <w:rPr>
          <w:rFonts w:ascii="Times New Roman" w:hAnsi="Times New Roman"/>
          <w:i/>
          <w:color w:val="503D1B" w:themeColor="background2" w:themeShade="40"/>
          <w:sz w:val="24"/>
        </w:rPr>
        <w:t xml:space="preserve"> </w:t>
      </w:r>
    </w:p>
    <w:p w:rsidR="004B2CC7" w:rsidRPr="002D001A"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p>
    <w:p w:rsidR="004B2CC7" w:rsidRPr="002D001A" w:rsidRDefault="007D2C3F" w:rsidP="004B2CC7">
      <w:pPr>
        <w:pStyle w:val="Heading3"/>
        <w:spacing w:before="0" w:line="480" w:lineRule="auto"/>
        <w:rPr>
          <w:rFonts w:ascii="Times New Roman" w:hAnsi="Times New Roman" w:cs="Times New Roman"/>
          <w:sz w:val="24"/>
          <w:szCs w:val="24"/>
        </w:rPr>
      </w:pPr>
      <w:bookmarkStart w:id="50" w:name="_Toc74779450"/>
      <w:r>
        <w:rPr>
          <w:rFonts w:ascii="Times New Roman" w:hAnsi="Times New Roman" w:cs="Times New Roman"/>
          <w:sz w:val="24"/>
          <w:szCs w:val="24"/>
        </w:rPr>
        <w:t xml:space="preserve">2.7.2 </w:t>
      </w:r>
      <w:r w:rsidR="004B2CC7" w:rsidRPr="002D001A">
        <w:rPr>
          <w:rFonts w:ascii="Times New Roman" w:hAnsi="Times New Roman" w:cs="Times New Roman"/>
          <w:sz w:val="24"/>
          <w:szCs w:val="24"/>
        </w:rPr>
        <w:t>How May Audit Help SMEs</w:t>
      </w:r>
      <w:bookmarkEnd w:id="50"/>
      <w:r w:rsidR="004B2CC7" w:rsidRPr="002D001A">
        <w:rPr>
          <w:rFonts w:ascii="Times New Roman" w:hAnsi="Times New Roman" w:cs="Times New Roman"/>
          <w:sz w:val="24"/>
          <w:szCs w:val="24"/>
        </w:rPr>
        <w:t xml:space="preserve">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 xml:space="preserve">As mentioned early in </w:t>
      </w:r>
      <w:r w:rsidRPr="0094324C">
        <w:rPr>
          <w:rFonts w:ascii="Times New Roman" w:eastAsia="Times New Roman" w:hAnsi="Times New Roman" w:cs="Times New Roman"/>
          <w:i/>
          <w:color w:val="503D1B" w:themeColor="background2" w:themeShade="40"/>
          <w:sz w:val="24"/>
          <w:szCs w:val="24"/>
          <w:lang w:val="en-IE"/>
        </w:rPr>
        <w:t>“</w:t>
      </w:r>
      <w:r w:rsidR="00095CF8">
        <w:rPr>
          <w:rFonts w:ascii="Times New Roman" w:eastAsia="Times New Roman" w:hAnsi="Times New Roman" w:cs="Times New Roman"/>
          <w:i/>
          <w:color w:val="503D1B" w:themeColor="background2" w:themeShade="40"/>
          <w:sz w:val="24"/>
          <w:szCs w:val="24"/>
          <w:lang w:val="en-IE"/>
        </w:rPr>
        <w:t>2.</w:t>
      </w:r>
      <w:r>
        <w:rPr>
          <w:rFonts w:ascii="Times New Roman" w:eastAsia="Times New Roman" w:hAnsi="Times New Roman" w:cs="Times New Roman"/>
          <w:i/>
          <w:color w:val="503D1B" w:themeColor="background2" w:themeShade="40"/>
          <w:sz w:val="24"/>
          <w:szCs w:val="24"/>
          <w:lang w:val="en-IE"/>
        </w:rPr>
        <w:t>5.2</w:t>
      </w:r>
      <w:r w:rsidRPr="0094324C">
        <w:rPr>
          <w:rFonts w:ascii="Times New Roman" w:eastAsia="Times New Roman" w:hAnsi="Times New Roman" w:cs="Times New Roman"/>
          <w:i/>
          <w:color w:val="503D1B" w:themeColor="background2" w:themeShade="40"/>
          <w:sz w:val="24"/>
          <w:szCs w:val="24"/>
          <w:lang w:val="en-IE"/>
        </w:rPr>
        <w:t xml:space="preserve"> </w:t>
      </w:r>
      <w:proofErr w:type="gramStart"/>
      <w:r w:rsidRPr="0094324C">
        <w:rPr>
          <w:rFonts w:ascii="Times New Roman" w:eastAsia="Times New Roman" w:hAnsi="Times New Roman" w:cs="Times New Roman"/>
          <w:i/>
          <w:color w:val="503D1B" w:themeColor="background2" w:themeShade="40"/>
          <w:sz w:val="24"/>
          <w:szCs w:val="24"/>
          <w:lang w:val="en-IE"/>
        </w:rPr>
        <w:t>Who</w:t>
      </w:r>
      <w:proofErr w:type="gramEnd"/>
      <w:r w:rsidRPr="0094324C">
        <w:rPr>
          <w:rFonts w:ascii="Times New Roman" w:eastAsia="Times New Roman" w:hAnsi="Times New Roman" w:cs="Times New Roman"/>
          <w:i/>
          <w:color w:val="503D1B" w:themeColor="background2" w:themeShade="40"/>
          <w:sz w:val="24"/>
          <w:szCs w:val="24"/>
          <w:lang w:val="en-IE"/>
        </w:rPr>
        <w:t xml:space="preserve"> performs audit”</w:t>
      </w:r>
      <w:r>
        <w:rPr>
          <w:rFonts w:ascii="Times New Roman" w:eastAsia="Times New Roman" w:hAnsi="Times New Roman" w:cs="Times New Roman"/>
          <w:i/>
          <w:color w:val="503D1B" w:themeColor="background2" w:themeShade="40"/>
          <w:sz w:val="24"/>
          <w:szCs w:val="24"/>
          <w:lang w:val="en-IE"/>
        </w:rPr>
        <w:t xml:space="preserve"> </w:t>
      </w:r>
      <w:r w:rsidRPr="0094324C">
        <w:rPr>
          <w:rFonts w:ascii="Times New Roman" w:eastAsia="Times New Roman" w:hAnsi="Times New Roman" w:cs="Times New Roman"/>
          <w:color w:val="503D1B" w:themeColor="background2" w:themeShade="40"/>
          <w:sz w:val="24"/>
          <w:szCs w:val="24"/>
          <w:lang w:val="en-IE"/>
        </w:rPr>
        <w:t>the</w:t>
      </w:r>
      <w:r w:rsidRPr="0094324C">
        <w:rPr>
          <w:rFonts w:ascii="Times New Roman" w:eastAsia="Times New Roman" w:hAnsi="Times New Roman" w:cs="Times New Roman"/>
          <w:i/>
          <w:color w:val="503D1B" w:themeColor="background2" w:themeShade="40"/>
          <w:sz w:val="24"/>
          <w:szCs w:val="24"/>
          <w:lang w:val="en-IE"/>
        </w:rPr>
        <w:t xml:space="preserve"> </w:t>
      </w:r>
      <w:r>
        <w:rPr>
          <w:rFonts w:ascii="Times New Roman" w:eastAsia="Times New Roman" w:hAnsi="Times New Roman" w:cs="Times New Roman"/>
          <w:color w:val="503D1B" w:themeColor="background2" w:themeShade="40"/>
          <w:sz w:val="24"/>
          <w:szCs w:val="24"/>
        </w:rPr>
        <w:t>ISA 700 framework that guides how an auditor must form an opinion and reporting on financial statements. Therefore, t</w:t>
      </w:r>
      <w:r>
        <w:rPr>
          <w:rFonts w:ascii="Times New Roman" w:eastAsia="Times New Roman" w:hAnsi="Times New Roman" w:cs="Times New Roman"/>
          <w:color w:val="503D1B" w:themeColor="background2" w:themeShade="40"/>
          <w:sz w:val="24"/>
          <w:szCs w:val="24"/>
          <w:lang w:val="en-IE"/>
        </w:rPr>
        <w:t xml:space="preserve">o better emphasize the possible benefits of an audit in a SME environment, the author has also found relevant to call attention to the following paragraphs of the cited framework: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 xml:space="preserve">According to ISA 700 Forming opinion and reporting on financial statements </w:t>
      </w:r>
      <w:r w:rsidR="00B66E3E">
        <w:rPr>
          <w:rFonts w:ascii="Times New Roman" w:eastAsia="Times New Roman" w:hAnsi="Times New Roman" w:cs="Times New Roman"/>
          <w:color w:val="503D1B" w:themeColor="background2" w:themeShade="40"/>
          <w:sz w:val="24"/>
          <w:szCs w:val="24"/>
          <w:highlight w:val="lightGray"/>
          <w:lang w:val="en-IE"/>
        </w:rPr>
        <w:t>(</w:t>
      </w:r>
      <w:r w:rsidRPr="0094324C">
        <w:rPr>
          <w:rFonts w:ascii="Times New Roman" w:eastAsia="Times New Roman" w:hAnsi="Times New Roman" w:cs="Times New Roman"/>
          <w:color w:val="503D1B" w:themeColor="background2" w:themeShade="40"/>
          <w:sz w:val="24"/>
          <w:szCs w:val="24"/>
          <w:highlight w:val="lightGray"/>
          <w:lang w:val="en-IE"/>
        </w:rPr>
        <w:t>IAS 7</w:t>
      </w:r>
      <w:r>
        <w:rPr>
          <w:rFonts w:ascii="Times New Roman" w:eastAsia="Times New Roman" w:hAnsi="Times New Roman" w:cs="Times New Roman"/>
          <w:color w:val="503D1B" w:themeColor="background2" w:themeShade="40"/>
          <w:sz w:val="24"/>
          <w:szCs w:val="24"/>
          <w:highlight w:val="lightGray"/>
          <w:lang w:val="en-IE"/>
        </w:rPr>
        <w:t>0</w:t>
      </w:r>
      <w:r w:rsidR="00F64A25">
        <w:rPr>
          <w:rFonts w:ascii="Times New Roman" w:eastAsia="Times New Roman" w:hAnsi="Times New Roman" w:cs="Times New Roman"/>
          <w:color w:val="503D1B" w:themeColor="background2" w:themeShade="40"/>
          <w:sz w:val="24"/>
          <w:szCs w:val="24"/>
          <w:highlight w:val="lightGray"/>
          <w:lang w:val="en-IE"/>
        </w:rPr>
        <w:t xml:space="preserve">0, IAASA, </w:t>
      </w:r>
      <w:r w:rsidR="00B66E3E">
        <w:rPr>
          <w:rFonts w:ascii="Times New Roman" w:eastAsia="Times New Roman" w:hAnsi="Times New Roman" w:cs="Times New Roman"/>
          <w:color w:val="503D1B" w:themeColor="background2" w:themeShade="40"/>
          <w:sz w:val="24"/>
          <w:szCs w:val="24"/>
          <w:highlight w:val="lightGray"/>
          <w:lang w:val="en-IE"/>
        </w:rPr>
        <w:t>(</w:t>
      </w:r>
      <w:r w:rsidRPr="0094324C">
        <w:rPr>
          <w:rFonts w:ascii="Times New Roman" w:eastAsia="Times New Roman" w:hAnsi="Times New Roman" w:cs="Times New Roman"/>
          <w:color w:val="503D1B" w:themeColor="background2" w:themeShade="40"/>
          <w:sz w:val="24"/>
          <w:szCs w:val="24"/>
          <w:highlight w:val="lightGray"/>
          <w:lang w:val="en-IE"/>
        </w:rPr>
        <w:t>2016)</w:t>
      </w:r>
      <w:r>
        <w:rPr>
          <w:rFonts w:ascii="Times New Roman" w:eastAsia="Times New Roman" w:hAnsi="Times New Roman" w:cs="Times New Roman"/>
          <w:color w:val="503D1B" w:themeColor="background2" w:themeShade="40"/>
          <w:sz w:val="24"/>
          <w:szCs w:val="24"/>
          <w:lang w:val="en-IE"/>
        </w:rPr>
        <w:t xml:space="preserve">, </w:t>
      </w:r>
      <w:r w:rsidRPr="00FD0D48">
        <w:rPr>
          <w:rFonts w:ascii="Times New Roman" w:eastAsia="Times New Roman" w:hAnsi="Times New Roman" w:cs="Times New Roman"/>
          <w:color w:val="503D1B" w:themeColor="background2" w:themeShade="40"/>
          <w:sz w:val="24"/>
          <w:szCs w:val="24"/>
          <w:lang w:val="en-IE"/>
        </w:rPr>
        <w:t>the auditor’s report shall include a section with a heading “Responsibilities of Management for the Financial Statements”</w:t>
      </w:r>
      <w:r>
        <w:rPr>
          <w:rFonts w:ascii="Times New Roman" w:eastAsia="Times New Roman" w:hAnsi="Times New Roman" w:cs="Times New Roman"/>
          <w:color w:val="503D1B" w:themeColor="background2" w:themeShade="40"/>
          <w:sz w:val="24"/>
          <w:szCs w:val="24"/>
          <w:lang w:val="en-IE"/>
        </w:rPr>
        <w:t>.</w:t>
      </w:r>
      <w:r w:rsidRPr="00FD0D48">
        <w:rPr>
          <w:rFonts w:ascii="Times New Roman" w:eastAsia="Times New Roman" w:hAnsi="Times New Roman" w:cs="Times New Roman"/>
          <w:color w:val="503D1B" w:themeColor="background2" w:themeShade="40"/>
          <w:sz w:val="24"/>
          <w:szCs w:val="24"/>
          <w:lang w:val="en-IE"/>
        </w:rPr>
        <w:t xml:space="preserve"> The auditor’s report shall use the term that is appropriate in the context of the legal framework in the particular jurisdiction and need not refer specifically to “management”. In some jurisdictions, the appropriate reference may be to those charged with governance</w:t>
      </w:r>
      <w:r>
        <w:rPr>
          <w:rFonts w:ascii="Times New Roman" w:eastAsia="Times New Roman" w:hAnsi="Times New Roman" w:cs="Times New Roman"/>
          <w:color w:val="503D1B" w:themeColor="background2" w:themeShade="40"/>
          <w:sz w:val="24"/>
          <w:szCs w:val="24"/>
          <w:lang w:val="en-IE"/>
        </w:rPr>
        <w:t>.</w:t>
      </w:r>
    </w:p>
    <w:p w:rsidR="004B2CC7" w:rsidRPr="009E7F9E" w:rsidRDefault="004B2CC7" w:rsidP="004B2CC7">
      <w:pPr>
        <w:spacing w:after="0" w:line="360" w:lineRule="auto"/>
        <w:jc w:val="both"/>
        <w:rPr>
          <w:rFonts w:ascii="Times New Roman" w:eastAsia="Times New Roman" w:hAnsi="Times New Roman" w:cs="Times New Roman"/>
          <w:color w:val="FF0000"/>
          <w:sz w:val="24"/>
          <w:szCs w:val="24"/>
          <w:lang w:val="en-IE"/>
        </w:rPr>
      </w:pPr>
      <w:bookmarkStart w:id="51" w:name="_Hlk71566197"/>
      <w:r>
        <w:rPr>
          <w:rFonts w:ascii="Times New Roman" w:eastAsia="Times New Roman" w:hAnsi="Times New Roman" w:cs="Times New Roman"/>
          <w:color w:val="503D1B" w:themeColor="background2" w:themeShade="40"/>
          <w:sz w:val="24"/>
          <w:szCs w:val="24"/>
          <w:lang w:val="en-IE"/>
        </w:rPr>
        <w:t xml:space="preserve">According to the peer viewed paper used initially to develop this paper, “Rediscovering the value of SME audit” which took place in Switzerland and Denmark, in which SME </w:t>
      </w:r>
      <w:r>
        <w:rPr>
          <w:rFonts w:ascii="Times New Roman" w:eastAsia="Times New Roman" w:hAnsi="Times New Roman" w:cs="Times New Roman"/>
          <w:color w:val="503D1B" w:themeColor="background2" w:themeShade="40"/>
          <w:sz w:val="24"/>
          <w:szCs w:val="24"/>
          <w:lang w:val="en-IE"/>
        </w:rPr>
        <w:lastRenderedPageBreak/>
        <w:t>companies were subjected to statutory audit and exempted after a few years. As a result, their research has found that when SME were required to have audit, they had a higher and faster growth in net sales and staff number. Also, while these companies were under audit the amount of savings annually were higher, there was also an increase of transparency and contr</w:t>
      </w:r>
      <w:r w:rsidR="009E7F9E">
        <w:rPr>
          <w:rFonts w:ascii="Times New Roman" w:eastAsia="Times New Roman" w:hAnsi="Times New Roman" w:cs="Times New Roman"/>
          <w:color w:val="503D1B" w:themeColor="background2" w:themeShade="40"/>
          <w:sz w:val="24"/>
          <w:szCs w:val="24"/>
          <w:lang w:val="en-IE"/>
        </w:rPr>
        <w:t>ol in various areas, decreased</w:t>
      </w:r>
      <w:r>
        <w:rPr>
          <w:rFonts w:ascii="Times New Roman" w:eastAsia="Times New Roman" w:hAnsi="Times New Roman" w:cs="Times New Roman"/>
          <w:color w:val="503D1B" w:themeColor="background2" w:themeShade="40"/>
          <w:sz w:val="24"/>
          <w:szCs w:val="24"/>
          <w:lang w:val="en-IE"/>
        </w:rPr>
        <w:t xml:space="preserve"> risk of economic crime including tax evasion, and also a decrease in the financial statements errors</w:t>
      </w:r>
      <w:r w:rsidR="00095CF8" w:rsidRPr="00B66E3E">
        <w:rPr>
          <w:rFonts w:ascii="Times New Roman" w:eastAsia="Times New Roman" w:hAnsi="Times New Roman" w:cs="Times New Roman"/>
          <w:color w:val="503D1B" w:themeColor="background2" w:themeShade="40"/>
          <w:sz w:val="24"/>
          <w:szCs w:val="24"/>
          <w:lang w:val="en-IE"/>
        </w:rPr>
        <w:t xml:space="preserve"> </w:t>
      </w:r>
      <w:r w:rsidR="00095CF8" w:rsidRPr="00B66E3E">
        <w:rPr>
          <w:rFonts w:ascii="Times New Roman" w:eastAsia="Times New Roman" w:hAnsi="Times New Roman" w:cs="Times New Roman"/>
          <w:color w:val="503D1B" w:themeColor="background2" w:themeShade="40"/>
          <w:sz w:val="24"/>
          <w:szCs w:val="24"/>
          <w:highlight w:val="lightGray"/>
          <w:lang w:val="en-IE"/>
        </w:rPr>
        <w:t>(Accountancy Europe</w:t>
      </w:r>
      <w:r w:rsidR="00B66E3E" w:rsidRPr="00B66E3E">
        <w:rPr>
          <w:rFonts w:ascii="Times New Roman" w:eastAsia="Times New Roman" w:hAnsi="Times New Roman" w:cs="Times New Roman"/>
          <w:color w:val="503D1B" w:themeColor="background2" w:themeShade="40"/>
          <w:sz w:val="24"/>
          <w:szCs w:val="24"/>
          <w:highlight w:val="lightGray"/>
          <w:lang w:val="en-IE"/>
        </w:rPr>
        <w:t xml:space="preserve"> (2018).</w:t>
      </w:r>
    </w:p>
    <w:bookmarkEnd w:id="51"/>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sidRPr="00A83CC1">
        <w:rPr>
          <w:rFonts w:ascii="Times New Roman" w:eastAsia="Times New Roman" w:hAnsi="Times New Roman" w:cs="Times New Roman"/>
          <w:color w:val="503D1B" w:themeColor="background2" w:themeShade="40"/>
          <w:sz w:val="24"/>
          <w:szCs w:val="24"/>
          <w:lang w:val="en-IE"/>
        </w:rPr>
        <w:t xml:space="preserve">Brendan </w:t>
      </w:r>
      <w:proofErr w:type="spellStart"/>
      <w:r w:rsidRPr="00A83CC1">
        <w:rPr>
          <w:rFonts w:ascii="Times New Roman" w:eastAsia="Times New Roman" w:hAnsi="Times New Roman" w:cs="Times New Roman"/>
          <w:color w:val="503D1B" w:themeColor="background2" w:themeShade="40"/>
          <w:sz w:val="24"/>
          <w:szCs w:val="24"/>
          <w:lang w:val="en-IE"/>
        </w:rPr>
        <w:t>Murtagh</w:t>
      </w:r>
      <w:proofErr w:type="spellEnd"/>
      <w:r>
        <w:rPr>
          <w:rFonts w:ascii="Times New Roman" w:eastAsia="Times New Roman" w:hAnsi="Times New Roman" w:cs="Times New Roman"/>
          <w:color w:val="503D1B" w:themeColor="background2" w:themeShade="40"/>
          <w:sz w:val="24"/>
          <w:szCs w:val="24"/>
          <w:lang w:val="en-IE"/>
        </w:rPr>
        <w:t>, IAASB member,</w:t>
      </w:r>
      <w:r w:rsidRPr="00A83CC1">
        <w:rPr>
          <w:rFonts w:ascii="Times New Roman" w:eastAsia="Times New Roman" w:hAnsi="Times New Roman" w:cs="Times New Roman"/>
          <w:color w:val="503D1B" w:themeColor="background2" w:themeShade="40"/>
          <w:sz w:val="24"/>
          <w:szCs w:val="24"/>
          <w:lang w:val="en-IE"/>
        </w:rPr>
        <w:t xml:space="preserve"> stated that auditors in applying the ISAs to any sized audit engagement are expected to apply their professional judgement in several circumstances that are particularly relevant for SMEs and that this was achievable because:</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sidRPr="00A83CC1">
        <w:rPr>
          <w:rFonts w:ascii="Times New Roman" w:eastAsia="Times New Roman" w:hAnsi="Times New Roman" w:cs="Times New Roman"/>
          <w:color w:val="503D1B" w:themeColor="background2" w:themeShade="40"/>
          <w:sz w:val="24"/>
          <w:szCs w:val="24"/>
          <w:lang w:val="en-IE"/>
        </w:rPr>
        <w:t xml:space="preserve"> 1. Many of the ISAs are clearly not relevant when auditing an SME, such as ISA 610 Using the Work of Internal Auditors.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sidRPr="00A83CC1">
        <w:rPr>
          <w:rFonts w:ascii="Times New Roman" w:eastAsia="Times New Roman" w:hAnsi="Times New Roman" w:cs="Times New Roman"/>
          <w:color w:val="503D1B" w:themeColor="background2" w:themeShade="40"/>
          <w:sz w:val="24"/>
          <w:szCs w:val="24"/>
          <w:lang w:val="en-IE"/>
        </w:rPr>
        <w:t xml:space="preserve">2. Many conditions do not exist in the audit of your average SME, allowing the auditor to scale down the ISAs application in those circumstances. An example might be the absence of any need for an auditor’s expert as the SME does not have specialist assets requiring complex or subjective valuations, and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sidRPr="00A83CC1">
        <w:rPr>
          <w:rFonts w:ascii="Times New Roman" w:eastAsia="Times New Roman" w:hAnsi="Times New Roman" w:cs="Times New Roman"/>
          <w:color w:val="503D1B" w:themeColor="background2" w:themeShade="40"/>
          <w:sz w:val="24"/>
          <w:szCs w:val="24"/>
          <w:lang w:val="en-IE"/>
        </w:rPr>
        <w:t>3. Often transactions and balances in SMEs are not complex or less likely to be subject to fair value judgements than large listed audit clients, therefore the audit can often be considered lower risk. A lower risk of material misstatement again provides the auditor considerable ability to apply their own professional judgement with respect to the nature, timing and extent of the audit procedures conducted.</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The importance of audit for Covid-19 recovery in SME business has also been brought to attentio</w:t>
      </w:r>
      <w:r w:rsidR="009E7F9E">
        <w:rPr>
          <w:rFonts w:ascii="Times New Roman" w:eastAsia="Times New Roman" w:hAnsi="Times New Roman" w:cs="Times New Roman"/>
          <w:color w:val="503D1B" w:themeColor="background2" w:themeShade="40"/>
          <w:sz w:val="24"/>
          <w:szCs w:val="24"/>
          <w:lang w:val="en-IE"/>
        </w:rPr>
        <w:t>n in China, where the virus bega</w:t>
      </w:r>
      <w:r>
        <w:rPr>
          <w:rFonts w:ascii="Times New Roman" w:eastAsia="Times New Roman" w:hAnsi="Times New Roman" w:cs="Times New Roman"/>
          <w:color w:val="503D1B" w:themeColor="background2" w:themeShade="40"/>
          <w:sz w:val="24"/>
          <w:szCs w:val="24"/>
          <w:lang w:val="en-IE"/>
        </w:rPr>
        <w:t xml:space="preserve">n. From the </w:t>
      </w:r>
      <w:proofErr w:type="spellStart"/>
      <w:r w:rsidRPr="002A26C3">
        <w:rPr>
          <w:rFonts w:ascii="Times New Roman" w:eastAsia="Times New Roman" w:hAnsi="Times New Roman" w:cs="Times New Roman"/>
          <w:color w:val="503D1B" w:themeColor="background2" w:themeShade="40"/>
          <w:sz w:val="24"/>
          <w:szCs w:val="24"/>
          <w:lang w:val="en-IE"/>
        </w:rPr>
        <w:t>Nanyang</w:t>
      </w:r>
      <w:proofErr w:type="spellEnd"/>
      <w:r w:rsidRPr="002A26C3">
        <w:rPr>
          <w:rFonts w:ascii="Times New Roman" w:eastAsia="Times New Roman" w:hAnsi="Times New Roman" w:cs="Times New Roman"/>
          <w:color w:val="503D1B" w:themeColor="background2" w:themeShade="40"/>
          <w:sz w:val="24"/>
          <w:szCs w:val="24"/>
          <w:lang w:val="en-IE"/>
        </w:rPr>
        <w:t xml:space="preserve"> Technological University</w:t>
      </w:r>
      <w:r w:rsidR="00B92FA5">
        <w:rPr>
          <w:rFonts w:ascii="Times New Roman" w:eastAsia="Times New Roman" w:hAnsi="Times New Roman" w:cs="Times New Roman"/>
          <w:color w:val="503D1B" w:themeColor="background2" w:themeShade="40"/>
          <w:sz w:val="24"/>
          <w:szCs w:val="24"/>
          <w:lang w:val="en-IE"/>
        </w:rPr>
        <w:t>,</w:t>
      </w:r>
      <w:r>
        <w:rPr>
          <w:rFonts w:ascii="Times New Roman" w:eastAsia="Times New Roman" w:hAnsi="Times New Roman" w:cs="Times New Roman"/>
          <w:color w:val="503D1B" w:themeColor="background2" w:themeShade="40"/>
          <w:sz w:val="24"/>
          <w:szCs w:val="24"/>
          <w:lang w:val="en-IE"/>
        </w:rPr>
        <w:t xml:space="preserve"> </w:t>
      </w:r>
      <w:proofErr w:type="spellStart"/>
      <w:r w:rsidR="00023589">
        <w:rPr>
          <w:rFonts w:ascii="Times New Roman" w:eastAsia="Times New Roman" w:hAnsi="Times New Roman" w:cs="Times New Roman"/>
          <w:color w:val="503D1B" w:themeColor="background2" w:themeShade="40"/>
          <w:sz w:val="24"/>
          <w:szCs w:val="24"/>
          <w:highlight w:val="lightGray"/>
          <w:lang w:val="en-IE"/>
        </w:rPr>
        <w:t>Ravindran</w:t>
      </w:r>
      <w:proofErr w:type="spellEnd"/>
      <w:r w:rsidR="00023589">
        <w:rPr>
          <w:rFonts w:ascii="Times New Roman" w:eastAsia="Times New Roman" w:hAnsi="Times New Roman" w:cs="Times New Roman"/>
          <w:color w:val="503D1B" w:themeColor="background2" w:themeShade="40"/>
          <w:sz w:val="24"/>
          <w:szCs w:val="24"/>
          <w:highlight w:val="lightGray"/>
          <w:lang w:val="en-IE"/>
        </w:rPr>
        <w:t xml:space="preserve"> </w:t>
      </w:r>
      <w:r w:rsidR="00B92FA5">
        <w:rPr>
          <w:rFonts w:ascii="Times New Roman" w:eastAsia="Times New Roman" w:hAnsi="Times New Roman" w:cs="Times New Roman"/>
          <w:color w:val="503D1B" w:themeColor="background2" w:themeShade="40"/>
          <w:sz w:val="24"/>
          <w:szCs w:val="24"/>
          <w:highlight w:val="lightGray"/>
          <w:lang w:val="en-IE"/>
        </w:rPr>
        <w:t xml:space="preserve">et al </w:t>
      </w:r>
      <w:r w:rsidRPr="002A26C3">
        <w:rPr>
          <w:rFonts w:ascii="Times New Roman" w:eastAsia="Times New Roman" w:hAnsi="Times New Roman" w:cs="Times New Roman"/>
          <w:color w:val="503D1B" w:themeColor="background2" w:themeShade="40"/>
          <w:sz w:val="24"/>
          <w:szCs w:val="24"/>
          <w:highlight w:val="lightGray"/>
          <w:lang w:val="en-IE"/>
        </w:rPr>
        <w:t>(2020)</w:t>
      </w:r>
      <w:r>
        <w:rPr>
          <w:rFonts w:ascii="Times New Roman" w:eastAsia="Times New Roman" w:hAnsi="Times New Roman" w:cs="Times New Roman"/>
          <w:color w:val="503D1B" w:themeColor="background2" w:themeShade="40"/>
          <w:sz w:val="24"/>
          <w:szCs w:val="24"/>
          <w:lang w:val="en-IE"/>
        </w:rPr>
        <w:t xml:space="preserve"> have developed a research g</w:t>
      </w:r>
      <w:r w:rsidRPr="00A40671">
        <w:rPr>
          <w:rFonts w:ascii="Times New Roman" w:eastAsia="Times New Roman" w:hAnsi="Times New Roman" w:cs="Times New Roman"/>
          <w:color w:val="503D1B" w:themeColor="background2" w:themeShade="40"/>
          <w:sz w:val="24"/>
          <w:szCs w:val="24"/>
          <w:lang w:val="en-IE"/>
        </w:rPr>
        <w:t xml:space="preserve">roup </w:t>
      </w:r>
      <w:r>
        <w:rPr>
          <w:rFonts w:ascii="Times New Roman" w:eastAsia="Times New Roman" w:hAnsi="Times New Roman" w:cs="Times New Roman"/>
          <w:color w:val="503D1B" w:themeColor="background2" w:themeShade="40"/>
          <w:sz w:val="24"/>
          <w:szCs w:val="24"/>
          <w:lang w:val="en-IE"/>
        </w:rPr>
        <w:t>of</w:t>
      </w:r>
      <w:r w:rsidRPr="00A40671">
        <w:rPr>
          <w:rFonts w:ascii="Times New Roman" w:eastAsia="Times New Roman" w:hAnsi="Times New Roman" w:cs="Times New Roman"/>
          <w:color w:val="503D1B" w:themeColor="background2" w:themeShade="40"/>
          <w:sz w:val="24"/>
          <w:szCs w:val="24"/>
          <w:lang w:val="en-IE"/>
        </w:rPr>
        <w:t xml:space="preserve"> five cases into three SME archetypes, based on the fundamental nature of the businesses as well as the unique challenges presented by COVID-19 and the strategies adopted to cope with them. The aim of the paper is to </w:t>
      </w:r>
      <w:proofErr w:type="spellStart"/>
      <w:r w:rsidRPr="00A40671">
        <w:rPr>
          <w:rFonts w:ascii="Times New Roman" w:eastAsia="Times New Roman" w:hAnsi="Times New Roman" w:cs="Times New Roman"/>
          <w:color w:val="503D1B" w:themeColor="background2" w:themeShade="40"/>
          <w:sz w:val="24"/>
          <w:szCs w:val="24"/>
          <w:lang w:val="en-IE"/>
        </w:rPr>
        <w:t>distill</w:t>
      </w:r>
      <w:proofErr w:type="spellEnd"/>
      <w:r w:rsidRPr="00A40671">
        <w:rPr>
          <w:rFonts w:ascii="Times New Roman" w:eastAsia="Times New Roman" w:hAnsi="Times New Roman" w:cs="Times New Roman"/>
          <w:color w:val="503D1B" w:themeColor="background2" w:themeShade="40"/>
          <w:sz w:val="24"/>
          <w:szCs w:val="24"/>
          <w:lang w:val="en-IE"/>
        </w:rPr>
        <w:t xml:space="preserve"> lessons from these cases to derive a conceptual framework that would guide SMEs in performing a pandemic readiness audit. The rationale is that a pandemic readiness audit check-list would enable SMEs to systematically asses the key business components that are impacted so as to identify the strengths and weaknesses of each. This would then enable them to better prepare themselves for the post COVID new </w:t>
      </w:r>
      <w:r w:rsidRPr="00A40671">
        <w:rPr>
          <w:rFonts w:ascii="Times New Roman" w:eastAsia="Times New Roman" w:hAnsi="Times New Roman" w:cs="Times New Roman"/>
          <w:color w:val="503D1B" w:themeColor="background2" w:themeShade="40"/>
          <w:sz w:val="24"/>
          <w:szCs w:val="24"/>
          <w:lang w:val="en-IE"/>
        </w:rPr>
        <w:lastRenderedPageBreak/>
        <w:t>normal, which as reported, could potentially last for some time to come</w:t>
      </w:r>
      <w:r>
        <w:rPr>
          <w:rFonts w:ascii="Times New Roman" w:eastAsia="Times New Roman" w:hAnsi="Times New Roman" w:cs="Times New Roman"/>
          <w:color w:val="503D1B" w:themeColor="background2" w:themeShade="40"/>
          <w:sz w:val="24"/>
          <w:szCs w:val="24"/>
          <w:lang w:val="en-IE"/>
        </w:rPr>
        <w:t xml:space="preserve"> </w:t>
      </w:r>
      <w:proofErr w:type="spellStart"/>
      <w:r w:rsidR="00023589">
        <w:rPr>
          <w:rFonts w:ascii="Times New Roman" w:eastAsia="Times New Roman" w:hAnsi="Times New Roman" w:cs="Times New Roman"/>
          <w:color w:val="503D1B" w:themeColor="background2" w:themeShade="40"/>
          <w:sz w:val="24"/>
          <w:szCs w:val="24"/>
          <w:highlight w:val="lightGray"/>
          <w:lang w:val="en-IE"/>
        </w:rPr>
        <w:t>Ravindran</w:t>
      </w:r>
      <w:proofErr w:type="spellEnd"/>
      <w:r w:rsidR="00023589">
        <w:rPr>
          <w:rFonts w:ascii="Times New Roman" w:eastAsia="Times New Roman" w:hAnsi="Times New Roman" w:cs="Times New Roman"/>
          <w:color w:val="503D1B" w:themeColor="background2" w:themeShade="40"/>
          <w:sz w:val="24"/>
          <w:szCs w:val="24"/>
          <w:highlight w:val="lightGray"/>
          <w:lang w:val="en-IE"/>
        </w:rPr>
        <w:t xml:space="preserve"> et al (2020</w:t>
      </w:r>
      <w:proofErr w:type="gramStart"/>
      <w:r w:rsidR="00023589">
        <w:rPr>
          <w:rFonts w:ascii="Times New Roman" w:eastAsia="Times New Roman" w:hAnsi="Times New Roman" w:cs="Times New Roman"/>
          <w:color w:val="503D1B" w:themeColor="background2" w:themeShade="40"/>
          <w:sz w:val="24"/>
          <w:szCs w:val="24"/>
          <w:highlight w:val="lightGray"/>
          <w:lang w:val="en-IE"/>
        </w:rPr>
        <w:t xml:space="preserve">) </w:t>
      </w:r>
      <w:r w:rsidRPr="00A40671">
        <w:rPr>
          <w:rFonts w:ascii="Times New Roman" w:eastAsia="Times New Roman" w:hAnsi="Times New Roman" w:cs="Times New Roman"/>
          <w:color w:val="503D1B" w:themeColor="background2" w:themeShade="40"/>
          <w:sz w:val="24"/>
          <w:szCs w:val="24"/>
          <w:lang w:val="en-IE"/>
        </w:rPr>
        <w:t>.</w:t>
      </w:r>
      <w:proofErr w:type="gramEnd"/>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 xml:space="preserve">At the end of their research, some key factors were highlighted from the study, and the author has found relevant findings that are applicable to the hospitality food sector: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 xml:space="preserve">From </w:t>
      </w:r>
      <w:proofErr w:type="spellStart"/>
      <w:r w:rsidR="001F752B">
        <w:rPr>
          <w:rFonts w:ascii="Times New Roman" w:eastAsia="Times New Roman" w:hAnsi="Times New Roman" w:cs="Times New Roman"/>
          <w:color w:val="503D1B" w:themeColor="background2" w:themeShade="40"/>
          <w:sz w:val="24"/>
          <w:szCs w:val="24"/>
          <w:highlight w:val="lightGray"/>
          <w:lang w:val="en-IE"/>
        </w:rPr>
        <w:t>Ravindran</w:t>
      </w:r>
      <w:proofErr w:type="spellEnd"/>
      <w:r w:rsidR="001F752B">
        <w:rPr>
          <w:rFonts w:ascii="Times New Roman" w:eastAsia="Times New Roman" w:hAnsi="Times New Roman" w:cs="Times New Roman"/>
          <w:color w:val="503D1B" w:themeColor="background2" w:themeShade="40"/>
          <w:sz w:val="24"/>
          <w:szCs w:val="24"/>
          <w:highlight w:val="lightGray"/>
          <w:lang w:val="en-IE"/>
        </w:rPr>
        <w:t xml:space="preserve"> et al (2020)</w:t>
      </w:r>
      <w:r w:rsidR="00BA06BB">
        <w:rPr>
          <w:rFonts w:ascii="Times New Roman" w:eastAsia="Times New Roman" w:hAnsi="Times New Roman" w:cs="Times New Roman"/>
          <w:color w:val="503D1B" w:themeColor="background2" w:themeShade="40"/>
          <w:sz w:val="24"/>
          <w:szCs w:val="24"/>
          <w:lang w:val="en-IE"/>
        </w:rPr>
        <w:t xml:space="preserve"> </w:t>
      </w:r>
      <w:r w:rsidR="009E7F9E">
        <w:rPr>
          <w:rFonts w:ascii="Times New Roman" w:eastAsia="Times New Roman" w:hAnsi="Times New Roman" w:cs="Times New Roman"/>
          <w:color w:val="503D1B" w:themeColor="background2" w:themeShade="40"/>
          <w:sz w:val="24"/>
          <w:szCs w:val="24"/>
          <w:lang w:val="en-IE"/>
        </w:rPr>
        <w:t>study it was found that</w:t>
      </w:r>
      <w:r w:rsidRPr="00763F25">
        <w:rPr>
          <w:rFonts w:ascii="Times New Roman" w:eastAsia="Times New Roman" w:hAnsi="Times New Roman" w:cs="Times New Roman"/>
          <w:color w:val="503D1B" w:themeColor="background2" w:themeShade="40"/>
          <w:sz w:val="24"/>
          <w:szCs w:val="24"/>
          <w:lang w:val="en-IE"/>
        </w:rPr>
        <w:t xml:space="preserve"> for</w:t>
      </w:r>
      <w:r w:rsidRPr="00D36B86">
        <w:rPr>
          <w:rFonts w:ascii="Times New Roman" w:eastAsia="Times New Roman" w:hAnsi="Times New Roman" w:cs="Times New Roman"/>
          <w:color w:val="503D1B" w:themeColor="background2" w:themeShade="40"/>
          <w:sz w:val="24"/>
          <w:szCs w:val="24"/>
          <w:lang w:val="en-IE"/>
        </w:rPr>
        <w:t xml:space="preserve"> businesses that rely heavily on physical spaces</w:t>
      </w:r>
      <w:r>
        <w:rPr>
          <w:rFonts w:ascii="Times New Roman" w:eastAsia="Times New Roman" w:hAnsi="Times New Roman" w:cs="Times New Roman"/>
          <w:color w:val="503D1B" w:themeColor="background2" w:themeShade="40"/>
          <w:sz w:val="24"/>
          <w:szCs w:val="24"/>
          <w:lang w:val="en-IE"/>
        </w:rPr>
        <w:t xml:space="preserve">, </w:t>
      </w:r>
      <w:r w:rsidRPr="00D36B86">
        <w:rPr>
          <w:rFonts w:ascii="Times New Roman" w:eastAsia="Times New Roman" w:hAnsi="Times New Roman" w:cs="Times New Roman"/>
          <w:color w:val="503D1B" w:themeColor="background2" w:themeShade="40"/>
          <w:sz w:val="24"/>
          <w:szCs w:val="24"/>
          <w:lang w:val="en-IE"/>
        </w:rPr>
        <w:t>the places or spaces such as retail showrooms, warehouses and other facilities need to be assessed for pandemic preparedness. Heavy reliance on physical spaces could be a problem for most businesses during a pandemic due to the additional exposure and overheads involved in the maintenance as well compliance with the sanitization requirements</w:t>
      </w:r>
      <w:r w:rsidR="00BA06BB">
        <w:rPr>
          <w:rFonts w:ascii="Times New Roman" w:eastAsia="Times New Roman" w:hAnsi="Times New Roman" w:cs="Times New Roman"/>
          <w:color w:val="503D1B" w:themeColor="background2" w:themeShade="40"/>
          <w:sz w:val="24"/>
          <w:szCs w:val="24"/>
          <w:lang w:val="en-IE"/>
        </w:rPr>
        <w:t>.</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The assessment suggested by the researchers is referring to audit assessments that could be able to improve the implementation of those measures with a reduced onerous result for the business.</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sidRPr="00D36B86">
        <w:rPr>
          <w:rFonts w:ascii="Times New Roman" w:eastAsia="Times New Roman" w:hAnsi="Times New Roman" w:cs="Times New Roman"/>
          <w:color w:val="503D1B" w:themeColor="background2" w:themeShade="40"/>
          <w:sz w:val="24"/>
          <w:szCs w:val="24"/>
          <w:lang w:val="en-IE"/>
        </w:rPr>
        <w:t xml:space="preserve">The COVID </w:t>
      </w:r>
      <w:r w:rsidR="009E7F9E">
        <w:rPr>
          <w:rFonts w:ascii="Times New Roman" w:eastAsia="Times New Roman" w:hAnsi="Times New Roman" w:cs="Times New Roman"/>
          <w:color w:val="503D1B" w:themeColor="background2" w:themeShade="40"/>
          <w:sz w:val="24"/>
          <w:szCs w:val="24"/>
          <w:lang w:val="en-IE"/>
        </w:rPr>
        <w:t xml:space="preserve">19 </w:t>
      </w:r>
      <w:r w:rsidRPr="00D36B86">
        <w:rPr>
          <w:rFonts w:ascii="Times New Roman" w:eastAsia="Times New Roman" w:hAnsi="Times New Roman" w:cs="Times New Roman"/>
          <w:color w:val="503D1B" w:themeColor="background2" w:themeShade="40"/>
          <w:sz w:val="24"/>
          <w:szCs w:val="24"/>
          <w:lang w:val="en-IE"/>
        </w:rPr>
        <w:t>crisis has also shifted focus from physical spaces to virtual spaces whether it is home offices for the employees, or virtual platforms to interact with clients or digital content and training to engage stakeholders</w:t>
      </w:r>
      <w:r>
        <w:rPr>
          <w:rFonts w:ascii="Times New Roman" w:eastAsia="Times New Roman" w:hAnsi="Times New Roman" w:cs="Times New Roman"/>
          <w:color w:val="503D1B" w:themeColor="background2" w:themeShade="40"/>
          <w:sz w:val="24"/>
          <w:szCs w:val="24"/>
          <w:lang w:val="en-IE"/>
        </w:rPr>
        <w:t>.</w:t>
      </w:r>
      <w:r w:rsidR="00BA06BB">
        <w:rPr>
          <w:rFonts w:ascii="Times New Roman" w:eastAsia="Times New Roman" w:hAnsi="Times New Roman" w:cs="Times New Roman"/>
          <w:color w:val="503D1B" w:themeColor="background2" w:themeShade="40"/>
          <w:sz w:val="24"/>
          <w:szCs w:val="24"/>
          <w:lang w:val="en-IE"/>
        </w:rPr>
        <w:t xml:space="preserve"> For </w:t>
      </w:r>
      <w:proofErr w:type="spellStart"/>
      <w:r w:rsidR="00BA06BB">
        <w:rPr>
          <w:rFonts w:ascii="Times New Roman" w:eastAsia="Times New Roman" w:hAnsi="Times New Roman" w:cs="Times New Roman"/>
          <w:color w:val="503D1B" w:themeColor="background2" w:themeShade="40"/>
          <w:sz w:val="24"/>
          <w:szCs w:val="24"/>
          <w:highlight w:val="lightGray"/>
          <w:lang w:val="en-IE"/>
        </w:rPr>
        <w:t>Ravindran</w:t>
      </w:r>
      <w:proofErr w:type="spellEnd"/>
      <w:r w:rsidR="00BA06BB">
        <w:rPr>
          <w:rFonts w:ascii="Times New Roman" w:eastAsia="Times New Roman" w:hAnsi="Times New Roman" w:cs="Times New Roman"/>
          <w:color w:val="503D1B" w:themeColor="background2" w:themeShade="40"/>
          <w:sz w:val="24"/>
          <w:szCs w:val="24"/>
          <w:highlight w:val="lightGray"/>
          <w:lang w:val="en-IE"/>
        </w:rPr>
        <w:t xml:space="preserve"> et al (2020)</w:t>
      </w:r>
      <w:r>
        <w:rPr>
          <w:rFonts w:ascii="Times New Roman" w:eastAsia="Times New Roman" w:hAnsi="Times New Roman" w:cs="Times New Roman"/>
          <w:color w:val="503D1B" w:themeColor="background2" w:themeShade="40"/>
          <w:sz w:val="24"/>
          <w:szCs w:val="24"/>
          <w:lang w:val="en-IE"/>
        </w:rPr>
        <w:t xml:space="preserve"> </w:t>
      </w:r>
      <w:r w:rsidR="00BA06BB">
        <w:rPr>
          <w:rFonts w:ascii="Times New Roman" w:eastAsia="Times New Roman" w:hAnsi="Times New Roman" w:cs="Times New Roman"/>
          <w:color w:val="503D1B" w:themeColor="background2" w:themeShade="40"/>
          <w:sz w:val="24"/>
          <w:szCs w:val="24"/>
          <w:lang w:val="en-IE"/>
        </w:rPr>
        <w:t>i</w:t>
      </w:r>
      <w:r w:rsidRPr="00D36B86">
        <w:rPr>
          <w:rFonts w:ascii="Times New Roman" w:eastAsia="Times New Roman" w:hAnsi="Times New Roman" w:cs="Times New Roman"/>
          <w:color w:val="503D1B" w:themeColor="background2" w:themeShade="40"/>
          <w:sz w:val="24"/>
          <w:szCs w:val="24"/>
          <w:lang w:val="en-IE"/>
        </w:rPr>
        <w:t>t is important for firms to evaluate their readiness and capabilities in using such virtual spaces. Going forward, in the post</w:t>
      </w:r>
      <w:r>
        <w:rPr>
          <w:rFonts w:ascii="Times New Roman" w:eastAsia="Times New Roman" w:hAnsi="Times New Roman" w:cs="Times New Roman"/>
          <w:color w:val="503D1B" w:themeColor="background2" w:themeShade="40"/>
          <w:sz w:val="24"/>
          <w:szCs w:val="24"/>
          <w:lang w:val="en-IE"/>
        </w:rPr>
        <w:t xml:space="preserve"> </w:t>
      </w:r>
      <w:r w:rsidRPr="00D36B86">
        <w:rPr>
          <w:rFonts w:ascii="Times New Roman" w:eastAsia="Times New Roman" w:hAnsi="Times New Roman" w:cs="Times New Roman"/>
          <w:color w:val="503D1B" w:themeColor="background2" w:themeShade="40"/>
          <w:sz w:val="24"/>
          <w:szCs w:val="24"/>
          <w:lang w:val="en-IE"/>
        </w:rPr>
        <w:t>COVID new normal, such virtual spaces will play a</w:t>
      </w:r>
      <w:r w:rsidR="009E7F9E">
        <w:rPr>
          <w:rFonts w:ascii="Times New Roman" w:eastAsia="Times New Roman" w:hAnsi="Times New Roman" w:cs="Times New Roman"/>
          <w:color w:val="503D1B" w:themeColor="background2" w:themeShade="40"/>
          <w:sz w:val="24"/>
          <w:szCs w:val="24"/>
          <w:lang w:val="en-IE"/>
        </w:rPr>
        <w:t xml:space="preserve"> more predominant</w:t>
      </w:r>
      <w:r w:rsidRPr="00D36B86">
        <w:rPr>
          <w:rFonts w:ascii="Times New Roman" w:eastAsia="Times New Roman" w:hAnsi="Times New Roman" w:cs="Times New Roman"/>
          <w:color w:val="503D1B" w:themeColor="background2" w:themeShade="40"/>
          <w:sz w:val="24"/>
          <w:szCs w:val="24"/>
          <w:lang w:val="en-IE"/>
        </w:rPr>
        <w:t xml:space="preserve"> role; firms will therefore need to reassess the relative proportion of physical and virtual spaces they plan to use</w:t>
      </w:r>
      <w:r w:rsidR="00D645A5">
        <w:rPr>
          <w:rFonts w:ascii="Times New Roman" w:eastAsia="Times New Roman" w:hAnsi="Times New Roman" w:cs="Times New Roman"/>
          <w:color w:val="503D1B" w:themeColor="background2" w:themeShade="40"/>
          <w:sz w:val="24"/>
          <w:szCs w:val="24"/>
          <w:lang w:val="en-IE"/>
        </w:rPr>
        <w:t>.</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 xml:space="preserve">From the referenced paper, the author has understood that even business totally reliable on physical spaces will need to maintain a virtual contact with its stakeholders in order to keep presence on the market.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 xml:space="preserve">Considering all the exposed data, the author aims to create a result-oriented perspective from this research, therefore the main reason in the authors point of view to SMEs to engage with audit implementation is that </w:t>
      </w:r>
      <w:r w:rsidR="009E7F9E">
        <w:rPr>
          <w:rFonts w:ascii="Times New Roman" w:eastAsia="Times New Roman" w:hAnsi="Times New Roman" w:cs="Times New Roman"/>
          <w:color w:val="503D1B" w:themeColor="background2" w:themeShade="40"/>
          <w:sz w:val="24"/>
          <w:szCs w:val="24"/>
          <w:lang w:val="en-IE"/>
        </w:rPr>
        <w:t xml:space="preserve">it </w:t>
      </w:r>
      <w:r>
        <w:rPr>
          <w:rFonts w:ascii="Times New Roman" w:eastAsia="Times New Roman" w:hAnsi="Times New Roman" w:cs="Times New Roman"/>
          <w:color w:val="503D1B" w:themeColor="background2" w:themeShade="40"/>
          <w:sz w:val="24"/>
          <w:szCs w:val="24"/>
          <w:lang w:val="en-IE"/>
        </w:rPr>
        <w:t xml:space="preserve">will be highly important when attracting investors, other than bank and government grants, since those are a crucial character in order to keep the food and hospitality sector running in Ireland.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lastRenderedPageBreak/>
        <w:t xml:space="preserve">Profitability is </w:t>
      </w:r>
      <w:r w:rsidR="009E7F9E">
        <w:rPr>
          <w:rFonts w:ascii="Times New Roman" w:eastAsia="Times New Roman" w:hAnsi="Times New Roman" w:cs="Times New Roman"/>
          <w:color w:val="503D1B" w:themeColor="background2" w:themeShade="40"/>
          <w:sz w:val="24"/>
          <w:szCs w:val="24"/>
          <w:lang w:val="en-IE"/>
        </w:rPr>
        <w:t>a main issue when looking for</w:t>
      </w:r>
      <w:r>
        <w:rPr>
          <w:rFonts w:ascii="Times New Roman" w:eastAsia="Times New Roman" w:hAnsi="Times New Roman" w:cs="Times New Roman"/>
          <w:color w:val="503D1B" w:themeColor="background2" w:themeShade="40"/>
          <w:sz w:val="24"/>
          <w:szCs w:val="24"/>
          <w:lang w:val="en-IE"/>
        </w:rPr>
        <w:t xml:space="preserve"> investment, and since the hospitality bar &amp; food sector is not exactly generating profits throughout the pandemic, expand</w:t>
      </w:r>
      <w:r w:rsidR="009E7F9E">
        <w:rPr>
          <w:rFonts w:ascii="Times New Roman" w:eastAsia="Times New Roman" w:hAnsi="Times New Roman" w:cs="Times New Roman"/>
          <w:color w:val="503D1B" w:themeColor="background2" w:themeShade="40"/>
          <w:sz w:val="24"/>
          <w:szCs w:val="24"/>
          <w:lang w:val="en-IE"/>
        </w:rPr>
        <w:t>ing their</w:t>
      </w:r>
      <w:r>
        <w:rPr>
          <w:rFonts w:ascii="Times New Roman" w:eastAsia="Times New Roman" w:hAnsi="Times New Roman" w:cs="Times New Roman"/>
          <w:color w:val="503D1B" w:themeColor="background2" w:themeShade="40"/>
          <w:sz w:val="24"/>
          <w:szCs w:val="24"/>
          <w:lang w:val="en-IE"/>
        </w:rPr>
        <w:t xml:space="preserve"> vision and search</w:t>
      </w:r>
      <w:r w:rsidR="009E7F9E">
        <w:rPr>
          <w:rFonts w:ascii="Times New Roman" w:eastAsia="Times New Roman" w:hAnsi="Times New Roman" w:cs="Times New Roman"/>
          <w:color w:val="503D1B" w:themeColor="background2" w:themeShade="40"/>
          <w:sz w:val="24"/>
          <w:szCs w:val="24"/>
          <w:lang w:val="en-IE"/>
        </w:rPr>
        <w:t>ing</w:t>
      </w:r>
      <w:r>
        <w:rPr>
          <w:rFonts w:ascii="Times New Roman" w:eastAsia="Times New Roman" w:hAnsi="Times New Roman" w:cs="Times New Roman"/>
          <w:color w:val="503D1B" w:themeColor="background2" w:themeShade="40"/>
          <w:sz w:val="24"/>
          <w:szCs w:val="24"/>
          <w:lang w:val="en-IE"/>
        </w:rPr>
        <w:t xml:space="preserve"> for diversification in its income management is just a natural path to go.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 xml:space="preserve">The correct implementation, measurement, evaluation and presentation of SMEs financial statements may be the key to attract new investors as affirmed by the </w:t>
      </w:r>
      <w:r w:rsidRPr="00447AFB">
        <w:rPr>
          <w:rFonts w:ascii="Times New Roman" w:eastAsia="Times New Roman" w:hAnsi="Times New Roman" w:cs="Times New Roman"/>
          <w:color w:val="503D1B" w:themeColor="background2" w:themeShade="40"/>
          <w:sz w:val="24"/>
          <w:szCs w:val="24"/>
          <w:highlight w:val="lightGray"/>
          <w:lang w:val="en-IE"/>
        </w:rPr>
        <w:t>Angel Investment Network</w:t>
      </w:r>
      <w:r w:rsidR="009E7F9E" w:rsidRPr="00447AFB">
        <w:rPr>
          <w:rFonts w:ascii="Times New Roman" w:eastAsia="Times New Roman" w:hAnsi="Times New Roman" w:cs="Times New Roman"/>
          <w:color w:val="503D1B" w:themeColor="background2" w:themeShade="40"/>
          <w:sz w:val="24"/>
          <w:szCs w:val="24"/>
          <w:highlight w:val="lightGray"/>
          <w:lang w:val="en-IE"/>
        </w:rPr>
        <w:t xml:space="preserve"> </w:t>
      </w:r>
      <w:r w:rsidR="00447AFB" w:rsidRPr="00447AFB">
        <w:rPr>
          <w:rFonts w:ascii="Times New Roman" w:eastAsia="Times New Roman" w:hAnsi="Times New Roman" w:cs="Times New Roman"/>
          <w:color w:val="503D1B" w:themeColor="background2" w:themeShade="40"/>
          <w:sz w:val="24"/>
          <w:szCs w:val="24"/>
          <w:highlight w:val="lightGray"/>
          <w:lang w:val="en-IE"/>
        </w:rPr>
        <w:t>(2021</w:t>
      </w:r>
      <w:r w:rsidR="009E7F9E" w:rsidRPr="00447AFB">
        <w:rPr>
          <w:rFonts w:ascii="Times New Roman" w:eastAsia="Times New Roman" w:hAnsi="Times New Roman" w:cs="Times New Roman"/>
          <w:color w:val="503D1B" w:themeColor="background2" w:themeShade="40"/>
          <w:sz w:val="24"/>
          <w:szCs w:val="24"/>
          <w:highlight w:val="lightGray"/>
          <w:lang w:val="en-IE"/>
        </w:rPr>
        <w:t>)</w:t>
      </w:r>
      <w:r>
        <w:rPr>
          <w:rFonts w:ascii="Times New Roman" w:eastAsia="Times New Roman" w:hAnsi="Times New Roman" w:cs="Times New Roman"/>
          <w:color w:val="503D1B" w:themeColor="background2" w:themeShade="40"/>
          <w:sz w:val="24"/>
          <w:szCs w:val="24"/>
          <w:lang w:val="en-IE"/>
        </w:rPr>
        <w:t xml:space="preserve">, in its website: </w:t>
      </w:r>
    </w:p>
    <w:p w:rsidR="004B2CC7" w:rsidRPr="006C6DC3" w:rsidRDefault="009E7F9E" w:rsidP="00821001">
      <w:pPr>
        <w:pStyle w:val="NormalWeb"/>
        <w:spacing w:before="0" w:beforeAutospacing="0" w:line="360" w:lineRule="auto"/>
        <w:jc w:val="both"/>
        <w:rPr>
          <w:color w:val="503D1B" w:themeColor="background2" w:themeShade="40"/>
          <w:lang w:eastAsia="en-US"/>
        </w:rPr>
      </w:pPr>
      <w:r w:rsidRPr="00447AFB">
        <w:rPr>
          <w:color w:val="503D1B" w:themeColor="background2" w:themeShade="40"/>
          <w:lang w:eastAsia="en-US"/>
        </w:rPr>
        <w:t>The</w:t>
      </w:r>
      <w:r w:rsidRPr="00447AFB">
        <w:rPr>
          <w:color w:val="FF0000"/>
          <w:lang w:eastAsia="en-US"/>
        </w:rPr>
        <w:t xml:space="preserve"> </w:t>
      </w:r>
      <w:r w:rsidR="00447AFB" w:rsidRPr="00447AFB">
        <w:rPr>
          <w:color w:val="503D1B" w:themeColor="background2" w:themeShade="40"/>
          <w:highlight w:val="lightGray"/>
        </w:rPr>
        <w:t>Angel Investment Network (2021)</w:t>
      </w:r>
      <w:r w:rsidR="004B2CC7" w:rsidRPr="00F245B7">
        <w:rPr>
          <w:color w:val="503D1B" w:themeColor="background2" w:themeShade="40"/>
          <w:lang w:eastAsia="en-US"/>
        </w:rPr>
        <w:t xml:space="preserve"> </w:t>
      </w:r>
      <w:r w:rsidR="004B2CC7">
        <w:rPr>
          <w:color w:val="503D1B" w:themeColor="background2" w:themeShade="40"/>
          <w:lang w:eastAsia="en-US"/>
        </w:rPr>
        <w:t>clarifies that p</w:t>
      </w:r>
      <w:r w:rsidR="004B2CC7" w:rsidRPr="00F245B7">
        <w:rPr>
          <w:color w:val="503D1B" w:themeColor="background2" w:themeShade="40"/>
          <w:lang w:eastAsia="en-US"/>
        </w:rPr>
        <w:t>rivate capital by angel investors is a form of funding that entrepreneurs may enjoy</w:t>
      </w:r>
      <w:r w:rsidR="00AF2B27">
        <w:rPr>
          <w:color w:val="503D1B" w:themeColor="background2" w:themeShade="40"/>
          <w:lang w:eastAsia="en-US"/>
        </w:rPr>
        <w:t xml:space="preserve"> the benefits of by selling </w:t>
      </w:r>
      <w:r w:rsidR="004B2CC7" w:rsidRPr="00F245B7">
        <w:rPr>
          <w:color w:val="503D1B" w:themeColor="background2" w:themeShade="40"/>
          <w:lang w:eastAsia="en-US"/>
        </w:rPr>
        <w:t xml:space="preserve">equity (or ownership) of their company to an outside investor. In exchange, they collect the funds they need to </w:t>
      </w:r>
      <w:proofErr w:type="gramStart"/>
      <w:r w:rsidR="004B2CC7" w:rsidRPr="00F245B7">
        <w:rPr>
          <w:color w:val="503D1B" w:themeColor="background2" w:themeShade="40"/>
          <w:lang w:eastAsia="en-US"/>
        </w:rPr>
        <w:t>either launch and</w:t>
      </w:r>
      <w:proofErr w:type="gramEnd"/>
      <w:r w:rsidR="004B2CC7" w:rsidRPr="00F245B7">
        <w:rPr>
          <w:color w:val="503D1B" w:themeColor="background2" w:themeShade="40"/>
          <w:lang w:eastAsia="en-US"/>
        </w:rPr>
        <w:t xml:space="preserve"> finance their business venture, or to grow their business.</w:t>
      </w:r>
      <w:r w:rsidR="004B2CC7" w:rsidRPr="00F245B7">
        <w:rPr>
          <w:color w:val="503D1B" w:themeColor="background2" w:themeShade="40"/>
          <w:highlight w:val="lightGray"/>
          <w:lang w:eastAsia="en-US"/>
        </w:rPr>
        <w:t xml:space="preserve"> </w:t>
      </w:r>
    </w:p>
    <w:p w:rsidR="004B2CC7" w:rsidRPr="00627DB2" w:rsidRDefault="004B2CC7" w:rsidP="004B2CC7">
      <w:pPr>
        <w:pStyle w:val="NormalWeb"/>
        <w:spacing w:before="0" w:beforeAutospacing="0" w:line="360" w:lineRule="auto"/>
        <w:jc w:val="both"/>
        <w:rPr>
          <w:color w:val="503D1B" w:themeColor="background2" w:themeShade="40"/>
          <w:lang w:eastAsia="en-US"/>
        </w:rPr>
      </w:pPr>
      <w:r w:rsidRPr="00F245B7">
        <w:rPr>
          <w:color w:val="503D1B" w:themeColor="background2" w:themeShade="40"/>
          <w:lang w:eastAsia="en-US"/>
        </w:rPr>
        <w:t xml:space="preserve">The very first act an entrepreneur would do is </w:t>
      </w:r>
      <w:r w:rsidR="00023589">
        <w:rPr>
          <w:color w:val="503D1B" w:themeColor="background2" w:themeShade="40"/>
          <w:lang w:eastAsia="en-US"/>
        </w:rPr>
        <w:t xml:space="preserve">to </w:t>
      </w:r>
      <w:r w:rsidRPr="00F245B7">
        <w:rPr>
          <w:color w:val="503D1B" w:themeColor="background2" w:themeShade="40"/>
          <w:lang w:eastAsia="en-US"/>
        </w:rPr>
        <w:t xml:space="preserve">write a business strategy. This strategy would assist the owner in determining how the company will perform and what the expected operating costs (and income) will be. Without a strategic plan, </w:t>
      </w:r>
      <w:r w:rsidR="00447AFB" w:rsidRPr="00447AFB">
        <w:rPr>
          <w:color w:val="503D1B" w:themeColor="background2" w:themeShade="40"/>
          <w:highlight w:val="lightGray"/>
        </w:rPr>
        <w:t>Angel Investment Network (2021)</w:t>
      </w:r>
      <w:r w:rsidR="00447AFB" w:rsidRPr="00F245B7">
        <w:rPr>
          <w:color w:val="503D1B" w:themeColor="background2" w:themeShade="40"/>
          <w:lang w:eastAsia="en-US"/>
        </w:rPr>
        <w:t xml:space="preserve"> </w:t>
      </w:r>
      <w:r>
        <w:rPr>
          <w:color w:val="503D1B" w:themeColor="background2" w:themeShade="40"/>
          <w:lang w:eastAsia="en-US"/>
        </w:rPr>
        <w:t>proclaims that</w:t>
      </w:r>
      <w:r w:rsidRPr="00F245B7">
        <w:rPr>
          <w:color w:val="503D1B" w:themeColor="background2" w:themeShade="40"/>
          <w:lang w:eastAsia="en-US"/>
        </w:rPr>
        <w:t xml:space="preserve"> an entrepreneur would have no idea how well their business would actually </w:t>
      </w:r>
      <w:r w:rsidR="00447AFB">
        <w:rPr>
          <w:color w:val="503D1B" w:themeColor="background2" w:themeShade="40"/>
          <w:lang w:eastAsia="en-US"/>
        </w:rPr>
        <w:t>do.</w:t>
      </w:r>
    </w:p>
    <w:p w:rsidR="004B2CC7" w:rsidRDefault="004B2CC7" w:rsidP="004B2CC7">
      <w:pPr>
        <w:pStyle w:val="NormalWeb"/>
        <w:spacing w:before="0" w:beforeAutospacing="0" w:line="360" w:lineRule="auto"/>
        <w:jc w:val="both"/>
        <w:rPr>
          <w:color w:val="503D1B" w:themeColor="background2" w:themeShade="40"/>
          <w:highlight w:val="lightGray"/>
          <w:lang w:eastAsia="en-US"/>
        </w:rPr>
      </w:pPr>
      <w:r>
        <w:rPr>
          <w:color w:val="503D1B" w:themeColor="background2" w:themeShade="40"/>
          <w:lang w:eastAsia="en-US"/>
        </w:rPr>
        <w:t>According</w:t>
      </w:r>
      <w:r w:rsidR="00447AFB">
        <w:rPr>
          <w:color w:val="503D1B" w:themeColor="background2" w:themeShade="40"/>
          <w:lang w:eastAsia="en-US"/>
        </w:rPr>
        <w:t xml:space="preserve"> to</w:t>
      </w:r>
      <w:r>
        <w:rPr>
          <w:color w:val="503D1B" w:themeColor="background2" w:themeShade="40"/>
          <w:lang w:eastAsia="en-US"/>
        </w:rPr>
        <w:t xml:space="preserve"> </w:t>
      </w:r>
      <w:r w:rsidR="00447AFB">
        <w:rPr>
          <w:color w:val="503D1B" w:themeColor="background2" w:themeShade="40"/>
        </w:rPr>
        <w:t>Angel Investment Network (2021)</w:t>
      </w:r>
      <w:r w:rsidR="00447AFB">
        <w:rPr>
          <w:color w:val="503D1B" w:themeColor="background2" w:themeShade="40"/>
          <w:lang w:eastAsia="en-US"/>
        </w:rPr>
        <w:t xml:space="preserve">, </w:t>
      </w:r>
      <w:r>
        <w:rPr>
          <w:color w:val="503D1B" w:themeColor="background2" w:themeShade="40"/>
          <w:lang w:eastAsia="en-US"/>
        </w:rPr>
        <w:t>a</w:t>
      </w:r>
      <w:r w:rsidRPr="00F245B7">
        <w:rPr>
          <w:color w:val="503D1B" w:themeColor="background2" w:themeShade="40"/>
          <w:lang w:eastAsia="en-US"/>
        </w:rPr>
        <w:t xml:space="preserve">fter developing a solid business strategy, small business owners may determine how much seed capital is required to start the business or how much venture capital is required to grow their current small business. </w:t>
      </w:r>
      <w:r w:rsidR="00447AFB" w:rsidRPr="00447AFB">
        <w:rPr>
          <w:color w:val="503D1B" w:themeColor="background2" w:themeShade="40"/>
          <w:highlight w:val="lightGray"/>
        </w:rPr>
        <w:t>Angel Investment Network (2021)</w:t>
      </w:r>
      <w:r w:rsidR="00447AFB" w:rsidRPr="00F245B7">
        <w:rPr>
          <w:color w:val="503D1B" w:themeColor="background2" w:themeShade="40"/>
          <w:lang w:eastAsia="en-US"/>
        </w:rPr>
        <w:t xml:space="preserve"> </w:t>
      </w:r>
      <w:r>
        <w:rPr>
          <w:color w:val="503D1B" w:themeColor="background2" w:themeShade="40"/>
          <w:lang w:eastAsia="en-US"/>
        </w:rPr>
        <w:t>insists that e</w:t>
      </w:r>
      <w:r w:rsidRPr="00F245B7">
        <w:rPr>
          <w:color w:val="503D1B" w:themeColor="background2" w:themeShade="40"/>
          <w:lang w:eastAsia="en-US"/>
        </w:rPr>
        <w:t>ntrepreneurs are more positioned to locate the best private partner for their needs as a result of this</w:t>
      </w:r>
      <w:r w:rsidR="00447AFB">
        <w:rPr>
          <w:color w:val="503D1B" w:themeColor="background2" w:themeShade="40"/>
          <w:lang w:eastAsia="en-US"/>
        </w:rPr>
        <w:t>.</w:t>
      </w:r>
    </w:p>
    <w:p w:rsidR="004B2CC7" w:rsidRDefault="004B2CC7" w:rsidP="00821001">
      <w:pPr>
        <w:pStyle w:val="NormalWeb"/>
        <w:spacing w:line="360" w:lineRule="auto"/>
        <w:jc w:val="both"/>
        <w:rPr>
          <w:color w:val="503D1B" w:themeColor="background2" w:themeShade="40"/>
          <w:highlight w:val="lightGray"/>
          <w:lang w:eastAsia="en-US"/>
        </w:rPr>
      </w:pPr>
      <w:r>
        <w:rPr>
          <w:color w:val="503D1B" w:themeColor="background2" w:themeShade="40"/>
          <w:lang w:eastAsia="en-US"/>
        </w:rPr>
        <w:t xml:space="preserve">To reveal a more experienced opinion that supports these thoughts the author has found relevant to mention </w:t>
      </w:r>
      <w:r w:rsidR="00514E5A" w:rsidRPr="00D4593D">
        <w:rPr>
          <w:color w:val="503D1B" w:themeColor="background2" w:themeShade="40"/>
          <w:lang w:eastAsia="en-US"/>
        </w:rPr>
        <w:t>Dr</w:t>
      </w:r>
      <w:r w:rsidR="00514E5A">
        <w:rPr>
          <w:color w:val="503D1B" w:themeColor="background2" w:themeShade="40"/>
          <w:lang w:eastAsia="en-US"/>
        </w:rPr>
        <w:t>.</w:t>
      </w:r>
      <w:r w:rsidR="00514E5A" w:rsidRPr="00D4593D">
        <w:rPr>
          <w:color w:val="503D1B" w:themeColor="background2" w:themeShade="40"/>
          <w:lang w:eastAsia="en-US"/>
        </w:rPr>
        <w:t xml:space="preserve"> </w:t>
      </w:r>
      <w:proofErr w:type="spellStart"/>
      <w:r w:rsidR="00514E5A" w:rsidRPr="00D4593D">
        <w:rPr>
          <w:color w:val="503D1B" w:themeColor="background2" w:themeShade="40"/>
          <w:lang w:eastAsia="en-US"/>
        </w:rPr>
        <w:t>Babafemi</w:t>
      </w:r>
      <w:proofErr w:type="spellEnd"/>
      <w:r w:rsidRPr="00D4593D">
        <w:rPr>
          <w:color w:val="503D1B" w:themeColor="background2" w:themeShade="40"/>
          <w:lang w:eastAsia="en-US"/>
        </w:rPr>
        <w:t xml:space="preserve"> </w:t>
      </w:r>
      <w:proofErr w:type="spellStart"/>
      <w:r w:rsidRPr="00D4593D">
        <w:rPr>
          <w:color w:val="503D1B" w:themeColor="background2" w:themeShade="40"/>
          <w:lang w:eastAsia="en-US"/>
        </w:rPr>
        <w:t>Oyewole</w:t>
      </w:r>
      <w:proofErr w:type="spellEnd"/>
      <w:r>
        <w:rPr>
          <w:color w:val="503D1B" w:themeColor="background2" w:themeShade="40"/>
          <w:lang w:eastAsia="en-US"/>
        </w:rPr>
        <w:t xml:space="preserve">. He is a consultant that in May 2018 published an </w:t>
      </w:r>
      <w:r w:rsidRPr="00D4593D">
        <w:rPr>
          <w:color w:val="503D1B" w:themeColor="background2" w:themeShade="40"/>
          <w:lang w:eastAsia="en-US"/>
        </w:rPr>
        <w:t xml:space="preserve">article “Business Plan Guideline for Small and Medium Scales Enterprises” (2018) </w:t>
      </w:r>
      <w:r>
        <w:rPr>
          <w:color w:val="503D1B" w:themeColor="background2" w:themeShade="40"/>
          <w:lang w:eastAsia="en-US"/>
        </w:rPr>
        <w:t xml:space="preserve">at the </w:t>
      </w:r>
      <w:r w:rsidRPr="00D4593D">
        <w:rPr>
          <w:color w:val="503D1B" w:themeColor="background2" w:themeShade="40"/>
          <w:lang w:eastAsia="en-US"/>
        </w:rPr>
        <w:t>UNCTAD</w:t>
      </w:r>
      <w:r>
        <w:rPr>
          <w:rStyle w:val="FootnoteReference"/>
          <w:color w:val="503D1B" w:themeColor="background2" w:themeShade="40"/>
          <w:lang w:eastAsia="en-US"/>
        </w:rPr>
        <w:footnoteReference w:id="2"/>
      </w:r>
      <w:r w:rsidRPr="00D4593D">
        <w:rPr>
          <w:color w:val="503D1B" w:themeColor="background2" w:themeShade="40"/>
          <w:lang w:eastAsia="en-US"/>
        </w:rPr>
        <w:t xml:space="preserve"> </w:t>
      </w:r>
      <w:r w:rsidR="00AF2B27">
        <w:rPr>
          <w:color w:val="503D1B" w:themeColor="background2" w:themeShade="40"/>
          <w:lang w:eastAsia="en-US"/>
        </w:rPr>
        <w:t xml:space="preserve"> that concludes</w:t>
      </w:r>
      <w:r>
        <w:rPr>
          <w:color w:val="503D1B" w:themeColor="background2" w:themeShade="40"/>
          <w:lang w:eastAsia="en-US"/>
        </w:rPr>
        <w:t>: D</w:t>
      </w:r>
      <w:r w:rsidRPr="00D4593D">
        <w:rPr>
          <w:color w:val="503D1B" w:themeColor="background2" w:themeShade="40"/>
          <w:lang w:eastAsia="en-US"/>
        </w:rPr>
        <w:t>eveloping a business plan by Small and Medium Enterprises is very important because it serve two</w:t>
      </w:r>
      <w:r>
        <w:rPr>
          <w:color w:val="503D1B" w:themeColor="background2" w:themeShade="40"/>
          <w:lang w:eastAsia="en-US"/>
        </w:rPr>
        <w:t xml:space="preserve"> </w:t>
      </w:r>
      <w:r w:rsidRPr="00D4593D">
        <w:rPr>
          <w:color w:val="503D1B" w:themeColor="background2" w:themeShade="40"/>
          <w:lang w:eastAsia="en-US"/>
        </w:rPr>
        <w:t>purposes. First and foremost, it will assist in running the organization with a clear vision, mission</w:t>
      </w:r>
      <w:r>
        <w:rPr>
          <w:color w:val="503D1B" w:themeColor="background2" w:themeShade="40"/>
          <w:lang w:eastAsia="en-US"/>
        </w:rPr>
        <w:t xml:space="preserve"> </w:t>
      </w:r>
      <w:r w:rsidRPr="00D4593D">
        <w:rPr>
          <w:color w:val="503D1B" w:themeColor="background2" w:themeShade="40"/>
          <w:lang w:eastAsia="en-US"/>
        </w:rPr>
        <w:t xml:space="preserve">and objectives, thereby serving as the </w:t>
      </w:r>
      <w:r w:rsidRPr="00D4593D">
        <w:rPr>
          <w:color w:val="503D1B" w:themeColor="background2" w:themeShade="40"/>
          <w:lang w:eastAsia="en-US"/>
        </w:rPr>
        <w:lastRenderedPageBreak/>
        <w:t>roadmap. It will enable the stakeholders, shareholders,</w:t>
      </w:r>
      <w:r>
        <w:rPr>
          <w:color w:val="503D1B" w:themeColor="background2" w:themeShade="40"/>
          <w:lang w:eastAsia="en-US"/>
        </w:rPr>
        <w:t xml:space="preserve"> </w:t>
      </w:r>
      <w:r w:rsidRPr="00D4593D">
        <w:rPr>
          <w:color w:val="503D1B" w:themeColor="background2" w:themeShade="40"/>
          <w:lang w:eastAsia="en-US"/>
        </w:rPr>
        <w:t>management, staff and even customers to understand the business and serves as the instrument</w:t>
      </w:r>
      <w:r>
        <w:rPr>
          <w:color w:val="503D1B" w:themeColor="background2" w:themeShade="40"/>
          <w:lang w:eastAsia="en-US"/>
        </w:rPr>
        <w:t xml:space="preserve"> </w:t>
      </w:r>
      <w:r w:rsidRPr="00D4593D">
        <w:rPr>
          <w:color w:val="503D1B" w:themeColor="background2" w:themeShade="40"/>
          <w:lang w:eastAsia="en-US"/>
        </w:rPr>
        <w:t>for performance evaluation of the various units of the business which will greatly enhance the</w:t>
      </w:r>
      <w:r>
        <w:rPr>
          <w:color w:val="503D1B" w:themeColor="background2" w:themeShade="40"/>
          <w:lang w:eastAsia="en-US"/>
        </w:rPr>
        <w:t xml:space="preserve"> </w:t>
      </w:r>
      <w:r w:rsidRPr="00D4593D">
        <w:rPr>
          <w:color w:val="503D1B" w:themeColor="background2" w:themeShade="40"/>
          <w:lang w:eastAsia="en-US"/>
        </w:rPr>
        <w:t>chances of success. Secondly, financial institutions or other lenders will not be willing to invest in</w:t>
      </w:r>
      <w:r>
        <w:rPr>
          <w:color w:val="503D1B" w:themeColor="background2" w:themeShade="40"/>
          <w:lang w:eastAsia="en-US"/>
        </w:rPr>
        <w:t xml:space="preserve"> </w:t>
      </w:r>
      <w:r w:rsidRPr="00D4593D">
        <w:rPr>
          <w:color w:val="503D1B" w:themeColor="background2" w:themeShade="40"/>
          <w:lang w:eastAsia="en-US"/>
        </w:rPr>
        <w:t>the organization without the ability to demonstrate a business plan that shows the pathway to</w:t>
      </w:r>
      <w:r>
        <w:rPr>
          <w:color w:val="503D1B" w:themeColor="background2" w:themeShade="40"/>
          <w:lang w:eastAsia="en-US"/>
        </w:rPr>
        <w:t xml:space="preserve"> </w:t>
      </w:r>
      <w:r w:rsidRPr="00D4593D">
        <w:rPr>
          <w:color w:val="503D1B" w:themeColor="background2" w:themeShade="40"/>
          <w:lang w:eastAsia="en-US"/>
        </w:rPr>
        <w:t>successful operations. Banks look out for ways of mitigating their risks while equity investors want</w:t>
      </w:r>
      <w:r>
        <w:rPr>
          <w:color w:val="503D1B" w:themeColor="background2" w:themeShade="40"/>
          <w:lang w:eastAsia="en-US"/>
        </w:rPr>
        <w:t xml:space="preserve"> </w:t>
      </w:r>
      <w:r w:rsidRPr="00D4593D">
        <w:rPr>
          <w:color w:val="503D1B" w:themeColor="background2" w:themeShade="40"/>
          <w:lang w:eastAsia="en-US"/>
        </w:rPr>
        <w:t>a realistic forecast on how they can achieve a reasonable return on their capital. Any SME that</w:t>
      </w:r>
      <w:r>
        <w:rPr>
          <w:color w:val="503D1B" w:themeColor="background2" w:themeShade="40"/>
          <w:lang w:eastAsia="en-US"/>
        </w:rPr>
        <w:t xml:space="preserve"> </w:t>
      </w:r>
      <w:r w:rsidRPr="00D4593D">
        <w:rPr>
          <w:color w:val="503D1B" w:themeColor="background2" w:themeShade="40"/>
          <w:lang w:eastAsia="en-US"/>
        </w:rPr>
        <w:t>wants to attract financing for its operations must develop a credible and realistic business plan that</w:t>
      </w:r>
      <w:r>
        <w:rPr>
          <w:color w:val="503D1B" w:themeColor="background2" w:themeShade="40"/>
          <w:lang w:eastAsia="en-US"/>
        </w:rPr>
        <w:t xml:space="preserve"> </w:t>
      </w:r>
      <w:r w:rsidRPr="00D4593D">
        <w:rPr>
          <w:color w:val="503D1B" w:themeColor="background2" w:themeShade="40"/>
          <w:lang w:eastAsia="en-US"/>
        </w:rPr>
        <w:t>will enable stakeholders make informed decision about the current and future direction of the</w:t>
      </w:r>
      <w:r>
        <w:rPr>
          <w:color w:val="503D1B" w:themeColor="background2" w:themeShade="40"/>
          <w:lang w:eastAsia="en-US"/>
        </w:rPr>
        <w:t xml:space="preserve"> </w:t>
      </w:r>
      <w:r w:rsidRPr="00D4593D">
        <w:rPr>
          <w:color w:val="503D1B" w:themeColor="background2" w:themeShade="40"/>
          <w:lang w:eastAsia="en-US"/>
        </w:rPr>
        <w:t xml:space="preserve">organization. </w:t>
      </w:r>
      <w:r w:rsidRPr="00D4593D">
        <w:rPr>
          <w:color w:val="503D1B" w:themeColor="background2" w:themeShade="40"/>
          <w:highlight w:val="lightGray"/>
          <w:lang w:eastAsia="en-US"/>
        </w:rPr>
        <w:t xml:space="preserve">Dr. </w:t>
      </w:r>
      <w:proofErr w:type="spellStart"/>
      <w:r w:rsidRPr="00D4593D">
        <w:rPr>
          <w:color w:val="503D1B" w:themeColor="background2" w:themeShade="40"/>
          <w:highlight w:val="lightGray"/>
          <w:lang w:eastAsia="en-US"/>
        </w:rPr>
        <w:t>Babafemi</w:t>
      </w:r>
      <w:proofErr w:type="spellEnd"/>
      <w:r w:rsidRPr="00D4593D">
        <w:rPr>
          <w:color w:val="503D1B" w:themeColor="background2" w:themeShade="40"/>
          <w:highlight w:val="lightGray"/>
          <w:lang w:eastAsia="en-US"/>
        </w:rPr>
        <w:t xml:space="preserve"> </w:t>
      </w:r>
      <w:proofErr w:type="spellStart"/>
      <w:r w:rsidRPr="00D4593D">
        <w:rPr>
          <w:color w:val="503D1B" w:themeColor="background2" w:themeShade="40"/>
          <w:highlight w:val="lightGray"/>
          <w:lang w:eastAsia="en-US"/>
        </w:rPr>
        <w:t>Oyewole</w:t>
      </w:r>
      <w:proofErr w:type="spellEnd"/>
      <w:r w:rsidRPr="00D4593D">
        <w:rPr>
          <w:color w:val="503D1B" w:themeColor="background2" w:themeShade="40"/>
          <w:highlight w:val="lightGray"/>
          <w:lang w:eastAsia="en-US"/>
        </w:rPr>
        <w:t xml:space="preserve"> (2018)</w:t>
      </w:r>
    </w:p>
    <w:p w:rsidR="004B2CC7" w:rsidRDefault="007D2C3F" w:rsidP="004B2CC7">
      <w:pPr>
        <w:pStyle w:val="Heading3"/>
        <w:spacing w:before="0" w:line="480" w:lineRule="auto"/>
        <w:rPr>
          <w:rFonts w:ascii="Times New Roman" w:hAnsi="Times New Roman" w:cs="Times New Roman"/>
          <w:sz w:val="24"/>
          <w:szCs w:val="24"/>
        </w:rPr>
      </w:pPr>
      <w:bookmarkStart w:id="52" w:name="_Toc74779451"/>
      <w:r>
        <w:rPr>
          <w:rFonts w:ascii="Times New Roman" w:hAnsi="Times New Roman" w:cs="Times New Roman"/>
          <w:sz w:val="24"/>
          <w:szCs w:val="24"/>
        </w:rPr>
        <w:t>2.7.3</w:t>
      </w:r>
      <w:r w:rsidR="004B2CC7">
        <w:rPr>
          <w:rFonts w:ascii="Times New Roman" w:hAnsi="Times New Roman" w:cs="Times New Roman"/>
          <w:sz w:val="24"/>
          <w:szCs w:val="24"/>
        </w:rPr>
        <w:t xml:space="preserve"> Specialists Opinion Over covid challenges:</w:t>
      </w:r>
      <w:bookmarkEnd w:id="52"/>
    </w:p>
    <w:p w:rsidR="004B2CC7" w:rsidRDefault="004B2CC7" w:rsidP="004B2CC7">
      <w:pPr>
        <w:spacing w:line="360" w:lineRule="auto"/>
        <w:jc w:val="both"/>
        <w:rPr>
          <w:rFonts w:ascii="Times New Roman" w:eastAsia="Times New Roman" w:hAnsi="Times New Roman" w:cs="Times New Roman"/>
          <w:color w:val="503D1B" w:themeColor="background2" w:themeShade="40"/>
          <w:sz w:val="24"/>
          <w:szCs w:val="24"/>
          <w:lang w:val="en-IE"/>
        </w:rPr>
      </w:pPr>
      <w:r w:rsidRPr="00A90BC3">
        <w:rPr>
          <w:rFonts w:ascii="Times New Roman" w:eastAsia="Times New Roman" w:hAnsi="Times New Roman" w:cs="Times New Roman"/>
          <w:color w:val="503D1B" w:themeColor="background2" w:themeShade="40"/>
          <w:sz w:val="24"/>
          <w:szCs w:val="24"/>
          <w:lang w:val="en-IE"/>
        </w:rPr>
        <w:t>Discussing</w:t>
      </w:r>
      <w:r>
        <w:rPr>
          <w:rFonts w:ascii="Times New Roman" w:eastAsia="Times New Roman" w:hAnsi="Times New Roman" w:cs="Times New Roman"/>
          <w:color w:val="503D1B" w:themeColor="background2" w:themeShade="40"/>
          <w:sz w:val="24"/>
          <w:szCs w:val="24"/>
          <w:lang w:val="en-IE"/>
        </w:rPr>
        <w:t xml:space="preserve"> Deloitte’s article </w:t>
      </w:r>
      <w:r w:rsidR="00EE224A">
        <w:rPr>
          <w:rFonts w:ascii="Times New Roman" w:eastAsia="Times New Roman" w:hAnsi="Times New Roman" w:cs="Times New Roman"/>
          <w:color w:val="503D1B" w:themeColor="background2" w:themeShade="40"/>
          <w:sz w:val="24"/>
          <w:szCs w:val="24"/>
          <w:highlight w:val="lightGray"/>
          <w:lang w:val="en-IE"/>
        </w:rPr>
        <w:t>Deloitte (</w:t>
      </w:r>
      <w:r w:rsidRPr="00A90BC3">
        <w:rPr>
          <w:rFonts w:ascii="Times New Roman" w:eastAsia="Times New Roman" w:hAnsi="Times New Roman" w:cs="Times New Roman"/>
          <w:color w:val="503D1B" w:themeColor="background2" w:themeShade="40"/>
          <w:sz w:val="24"/>
          <w:szCs w:val="24"/>
          <w:highlight w:val="lightGray"/>
          <w:lang w:val="en-IE"/>
        </w:rPr>
        <w:t>2020)</w:t>
      </w:r>
      <w:r>
        <w:rPr>
          <w:rFonts w:ascii="Times New Roman" w:eastAsia="Times New Roman" w:hAnsi="Times New Roman" w:cs="Times New Roman"/>
          <w:color w:val="503D1B" w:themeColor="background2" w:themeShade="40"/>
          <w:sz w:val="24"/>
          <w:szCs w:val="24"/>
          <w:highlight w:val="lightGray"/>
          <w:lang w:val="en-IE"/>
        </w:rPr>
        <w:t xml:space="preserve"> </w:t>
      </w:r>
      <w:r>
        <w:rPr>
          <w:rFonts w:ascii="Times New Roman" w:eastAsia="Times New Roman" w:hAnsi="Times New Roman" w:cs="Times New Roman"/>
          <w:color w:val="503D1B" w:themeColor="background2" w:themeShade="40"/>
          <w:sz w:val="24"/>
          <w:szCs w:val="24"/>
          <w:lang w:val="en-IE"/>
        </w:rPr>
        <w:t>there are a set of suggestions of how hospitality and tourism sector should lead their business in the following months/years. It’s suggests that t</w:t>
      </w:r>
      <w:r w:rsidRPr="00A90BC3">
        <w:rPr>
          <w:rFonts w:ascii="Times New Roman" w:eastAsia="Times New Roman" w:hAnsi="Times New Roman" w:cs="Times New Roman"/>
          <w:color w:val="503D1B" w:themeColor="background2" w:themeShade="40"/>
          <w:sz w:val="24"/>
          <w:szCs w:val="24"/>
          <w:lang w:val="en-IE"/>
        </w:rPr>
        <w:t>he main messages for companies are to take action as soon as possible and to obtain expert advice from a trained practitioner.</w:t>
      </w:r>
      <w:r>
        <w:rPr>
          <w:rFonts w:ascii="Times New Roman" w:eastAsia="Times New Roman" w:hAnsi="Times New Roman" w:cs="Times New Roman"/>
          <w:color w:val="503D1B" w:themeColor="background2" w:themeShade="40"/>
          <w:sz w:val="24"/>
          <w:szCs w:val="24"/>
          <w:lang w:val="en-IE"/>
        </w:rPr>
        <w:t xml:space="preserve"> The expert would then perform a deep business analysis within internal and external assessment of the business in order to comprehend the economic and social atmosphere where the business is inserted. Besides, at this point it would be also an opportunity to the company to study opportunities that would allow a better outcome for the business toward its future. </w:t>
      </w:r>
    </w:p>
    <w:p w:rsidR="004B2CC7" w:rsidRDefault="004B2CC7" w:rsidP="004B2CC7">
      <w:pPr>
        <w:spacing w:line="360" w:lineRule="auto"/>
        <w:jc w:val="both"/>
        <w:rPr>
          <w:rFonts w:ascii="Times New Roman" w:eastAsia="Times New Roman" w:hAnsi="Times New Roman" w:cs="Times New Roman"/>
          <w:color w:val="503D1B" w:themeColor="background2" w:themeShade="40"/>
          <w:sz w:val="24"/>
          <w:szCs w:val="24"/>
          <w:lang w:val="en-IE"/>
        </w:rPr>
      </w:pPr>
      <w:r w:rsidRPr="00F245B7">
        <w:rPr>
          <w:rFonts w:ascii="Times New Roman" w:eastAsia="Times New Roman" w:hAnsi="Times New Roman" w:cs="Times New Roman"/>
          <w:color w:val="503D1B" w:themeColor="background2" w:themeShade="40"/>
          <w:sz w:val="24"/>
          <w:szCs w:val="24"/>
          <w:lang w:val="en-IE"/>
        </w:rPr>
        <w:t xml:space="preserve">In the article, </w:t>
      </w:r>
      <w:r w:rsidRPr="00A90BC3">
        <w:rPr>
          <w:rFonts w:ascii="Times New Roman" w:eastAsia="Times New Roman" w:hAnsi="Times New Roman" w:cs="Times New Roman"/>
          <w:color w:val="503D1B" w:themeColor="background2" w:themeShade="40"/>
          <w:sz w:val="24"/>
          <w:szCs w:val="24"/>
          <w:highlight w:val="lightGray"/>
          <w:lang w:val="en-IE"/>
        </w:rPr>
        <w:t>Deloit</w:t>
      </w:r>
      <w:r w:rsidR="00EE224A">
        <w:rPr>
          <w:rFonts w:ascii="Times New Roman" w:eastAsia="Times New Roman" w:hAnsi="Times New Roman" w:cs="Times New Roman"/>
          <w:color w:val="503D1B" w:themeColor="background2" w:themeShade="40"/>
          <w:sz w:val="24"/>
          <w:szCs w:val="24"/>
          <w:highlight w:val="lightGray"/>
          <w:lang w:val="en-IE"/>
        </w:rPr>
        <w:t>t</w:t>
      </w:r>
      <w:r w:rsidRPr="00A90BC3">
        <w:rPr>
          <w:rFonts w:ascii="Times New Roman" w:eastAsia="Times New Roman" w:hAnsi="Times New Roman" w:cs="Times New Roman"/>
          <w:color w:val="503D1B" w:themeColor="background2" w:themeShade="40"/>
          <w:sz w:val="24"/>
          <w:szCs w:val="24"/>
          <w:highlight w:val="lightGray"/>
          <w:lang w:val="en-IE"/>
        </w:rPr>
        <w:t>e</w:t>
      </w:r>
      <w:r w:rsidR="00EE224A">
        <w:rPr>
          <w:rFonts w:ascii="Times New Roman" w:eastAsia="Times New Roman" w:hAnsi="Times New Roman" w:cs="Times New Roman"/>
          <w:color w:val="503D1B" w:themeColor="background2" w:themeShade="40"/>
          <w:sz w:val="24"/>
          <w:szCs w:val="24"/>
          <w:highlight w:val="lightGray"/>
          <w:lang w:val="en-IE"/>
        </w:rPr>
        <w:t xml:space="preserve"> (</w:t>
      </w:r>
      <w:r w:rsidRPr="00A90BC3">
        <w:rPr>
          <w:rFonts w:ascii="Times New Roman" w:eastAsia="Times New Roman" w:hAnsi="Times New Roman" w:cs="Times New Roman"/>
          <w:color w:val="503D1B" w:themeColor="background2" w:themeShade="40"/>
          <w:sz w:val="24"/>
          <w:szCs w:val="24"/>
          <w:highlight w:val="lightGray"/>
          <w:lang w:val="en-IE"/>
        </w:rPr>
        <w:t>2020)</w:t>
      </w:r>
      <w:r w:rsidRPr="00F245B7">
        <w:rPr>
          <w:rFonts w:ascii="Times New Roman" w:eastAsia="Times New Roman" w:hAnsi="Times New Roman" w:cs="Times New Roman"/>
          <w:color w:val="503D1B" w:themeColor="background2" w:themeShade="40"/>
          <w:sz w:val="24"/>
          <w:szCs w:val="24"/>
          <w:lang w:val="en-IE"/>
        </w:rPr>
        <w:t xml:space="preserve"> </w:t>
      </w:r>
      <w:r>
        <w:rPr>
          <w:rFonts w:ascii="Times New Roman" w:eastAsia="Times New Roman" w:hAnsi="Times New Roman" w:cs="Times New Roman"/>
          <w:color w:val="503D1B" w:themeColor="background2" w:themeShade="40"/>
          <w:sz w:val="24"/>
          <w:szCs w:val="24"/>
          <w:lang w:val="en-IE"/>
        </w:rPr>
        <w:t>also explored that w</w:t>
      </w:r>
      <w:r w:rsidRPr="00CD1267">
        <w:rPr>
          <w:rFonts w:ascii="Times New Roman" w:eastAsia="Times New Roman" w:hAnsi="Times New Roman" w:cs="Times New Roman"/>
          <w:color w:val="503D1B" w:themeColor="background2" w:themeShade="40"/>
          <w:sz w:val="24"/>
          <w:szCs w:val="24"/>
          <w:lang w:val="en-IE"/>
        </w:rPr>
        <w:t>hereas</w:t>
      </w:r>
      <w:r>
        <w:rPr>
          <w:rFonts w:ascii="Times New Roman" w:eastAsia="Times New Roman" w:hAnsi="Times New Roman" w:cs="Times New Roman"/>
          <w:color w:val="503D1B" w:themeColor="background2" w:themeShade="40"/>
          <w:sz w:val="24"/>
          <w:szCs w:val="24"/>
          <w:lang w:val="en-IE"/>
        </w:rPr>
        <w:t xml:space="preserve"> utilization of cash reserves has been inevitable during the closing period faced by companies </w:t>
      </w:r>
      <w:r w:rsidR="0060577D">
        <w:rPr>
          <w:rFonts w:ascii="Times New Roman" w:eastAsia="Times New Roman" w:hAnsi="Times New Roman" w:cs="Times New Roman"/>
          <w:color w:val="503D1B" w:themeColor="background2" w:themeShade="40"/>
          <w:sz w:val="24"/>
          <w:szCs w:val="24"/>
          <w:lang w:val="en-IE"/>
        </w:rPr>
        <w:t xml:space="preserve">and </w:t>
      </w:r>
      <w:r>
        <w:rPr>
          <w:rFonts w:ascii="Times New Roman" w:eastAsia="Times New Roman" w:hAnsi="Times New Roman" w:cs="Times New Roman"/>
          <w:color w:val="503D1B" w:themeColor="background2" w:themeShade="40"/>
          <w:sz w:val="24"/>
          <w:szCs w:val="24"/>
          <w:lang w:val="en-IE"/>
        </w:rPr>
        <w:t xml:space="preserve">reduction of costs is the first rule to any business. </w:t>
      </w:r>
      <w:proofErr w:type="gramStart"/>
      <w:r>
        <w:rPr>
          <w:rFonts w:ascii="Times New Roman" w:eastAsia="Times New Roman" w:hAnsi="Times New Roman" w:cs="Times New Roman"/>
          <w:color w:val="503D1B" w:themeColor="background2" w:themeShade="40"/>
          <w:sz w:val="24"/>
          <w:szCs w:val="24"/>
          <w:lang w:val="en-IE"/>
        </w:rPr>
        <w:t xml:space="preserve">Extending the advice to </w:t>
      </w:r>
      <w:r w:rsidRPr="00CD1267">
        <w:rPr>
          <w:rFonts w:ascii="Times New Roman" w:eastAsia="Times New Roman" w:hAnsi="Times New Roman" w:cs="Times New Roman"/>
          <w:color w:val="503D1B" w:themeColor="background2" w:themeShade="40"/>
          <w:sz w:val="24"/>
          <w:szCs w:val="24"/>
          <w:lang w:val="en-IE"/>
        </w:rPr>
        <w:t>warehousing of tax liabilities</w:t>
      </w:r>
      <w:r>
        <w:rPr>
          <w:rFonts w:ascii="Times New Roman" w:eastAsia="Times New Roman" w:hAnsi="Times New Roman" w:cs="Times New Roman"/>
          <w:color w:val="503D1B" w:themeColor="background2" w:themeShade="40"/>
          <w:sz w:val="24"/>
          <w:szCs w:val="24"/>
          <w:lang w:val="en-IE"/>
        </w:rPr>
        <w:t xml:space="preserve"> also.</w:t>
      </w:r>
      <w:proofErr w:type="gramEnd"/>
      <w:r>
        <w:rPr>
          <w:rFonts w:ascii="Times New Roman" w:eastAsia="Times New Roman" w:hAnsi="Times New Roman" w:cs="Times New Roman"/>
          <w:color w:val="503D1B" w:themeColor="background2" w:themeShade="40"/>
          <w:sz w:val="24"/>
          <w:szCs w:val="24"/>
          <w:lang w:val="en-IE"/>
        </w:rPr>
        <w:t xml:space="preserve">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sidRPr="00CD1267">
        <w:rPr>
          <w:rFonts w:ascii="Times New Roman" w:eastAsia="Times New Roman" w:hAnsi="Times New Roman" w:cs="Times New Roman"/>
          <w:color w:val="503D1B" w:themeColor="background2" w:themeShade="40"/>
          <w:sz w:val="24"/>
          <w:szCs w:val="24"/>
          <w:lang w:val="en-IE"/>
        </w:rPr>
        <w:t xml:space="preserve">As noted earlier in this </w:t>
      </w:r>
      <w:r>
        <w:rPr>
          <w:rFonts w:ascii="Times New Roman" w:eastAsia="Times New Roman" w:hAnsi="Times New Roman" w:cs="Times New Roman"/>
          <w:color w:val="503D1B" w:themeColor="background2" w:themeShade="40"/>
          <w:sz w:val="24"/>
          <w:szCs w:val="24"/>
          <w:lang w:val="en-IE"/>
        </w:rPr>
        <w:t>research,</w:t>
      </w:r>
      <w:r w:rsidRPr="00CD1267">
        <w:rPr>
          <w:rFonts w:ascii="Times New Roman" w:eastAsia="Times New Roman" w:hAnsi="Times New Roman" w:cs="Times New Roman"/>
          <w:color w:val="503D1B" w:themeColor="background2" w:themeShade="40"/>
          <w:sz w:val="24"/>
          <w:szCs w:val="24"/>
          <w:lang w:val="en-IE"/>
        </w:rPr>
        <w:t xml:space="preserve"> there are a range of COVID-19 support measures available to businesses at present in the form of Government supports and grants and every business should ensure that they are availing of these</w:t>
      </w:r>
      <w:r>
        <w:rPr>
          <w:rFonts w:ascii="Times New Roman" w:eastAsia="Times New Roman" w:hAnsi="Times New Roman" w:cs="Times New Roman"/>
          <w:color w:val="503D1B" w:themeColor="background2" w:themeShade="40"/>
          <w:sz w:val="24"/>
          <w:szCs w:val="24"/>
          <w:lang w:val="en-IE"/>
        </w:rPr>
        <w:t xml:space="preserve">.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r w:rsidRPr="00436449">
        <w:rPr>
          <w:rFonts w:ascii="Times New Roman" w:eastAsia="Times New Roman" w:hAnsi="Times New Roman" w:cs="Times New Roman"/>
          <w:color w:val="503D1B" w:themeColor="background2" w:themeShade="40"/>
          <w:sz w:val="24"/>
          <w:szCs w:val="24"/>
          <w:lang w:val="en-IE"/>
        </w:rPr>
        <w:t xml:space="preserve">Early engagement with key market partners such as trade vendors, employees, and funders are critical. Consensual mediation should be the primary starting point for distressed companies. </w:t>
      </w:r>
      <w:r>
        <w:rPr>
          <w:rFonts w:ascii="Times New Roman" w:eastAsia="Times New Roman" w:hAnsi="Times New Roman" w:cs="Times New Roman"/>
          <w:color w:val="503D1B" w:themeColor="background2" w:themeShade="40"/>
          <w:sz w:val="24"/>
          <w:szCs w:val="24"/>
          <w:lang w:val="en-IE"/>
        </w:rPr>
        <w:t xml:space="preserve">Open discussion with stakeholders is also advised by </w:t>
      </w:r>
      <w:r w:rsidRPr="00DF3460">
        <w:rPr>
          <w:rFonts w:ascii="Times New Roman" w:eastAsia="Times New Roman" w:hAnsi="Times New Roman" w:cs="Times New Roman"/>
          <w:color w:val="503D1B" w:themeColor="background2" w:themeShade="40"/>
          <w:sz w:val="24"/>
          <w:szCs w:val="24"/>
          <w:highlight w:val="lightGray"/>
          <w:lang w:val="en-IE"/>
        </w:rPr>
        <w:t>Deloitte (2020).</w:t>
      </w:r>
      <w:r>
        <w:rPr>
          <w:rFonts w:ascii="Times New Roman" w:eastAsia="Times New Roman" w:hAnsi="Times New Roman" w:cs="Times New Roman"/>
          <w:color w:val="503D1B" w:themeColor="background2" w:themeShade="40"/>
          <w:sz w:val="24"/>
          <w:szCs w:val="24"/>
          <w:lang w:val="en-IE"/>
        </w:rPr>
        <w:t xml:space="preserve"> </w:t>
      </w:r>
      <w:r w:rsidRPr="00436449">
        <w:rPr>
          <w:rFonts w:ascii="Times New Roman" w:eastAsia="Times New Roman" w:hAnsi="Times New Roman" w:cs="Times New Roman"/>
          <w:color w:val="503D1B" w:themeColor="background2" w:themeShade="40"/>
          <w:sz w:val="24"/>
          <w:szCs w:val="24"/>
          <w:lang w:val="en-IE"/>
        </w:rPr>
        <w:t xml:space="preserve">Given the current rate of distress in all sectors of the Irish economy, intervening early is likely to </w:t>
      </w:r>
      <w:r w:rsidRPr="00436449">
        <w:rPr>
          <w:rFonts w:ascii="Times New Roman" w:eastAsia="Times New Roman" w:hAnsi="Times New Roman" w:cs="Times New Roman"/>
          <w:color w:val="503D1B" w:themeColor="background2" w:themeShade="40"/>
          <w:sz w:val="24"/>
          <w:szCs w:val="24"/>
          <w:lang w:val="en-IE"/>
        </w:rPr>
        <w:lastRenderedPageBreak/>
        <w:t xml:space="preserve">result in the best outcome for firms. This could reduce the risk of a stakeholder or secured creditor of the company being "required" to take a stance as a result of a default or inaction. To date, </w:t>
      </w:r>
      <w:r w:rsidRPr="00DF3460">
        <w:rPr>
          <w:rFonts w:ascii="Times New Roman" w:eastAsia="Times New Roman" w:hAnsi="Times New Roman" w:cs="Times New Roman"/>
          <w:color w:val="503D1B" w:themeColor="background2" w:themeShade="40"/>
          <w:sz w:val="24"/>
          <w:szCs w:val="24"/>
          <w:highlight w:val="lightGray"/>
          <w:lang w:val="en-IE"/>
        </w:rPr>
        <w:t>Deloitte (2020)</w:t>
      </w:r>
      <w:r>
        <w:rPr>
          <w:rFonts w:ascii="Times New Roman" w:eastAsia="Times New Roman" w:hAnsi="Times New Roman" w:cs="Times New Roman"/>
          <w:color w:val="503D1B" w:themeColor="background2" w:themeShade="40"/>
          <w:sz w:val="24"/>
          <w:szCs w:val="24"/>
          <w:lang w:val="en-IE"/>
        </w:rPr>
        <w:t xml:space="preserve"> affirms have knowledge of </w:t>
      </w:r>
      <w:r w:rsidRPr="00436449">
        <w:rPr>
          <w:rFonts w:ascii="Times New Roman" w:eastAsia="Times New Roman" w:hAnsi="Times New Roman" w:cs="Times New Roman"/>
          <w:color w:val="503D1B" w:themeColor="background2" w:themeShade="40"/>
          <w:sz w:val="24"/>
          <w:szCs w:val="24"/>
          <w:lang w:val="en-IE"/>
        </w:rPr>
        <w:t>host</w:t>
      </w:r>
      <w:r>
        <w:rPr>
          <w:rFonts w:ascii="Times New Roman" w:eastAsia="Times New Roman" w:hAnsi="Times New Roman" w:cs="Times New Roman"/>
          <w:color w:val="503D1B" w:themeColor="background2" w:themeShade="40"/>
          <w:sz w:val="24"/>
          <w:szCs w:val="24"/>
          <w:lang w:val="en-IE"/>
        </w:rPr>
        <w:t>s</w:t>
      </w:r>
      <w:r w:rsidRPr="00436449">
        <w:rPr>
          <w:rFonts w:ascii="Times New Roman" w:eastAsia="Times New Roman" w:hAnsi="Times New Roman" w:cs="Times New Roman"/>
          <w:color w:val="503D1B" w:themeColor="background2" w:themeShade="40"/>
          <w:sz w:val="24"/>
          <w:szCs w:val="24"/>
          <w:lang w:val="en-IE"/>
        </w:rPr>
        <w:t xml:space="preserve"> of such positions in the industry where companies have negotiated direct deferrals of main payment dates, settled on restructured payment schedules, and obtained temporary restraint from their debt holders.</w:t>
      </w:r>
      <w:r>
        <w:rPr>
          <w:rFonts w:ascii="Times New Roman" w:eastAsia="Times New Roman" w:hAnsi="Times New Roman" w:cs="Times New Roman"/>
          <w:color w:val="503D1B" w:themeColor="background2" w:themeShade="40"/>
          <w:sz w:val="24"/>
          <w:szCs w:val="24"/>
          <w:lang w:val="en-IE"/>
        </w:rPr>
        <w:t xml:space="preserve"> </w:t>
      </w:r>
      <w:r w:rsidRPr="00DE29A7">
        <w:rPr>
          <w:rFonts w:ascii="Times New Roman" w:eastAsia="Times New Roman" w:hAnsi="Times New Roman" w:cs="Times New Roman"/>
          <w:color w:val="503D1B" w:themeColor="background2" w:themeShade="40"/>
          <w:sz w:val="24"/>
          <w:szCs w:val="24"/>
          <w:lang w:val="en-IE"/>
        </w:rPr>
        <w:t xml:space="preserve">Owners of businesses </w:t>
      </w:r>
      <w:r>
        <w:rPr>
          <w:rFonts w:ascii="Times New Roman" w:eastAsia="Times New Roman" w:hAnsi="Times New Roman" w:cs="Times New Roman"/>
          <w:color w:val="503D1B" w:themeColor="background2" w:themeShade="40"/>
          <w:sz w:val="24"/>
          <w:szCs w:val="24"/>
          <w:lang w:val="en-IE"/>
        </w:rPr>
        <w:t xml:space="preserve">have no </w:t>
      </w:r>
      <w:r w:rsidRPr="00DE29A7">
        <w:rPr>
          <w:rFonts w:ascii="Times New Roman" w:eastAsia="Times New Roman" w:hAnsi="Times New Roman" w:cs="Times New Roman"/>
          <w:color w:val="503D1B" w:themeColor="background2" w:themeShade="40"/>
          <w:sz w:val="24"/>
          <w:szCs w:val="24"/>
          <w:lang w:val="en-IE"/>
        </w:rPr>
        <w:t xml:space="preserve">need </w:t>
      </w:r>
      <w:r>
        <w:rPr>
          <w:rFonts w:ascii="Times New Roman" w:eastAsia="Times New Roman" w:hAnsi="Times New Roman" w:cs="Times New Roman"/>
          <w:color w:val="503D1B" w:themeColor="background2" w:themeShade="40"/>
          <w:sz w:val="24"/>
          <w:szCs w:val="24"/>
          <w:lang w:val="en-IE"/>
        </w:rPr>
        <w:t xml:space="preserve">to </w:t>
      </w:r>
      <w:r w:rsidRPr="00DE29A7">
        <w:rPr>
          <w:rFonts w:ascii="Times New Roman" w:eastAsia="Times New Roman" w:hAnsi="Times New Roman" w:cs="Times New Roman"/>
          <w:color w:val="503D1B" w:themeColor="background2" w:themeShade="40"/>
          <w:sz w:val="24"/>
          <w:szCs w:val="24"/>
          <w:lang w:val="en-IE"/>
        </w:rPr>
        <w:t xml:space="preserve">be reluctant </w:t>
      </w:r>
      <w:r w:rsidR="00AF2B27">
        <w:rPr>
          <w:rFonts w:ascii="Times New Roman" w:eastAsia="Times New Roman" w:hAnsi="Times New Roman" w:cs="Times New Roman"/>
          <w:color w:val="503D1B" w:themeColor="background2" w:themeShade="40"/>
          <w:sz w:val="24"/>
          <w:szCs w:val="24"/>
          <w:lang w:val="en-IE"/>
        </w:rPr>
        <w:t>to</w:t>
      </w:r>
      <w:r w:rsidRPr="00DE29A7">
        <w:rPr>
          <w:rFonts w:ascii="Times New Roman" w:eastAsia="Times New Roman" w:hAnsi="Times New Roman" w:cs="Times New Roman"/>
          <w:color w:val="503D1B" w:themeColor="background2" w:themeShade="40"/>
          <w:sz w:val="24"/>
          <w:szCs w:val="24"/>
          <w:lang w:val="en-IE"/>
        </w:rPr>
        <w:t xml:space="preserve"> </w:t>
      </w:r>
      <w:r w:rsidR="00AF2B27">
        <w:rPr>
          <w:rFonts w:ascii="Times New Roman" w:eastAsia="Times New Roman" w:hAnsi="Times New Roman" w:cs="Times New Roman"/>
          <w:color w:val="503D1B" w:themeColor="background2" w:themeShade="40"/>
          <w:sz w:val="24"/>
          <w:szCs w:val="24"/>
          <w:lang w:val="en-IE"/>
        </w:rPr>
        <w:t>follow the advice of specialist</w:t>
      </w:r>
      <w:r w:rsidRPr="00DE29A7">
        <w:rPr>
          <w:rFonts w:ascii="Times New Roman" w:eastAsia="Times New Roman" w:hAnsi="Times New Roman" w:cs="Times New Roman"/>
          <w:color w:val="503D1B" w:themeColor="background2" w:themeShade="40"/>
          <w:sz w:val="24"/>
          <w:szCs w:val="24"/>
          <w:lang w:val="en-IE"/>
        </w:rPr>
        <w:t xml:space="preserve"> advisors. Experienced consultants will frequently be able to include possible alternatives for the company to help in assessing the best approach to maintain the business's long-term value and overall financial strength. It should be remembered that, while consensual agreements will also provide immediate outcomes in the form of deferred compensation schedules and aspects of repayment, in most cases these steps are only transitional and may not succeed in a</w:t>
      </w:r>
      <w:r>
        <w:rPr>
          <w:rFonts w:ascii="Times New Roman" w:eastAsia="Times New Roman" w:hAnsi="Times New Roman" w:cs="Times New Roman"/>
          <w:color w:val="503D1B" w:themeColor="background2" w:themeShade="40"/>
          <w:sz w:val="24"/>
          <w:szCs w:val="24"/>
          <w:lang w:val="en-IE"/>
        </w:rPr>
        <w:t xml:space="preserve"> </w:t>
      </w:r>
      <w:r w:rsidRPr="00DE29A7">
        <w:rPr>
          <w:rFonts w:ascii="Times New Roman" w:eastAsia="Times New Roman" w:hAnsi="Times New Roman" w:cs="Times New Roman"/>
          <w:color w:val="503D1B" w:themeColor="background2" w:themeShade="40"/>
          <w:sz w:val="24"/>
          <w:szCs w:val="24"/>
          <w:lang w:val="en-IE"/>
        </w:rPr>
        <w:t>realistic</w:t>
      </w:r>
      <w:r>
        <w:rPr>
          <w:rFonts w:ascii="Times New Roman" w:eastAsia="Times New Roman" w:hAnsi="Times New Roman" w:cs="Times New Roman"/>
          <w:color w:val="503D1B" w:themeColor="background2" w:themeShade="40"/>
          <w:sz w:val="24"/>
          <w:szCs w:val="24"/>
          <w:lang w:val="en-IE"/>
        </w:rPr>
        <w:t xml:space="preserve"> </w:t>
      </w:r>
      <w:r w:rsidRPr="00DE29A7">
        <w:rPr>
          <w:rFonts w:ascii="Times New Roman" w:eastAsia="Times New Roman" w:hAnsi="Times New Roman" w:cs="Times New Roman"/>
          <w:color w:val="503D1B" w:themeColor="background2" w:themeShade="40"/>
          <w:sz w:val="24"/>
          <w:szCs w:val="24"/>
          <w:lang w:val="en-IE"/>
        </w:rPr>
        <w:t>long-term restructuring program.</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lang w:val="en-IE"/>
        </w:rPr>
      </w:pPr>
      <w:proofErr w:type="gramStart"/>
      <w:r>
        <w:rPr>
          <w:rFonts w:ascii="Times New Roman" w:eastAsia="Times New Roman" w:hAnsi="Times New Roman" w:cs="Times New Roman"/>
          <w:color w:val="503D1B" w:themeColor="background2" w:themeShade="40"/>
          <w:sz w:val="24"/>
          <w:szCs w:val="24"/>
          <w:lang w:val="en-IE"/>
        </w:rPr>
        <w:t xml:space="preserve">Given the particular reason for the circumstances, </w:t>
      </w:r>
      <w:r w:rsidRPr="00DF3460">
        <w:rPr>
          <w:rFonts w:ascii="Times New Roman" w:eastAsia="Times New Roman" w:hAnsi="Times New Roman" w:cs="Times New Roman"/>
          <w:color w:val="503D1B" w:themeColor="background2" w:themeShade="40"/>
          <w:sz w:val="24"/>
          <w:szCs w:val="24"/>
          <w:highlight w:val="lightGray"/>
          <w:lang w:val="en-IE"/>
        </w:rPr>
        <w:t>Deloitte (2020)</w:t>
      </w:r>
      <w:r w:rsidRPr="00DF3460">
        <w:rPr>
          <w:rFonts w:ascii="Times New Roman" w:eastAsia="Times New Roman" w:hAnsi="Times New Roman" w:cs="Times New Roman"/>
          <w:color w:val="503D1B" w:themeColor="background2" w:themeShade="40"/>
          <w:sz w:val="24"/>
          <w:szCs w:val="24"/>
          <w:lang w:val="en-IE"/>
        </w:rPr>
        <w:t xml:space="preserve"> </w:t>
      </w:r>
      <w:r>
        <w:rPr>
          <w:rFonts w:ascii="Times New Roman" w:eastAsia="Times New Roman" w:hAnsi="Times New Roman" w:cs="Times New Roman"/>
          <w:color w:val="503D1B" w:themeColor="background2" w:themeShade="40"/>
          <w:sz w:val="24"/>
          <w:szCs w:val="24"/>
          <w:lang w:val="en-IE"/>
        </w:rPr>
        <w:t>supports that s</w:t>
      </w:r>
      <w:r w:rsidRPr="00DE29A7">
        <w:rPr>
          <w:rFonts w:ascii="Times New Roman" w:eastAsia="Times New Roman" w:hAnsi="Times New Roman" w:cs="Times New Roman"/>
          <w:color w:val="503D1B" w:themeColor="background2" w:themeShade="40"/>
          <w:sz w:val="24"/>
          <w:szCs w:val="24"/>
          <w:lang w:val="en-IE"/>
        </w:rPr>
        <w:t>uch creditors can even fail to participate in a consensual procedure and may decline to consent to certain conditions before the result of mediation with other creditors is known.</w:t>
      </w:r>
      <w:proofErr w:type="gramEnd"/>
      <w:r w:rsidRPr="00DE29A7">
        <w:rPr>
          <w:rFonts w:ascii="Times New Roman" w:eastAsia="Times New Roman" w:hAnsi="Times New Roman" w:cs="Times New Roman"/>
          <w:color w:val="503D1B" w:themeColor="background2" w:themeShade="40"/>
          <w:sz w:val="24"/>
          <w:szCs w:val="24"/>
          <w:lang w:val="en-IE"/>
        </w:rPr>
        <w:t xml:space="preserve"> They </w:t>
      </w:r>
      <w:r>
        <w:rPr>
          <w:rFonts w:ascii="Times New Roman" w:eastAsia="Times New Roman" w:hAnsi="Times New Roman" w:cs="Times New Roman"/>
          <w:color w:val="503D1B" w:themeColor="background2" w:themeShade="40"/>
          <w:sz w:val="24"/>
          <w:szCs w:val="24"/>
          <w:lang w:val="en-IE"/>
        </w:rPr>
        <w:t>might</w:t>
      </w:r>
      <w:r w:rsidRPr="00DE29A7">
        <w:rPr>
          <w:rFonts w:ascii="Times New Roman" w:eastAsia="Times New Roman" w:hAnsi="Times New Roman" w:cs="Times New Roman"/>
          <w:color w:val="503D1B" w:themeColor="background2" w:themeShade="40"/>
          <w:sz w:val="24"/>
          <w:szCs w:val="24"/>
          <w:lang w:val="en-IE"/>
        </w:rPr>
        <w:t xml:space="preserve"> hold out for what they assume would be a better return for them, finding it harder to establish optimal performance.</w:t>
      </w:r>
      <w:r>
        <w:rPr>
          <w:rFonts w:ascii="Times New Roman" w:eastAsia="Times New Roman" w:hAnsi="Times New Roman" w:cs="Times New Roman"/>
          <w:color w:val="503D1B" w:themeColor="background2" w:themeShade="40"/>
          <w:sz w:val="24"/>
          <w:szCs w:val="24"/>
          <w:lang w:val="en-IE"/>
        </w:rPr>
        <w:t xml:space="preserve"> Considering</w:t>
      </w:r>
      <w:r w:rsidRPr="00DE29A7">
        <w:rPr>
          <w:rFonts w:ascii="Times New Roman" w:eastAsia="Times New Roman" w:hAnsi="Times New Roman" w:cs="Times New Roman"/>
          <w:color w:val="503D1B" w:themeColor="background2" w:themeShade="40"/>
          <w:sz w:val="24"/>
          <w:szCs w:val="24"/>
          <w:lang w:val="en-IE"/>
        </w:rPr>
        <w:t xml:space="preserve"> the sector's already elevated liquidity risk, </w:t>
      </w:r>
      <w:r w:rsidRPr="00DF3460">
        <w:rPr>
          <w:rFonts w:ascii="Times New Roman" w:eastAsia="Times New Roman" w:hAnsi="Times New Roman" w:cs="Times New Roman"/>
          <w:color w:val="503D1B" w:themeColor="background2" w:themeShade="40"/>
          <w:sz w:val="24"/>
          <w:szCs w:val="24"/>
          <w:highlight w:val="lightGray"/>
          <w:lang w:val="en-IE"/>
        </w:rPr>
        <w:t>Deloitte (2020)</w:t>
      </w:r>
      <w:r w:rsidRPr="00DF3460">
        <w:rPr>
          <w:rFonts w:ascii="Times New Roman" w:eastAsia="Times New Roman" w:hAnsi="Times New Roman" w:cs="Times New Roman"/>
          <w:color w:val="503D1B" w:themeColor="background2" w:themeShade="40"/>
          <w:sz w:val="24"/>
          <w:szCs w:val="24"/>
          <w:lang w:val="en-IE"/>
        </w:rPr>
        <w:t xml:space="preserve"> states that </w:t>
      </w:r>
      <w:r w:rsidRPr="00DE29A7">
        <w:rPr>
          <w:rFonts w:ascii="Times New Roman" w:eastAsia="Times New Roman" w:hAnsi="Times New Roman" w:cs="Times New Roman"/>
          <w:color w:val="503D1B" w:themeColor="background2" w:themeShade="40"/>
          <w:sz w:val="24"/>
          <w:szCs w:val="24"/>
          <w:lang w:val="en-IE"/>
        </w:rPr>
        <w:t>imposing substantial costs in a non-binding system could increase a company's insolvency risk and cause an occurrence of default before all arrangements are in position.</w:t>
      </w:r>
      <w:r w:rsidRPr="00DE29A7">
        <w:rPr>
          <w:rFonts w:ascii="Times New Roman" w:eastAsia="Times New Roman" w:hAnsi="Times New Roman" w:cs="Times New Roman"/>
          <w:color w:val="503D1B" w:themeColor="background2" w:themeShade="40"/>
          <w:sz w:val="24"/>
          <w:szCs w:val="24"/>
          <w:highlight w:val="lightGray"/>
          <w:lang w:val="en-IE"/>
        </w:rPr>
        <w:t xml:space="preserve"> </w:t>
      </w:r>
    </w:p>
    <w:p w:rsidR="004B2CC7" w:rsidRPr="00C877DE" w:rsidRDefault="007D2C3F" w:rsidP="004B2CC7">
      <w:pPr>
        <w:pStyle w:val="Heading2"/>
        <w:spacing w:before="240"/>
        <w:jc w:val="center"/>
      </w:pPr>
      <w:bookmarkStart w:id="53" w:name="_Toc74779452"/>
      <w:r>
        <w:rPr>
          <w:rFonts w:ascii="Times New Roman" w:eastAsia="Times New Roman" w:hAnsi="Times New Roman" w:cs="Times New Roman"/>
          <w:b/>
          <w:color w:val="503D1B" w:themeColor="background2" w:themeShade="40"/>
          <w:sz w:val="28"/>
          <w:szCs w:val="28"/>
        </w:rPr>
        <w:t>2.</w:t>
      </w:r>
      <w:r w:rsidR="004B2CC7">
        <w:rPr>
          <w:rFonts w:ascii="Times New Roman" w:eastAsia="Times New Roman" w:hAnsi="Times New Roman" w:cs="Times New Roman"/>
          <w:b/>
          <w:color w:val="503D1B" w:themeColor="background2" w:themeShade="40"/>
          <w:sz w:val="28"/>
          <w:szCs w:val="28"/>
        </w:rPr>
        <w:t xml:space="preserve">8 </w:t>
      </w:r>
      <w:r w:rsidR="004B2CC7" w:rsidRPr="00744AA0">
        <w:rPr>
          <w:rFonts w:ascii="Times New Roman" w:eastAsia="Times New Roman" w:hAnsi="Times New Roman" w:cs="Times New Roman"/>
          <w:b/>
          <w:color w:val="503D1B" w:themeColor="background2" w:themeShade="40"/>
          <w:sz w:val="24"/>
          <w:szCs w:val="28"/>
        </w:rPr>
        <w:t>Why SMEs are not Required to Have Statutory Audit</w:t>
      </w:r>
      <w:bookmarkEnd w:id="53"/>
      <w:r w:rsidR="004B2CC7" w:rsidRPr="00744AA0">
        <w:rPr>
          <w:rFonts w:ascii="Times New Roman" w:eastAsia="Times New Roman" w:hAnsi="Times New Roman" w:cs="Times New Roman"/>
          <w:b/>
          <w:color w:val="503D1B" w:themeColor="background2" w:themeShade="40"/>
          <w:sz w:val="24"/>
          <w:szCs w:val="28"/>
        </w:rPr>
        <w:t xml:space="preserve"> </w:t>
      </w:r>
    </w:p>
    <w:p w:rsidR="004B2CC7" w:rsidRDefault="004B2CC7" w:rsidP="004B2CC7">
      <w:pPr>
        <w:spacing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 xml:space="preserve">From a study conducted by the European Federation of Accountants and Auditors for SMES </w:t>
      </w:r>
      <w:r w:rsidRPr="0054646C">
        <w:rPr>
          <w:rFonts w:ascii="Times New Roman" w:eastAsia="Times New Roman" w:hAnsi="Times New Roman" w:cs="Times New Roman"/>
          <w:color w:val="503D1B" w:themeColor="background2" w:themeShade="40"/>
          <w:sz w:val="24"/>
          <w:szCs w:val="24"/>
          <w:highlight w:val="lightGray"/>
          <w:lang w:val="en-IE"/>
        </w:rPr>
        <w:t xml:space="preserve">EFAA </w:t>
      </w:r>
      <w:r w:rsidR="00EE224A">
        <w:rPr>
          <w:rFonts w:ascii="Times New Roman" w:eastAsia="Times New Roman" w:hAnsi="Times New Roman" w:cs="Times New Roman"/>
          <w:color w:val="503D1B" w:themeColor="background2" w:themeShade="40"/>
          <w:sz w:val="24"/>
          <w:szCs w:val="24"/>
          <w:highlight w:val="lightGray"/>
          <w:lang w:val="en-IE"/>
        </w:rPr>
        <w:t>(</w:t>
      </w:r>
      <w:r w:rsidRPr="0054646C">
        <w:rPr>
          <w:rFonts w:ascii="Times New Roman" w:eastAsia="Times New Roman" w:hAnsi="Times New Roman" w:cs="Times New Roman"/>
          <w:color w:val="503D1B" w:themeColor="background2" w:themeShade="40"/>
          <w:sz w:val="24"/>
          <w:szCs w:val="24"/>
          <w:highlight w:val="lightGray"/>
          <w:lang w:val="en-IE"/>
        </w:rPr>
        <w:t>2019)</w:t>
      </w:r>
      <w:r>
        <w:rPr>
          <w:rFonts w:ascii="Times New Roman" w:eastAsia="Times New Roman" w:hAnsi="Times New Roman" w:cs="Times New Roman"/>
          <w:color w:val="503D1B" w:themeColor="background2" w:themeShade="40"/>
          <w:sz w:val="24"/>
          <w:szCs w:val="24"/>
          <w:lang w:val="en-IE"/>
        </w:rPr>
        <w:t xml:space="preserve"> in which the author has understood as the most suitable elucidation to transport into this research paper, follows as follows: </w:t>
      </w:r>
    </w:p>
    <w:p w:rsidR="004B2CC7" w:rsidRDefault="00EE224A" w:rsidP="004B2CC7">
      <w:pPr>
        <w:spacing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highlight w:val="lightGray"/>
          <w:lang w:val="en-IE"/>
        </w:rPr>
        <w:t>EFFA (</w:t>
      </w:r>
      <w:r w:rsidR="004B2CC7" w:rsidRPr="006D6A00">
        <w:rPr>
          <w:rFonts w:ascii="Times New Roman" w:eastAsia="Times New Roman" w:hAnsi="Times New Roman" w:cs="Times New Roman"/>
          <w:color w:val="503D1B" w:themeColor="background2" w:themeShade="40"/>
          <w:sz w:val="24"/>
          <w:szCs w:val="24"/>
          <w:highlight w:val="lightGray"/>
          <w:lang w:val="en-IE"/>
        </w:rPr>
        <w:t>2019)</w:t>
      </w:r>
      <w:r w:rsidR="004B2CC7">
        <w:rPr>
          <w:rFonts w:ascii="Times New Roman" w:eastAsia="Times New Roman" w:hAnsi="Times New Roman" w:cs="Times New Roman"/>
          <w:color w:val="503D1B" w:themeColor="background2" w:themeShade="40"/>
          <w:sz w:val="24"/>
          <w:szCs w:val="24"/>
          <w:lang w:val="en-IE"/>
        </w:rPr>
        <w:t xml:space="preserve"> supports their understanding of why SMEs are not required to have statutory audit based on the rules of  </w:t>
      </w:r>
      <w:r w:rsidR="004B2CC7" w:rsidRPr="0054646C">
        <w:rPr>
          <w:rFonts w:ascii="Times New Roman" w:eastAsia="Times New Roman" w:hAnsi="Times New Roman" w:cs="Times New Roman"/>
          <w:color w:val="503D1B" w:themeColor="background2" w:themeShade="40"/>
          <w:sz w:val="24"/>
          <w:szCs w:val="24"/>
          <w:lang w:val="en-IE"/>
        </w:rPr>
        <w:t xml:space="preserve">Article 34 of the Directive 2013/34/EU of the European Parliament and of the Council of 26 June 2013 on the annual financial statements, consolidated financial statements and related reports of certain types of undertakings, amending Directive 2006/43/EC of the European Parliament and of the Council and </w:t>
      </w:r>
      <w:r w:rsidR="004B2CC7" w:rsidRPr="0054646C">
        <w:rPr>
          <w:rFonts w:ascii="Times New Roman" w:eastAsia="Times New Roman" w:hAnsi="Times New Roman" w:cs="Times New Roman"/>
          <w:color w:val="503D1B" w:themeColor="background2" w:themeShade="40"/>
          <w:sz w:val="24"/>
          <w:szCs w:val="24"/>
          <w:lang w:val="en-IE"/>
        </w:rPr>
        <w:lastRenderedPageBreak/>
        <w:t>repealing Council Directives 78/660/EEC and 83/349/EEC (here</w:t>
      </w:r>
      <w:r>
        <w:rPr>
          <w:rFonts w:ascii="Times New Roman" w:eastAsia="Times New Roman" w:hAnsi="Times New Roman" w:cs="Times New Roman"/>
          <w:color w:val="503D1B" w:themeColor="background2" w:themeShade="40"/>
          <w:sz w:val="24"/>
          <w:szCs w:val="24"/>
          <w:lang w:val="en-IE"/>
        </w:rPr>
        <w:t xml:space="preserve"> </w:t>
      </w:r>
      <w:r w:rsidR="004B2CC7" w:rsidRPr="0054646C">
        <w:rPr>
          <w:rFonts w:ascii="Times New Roman" w:eastAsia="Times New Roman" w:hAnsi="Times New Roman" w:cs="Times New Roman"/>
          <w:color w:val="503D1B" w:themeColor="background2" w:themeShade="40"/>
          <w:sz w:val="24"/>
          <w:szCs w:val="24"/>
          <w:lang w:val="en-IE"/>
        </w:rPr>
        <w:t>in</w:t>
      </w:r>
      <w:r>
        <w:rPr>
          <w:rFonts w:ascii="Times New Roman" w:eastAsia="Times New Roman" w:hAnsi="Times New Roman" w:cs="Times New Roman"/>
          <w:color w:val="503D1B" w:themeColor="background2" w:themeShade="40"/>
          <w:sz w:val="24"/>
          <w:szCs w:val="24"/>
          <w:lang w:val="en-IE"/>
        </w:rPr>
        <w:t xml:space="preserve"> </w:t>
      </w:r>
      <w:r w:rsidR="004B2CC7" w:rsidRPr="0054646C">
        <w:rPr>
          <w:rFonts w:ascii="Times New Roman" w:eastAsia="Times New Roman" w:hAnsi="Times New Roman" w:cs="Times New Roman"/>
          <w:color w:val="503D1B" w:themeColor="background2" w:themeShade="40"/>
          <w:sz w:val="24"/>
          <w:szCs w:val="24"/>
          <w:lang w:val="en-IE"/>
        </w:rPr>
        <w:t xml:space="preserve">after the Accounting Directive) </w:t>
      </w:r>
      <w:r w:rsidR="004B2CC7">
        <w:rPr>
          <w:rFonts w:ascii="Times New Roman" w:eastAsia="Times New Roman" w:hAnsi="Times New Roman" w:cs="Times New Roman"/>
          <w:color w:val="503D1B" w:themeColor="background2" w:themeShade="40"/>
          <w:sz w:val="24"/>
          <w:szCs w:val="24"/>
          <w:lang w:val="en-IE"/>
        </w:rPr>
        <w:t xml:space="preserve">in which explains that statutory audit are </w:t>
      </w:r>
      <w:r w:rsidR="004B2CC7" w:rsidRPr="0054646C">
        <w:rPr>
          <w:rFonts w:ascii="Times New Roman" w:eastAsia="Times New Roman" w:hAnsi="Times New Roman" w:cs="Times New Roman"/>
          <w:color w:val="503D1B" w:themeColor="background2" w:themeShade="40"/>
          <w:sz w:val="24"/>
          <w:szCs w:val="24"/>
          <w:lang w:val="en-IE"/>
        </w:rPr>
        <w:t>require</w:t>
      </w:r>
      <w:r w:rsidR="004B2CC7">
        <w:rPr>
          <w:rFonts w:ascii="Times New Roman" w:eastAsia="Times New Roman" w:hAnsi="Times New Roman" w:cs="Times New Roman"/>
          <w:color w:val="503D1B" w:themeColor="background2" w:themeShade="40"/>
          <w:sz w:val="24"/>
          <w:szCs w:val="24"/>
          <w:lang w:val="en-IE"/>
        </w:rPr>
        <w:t xml:space="preserve">d for PLC companies and </w:t>
      </w:r>
      <w:r w:rsidR="004B2CC7" w:rsidRPr="0054646C">
        <w:rPr>
          <w:rFonts w:ascii="Times New Roman" w:eastAsia="Times New Roman" w:hAnsi="Times New Roman" w:cs="Times New Roman"/>
          <w:color w:val="503D1B" w:themeColor="background2" w:themeShade="40"/>
          <w:sz w:val="24"/>
          <w:szCs w:val="24"/>
          <w:lang w:val="en-IE"/>
        </w:rPr>
        <w:t xml:space="preserve"> an audit for the following categories of companies: </w:t>
      </w:r>
    </w:p>
    <w:p w:rsidR="004B2CC7" w:rsidRDefault="004B2CC7" w:rsidP="004B2CC7">
      <w:pPr>
        <w:spacing w:line="360" w:lineRule="auto"/>
        <w:jc w:val="both"/>
        <w:rPr>
          <w:rFonts w:ascii="Times New Roman" w:eastAsia="Times New Roman" w:hAnsi="Times New Roman" w:cs="Times New Roman"/>
          <w:color w:val="503D1B" w:themeColor="background2" w:themeShade="40"/>
          <w:sz w:val="24"/>
          <w:szCs w:val="24"/>
          <w:lang w:val="en-IE"/>
        </w:rPr>
      </w:pPr>
      <w:r w:rsidRPr="0054646C">
        <w:rPr>
          <w:rFonts w:ascii="Times New Roman" w:eastAsia="Times New Roman" w:hAnsi="Times New Roman" w:cs="Times New Roman"/>
          <w:color w:val="503D1B" w:themeColor="background2" w:themeShade="40"/>
          <w:sz w:val="24"/>
          <w:szCs w:val="24"/>
          <w:lang w:val="en-IE"/>
        </w:rPr>
        <w:t xml:space="preserve">• </w:t>
      </w:r>
      <w:proofErr w:type="gramStart"/>
      <w:r w:rsidRPr="0054646C">
        <w:rPr>
          <w:rFonts w:ascii="Times New Roman" w:eastAsia="Times New Roman" w:hAnsi="Times New Roman" w:cs="Times New Roman"/>
          <w:color w:val="503D1B" w:themeColor="background2" w:themeShade="40"/>
          <w:sz w:val="24"/>
          <w:szCs w:val="24"/>
          <w:lang w:val="en-IE"/>
        </w:rPr>
        <w:t>public-interest</w:t>
      </w:r>
      <w:proofErr w:type="gramEnd"/>
      <w:r w:rsidRPr="0054646C">
        <w:rPr>
          <w:rFonts w:ascii="Times New Roman" w:eastAsia="Times New Roman" w:hAnsi="Times New Roman" w:cs="Times New Roman"/>
          <w:color w:val="503D1B" w:themeColor="background2" w:themeShade="40"/>
          <w:sz w:val="24"/>
          <w:szCs w:val="24"/>
          <w:lang w:val="en-IE"/>
        </w:rPr>
        <w:t xml:space="preserve"> entities (broadly, those traded on a regulated market, credit and insurance institutions, and those specifically designated as such by Member States); and</w:t>
      </w:r>
    </w:p>
    <w:p w:rsidR="004B2CC7" w:rsidRDefault="004B2CC7" w:rsidP="004B2CC7">
      <w:pPr>
        <w:spacing w:line="360" w:lineRule="auto"/>
        <w:jc w:val="both"/>
        <w:rPr>
          <w:rFonts w:ascii="Times New Roman" w:eastAsia="Times New Roman" w:hAnsi="Times New Roman" w:cs="Times New Roman"/>
          <w:color w:val="503D1B" w:themeColor="background2" w:themeShade="40"/>
          <w:sz w:val="24"/>
          <w:szCs w:val="24"/>
          <w:lang w:val="en-IE"/>
        </w:rPr>
      </w:pPr>
      <w:r w:rsidRPr="0054646C">
        <w:rPr>
          <w:rFonts w:ascii="Times New Roman" w:eastAsia="Times New Roman" w:hAnsi="Times New Roman" w:cs="Times New Roman"/>
          <w:color w:val="503D1B" w:themeColor="background2" w:themeShade="40"/>
          <w:sz w:val="24"/>
          <w:szCs w:val="24"/>
          <w:lang w:val="en-IE"/>
        </w:rPr>
        <w:t xml:space="preserve"> • </w:t>
      </w:r>
      <w:proofErr w:type="gramStart"/>
      <w:r w:rsidRPr="0054646C">
        <w:rPr>
          <w:rFonts w:ascii="Times New Roman" w:eastAsia="Times New Roman" w:hAnsi="Times New Roman" w:cs="Times New Roman"/>
          <w:color w:val="503D1B" w:themeColor="background2" w:themeShade="40"/>
          <w:sz w:val="24"/>
          <w:szCs w:val="24"/>
          <w:lang w:val="en-IE"/>
        </w:rPr>
        <w:t>medium-sized</w:t>
      </w:r>
      <w:proofErr w:type="gramEnd"/>
      <w:r w:rsidRPr="0054646C">
        <w:rPr>
          <w:rFonts w:ascii="Times New Roman" w:eastAsia="Times New Roman" w:hAnsi="Times New Roman" w:cs="Times New Roman"/>
          <w:color w:val="503D1B" w:themeColor="background2" w:themeShade="40"/>
          <w:sz w:val="24"/>
          <w:szCs w:val="24"/>
          <w:lang w:val="en-IE"/>
        </w:rPr>
        <w:t xml:space="preserve"> and large undertakings. </w:t>
      </w:r>
    </w:p>
    <w:p w:rsidR="004B2CC7" w:rsidRDefault="004B2CC7" w:rsidP="004B2CC7">
      <w:pPr>
        <w:spacing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 xml:space="preserve">In Ireland, as informed above in this paper on topic “2.1 SME </w:t>
      </w:r>
      <w:proofErr w:type="gramStart"/>
      <w:r>
        <w:rPr>
          <w:rFonts w:ascii="Times New Roman" w:eastAsia="Times New Roman" w:hAnsi="Times New Roman" w:cs="Times New Roman"/>
          <w:color w:val="503D1B" w:themeColor="background2" w:themeShade="40"/>
          <w:sz w:val="24"/>
          <w:szCs w:val="24"/>
          <w:lang w:val="en-IE"/>
        </w:rPr>
        <w:t>definition</w:t>
      </w:r>
      <w:proofErr w:type="gramEnd"/>
      <w:r>
        <w:rPr>
          <w:rFonts w:ascii="Times New Roman" w:eastAsia="Times New Roman" w:hAnsi="Times New Roman" w:cs="Times New Roman"/>
          <w:color w:val="503D1B" w:themeColor="background2" w:themeShade="40"/>
          <w:sz w:val="24"/>
          <w:szCs w:val="24"/>
          <w:lang w:val="en-IE"/>
        </w:rPr>
        <w:t xml:space="preserve">”, the Companies Act 2017 is responsible for the regulation over Irish SMEs accounting standards and presentation requirements. The Companies Act 2017 transposes the </w:t>
      </w:r>
      <w:r w:rsidRPr="00784D03">
        <w:rPr>
          <w:rFonts w:ascii="Times New Roman" w:eastAsia="Times New Roman" w:hAnsi="Times New Roman" w:cs="Times New Roman"/>
          <w:color w:val="503D1B" w:themeColor="background2" w:themeShade="40"/>
          <w:sz w:val="24"/>
          <w:szCs w:val="24"/>
          <w:lang w:val="en-IE"/>
        </w:rPr>
        <w:t>EU Accounting Directive (2013/34/EU)</w:t>
      </w:r>
      <w:r>
        <w:rPr>
          <w:rFonts w:ascii="Times New Roman" w:eastAsia="Times New Roman" w:hAnsi="Times New Roman" w:cs="Times New Roman"/>
          <w:color w:val="503D1B" w:themeColor="background2" w:themeShade="40"/>
          <w:sz w:val="24"/>
          <w:szCs w:val="24"/>
          <w:lang w:val="en-IE"/>
        </w:rPr>
        <w:t xml:space="preserve"> and provides simplification on financial reporting for small companies. Besides, it’s also adds up reduced financial reporting obligation for a recently added category of micro company which is only valid for Irish business. </w:t>
      </w:r>
    </w:p>
    <w:p w:rsidR="004B2CC7" w:rsidRDefault="004B2CC7" w:rsidP="004B2CC7">
      <w:pPr>
        <w:spacing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 xml:space="preserve">Moreover, the </w:t>
      </w:r>
      <w:proofErr w:type="gramStart"/>
      <w:r>
        <w:rPr>
          <w:rFonts w:ascii="Times New Roman" w:eastAsia="Times New Roman" w:hAnsi="Times New Roman" w:cs="Times New Roman"/>
          <w:color w:val="503D1B" w:themeColor="background2" w:themeShade="40"/>
          <w:sz w:val="24"/>
          <w:szCs w:val="24"/>
          <w:lang w:val="en-IE"/>
        </w:rPr>
        <w:t>thresholds that classifies</w:t>
      </w:r>
      <w:proofErr w:type="gramEnd"/>
      <w:r>
        <w:rPr>
          <w:rFonts w:ascii="Times New Roman" w:eastAsia="Times New Roman" w:hAnsi="Times New Roman" w:cs="Times New Roman"/>
          <w:color w:val="503D1B" w:themeColor="background2" w:themeShade="40"/>
          <w:sz w:val="24"/>
          <w:szCs w:val="24"/>
          <w:lang w:val="en-IE"/>
        </w:rPr>
        <w:t xml:space="preserve"> small companies are also higher in the Company Acts 2017, therefore more SMEs can be placed on this category and become eligible for cost saving such as the audit exemption, as per the Irish Department of Enterprise, Trade and Employment. </w:t>
      </w:r>
    </w:p>
    <w:p w:rsidR="004B2CC7" w:rsidRDefault="004B2CC7" w:rsidP="004B2CC7">
      <w:pPr>
        <w:spacing w:line="360" w:lineRule="auto"/>
        <w:jc w:val="both"/>
        <w:rPr>
          <w:rFonts w:ascii="Times New Roman" w:eastAsia="Times New Roman" w:hAnsi="Times New Roman" w:cs="Times New Roman"/>
          <w:color w:val="503D1B" w:themeColor="background2" w:themeShade="40"/>
          <w:sz w:val="24"/>
          <w:szCs w:val="24"/>
          <w:lang w:val="en-IE"/>
        </w:rPr>
      </w:pPr>
      <w:r>
        <w:rPr>
          <w:rFonts w:ascii="Times New Roman" w:eastAsia="Times New Roman" w:hAnsi="Times New Roman" w:cs="Times New Roman"/>
          <w:color w:val="503D1B" w:themeColor="background2" w:themeShade="40"/>
          <w:sz w:val="24"/>
          <w:szCs w:val="24"/>
          <w:lang w:val="en-IE"/>
        </w:rPr>
        <w:t>Considering all the above, in both</w:t>
      </w:r>
      <w:r w:rsidRPr="00B719B7">
        <w:rPr>
          <w:rFonts w:ascii="Times New Roman" w:eastAsia="Times New Roman" w:hAnsi="Times New Roman" w:cs="Times New Roman"/>
          <w:color w:val="503D1B" w:themeColor="background2" w:themeShade="40"/>
          <w:sz w:val="24"/>
          <w:szCs w:val="24"/>
          <w:lang w:val="en-IE"/>
        </w:rPr>
        <w:t xml:space="preserve"> </w:t>
      </w:r>
      <w:r w:rsidRPr="00784D03">
        <w:rPr>
          <w:rFonts w:ascii="Times New Roman" w:eastAsia="Times New Roman" w:hAnsi="Times New Roman" w:cs="Times New Roman"/>
          <w:color w:val="503D1B" w:themeColor="background2" w:themeShade="40"/>
          <w:sz w:val="24"/>
          <w:szCs w:val="24"/>
          <w:lang w:val="en-IE"/>
        </w:rPr>
        <w:t>Directive (2013/34/EU)</w:t>
      </w:r>
      <w:r>
        <w:rPr>
          <w:rFonts w:ascii="Times New Roman" w:eastAsia="Times New Roman" w:hAnsi="Times New Roman" w:cs="Times New Roman"/>
          <w:color w:val="503D1B" w:themeColor="background2" w:themeShade="40"/>
          <w:sz w:val="24"/>
          <w:szCs w:val="24"/>
          <w:lang w:val="en-IE"/>
        </w:rPr>
        <w:t xml:space="preserve"> and Companies Act 2017 policies, companies that are able to categorize as SME are not explicitly</w:t>
      </w:r>
      <w:r w:rsidRPr="0054646C">
        <w:rPr>
          <w:rFonts w:ascii="Times New Roman" w:eastAsia="Times New Roman" w:hAnsi="Times New Roman" w:cs="Times New Roman"/>
          <w:color w:val="503D1B" w:themeColor="background2" w:themeShade="40"/>
          <w:sz w:val="24"/>
          <w:szCs w:val="24"/>
          <w:lang w:val="en-IE"/>
        </w:rPr>
        <w:t xml:space="preserve"> required </w:t>
      </w:r>
      <w:proofErr w:type="gramStart"/>
      <w:r w:rsidRPr="0054646C">
        <w:rPr>
          <w:rFonts w:ascii="Times New Roman" w:eastAsia="Times New Roman" w:hAnsi="Times New Roman" w:cs="Times New Roman"/>
          <w:color w:val="503D1B" w:themeColor="background2" w:themeShade="40"/>
          <w:sz w:val="24"/>
          <w:szCs w:val="24"/>
          <w:lang w:val="en-IE"/>
        </w:rPr>
        <w:t>to have</w:t>
      </w:r>
      <w:proofErr w:type="gramEnd"/>
      <w:r w:rsidRPr="0054646C">
        <w:rPr>
          <w:rFonts w:ascii="Times New Roman" w:eastAsia="Times New Roman" w:hAnsi="Times New Roman" w:cs="Times New Roman"/>
          <w:color w:val="503D1B" w:themeColor="background2" w:themeShade="40"/>
          <w:sz w:val="24"/>
          <w:szCs w:val="24"/>
          <w:lang w:val="en-IE"/>
        </w:rPr>
        <w:t xml:space="preserve"> an audit. </w:t>
      </w:r>
    </w:p>
    <w:p w:rsidR="004B2CC7" w:rsidRDefault="004B2CC7" w:rsidP="004B2CC7">
      <w:pPr>
        <w:spacing w:line="360" w:lineRule="auto"/>
        <w:jc w:val="both"/>
        <w:rPr>
          <w:lang w:val="en-IE"/>
        </w:rPr>
      </w:pPr>
      <w:r w:rsidRPr="0054646C">
        <w:rPr>
          <w:rFonts w:ascii="Times New Roman" w:eastAsia="Times New Roman" w:hAnsi="Times New Roman" w:cs="Times New Roman"/>
          <w:color w:val="503D1B" w:themeColor="background2" w:themeShade="40"/>
          <w:sz w:val="24"/>
          <w:szCs w:val="24"/>
          <w:lang w:val="en-IE"/>
        </w:rPr>
        <w:t>Notwithstanding</w:t>
      </w:r>
      <w:r>
        <w:rPr>
          <w:rFonts w:ascii="Times New Roman" w:eastAsia="Times New Roman" w:hAnsi="Times New Roman" w:cs="Times New Roman"/>
          <w:color w:val="503D1B" w:themeColor="background2" w:themeShade="40"/>
          <w:sz w:val="24"/>
          <w:szCs w:val="24"/>
          <w:lang w:val="en-IE"/>
        </w:rPr>
        <w:t xml:space="preserve">, even though businesses categorized as SMEs in both policies are not required to be submitted to an audit, business management do have the option to submit the financial accounts under an auditor practice voluntarily.  </w:t>
      </w:r>
    </w:p>
    <w:p w:rsidR="004B2CC7" w:rsidRPr="001B08CD" w:rsidRDefault="005B4888" w:rsidP="004B2CC7">
      <w:pPr>
        <w:pStyle w:val="Heading2"/>
        <w:jc w:val="center"/>
        <w:rPr>
          <w:rFonts w:ascii="Times New Roman" w:hAnsi="Times New Roman"/>
          <w:b/>
          <w:color w:val="503D1B" w:themeColor="background2" w:themeShade="40"/>
          <w:sz w:val="28"/>
        </w:rPr>
      </w:pPr>
      <w:bookmarkStart w:id="54" w:name="_Toc74779453"/>
      <w:r>
        <w:rPr>
          <w:rFonts w:ascii="Times New Roman" w:hAnsi="Times New Roman"/>
          <w:b/>
          <w:color w:val="503D1B" w:themeColor="background2" w:themeShade="40"/>
          <w:sz w:val="28"/>
        </w:rPr>
        <w:t>2.</w:t>
      </w:r>
      <w:r w:rsidR="004B2CC7">
        <w:rPr>
          <w:rFonts w:ascii="Times New Roman" w:hAnsi="Times New Roman"/>
          <w:b/>
          <w:color w:val="503D1B" w:themeColor="background2" w:themeShade="40"/>
          <w:sz w:val="28"/>
        </w:rPr>
        <w:t>9</w:t>
      </w:r>
      <w:r w:rsidR="004B2CC7" w:rsidRPr="001B08CD">
        <w:rPr>
          <w:rFonts w:ascii="Times New Roman" w:hAnsi="Times New Roman"/>
          <w:b/>
          <w:color w:val="503D1B" w:themeColor="background2" w:themeShade="40"/>
          <w:sz w:val="28"/>
        </w:rPr>
        <w:t xml:space="preserve"> C</w:t>
      </w:r>
      <w:r w:rsidR="004B2CC7">
        <w:rPr>
          <w:rFonts w:ascii="Times New Roman" w:hAnsi="Times New Roman"/>
          <w:b/>
          <w:color w:val="503D1B" w:themeColor="background2" w:themeShade="40"/>
          <w:sz w:val="28"/>
        </w:rPr>
        <w:t>onceptual Framework</w:t>
      </w:r>
      <w:bookmarkEnd w:id="54"/>
      <w:r w:rsidR="004B2CC7" w:rsidRPr="001B08CD">
        <w:rPr>
          <w:rFonts w:ascii="Times New Roman" w:hAnsi="Times New Roman"/>
          <w:b/>
          <w:color w:val="503D1B" w:themeColor="background2" w:themeShade="40"/>
          <w:sz w:val="28"/>
        </w:rPr>
        <w:t xml:space="preserve"> </w:t>
      </w:r>
    </w:p>
    <w:p w:rsidR="004B2CC7" w:rsidRDefault="004B2CC7" w:rsidP="004B2CC7">
      <w:pPr>
        <w:spacing w:before="240" w:after="120" w:line="360" w:lineRule="auto"/>
        <w:jc w:val="both"/>
        <w:rPr>
          <w:rFonts w:ascii="Times New Roman" w:eastAsia="Times New Roman" w:hAnsi="Times New Roman" w:cs="Times New Roman"/>
          <w:color w:val="503D1B" w:themeColor="background2" w:themeShade="40"/>
          <w:sz w:val="24"/>
          <w:szCs w:val="24"/>
        </w:rPr>
      </w:pPr>
      <w:r w:rsidRPr="006C6DC3">
        <w:rPr>
          <w:rFonts w:ascii="Times New Roman" w:eastAsia="Times New Roman" w:hAnsi="Times New Roman" w:cs="Times New Roman"/>
          <w:noProof/>
          <w:color w:val="503D1B" w:themeColor="background2" w:themeShade="40"/>
          <w:sz w:val="24"/>
          <w:szCs w:val="24"/>
        </w:rPr>
        <w:lastRenderedPageBreak/>
        <w:drawing>
          <wp:inline distT="0" distB="0" distL="0" distR="0">
            <wp:extent cx="5400675" cy="3114675"/>
            <wp:effectExtent l="19050" t="0" r="28575" b="0"/>
            <wp:docPr id="2" name="Diagram 2">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id="{F0259709-BBB2-4BFA-8247-9D90EEBDD63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4B2CC7" w:rsidRDefault="004B2CC7" w:rsidP="004B2CC7">
      <w:pPr>
        <w:spacing w:before="240" w:after="120" w:line="360" w:lineRule="auto"/>
        <w:jc w:val="both"/>
        <w:rPr>
          <w:rFonts w:ascii="Times New Roman" w:eastAsia="Times New Roman" w:hAnsi="Times New Roman" w:cs="Times New Roman"/>
          <w:color w:val="503D1B" w:themeColor="background2" w:themeShade="40"/>
          <w:sz w:val="24"/>
          <w:szCs w:val="24"/>
        </w:rPr>
      </w:pPr>
      <w:r w:rsidRPr="00C86C91">
        <w:rPr>
          <w:rFonts w:ascii="Times New Roman" w:eastAsia="Times New Roman" w:hAnsi="Times New Roman" w:cs="Times New Roman"/>
          <w:color w:val="503D1B" w:themeColor="background2" w:themeShade="40"/>
          <w:sz w:val="24"/>
          <w:szCs w:val="24"/>
        </w:rPr>
        <w:t xml:space="preserve">According to </w:t>
      </w:r>
      <w:r w:rsidRPr="00466DC3">
        <w:rPr>
          <w:rFonts w:ascii="Times New Roman" w:eastAsia="Times New Roman" w:hAnsi="Times New Roman" w:cs="Times New Roman"/>
          <w:color w:val="503D1B" w:themeColor="background2" w:themeShade="40"/>
          <w:sz w:val="24"/>
          <w:szCs w:val="24"/>
          <w:highlight w:val="lightGray"/>
        </w:rPr>
        <w:t xml:space="preserve">Miles </w:t>
      </w:r>
      <w:r w:rsidR="00DA5C19">
        <w:rPr>
          <w:rFonts w:ascii="Times New Roman" w:eastAsia="Times New Roman" w:hAnsi="Times New Roman" w:cs="Times New Roman"/>
          <w:color w:val="503D1B" w:themeColor="background2" w:themeShade="40"/>
          <w:sz w:val="24"/>
          <w:szCs w:val="24"/>
          <w:highlight w:val="lightGray"/>
        </w:rPr>
        <w:t xml:space="preserve">et al </w:t>
      </w:r>
      <w:r w:rsidRPr="00466DC3">
        <w:rPr>
          <w:rFonts w:ascii="Times New Roman" w:eastAsia="Times New Roman" w:hAnsi="Times New Roman" w:cs="Times New Roman"/>
          <w:color w:val="503D1B" w:themeColor="background2" w:themeShade="40"/>
          <w:sz w:val="24"/>
          <w:szCs w:val="24"/>
          <w:highlight w:val="lightGray"/>
        </w:rPr>
        <w:t>(1994)</w:t>
      </w:r>
      <w:r w:rsidRPr="00C86C91">
        <w:rPr>
          <w:rFonts w:ascii="Times New Roman" w:eastAsia="Times New Roman" w:hAnsi="Times New Roman" w:cs="Times New Roman"/>
          <w:color w:val="503D1B" w:themeColor="background2" w:themeShade="40"/>
          <w:sz w:val="24"/>
          <w:szCs w:val="24"/>
        </w:rPr>
        <w:t>, a conceptual framework “lays out the key factors, constructs, or variables, and pre</w:t>
      </w:r>
      <w:r w:rsidR="00DA5C19">
        <w:rPr>
          <w:rFonts w:ascii="Times New Roman" w:eastAsia="Times New Roman" w:hAnsi="Times New Roman" w:cs="Times New Roman"/>
          <w:color w:val="503D1B" w:themeColor="background2" w:themeShade="40"/>
          <w:sz w:val="24"/>
          <w:szCs w:val="24"/>
        </w:rPr>
        <w:t xml:space="preserve">sumes relationships among them”. </w:t>
      </w:r>
      <w:r>
        <w:rPr>
          <w:rFonts w:ascii="Times New Roman" w:eastAsia="Times New Roman" w:hAnsi="Times New Roman" w:cs="Times New Roman"/>
          <w:color w:val="503D1B" w:themeColor="background2" w:themeShade="40"/>
          <w:sz w:val="24"/>
          <w:szCs w:val="24"/>
        </w:rPr>
        <w:t>Therefore, a</w:t>
      </w:r>
      <w:r w:rsidRPr="00887E75">
        <w:rPr>
          <w:rFonts w:ascii="Times New Roman" w:eastAsia="Times New Roman" w:hAnsi="Times New Roman" w:cs="Times New Roman"/>
          <w:color w:val="503D1B" w:themeColor="background2" w:themeShade="40"/>
          <w:sz w:val="24"/>
          <w:szCs w:val="24"/>
        </w:rPr>
        <w:t xml:space="preserve"> conceptual framework is more than just a list of concepts; it is a model in which each principle plays an essential part.</w:t>
      </w:r>
    </w:p>
    <w:p w:rsidR="004B2CC7" w:rsidRDefault="004B2CC7" w:rsidP="004B2CC7">
      <w:pPr>
        <w:spacing w:before="240" w:after="120" w:line="360" w:lineRule="auto"/>
        <w:jc w:val="both"/>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 xml:space="preserve">The projected conceptual </w:t>
      </w:r>
      <w:proofErr w:type="gramStart"/>
      <w:r>
        <w:rPr>
          <w:rFonts w:ascii="Times New Roman" w:eastAsia="Times New Roman" w:hAnsi="Times New Roman" w:cs="Times New Roman"/>
          <w:color w:val="503D1B" w:themeColor="background2" w:themeShade="40"/>
          <w:sz w:val="24"/>
          <w:szCs w:val="24"/>
        </w:rPr>
        <w:t>framework,</w:t>
      </w:r>
      <w:proofErr w:type="gramEnd"/>
      <w:r>
        <w:rPr>
          <w:rFonts w:ascii="Times New Roman" w:eastAsia="Times New Roman" w:hAnsi="Times New Roman" w:cs="Times New Roman"/>
          <w:color w:val="503D1B" w:themeColor="background2" w:themeShade="40"/>
          <w:sz w:val="24"/>
          <w:szCs w:val="24"/>
        </w:rPr>
        <w:t xml:space="preserve"> depicts the set of phases investigated over this research paper, in which the author up until this point has believed to delineate the reasons to explore the research theme of the impact of Covid-19 on SMEs and the benefits of an audit in trying to mitigate the negative consequences of Covid-19.</w:t>
      </w:r>
    </w:p>
    <w:p w:rsidR="004B2CC7" w:rsidRDefault="004B2CC7" w:rsidP="004B2CC7">
      <w:pPr>
        <w:spacing w:before="240" w:after="120" w:line="360" w:lineRule="auto"/>
        <w:jc w:val="both"/>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 xml:space="preserve">The conceptual framework has been inspired by the peer viewed paper, mentioned earlier in this paper, “Rediscovering the value of SME audit” </w:t>
      </w:r>
      <w:r w:rsidRPr="003C1CD6">
        <w:rPr>
          <w:rFonts w:ascii="Times New Roman" w:eastAsia="Times New Roman" w:hAnsi="Times New Roman" w:cs="Times New Roman"/>
          <w:color w:val="503D1B" w:themeColor="background2" w:themeShade="40"/>
          <w:sz w:val="24"/>
          <w:szCs w:val="24"/>
          <w:highlight w:val="lightGray"/>
        </w:rPr>
        <w:t>(Accountancy Europe, 2018)</w:t>
      </w:r>
      <w:r>
        <w:rPr>
          <w:rFonts w:ascii="Times New Roman" w:eastAsia="Times New Roman" w:hAnsi="Times New Roman" w:cs="Times New Roman"/>
          <w:color w:val="503D1B" w:themeColor="background2" w:themeShade="40"/>
          <w:sz w:val="24"/>
          <w:szCs w:val="24"/>
        </w:rPr>
        <w:t xml:space="preserve"> developed over Sweden and Denmar</w:t>
      </w:r>
      <w:r w:rsidR="00AF2B27">
        <w:rPr>
          <w:rFonts w:ascii="Times New Roman" w:eastAsia="Times New Roman" w:hAnsi="Times New Roman" w:cs="Times New Roman"/>
          <w:color w:val="503D1B" w:themeColor="background2" w:themeShade="40"/>
          <w:sz w:val="24"/>
          <w:szCs w:val="24"/>
        </w:rPr>
        <w:t xml:space="preserve">k, that resulted in a positive </w:t>
      </w:r>
      <w:r>
        <w:rPr>
          <w:rFonts w:ascii="Times New Roman" w:eastAsia="Times New Roman" w:hAnsi="Times New Roman" w:cs="Times New Roman"/>
          <w:color w:val="503D1B" w:themeColor="background2" w:themeShade="40"/>
          <w:sz w:val="24"/>
          <w:szCs w:val="24"/>
        </w:rPr>
        <w:t xml:space="preserve">opinion over implementing audits in SMEs. From this article, SMEs were submitted to statutory audit for a year, and a year later the obligation to be evaluated by an audit had been excluded. As a consequence, several companies had their profit and liabilities impacted negatively and the study finished suggesting that audit are indeed beneficial to the foreseeable future of small and medium enterprises. </w:t>
      </w:r>
    </w:p>
    <w:p w:rsidR="004B2CC7" w:rsidRDefault="004B2CC7" w:rsidP="004B2CC7">
      <w:pPr>
        <w:spacing w:before="120" w:after="120" w:line="360" w:lineRule="auto"/>
        <w:jc w:val="both"/>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lastRenderedPageBreak/>
        <w:t>The article displays the risks of audit exemptions for SMEs such as the reduction of assurance in the accounting presentations, and the increase in the tax evasion for fraud or error, business insolvency which also impacts third party relationship such as suppliers, creditors, investors, employees and the state itself. As a result, it limits the access to credit/loans and financing as the demand for external financing has been increasing in Europe according to the European Central Bank Survey from 2017</w:t>
      </w:r>
      <w:r>
        <w:rPr>
          <w:rStyle w:val="FootnoteReference"/>
          <w:rFonts w:ascii="Times New Roman" w:eastAsia="Times New Roman" w:hAnsi="Times New Roman" w:cs="Times New Roman"/>
          <w:color w:val="503D1B" w:themeColor="background2" w:themeShade="40"/>
          <w:sz w:val="24"/>
          <w:szCs w:val="24"/>
        </w:rPr>
        <w:footnoteReference w:id="3"/>
      </w:r>
      <w:r>
        <w:rPr>
          <w:rFonts w:ascii="Times New Roman" w:eastAsia="Times New Roman" w:hAnsi="Times New Roman" w:cs="Times New Roman"/>
          <w:color w:val="503D1B" w:themeColor="background2" w:themeShade="40"/>
          <w:sz w:val="24"/>
          <w:szCs w:val="24"/>
        </w:rPr>
        <w:t xml:space="preserve"> used as database by the authors. </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Nevertheless, as cited in the topic 4.6 “How May Audit Help SMEs”, in China a research has been conducted in the early times of the Covid-19 recovery plan, f</w:t>
      </w:r>
      <w:proofErr w:type="spellStart"/>
      <w:r>
        <w:rPr>
          <w:rFonts w:ascii="Times New Roman" w:eastAsia="Times New Roman" w:hAnsi="Times New Roman" w:cs="Times New Roman"/>
          <w:color w:val="503D1B" w:themeColor="background2" w:themeShade="40"/>
          <w:sz w:val="24"/>
          <w:szCs w:val="24"/>
          <w:lang w:val="en-IE"/>
        </w:rPr>
        <w:t>rom</w:t>
      </w:r>
      <w:proofErr w:type="spellEnd"/>
      <w:r>
        <w:rPr>
          <w:rFonts w:ascii="Times New Roman" w:eastAsia="Times New Roman" w:hAnsi="Times New Roman" w:cs="Times New Roman"/>
          <w:color w:val="503D1B" w:themeColor="background2" w:themeShade="40"/>
          <w:sz w:val="24"/>
          <w:szCs w:val="24"/>
          <w:lang w:val="en-IE"/>
        </w:rPr>
        <w:t xml:space="preserve"> the </w:t>
      </w:r>
      <w:proofErr w:type="spellStart"/>
      <w:r w:rsidRPr="002A26C3">
        <w:rPr>
          <w:rFonts w:ascii="Times New Roman" w:eastAsia="Times New Roman" w:hAnsi="Times New Roman" w:cs="Times New Roman"/>
          <w:color w:val="503D1B" w:themeColor="background2" w:themeShade="40"/>
          <w:sz w:val="24"/>
          <w:szCs w:val="24"/>
          <w:lang w:val="en-IE"/>
        </w:rPr>
        <w:t>Nanyang</w:t>
      </w:r>
      <w:proofErr w:type="spellEnd"/>
      <w:r>
        <w:rPr>
          <w:rFonts w:ascii="Times New Roman" w:eastAsia="Times New Roman" w:hAnsi="Times New Roman" w:cs="Times New Roman"/>
          <w:color w:val="503D1B" w:themeColor="background2" w:themeShade="40"/>
          <w:sz w:val="24"/>
          <w:szCs w:val="24"/>
          <w:lang w:val="en-IE"/>
        </w:rPr>
        <w:t xml:space="preserve"> </w:t>
      </w:r>
      <w:r w:rsidRPr="00635DB8">
        <w:rPr>
          <w:rFonts w:ascii="Times New Roman" w:eastAsia="Times New Roman" w:hAnsi="Times New Roman" w:cs="Times New Roman"/>
          <w:color w:val="503D1B" w:themeColor="background2" w:themeShade="40"/>
          <w:sz w:val="24"/>
          <w:szCs w:val="24"/>
          <w:lang w:val="en-IE"/>
        </w:rPr>
        <w:t xml:space="preserve">Technological University by </w:t>
      </w:r>
      <w:proofErr w:type="spellStart"/>
      <w:r w:rsidR="00F416CB" w:rsidRPr="00F416CB">
        <w:rPr>
          <w:rFonts w:ascii="Times New Roman" w:eastAsia="Times New Roman" w:hAnsi="Times New Roman" w:cs="Times New Roman"/>
          <w:color w:val="503D1B" w:themeColor="background2" w:themeShade="40"/>
          <w:sz w:val="24"/>
          <w:szCs w:val="24"/>
          <w:highlight w:val="lightGray"/>
          <w:lang w:val="en-IE"/>
        </w:rPr>
        <w:t>Ravindran</w:t>
      </w:r>
      <w:proofErr w:type="spellEnd"/>
      <w:r w:rsidR="00F416CB" w:rsidRPr="00F416CB">
        <w:rPr>
          <w:rFonts w:ascii="Times New Roman" w:eastAsia="Times New Roman" w:hAnsi="Times New Roman" w:cs="Times New Roman"/>
          <w:color w:val="503D1B" w:themeColor="background2" w:themeShade="40"/>
          <w:sz w:val="24"/>
          <w:szCs w:val="24"/>
          <w:highlight w:val="lightGray"/>
          <w:lang w:val="en-IE"/>
        </w:rPr>
        <w:t xml:space="preserve"> et al (2020)</w:t>
      </w:r>
      <w:r w:rsidR="00F416CB" w:rsidRPr="00F416CB">
        <w:rPr>
          <w:rFonts w:ascii="Times New Roman" w:eastAsia="Times New Roman" w:hAnsi="Times New Roman" w:cs="Times New Roman"/>
          <w:color w:val="503D1B" w:themeColor="background2" w:themeShade="40"/>
          <w:sz w:val="24"/>
          <w:szCs w:val="24"/>
          <w:lang w:val="en-IE"/>
        </w:rPr>
        <w:t xml:space="preserve"> </w:t>
      </w:r>
      <w:r>
        <w:rPr>
          <w:rFonts w:ascii="Times New Roman" w:eastAsia="Times New Roman" w:hAnsi="Times New Roman" w:cs="Times New Roman"/>
          <w:color w:val="503D1B" w:themeColor="background2" w:themeShade="40"/>
          <w:sz w:val="24"/>
          <w:szCs w:val="24"/>
        </w:rPr>
        <w:t>in which they</w:t>
      </w:r>
      <w:r w:rsidRPr="006D6BD3">
        <w:rPr>
          <w:rFonts w:ascii="Times New Roman" w:eastAsia="Times New Roman" w:hAnsi="Times New Roman" w:cs="Times New Roman"/>
          <w:color w:val="503D1B" w:themeColor="background2" w:themeShade="40"/>
          <w:sz w:val="24"/>
          <w:szCs w:val="24"/>
        </w:rPr>
        <w:t xml:space="preserve"> </w:t>
      </w:r>
      <w:r>
        <w:rPr>
          <w:rFonts w:ascii="Times New Roman" w:eastAsia="Times New Roman" w:hAnsi="Times New Roman" w:cs="Times New Roman"/>
          <w:color w:val="503D1B" w:themeColor="background2" w:themeShade="40"/>
          <w:sz w:val="24"/>
          <w:szCs w:val="24"/>
        </w:rPr>
        <w:t xml:space="preserve">also reinforce the importance of audit procedures suggesting that </w:t>
      </w:r>
      <w:r w:rsidRPr="00A40671">
        <w:rPr>
          <w:rFonts w:ascii="Times New Roman" w:eastAsia="Times New Roman" w:hAnsi="Times New Roman" w:cs="Times New Roman"/>
          <w:color w:val="503D1B" w:themeColor="background2" w:themeShade="40"/>
          <w:sz w:val="24"/>
          <w:szCs w:val="24"/>
          <w:lang w:val="en-IE"/>
        </w:rPr>
        <w:t>a conceptual framework that would guide SMEs in performing a pandemic readiness audit.</w:t>
      </w:r>
    </w:p>
    <w:p w:rsidR="004B2CC7" w:rsidRDefault="004B2CC7" w:rsidP="004B2CC7">
      <w:pPr>
        <w:spacing w:after="0" w:line="360" w:lineRule="auto"/>
        <w:jc w:val="both"/>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A</w:t>
      </w:r>
      <w:r w:rsidRPr="00E33AE7">
        <w:rPr>
          <w:rFonts w:ascii="Times New Roman" w:eastAsia="Times New Roman" w:hAnsi="Times New Roman" w:cs="Times New Roman"/>
          <w:color w:val="503D1B" w:themeColor="background2" w:themeShade="40"/>
          <w:sz w:val="24"/>
          <w:szCs w:val="24"/>
        </w:rPr>
        <w:t>ltogether</w:t>
      </w:r>
      <w:r>
        <w:rPr>
          <w:rFonts w:ascii="Times New Roman" w:eastAsia="Times New Roman" w:hAnsi="Times New Roman" w:cs="Times New Roman"/>
          <w:color w:val="503D1B" w:themeColor="background2" w:themeShade="40"/>
          <w:sz w:val="24"/>
          <w:szCs w:val="24"/>
        </w:rPr>
        <w:t xml:space="preserve">, assessing </w:t>
      </w:r>
      <w:r w:rsidRPr="00E33AE7">
        <w:rPr>
          <w:rFonts w:ascii="Times New Roman" w:eastAsia="Times New Roman" w:hAnsi="Times New Roman" w:cs="Times New Roman"/>
          <w:color w:val="503D1B" w:themeColor="background2" w:themeShade="40"/>
          <w:sz w:val="24"/>
          <w:szCs w:val="24"/>
        </w:rPr>
        <w:t>the information discussed above</w:t>
      </w:r>
      <w:r>
        <w:rPr>
          <w:rFonts w:ascii="Times New Roman" w:eastAsia="Times New Roman" w:hAnsi="Times New Roman" w:cs="Times New Roman"/>
          <w:color w:val="503D1B" w:themeColor="background2" w:themeShade="40"/>
          <w:sz w:val="24"/>
          <w:szCs w:val="24"/>
        </w:rPr>
        <w:t xml:space="preserve"> and considering the literature review explored</w:t>
      </w:r>
      <w:r w:rsidRPr="00E33AE7">
        <w:rPr>
          <w:rFonts w:ascii="Times New Roman" w:eastAsia="Times New Roman" w:hAnsi="Times New Roman" w:cs="Times New Roman"/>
          <w:color w:val="503D1B" w:themeColor="background2" w:themeShade="40"/>
          <w:sz w:val="24"/>
          <w:szCs w:val="24"/>
        </w:rPr>
        <w:t>, the author has understood that there is a room for audit to be helping SMEs to improve their results in the</w:t>
      </w:r>
      <w:r>
        <w:rPr>
          <w:rFonts w:ascii="Times New Roman" w:eastAsia="Times New Roman" w:hAnsi="Times New Roman" w:cs="Times New Roman"/>
          <w:color w:val="503D1B" w:themeColor="background2" w:themeShade="40"/>
          <w:sz w:val="24"/>
          <w:szCs w:val="24"/>
        </w:rPr>
        <w:t xml:space="preserve"> following years. Therefore, the author aims to explore experts’ opinions over interviews seeking to validate the literature review reunited on this research paper. </w:t>
      </w:r>
    </w:p>
    <w:p w:rsidR="00AF2B27" w:rsidRDefault="00AF2B27" w:rsidP="004B2CC7">
      <w:pPr>
        <w:jc w:val="both"/>
        <w:rPr>
          <w:rFonts w:ascii="Times New Roman" w:eastAsia="Times New Roman" w:hAnsi="Times New Roman" w:cs="Times New Roman"/>
          <w:color w:val="FF0000"/>
          <w:sz w:val="24"/>
          <w:szCs w:val="24"/>
        </w:rPr>
      </w:pPr>
    </w:p>
    <w:p w:rsidR="00E92ED4" w:rsidRDefault="00E92ED4">
      <w:pPr>
        <w:spacing w:before="0" w:after="160" w:line="259" w:lineRule="auto"/>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br w:type="page"/>
      </w:r>
    </w:p>
    <w:p w:rsidR="004B2CC7" w:rsidRPr="008C5580" w:rsidRDefault="004B2CC7" w:rsidP="004B2CC7">
      <w:pPr>
        <w:pStyle w:val="Heading1"/>
        <w:spacing w:before="120" w:after="120"/>
        <w:rPr>
          <w:rFonts w:ascii="Times New Roman" w:eastAsia="Times New Roman" w:hAnsi="Times New Roman" w:cs="Times New Roman"/>
          <w:b/>
          <w:color w:val="503D1B" w:themeColor="background2" w:themeShade="40"/>
          <w:sz w:val="28"/>
          <w:szCs w:val="28"/>
        </w:rPr>
      </w:pPr>
      <w:bookmarkStart w:id="55" w:name="_Toc68362057"/>
      <w:bookmarkStart w:id="56" w:name="_Toc74779454"/>
      <w:r>
        <w:rPr>
          <w:rFonts w:ascii="Times New Roman" w:hAnsi="Times New Roman" w:cs="Times New Roman"/>
          <w:b/>
          <w:color w:val="503D1B" w:themeColor="background2" w:themeShade="40"/>
          <w:sz w:val="28"/>
          <w:szCs w:val="28"/>
        </w:rPr>
        <w:lastRenderedPageBreak/>
        <w:t>III</w:t>
      </w:r>
      <w:r w:rsidRPr="008C5580">
        <w:rPr>
          <w:rFonts w:ascii="Times New Roman" w:eastAsia="Times New Roman" w:hAnsi="Times New Roman" w:cs="Times New Roman"/>
          <w:b/>
          <w:color w:val="503D1B" w:themeColor="background2" w:themeShade="40"/>
          <w:sz w:val="28"/>
          <w:szCs w:val="28"/>
        </w:rPr>
        <w:t xml:space="preserve"> CHAPTER </w:t>
      </w:r>
      <w:r>
        <w:rPr>
          <w:rFonts w:ascii="Times New Roman" w:eastAsia="Times New Roman" w:hAnsi="Times New Roman" w:cs="Times New Roman"/>
          <w:b/>
          <w:color w:val="503D1B" w:themeColor="background2" w:themeShade="40"/>
          <w:sz w:val="28"/>
          <w:szCs w:val="28"/>
        </w:rPr>
        <w:t>-</w:t>
      </w:r>
      <w:r w:rsidRPr="008C5580">
        <w:rPr>
          <w:rFonts w:ascii="Times New Roman" w:eastAsia="Times New Roman" w:hAnsi="Times New Roman" w:cs="Times New Roman"/>
          <w:b/>
          <w:color w:val="503D1B" w:themeColor="background2" w:themeShade="40"/>
          <w:sz w:val="28"/>
          <w:szCs w:val="28"/>
        </w:rPr>
        <w:t xml:space="preserve"> </w:t>
      </w:r>
      <w:r>
        <w:rPr>
          <w:rFonts w:ascii="Times New Roman" w:eastAsia="Times New Roman" w:hAnsi="Times New Roman" w:cs="Times New Roman"/>
          <w:b/>
          <w:color w:val="503D1B" w:themeColor="background2" w:themeShade="40"/>
          <w:sz w:val="28"/>
          <w:szCs w:val="28"/>
        </w:rPr>
        <w:t>R</w:t>
      </w:r>
      <w:r w:rsidRPr="008C5580">
        <w:rPr>
          <w:rFonts w:ascii="Times New Roman" w:eastAsia="Times New Roman" w:hAnsi="Times New Roman" w:cs="Times New Roman"/>
          <w:b/>
          <w:color w:val="503D1B" w:themeColor="background2" w:themeShade="40"/>
          <w:sz w:val="28"/>
          <w:szCs w:val="28"/>
        </w:rPr>
        <w:t xml:space="preserve">esearch </w:t>
      </w:r>
      <w:r>
        <w:rPr>
          <w:rFonts w:ascii="Times New Roman" w:eastAsia="Times New Roman" w:hAnsi="Times New Roman" w:cs="Times New Roman"/>
          <w:b/>
          <w:color w:val="503D1B" w:themeColor="background2" w:themeShade="40"/>
          <w:sz w:val="28"/>
          <w:szCs w:val="28"/>
        </w:rPr>
        <w:t>M</w:t>
      </w:r>
      <w:r w:rsidRPr="008C5580">
        <w:rPr>
          <w:rFonts w:ascii="Times New Roman" w:eastAsia="Times New Roman" w:hAnsi="Times New Roman" w:cs="Times New Roman"/>
          <w:b/>
          <w:color w:val="503D1B" w:themeColor="background2" w:themeShade="40"/>
          <w:sz w:val="28"/>
          <w:szCs w:val="28"/>
        </w:rPr>
        <w:t>ethodology</w:t>
      </w:r>
      <w:bookmarkEnd w:id="55"/>
      <w:bookmarkEnd w:id="56"/>
    </w:p>
    <w:p w:rsidR="004B2CC7" w:rsidRDefault="004B2CC7" w:rsidP="004B2CC7">
      <w:pPr>
        <w:tabs>
          <w:tab w:val="center" w:pos="4428"/>
          <w:tab w:val="left" w:pos="5325"/>
        </w:tabs>
        <w:spacing w:before="240" w:after="120"/>
        <w:jc w:val="both"/>
        <w:rPr>
          <w:rFonts w:ascii="Times New Roman" w:eastAsia="Times New Roman" w:hAnsi="Times New Roman" w:cs="Times New Roman"/>
          <w:color w:val="503D1B" w:themeColor="background2" w:themeShade="40"/>
          <w:sz w:val="24"/>
          <w:szCs w:val="24"/>
        </w:rPr>
      </w:pPr>
      <w:r w:rsidRPr="00EA48FE">
        <w:rPr>
          <w:rFonts w:ascii="Times New Roman" w:eastAsia="Times New Roman" w:hAnsi="Times New Roman" w:cs="Times New Roman"/>
          <w:color w:val="503D1B" w:themeColor="background2" w:themeShade="40"/>
          <w:sz w:val="24"/>
          <w:szCs w:val="24"/>
        </w:rPr>
        <w:t>This chapter is concerned on the overall research methods used</w:t>
      </w:r>
      <w:r>
        <w:rPr>
          <w:rFonts w:ascii="Times New Roman" w:eastAsia="Times New Roman" w:hAnsi="Times New Roman" w:cs="Times New Roman"/>
          <w:color w:val="503D1B" w:themeColor="background2" w:themeShade="40"/>
          <w:sz w:val="24"/>
          <w:szCs w:val="24"/>
        </w:rPr>
        <w:t xml:space="preserve"> </w:t>
      </w:r>
      <w:r w:rsidRPr="00EA48FE">
        <w:rPr>
          <w:rFonts w:ascii="Times New Roman" w:eastAsia="Times New Roman" w:hAnsi="Times New Roman" w:cs="Times New Roman"/>
          <w:color w:val="503D1B" w:themeColor="background2" w:themeShade="40"/>
          <w:sz w:val="24"/>
          <w:szCs w:val="24"/>
        </w:rPr>
        <w:t xml:space="preserve">on this research based on Saunders, Lewis and </w:t>
      </w:r>
      <w:proofErr w:type="spellStart"/>
      <w:r w:rsidRPr="00EA48FE">
        <w:rPr>
          <w:rFonts w:ascii="Times New Roman" w:eastAsia="Times New Roman" w:hAnsi="Times New Roman" w:cs="Times New Roman"/>
          <w:color w:val="503D1B" w:themeColor="background2" w:themeShade="40"/>
          <w:sz w:val="24"/>
          <w:szCs w:val="24"/>
        </w:rPr>
        <w:t>Thornhill</w:t>
      </w:r>
      <w:proofErr w:type="spellEnd"/>
      <w:r>
        <w:rPr>
          <w:rFonts w:ascii="Times New Roman" w:eastAsia="Times New Roman" w:hAnsi="Times New Roman" w:cs="Times New Roman"/>
          <w:color w:val="503D1B" w:themeColor="background2" w:themeShade="40"/>
          <w:sz w:val="24"/>
          <w:szCs w:val="24"/>
        </w:rPr>
        <w:t xml:space="preserve">. For that, the author has chosen to illustrate the steps using the Research Onion developed by </w:t>
      </w:r>
      <w:r w:rsidRPr="00EA48FE">
        <w:rPr>
          <w:rFonts w:ascii="Times New Roman" w:eastAsia="Times New Roman" w:hAnsi="Times New Roman" w:cs="Times New Roman"/>
          <w:color w:val="503D1B" w:themeColor="background2" w:themeShade="40"/>
          <w:sz w:val="24"/>
          <w:szCs w:val="24"/>
        </w:rPr>
        <w:t>Saunders et al in 2007</w:t>
      </w:r>
      <w:r>
        <w:rPr>
          <w:rFonts w:ascii="Times New Roman" w:eastAsia="Times New Roman" w:hAnsi="Times New Roman" w:cs="Times New Roman"/>
          <w:color w:val="503D1B" w:themeColor="background2" w:themeShade="40"/>
          <w:sz w:val="24"/>
          <w:szCs w:val="24"/>
        </w:rPr>
        <w:t>.</w:t>
      </w:r>
    </w:p>
    <w:p w:rsidR="00655A33" w:rsidRPr="00655A33" w:rsidRDefault="00655A33" w:rsidP="004B2CC7">
      <w:pPr>
        <w:tabs>
          <w:tab w:val="center" w:pos="4428"/>
          <w:tab w:val="left" w:pos="5325"/>
        </w:tabs>
        <w:spacing w:before="240" w:after="120"/>
        <w:jc w:val="both"/>
        <w:rPr>
          <w:rFonts w:ascii="Times New Roman" w:eastAsia="Times New Roman" w:hAnsi="Times New Roman" w:cs="Times New Roman"/>
          <w:color w:val="503D1B" w:themeColor="background2" w:themeShade="40"/>
        </w:rPr>
      </w:pPr>
      <w:r w:rsidRPr="00655A33">
        <w:rPr>
          <w:rFonts w:ascii="Times New Roman" w:eastAsia="Times New Roman" w:hAnsi="Times New Roman" w:cs="Times New Roman"/>
          <w:b/>
          <w:color w:val="503D1B" w:themeColor="background2" w:themeShade="40"/>
        </w:rPr>
        <w:t>Figure 10</w:t>
      </w:r>
      <w:r w:rsidRPr="00655A33">
        <w:rPr>
          <w:rFonts w:ascii="Times New Roman" w:eastAsia="Times New Roman" w:hAnsi="Times New Roman" w:cs="Times New Roman"/>
          <w:color w:val="503D1B" w:themeColor="background2" w:themeShade="40"/>
        </w:rPr>
        <w:t>: The Research Onion</w:t>
      </w:r>
    </w:p>
    <w:p w:rsidR="004B2CC7" w:rsidRDefault="004B2CC7" w:rsidP="004B2CC7">
      <w:pPr>
        <w:tabs>
          <w:tab w:val="center" w:pos="4428"/>
          <w:tab w:val="left" w:pos="5325"/>
        </w:tabs>
        <w:spacing w:before="120" w:after="120"/>
        <w:rPr>
          <w:rFonts w:ascii="Times New Roman" w:hAnsi="Times New Roman" w:cs="Times New Roman"/>
          <w:b/>
          <w:color w:val="503D1B" w:themeColor="background2" w:themeShade="40"/>
          <w:sz w:val="28"/>
          <w:szCs w:val="28"/>
        </w:rPr>
      </w:pPr>
      <w:r>
        <w:rPr>
          <w:noProof/>
        </w:rPr>
        <w:drawing>
          <wp:inline distT="0" distB="0" distL="0" distR="0">
            <wp:extent cx="5623560" cy="3609975"/>
            <wp:effectExtent l="0" t="0" r="0" b="9525"/>
            <wp:docPr id="3" name="Picture 3" descr="Understanding the Research Onion | Writing Guides | 15 Wri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623560" cy="3609975"/>
                    </a:xfrm>
                    <a:prstGeom prst="rect">
                      <a:avLst/>
                    </a:prstGeom>
                  </pic:spPr>
                </pic:pic>
              </a:graphicData>
            </a:graphic>
          </wp:inline>
        </w:drawing>
      </w:r>
    </w:p>
    <w:p w:rsidR="004B2CC7" w:rsidRDefault="00655A33" w:rsidP="004B2CC7">
      <w:pPr>
        <w:tabs>
          <w:tab w:val="center" w:pos="4428"/>
          <w:tab w:val="left" w:pos="5325"/>
        </w:tabs>
        <w:spacing w:before="120" w:after="120"/>
        <w:rPr>
          <w:rFonts w:ascii="Times New Roman" w:hAnsi="Times New Roman" w:cs="Times New Roman"/>
          <w:color w:val="503D1B" w:themeColor="background2" w:themeShade="40"/>
          <w:sz w:val="16"/>
          <w:szCs w:val="16"/>
        </w:rPr>
      </w:pPr>
      <w:r w:rsidRPr="00655A33">
        <w:rPr>
          <w:rFonts w:ascii="Times New Roman" w:hAnsi="Times New Roman" w:cs="Times New Roman"/>
          <w:b/>
          <w:color w:val="503D1B" w:themeColor="background2" w:themeShade="40"/>
          <w:sz w:val="16"/>
          <w:szCs w:val="16"/>
        </w:rPr>
        <w:t>S</w:t>
      </w:r>
      <w:r w:rsidR="004B2CC7" w:rsidRPr="00655A33">
        <w:rPr>
          <w:rFonts w:ascii="Times New Roman" w:hAnsi="Times New Roman" w:cs="Times New Roman"/>
          <w:b/>
          <w:color w:val="503D1B" w:themeColor="background2" w:themeShade="40"/>
          <w:sz w:val="16"/>
          <w:szCs w:val="16"/>
        </w:rPr>
        <w:t>our</w:t>
      </w:r>
      <w:r w:rsidR="00264345">
        <w:rPr>
          <w:rFonts w:ascii="Times New Roman" w:hAnsi="Times New Roman" w:cs="Times New Roman"/>
          <w:b/>
          <w:color w:val="503D1B" w:themeColor="background2" w:themeShade="40"/>
          <w:sz w:val="16"/>
          <w:szCs w:val="16"/>
        </w:rPr>
        <w:t>ce</w:t>
      </w:r>
      <w:r w:rsidR="004B2CC7" w:rsidRPr="00655A33">
        <w:rPr>
          <w:rFonts w:ascii="Times New Roman" w:hAnsi="Times New Roman" w:cs="Times New Roman"/>
          <w:b/>
          <w:color w:val="503D1B" w:themeColor="background2" w:themeShade="40"/>
        </w:rPr>
        <w:t>:</w:t>
      </w:r>
      <w:r w:rsidR="00161D9C">
        <w:rPr>
          <w:rFonts w:ascii="Times New Roman" w:hAnsi="Times New Roman" w:cs="Times New Roman"/>
          <w:color w:val="503D1B" w:themeColor="background2" w:themeShade="40"/>
        </w:rPr>
        <w:t xml:space="preserve"> 15 writers. </w:t>
      </w:r>
    </w:p>
    <w:p w:rsidR="007F2BF6" w:rsidRDefault="007F2BF6" w:rsidP="004B2CC7">
      <w:pPr>
        <w:tabs>
          <w:tab w:val="center" w:pos="4428"/>
          <w:tab w:val="left" w:pos="5325"/>
        </w:tabs>
        <w:spacing w:before="120" w:after="120"/>
        <w:rPr>
          <w:rFonts w:ascii="Times New Roman" w:hAnsi="Times New Roman" w:cs="Times New Roman"/>
          <w:color w:val="503D1B" w:themeColor="background2" w:themeShade="40"/>
          <w:sz w:val="16"/>
          <w:szCs w:val="16"/>
        </w:rPr>
      </w:pPr>
    </w:p>
    <w:p w:rsidR="007F2BF6" w:rsidRPr="008814F3" w:rsidRDefault="007F2BF6" w:rsidP="007F2BF6">
      <w:pPr>
        <w:pStyle w:val="Heading2"/>
        <w:rPr>
          <w:rFonts w:ascii="Times New Roman" w:eastAsia="Times New Roman" w:hAnsi="Times New Roman" w:cs="Times New Roman"/>
          <w:b/>
          <w:color w:val="FF0000"/>
          <w:sz w:val="28"/>
          <w:szCs w:val="28"/>
        </w:rPr>
      </w:pPr>
      <w:bookmarkStart w:id="57" w:name="_Toc74779455"/>
      <w:r>
        <w:rPr>
          <w:rFonts w:ascii="Times New Roman" w:eastAsia="Times New Roman" w:hAnsi="Times New Roman" w:cs="Times New Roman"/>
          <w:b/>
          <w:color w:val="503D1B" w:themeColor="background2" w:themeShade="40"/>
          <w:sz w:val="28"/>
          <w:szCs w:val="28"/>
        </w:rPr>
        <w:t>3.1</w:t>
      </w:r>
      <w:r w:rsidRPr="00301A58">
        <w:rPr>
          <w:rFonts w:ascii="Times New Roman" w:eastAsia="Times New Roman" w:hAnsi="Times New Roman" w:cs="Times New Roman"/>
          <w:b/>
          <w:color w:val="503D1B" w:themeColor="background2" w:themeShade="40"/>
          <w:sz w:val="28"/>
          <w:szCs w:val="28"/>
        </w:rPr>
        <w:t xml:space="preserve"> Research </w:t>
      </w:r>
      <w:r>
        <w:rPr>
          <w:rFonts w:ascii="Times New Roman" w:eastAsia="Times New Roman" w:hAnsi="Times New Roman" w:cs="Times New Roman"/>
          <w:b/>
          <w:color w:val="503D1B" w:themeColor="background2" w:themeShade="40"/>
          <w:sz w:val="28"/>
          <w:szCs w:val="28"/>
        </w:rPr>
        <w:t>Philosophy</w:t>
      </w:r>
      <w:bookmarkEnd w:id="57"/>
      <w:r>
        <w:rPr>
          <w:rFonts w:ascii="Times New Roman" w:eastAsia="Times New Roman" w:hAnsi="Times New Roman" w:cs="Times New Roman"/>
          <w:b/>
          <w:color w:val="503D1B" w:themeColor="background2" w:themeShade="40"/>
          <w:sz w:val="28"/>
          <w:szCs w:val="28"/>
        </w:rPr>
        <w:t xml:space="preserve"> </w:t>
      </w:r>
    </w:p>
    <w:p w:rsidR="004B2CC7" w:rsidRDefault="00F416CB" w:rsidP="004B2CC7">
      <w:pPr>
        <w:spacing w:before="120" w:after="120" w:line="360" w:lineRule="auto"/>
        <w:jc w:val="both"/>
        <w:rPr>
          <w:rFonts w:ascii="Times New Roman" w:eastAsia="Times New Roman" w:hAnsi="Times New Roman" w:cs="Times New Roman"/>
          <w:color w:val="503D1B" w:themeColor="background2" w:themeShade="40"/>
          <w:sz w:val="24"/>
          <w:szCs w:val="24"/>
        </w:rPr>
      </w:pPr>
      <w:r w:rsidRPr="00514E5A">
        <w:rPr>
          <w:rFonts w:ascii="Times New Roman" w:eastAsia="Times New Roman" w:hAnsi="Times New Roman" w:cs="Times New Roman"/>
          <w:color w:val="503D1B" w:themeColor="background2" w:themeShade="40"/>
          <w:sz w:val="24"/>
          <w:szCs w:val="24"/>
          <w:highlight w:val="lightGray"/>
        </w:rPr>
        <w:t>Saunders et al (2019</w:t>
      </w:r>
      <w:r w:rsidRPr="00F416CB">
        <w:rPr>
          <w:rFonts w:ascii="Times New Roman" w:eastAsia="Times New Roman" w:hAnsi="Times New Roman" w:cs="Times New Roman"/>
          <w:color w:val="503D1B" w:themeColor="background2" w:themeShade="40"/>
          <w:sz w:val="24"/>
          <w:szCs w:val="24"/>
          <w:highlight w:val="lightGray"/>
        </w:rPr>
        <w:t>)</w:t>
      </w:r>
      <w:r>
        <w:rPr>
          <w:rFonts w:ascii="Times New Roman" w:eastAsia="Times New Roman" w:hAnsi="Times New Roman" w:cs="Times New Roman"/>
          <w:color w:val="503D1B" w:themeColor="background2" w:themeShade="40"/>
          <w:sz w:val="24"/>
          <w:szCs w:val="24"/>
        </w:rPr>
        <w:t xml:space="preserve"> </w:t>
      </w:r>
      <w:r w:rsidR="004B2CC7">
        <w:rPr>
          <w:rFonts w:ascii="Times New Roman" w:eastAsia="Times New Roman" w:hAnsi="Times New Roman" w:cs="Times New Roman"/>
          <w:color w:val="503D1B" w:themeColor="background2" w:themeShade="40"/>
          <w:sz w:val="24"/>
          <w:szCs w:val="24"/>
        </w:rPr>
        <w:t>explains</w:t>
      </w:r>
      <w:r w:rsidR="007F2BF6">
        <w:rPr>
          <w:rFonts w:ascii="Times New Roman" w:eastAsia="Times New Roman" w:hAnsi="Times New Roman" w:cs="Times New Roman"/>
          <w:color w:val="503D1B" w:themeColor="background2" w:themeShade="40"/>
          <w:sz w:val="24"/>
          <w:szCs w:val="24"/>
        </w:rPr>
        <w:t xml:space="preserve"> </w:t>
      </w:r>
      <w:r w:rsidR="004B2CC7">
        <w:rPr>
          <w:rFonts w:ascii="Times New Roman" w:eastAsia="Times New Roman" w:hAnsi="Times New Roman" w:cs="Times New Roman"/>
          <w:color w:val="503D1B" w:themeColor="background2" w:themeShade="40"/>
          <w:sz w:val="24"/>
          <w:szCs w:val="24"/>
        </w:rPr>
        <w:t>the relationship across beliefs and assumptions, research philosophies and research design. They affirm that this relationship is given even before the research starts, by the ti</w:t>
      </w:r>
      <w:r w:rsidR="008814F3">
        <w:rPr>
          <w:rFonts w:ascii="Times New Roman" w:eastAsia="Times New Roman" w:hAnsi="Times New Roman" w:cs="Times New Roman"/>
          <w:color w:val="503D1B" w:themeColor="background2" w:themeShade="40"/>
          <w:sz w:val="24"/>
          <w:szCs w:val="24"/>
        </w:rPr>
        <w:t>me the researcher is seeking</w:t>
      </w:r>
      <w:r w:rsidR="004B2CC7">
        <w:rPr>
          <w:rFonts w:ascii="Times New Roman" w:eastAsia="Times New Roman" w:hAnsi="Times New Roman" w:cs="Times New Roman"/>
          <w:color w:val="503D1B" w:themeColor="background2" w:themeShade="40"/>
          <w:sz w:val="24"/>
          <w:szCs w:val="24"/>
        </w:rPr>
        <w:t xml:space="preserve"> a subject of matter to study in depth. At this point, </w:t>
      </w:r>
      <w:r w:rsidR="004B2CC7" w:rsidRPr="00514E5A">
        <w:rPr>
          <w:rFonts w:ascii="Times New Roman" w:eastAsia="Times New Roman" w:hAnsi="Times New Roman" w:cs="Times New Roman"/>
          <w:color w:val="503D1B" w:themeColor="background2" w:themeShade="40"/>
          <w:sz w:val="24"/>
          <w:szCs w:val="24"/>
          <w:highlight w:val="lightGray"/>
        </w:rPr>
        <w:t>Saunders et al (2019)</w:t>
      </w:r>
      <w:r w:rsidR="004B2CC7">
        <w:rPr>
          <w:rFonts w:ascii="Times New Roman" w:eastAsia="Times New Roman" w:hAnsi="Times New Roman" w:cs="Times New Roman"/>
          <w:color w:val="FF0000"/>
          <w:sz w:val="24"/>
          <w:szCs w:val="24"/>
        </w:rPr>
        <w:t xml:space="preserve"> </w:t>
      </w:r>
      <w:r w:rsidR="004B2CC7" w:rsidRPr="00947BCC">
        <w:rPr>
          <w:rFonts w:ascii="Times New Roman" w:eastAsia="Times New Roman" w:hAnsi="Times New Roman" w:cs="Times New Roman"/>
          <w:color w:val="503D1B" w:themeColor="background2" w:themeShade="40"/>
          <w:sz w:val="24"/>
          <w:szCs w:val="24"/>
        </w:rPr>
        <w:t>there</w:t>
      </w:r>
      <w:r w:rsidR="004B2CC7">
        <w:rPr>
          <w:rFonts w:ascii="Times New Roman" w:eastAsia="Times New Roman" w:hAnsi="Times New Roman" w:cs="Times New Roman"/>
          <w:color w:val="503D1B" w:themeColor="background2" w:themeShade="40"/>
          <w:sz w:val="24"/>
          <w:szCs w:val="24"/>
        </w:rPr>
        <w:t xml:space="preserve"> are </w:t>
      </w:r>
      <w:r w:rsidR="004B2CC7" w:rsidRPr="00947BCC">
        <w:rPr>
          <w:rFonts w:ascii="Times New Roman" w:eastAsia="Times New Roman" w:hAnsi="Times New Roman" w:cs="Times New Roman"/>
          <w:color w:val="503D1B" w:themeColor="background2" w:themeShade="40"/>
          <w:sz w:val="24"/>
          <w:szCs w:val="24"/>
        </w:rPr>
        <w:t>three types of research assumptions to distinguish research philosophies: ontology, epistemology and axiology</w:t>
      </w:r>
      <w:r w:rsidR="004B2CC7">
        <w:rPr>
          <w:rFonts w:ascii="Times New Roman" w:eastAsia="Times New Roman" w:hAnsi="Times New Roman" w:cs="Times New Roman"/>
          <w:color w:val="503D1B" w:themeColor="background2" w:themeShade="40"/>
          <w:sz w:val="24"/>
          <w:szCs w:val="24"/>
        </w:rPr>
        <w:t>.</w:t>
      </w:r>
    </w:p>
    <w:p w:rsidR="004B2CC7" w:rsidRDefault="004B2CC7" w:rsidP="004B2CC7">
      <w:pPr>
        <w:spacing w:before="120" w:after="120" w:line="360" w:lineRule="auto"/>
        <w:jc w:val="both"/>
        <w:rPr>
          <w:rFonts w:ascii="Times New Roman" w:eastAsia="Times New Roman" w:hAnsi="Times New Roman" w:cs="Times New Roman"/>
          <w:color w:val="503D1B" w:themeColor="background2" w:themeShade="40"/>
          <w:sz w:val="24"/>
          <w:szCs w:val="24"/>
          <w:highlight w:val="lightGray"/>
        </w:rPr>
      </w:pPr>
      <w:r w:rsidRPr="00F46C24">
        <w:rPr>
          <w:rFonts w:ascii="Times New Roman" w:eastAsia="Times New Roman" w:hAnsi="Times New Roman" w:cs="Times New Roman"/>
          <w:color w:val="503D1B" w:themeColor="background2" w:themeShade="40"/>
          <w:sz w:val="24"/>
          <w:szCs w:val="24"/>
        </w:rPr>
        <w:t>The term research philosophy refers to a system of beliefs and assumptions about the</w:t>
      </w:r>
      <w:r>
        <w:rPr>
          <w:rFonts w:ascii="Times New Roman" w:eastAsia="Times New Roman" w:hAnsi="Times New Roman" w:cs="Times New Roman"/>
          <w:color w:val="503D1B" w:themeColor="background2" w:themeShade="40"/>
          <w:sz w:val="24"/>
          <w:szCs w:val="24"/>
        </w:rPr>
        <w:t xml:space="preserve"> </w:t>
      </w:r>
      <w:r w:rsidRPr="00F46C24">
        <w:rPr>
          <w:rFonts w:ascii="Times New Roman" w:eastAsia="Times New Roman" w:hAnsi="Times New Roman" w:cs="Times New Roman"/>
          <w:color w:val="503D1B" w:themeColor="background2" w:themeShade="40"/>
          <w:sz w:val="24"/>
          <w:szCs w:val="24"/>
        </w:rPr>
        <w:t>development of knowledge. Although this sounds rather profound, it is precisely what you</w:t>
      </w:r>
      <w:r>
        <w:rPr>
          <w:rFonts w:ascii="Times New Roman" w:eastAsia="Times New Roman" w:hAnsi="Times New Roman" w:cs="Times New Roman"/>
          <w:color w:val="503D1B" w:themeColor="background2" w:themeShade="40"/>
          <w:sz w:val="24"/>
          <w:szCs w:val="24"/>
        </w:rPr>
        <w:t xml:space="preserve"> </w:t>
      </w:r>
      <w:r w:rsidRPr="00F46C24">
        <w:rPr>
          <w:rFonts w:ascii="Times New Roman" w:eastAsia="Times New Roman" w:hAnsi="Times New Roman" w:cs="Times New Roman"/>
          <w:color w:val="503D1B" w:themeColor="background2" w:themeShade="40"/>
          <w:sz w:val="24"/>
          <w:szCs w:val="24"/>
        </w:rPr>
        <w:t>are doing when embarking on research: developing knowledge in a particular field. The</w:t>
      </w:r>
      <w:r>
        <w:rPr>
          <w:rFonts w:ascii="Times New Roman" w:eastAsia="Times New Roman" w:hAnsi="Times New Roman" w:cs="Times New Roman"/>
          <w:color w:val="503D1B" w:themeColor="background2" w:themeShade="40"/>
          <w:sz w:val="24"/>
          <w:szCs w:val="24"/>
        </w:rPr>
        <w:t xml:space="preserve"> </w:t>
      </w:r>
      <w:r w:rsidRPr="00F46C24">
        <w:rPr>
          <w:rFonts w:ascii="Times New Roman" w:eastAsia="Times New Roman" w:hAnsi="Times New Roman" w:cs="Times New Roman"/>
          <w:color w:val="503D1B" w:themeColor="background2" w:themeShade="40"/>
          <w:sz w:val="24"/>
          <w:szCs w:val="24"/>
        </w:rPr>
        <w:lastRenderedPageBreak/>
        <w:t>knowledge development you are embarking upon may not be as dramatic as a new theory</w:t>
      </w:r>
      <w:r>
        <w:rPr>
          <w:rFonts w:ascii="Times New Roman" w:eastAsia="Times New Roman" w:hAnsi="Times New Roman" w:cs="Times New Roman"/>
          <w:color w:val="503D1B" w:themeColor="background2" w:themeShade="40"/>
          <w:sz w:val="24"/>
          <w:szCs w:val="24"/>
        </w:rPr>
        <w:t xml:space="preserve"> </w:t>
      </w:r>
      <w:r w:rsidRPr="00F46C24">
        <w:rPr>
          <w:rFonts w:ascii="Times New Roman" w:eastAsia="Times New Roman" w:hAnsi="Times New Roman" w:cs="Times New Roman"/>
          <w:color w:val="503D1B" w:themeColor="background2" w:themeShade="40"/>
          <w:sz w:val="24"/>
          <w:szCs w:val="24"/>
        </w:rPr>
        <w:t xml:space="preserve">of human motivation, but even addressing a specific problem in a particular </w:t>
      </w:r>
      <w:proofErr w:type="spellStart"/>
      <w:r>
        <w:rPr>
          <w:rFonts w:ascii="Times New Roman" w:eastAsia="Times New Roman" w:hAnsi="Times New Roman" w:cs="Times New Roman"/>
          <w:color w:val="503D1B" w:themeColor="background2" w:themeShade="40"/>
          <w:sz w:val="24"/>
          <w:szCs w:val="24"/>
        </w:rPr>
        <w:t>organisation</w:t>
      </w:r>
      <w:proofErr w:type="spellEnd"/>
      <w:r>
        <w:rPr>
          <w:rFonts w:ascii="Times New Roman" w:eastAsia="Times New Roman" w:hAnsi="Times New Roman" w:cs="Times New Roman"/>
          <w:color w:val="503D1B" w:themeColor="background2" w:themeShade="40"/>
          <w:sz w:val="24"/>
          <w:szCs w:val="24"/>
        </w:rPr>
        <w:t xml:space="preserve"> </w:t>
      </w:r>
      <w:r w:rsidRPr="00F46C24">
        <w:rPr>
          <w:rFonts w:ascii="Times New Roman" w:eastAsia="Times New Roman" w:hAnsi="Times New Roman" w:cs="Times New Roman"/>
          <w:color w:val="503D1B" w:themeColor="background2" w:themeShade="40"/>
          <w:sz w:val="24"/>
          <w:szCs w:val="24"/>
        </w:rPr>
        <w:t>you</w:t>
      </w:r>
      <w:r>
        <w:rPr>
          <w:rFonts w:ascii="Times New Roman" w:eastAsia="Times New Roman" w:hAnsi="Times New Roman" w:cs="Times New Roman"/>
          <w:color w:val="503D1B" w:themeColor="background2" w:themeShade="40"/>
          <w:sz w:val="24"/>
          <w:szCs w:val="24"/>
        </w:rPr>
        <w:t xml:space="preserve"> </w:t>
      </w:r>
      <w:r w:rsidRPr="00F46C24">
        <w:rPr>
          <w:rFonts w:ascii="Times New Roman" w:eastAsia="Times New Roman" w:hAnsi="Times New Roman" w:cs="Times New Roman"/>
          <w:color w:val="503D1B" w:themeColor="background2" w:themeShade="40"/>
          <w:sz w:val="24"/>
          <w:szCs w:val="24"/>
        </w:rPr>
        <w:t>are, nonetheless, developing new knowledge</w:t>
      </w:r>
      <w:r>
        <w:rPr>
          <w:rFonts w:ascii="Times New Roman" w:eastAsia="Times New Roman" w:hAnsi="Times New Roman" w:cs="Times New Roman"/>
          <w:color w:val="503D1B" w:themeColor="background2" w:themeShade="40"/>
          <w:sz w:val="24"/>
          <w:szCs w:val="24"/>
        </w:rPr>
        <w:t xml:space="preserve"> </w:t>
      </w:r>
      <w:r w:rsidR="008814F3" w:rsidRPr="00514E5A">
        <w:rPr>
          <w:rFonts w:ascii="Times New Roman" w:eastAsia="Times New Roman" w:hAnsi="Times New Roman" w:cs="Times New Roman"/>
          <w:color w:val="503D1B" w:themeColor="background2" w:themeShade="40"/>
          <w:sz w:val="24"/>
          <w:szCs w:val="24"/>
          <w:highlight w:val="lightGray"/>
        </w:rPr>
        <w:t>(</w:t>
      </w:r>
      <w:r w:rsidRPr="00514E5A">
        <w:rPr>
          <w:rFonts w:ascii="Times New Roman" w:eastAsia="Times New Roman" w:hAnsi="Times New Roman" w:cs="Times New Roman"/>
          <w:color w:val="503D1B" w:themeColor="background2" w:themeShade="40"/>
          <w:sz w:val="24"/>
          <w:szCs w:val="24"/>
          <w:highlight w:val="lightGray"/>
        </w:rPr>
        <w:t xml:space="preserve">Saunders </w:t>
      </w:r>
      <w:r>
        <w:rPr>
          <w:rFonts w:ascii="Times New Roman" w:eastAsia="Times New Roman" w:hAnsi="Times New Roman" w:cs="Times New Roman"/>
          <w:color w:val="503D1B" w:themeColor="background2" w:themeShade="40"/>
          <w:sz w:val="24"/>
          <w:szCs w:val="24"/>
          <w:highlight w:val="lightGray"/>
        </w:rPr>
        <w:t>et al</w:t>
      </w:r>
      <w:r w:rsidR="008814F3">
        <w:rPr>
          <w:rFonts w:ascii="Times New Roman" w:eastAsia="Times New Roman" w:hAnsi="Times New Roman" w:cs="Times New Roman"/>
          <w:color w:val="503D1B" w:themeColor="background2" w:themeShade="40"/>
          <w:sz w:val="24"/>
          <w:szCs w:val="24"/>
          <w:highlight w:val="lightGray"/>
        </w:rPr>
        <w:t>,</w:t>
      </w:r>
      <w:r>
        <w:rPr>
          <w:rFonts w:ascii="Times New Roman" w:eastAsia="Times New Roman" w:hAnsi="Times New Roman" w:cs="Times New Roman"/>
          <w:color w:val="503D1B" w:themeColor="background2" w:themeShade="40"/>
          <w:sz w:val="24"/>
          <w:szCs w:val="24"/>
          <w:highlight w:val="lightGray"/>
        </w:rPr>
        <w:t xml:space="preserve"> 2019).</w:t>
      </w:r>
    </w:p>
    <w:p w:rsidR="004B2CC7" w:rsidRDefault="004B2CC7" w:rsidP="004B2CC7">
      <w:pPr>
        <w:spacing w:before="120" w:after="120" w:line="360" w:lineRule="auto"/>
        <w:jc w:val="both"/>
        <w:rPr>
          <w:rFonts w:ascii="Times New Roman" w:eastAsia="Times New Roman" w:hAnsi="Times New Roman" w:cs="Times New Roman"/>
          <w:color w:val="503D1B" w:themeColor="background2" w:themeShade="40"/>
          <w:sz w:val="24"/>
          <w:szCs w:val="24"/>
          <w:highlight w:val="lightGray"/>
        </w:rPr>
      </w:pPr>
      <w:r w:rsidRPr="00947BCC">
        <w:rPr>
          <w:rFonts w:ascii="Times New Roman" w:eastAsia="Times New Roman" w:hAnsi="Times New Roman" w:cs="Times New Roman"/>
          <w:color w:val="503D1B" w:themeColor="background2" w:themeShade="40"/>
          <w:sz w:val="24"/>
          <w:szCs w:val="24"/>
        </w:rPr>
        <w:t>Ontology refers to assumptions about the nature of reality</w:t>
      </w:r>
      <w:r>
        <w:rPr>
          <w:rFonts w:ascii="Times New Roman" w:eastAsia="Times New Roman" w:hAnsi="Times New Roman" w:cs="Times New Roman"/>
          <w:color w:val="503D1B" w:themeColor="background2" w:themeShade="40"/>
          <w:sz w:val="24"/>
          <w:szCs w:val="24"/>
        </w:rPr>
        <w:t xml:space="preserve"> </w:t>
      </w:r>
      <w:r w:rsidR="008814F3" w:rsidRPr="00514E5A">
        <w:rPr>
          <w:rFonts w:ascii="Times New Roman" w:eastAsia="Times New Roman" w:hAnsi="Times New Roman" w:cs="Times New Roman"/>
          <w:color w:val="503D1B" w:themeColor="background2" w:themeShade="40"/>
          <w:sz w:val="24"/>
          <w:szCs w:val="24"/>
          <w:highlight w:val="lightGray"/>
        </w:rPr>
        <w:t>(</w:t>
      </w:r>
      <w:r w:rsidRPr="00514E5A">
        <w:rPr>
          <w:rFonts w:ascii="Times New Roman" w:eastAsia="Times New Roman" w:hAnsi="Times New Roman" w:cs="Times New Roman"/>
          <w:color w:val="503D1B" w:themeColor="background2" w:themeShade="40"/>
          <w:sz w:val="24"/>
          <w:szCs w:val="24"/>
          <w:highlight w:val="lightGray"/>
        </w:rPr>
        <w:t xml:space="preserve">Saunders </w:t>
      </w:r>
      <w:r>
        <w:rPr>
          <w:rFonts w:ascii="Times New Roman" w:eastAsia="Times New Roman" w:hAnsi="Times New Roman" w:cs="Times New Roman"/>
          <w:color w:val="503D1B" w:themeColor="background2" w:themeShade="40"/>
          <w:sz w:val="24"/>
          <w:szCs w:val="24"/>
          <w:highlight w:val="lightGray"/>
        </w:rPr>
        <w:t>et al</w:t>
      </w:r>
      <w:r w:rsidR="008814F3">
        <w:rPr>
          <w:rFonts w:ascii="Times New Roman" w:eastAsia="Times New Roman" w:hAnsi="Times New Roman" w:cs="Times New Roman"/>
          <w:color w:val="503D1B" w:themeColor="background2" w:themeShade="40"/>
          <w:sz w:val="24"/>
          <w:szCs w:val="24"/>
          <w:highlight w:val="lightGray"/>
        </w:rPr>
        <w:t>,</w:t>
      </w:r>
      <w:r>
        <w:rPr>
          <w:rFonts w:ascii="Times New Roman" w:eastAsia="Times New Roman" w:hAnsi="Times New Roman" w:cs="Times New Roman"/>
          <w:color w:val="503D1B" w:themeColor="background2" w:themeShade="40"/>
          <w:sz w:val="24"/>
          <w:szCs w:val="24"/>
          <w:highlight w:val="lightGray"/>
        </w:rPr>
        <w:t xml:space="preserve"> 2019).</w:t>
      </w:r>
      <w:r w:rsidRPr="00947BCC">
        <w:rPr>
          <w:rFonts w:ascii="Times New Roman" w:eastAsia="Times New Roman" w:hAnsi="Times New Roman" w:cs="Times New Roman"/>
          <w:color w:val="503D1B" w:themeColor="background2" w:themeShade="40"/>
          <w:sz w:val="24"/>
          <w:szCs w:val="24"/>
        </w:rPr>
        <w:t xml:space="preserve"> </w:t>
      </w:r>
      <w:r>
        <w:rPr>
          <w:rFonts w:ascii="Times New Roman" w:eastAsia="Times New Roman" w:hAnsi="Times New Roman" w:cs="Times New Roman"/>
          <w:color w:val="503D1B" w:themeColor="background2" w:themeShade="40"/>
          <w:sz w:val="24"/>
          <w:szCs w:val="24"/>
        </w:rPr>
        <w:t>Y</w:t>
      </w:r>
      <w:r w:rsidRPr="00947BCC">
        <w:rPr>
          <w:rFonts w:ascii="Times New Roman" w:eastAsia="Times New Roman" w:hAnsi="Times New Roman" w:cs="Times New Roman"/>
          <w:color w:val="503D1B" w:themeColor="background2" w:themeShade="40"/>
          <w:sz w:val="24"/>
          <w:szCs w:val="24"/>
        </w:rPr>
        <w:t>our ontological</w:t>
      </w:r>
      <w:r>
        <w:rPr>
          <w:rFonts w:ascii="Times New Roman" w:eastAsia="Times New Roman" w:hAnsi="Times New Roman" w:cs="Times New Roman"/>
          <w:color w:val="503D1B" w:themeColor="background2" w:themeShade="40"/>
          <w:sz w:val="24"/>
          <w:szCs w:val="24"/>
        </w:rPr>
        <w:t xml:space="preserve"> </w:t>
      </w:r>
      <w:r w:rsidRPr="00947BCC">
        <w:rPr>
          <w:rFonts w:ascii="Times New Roman" w:eastAsia="Times New Roman" w:hAnsi="Times New Roman" w:cs="Times New Roman"/>
          <w:color w:val="503D1B" w:themeColor="background2" w:themeShade="40"/>
          <w:sz w:val="24"/>
          <w:szCs w:val="24"/>
        </w:rPr>
        <w:t>assumptions shape the way in which you see and study your research objects. In business</w:t>
      </w:r>
      <w:r>
        <w:rPr>
          <w:rFonts w:ascii="Times New Roman" w:eastAsia="Times New Roman" w:hAnsi="Times New Roman" w:cs="Times New Roman"/>
          <w:color w:val="503D1B" w:themeColor="background2" w:themeShade="40"/>
          <w:sz w:val="24"/>
          <w:szCs w:val="24"/>
        </w:rPr>
        <w:t xml:space="preserve"> </w:t>
      </w:r>
      <w:r w:rsidRPr="00947BCC">
        <w:rPr>
          <w:rFonts w:ascii="Times New Roman" w:eastAsia="Times New Roman" w:hAnsi="Times New Roman" w:cs="Times New Roman"/>
          <w:color w:val="503D1B" w:themeColor="background2" w:themeShade="40"/>
          <w:sz w:val="24"/>
          <w:szCs w:val="24"/>
        </w:rPr>
        <w:t>and management thes</w:t>
      </w:r>
      <w:r w:rsidR="008814F3">
        <w:rPr>
          <w:rFonts w:ascii="Times New Roman" w:eastAsia="Times New Roman" w:hAnsi="Times New Roman" w:cs="Times New Roman"/>
          <w:color w:val="503D1B" w:themeColor="background2" w:themeShade="40"/>
          <w:sz w:val="24"/>
          <w:szCs w:val="24"/>
        </w:rPr>
        <w:t xml:space="preserve">e objects include </w:t>
      </w:r>
      <w:proofErr w:type="spellStart"/>
      <w:r w:rsidR="008814F3">
        <w:rPr>
          <w:rFonts w:ascii="Times New Roman" w:eastAsia="Times New Roman" w:hAnsi="Times New Roman" w:cs="Times New Roman"/>
          <w:color w:val="503D1B" w:themeColor="background2" w:themeShade="40"/>
          <w:sz w:val="24"/>
          <w:szCs w:val="24"/>
        </w:rPr>
        <w:t>organisations</w:t>
      </w:r>
      <w:proofErr w:type="spellEnd"/>
      <w:r w:rsidR="008814F3">
        <w:rPr>
          <w:rFonts w:ascii="Times New Roman" w:eastAsia="Times New Roman" w:hAnsi="Times New Roman" w:cs="Times New Roman"/>
          <w:color w:val="503D1B" w:themeColor="background2" w:themeShade="40"/>
          <w:sz w:val="24"/>
          <w:szCs w:val="24"/>
        </w:rPr>
        <w:t>,</w:t>
      </w:r>
      <w:r w:rsidRPr="00947BCC">
        <w:rPr>
          <w:rFonts w:ascii="Times New Roman" w:eastAsia="Times New Roman" w:hAnsi="Times New Roman" w:cs="Times New Roman"/>
          <w:color w:val="503D1B" w:themeColor="background2" w:themeShade="40"/>
          <w:sz w:val="24"/>
          <w:szCs w:val="24"/>
        </w:rPr>
        <w:t xml:space="preserve"> management, individuals’ working</w:t>
      </w:r>
      <w:r>
        <w:rPr>
          <w:rFonts w:ascii="Times New Roman" w:eastAsia="Times New Roman" w:hAnsi="Times New Roman" w:cs="Times New Roman"/>
          <w:color w:val="503D1B" w:themeColor="background2" w:themeShade="40"/>
          <w:sz w:val="24"/>
          <w:szCs w:val="24"/>
        </w:rPr>
        <w:t xml:space="preserve"> </w:t>
      </w:r>
      <w:r w:rsidRPr="00947BCC">
        <w:rPr>
          <w:rFonts w:ascii="Times New Roman" w:eastAsia="Times New Roman" w:hAnsi="Times New Roman" w:cs="Times New Roman"/>
          <w:color w:val="503D1B" w:themeColor="background2" w:themeShade="40"/>
          <w:sz w:val="24"/>
          <w:szCs w:val="24"/>
        </w:rPr>
        <w:t xml:space="preserve">lives and </w:t>
      </w:r>
      <w:proofErr w:type="spellStart"/>
      <w:r w:rsidRPr="00947BCC">
        <w:rPr>
          <w:rFonts w:ascii="Times New Roman" w:eastAsia="Times New Roman" w:hAnsi="Times New Roman" w:cs="Times New Roman"/>
          <w:color w:val="503D1B" w:themeColor="background2" w:themeShade="40"/>
          <w:sz w:val="24"/>
          <w:szCs w:val="24"/>
        </w:rPr>
        <w:t>organisational</w:t>
      </w:r>
      <w:proofErr w:type="spellEnd"/>
      <w:r w:rsidRPr="00947BCC">
        <w:rPr>
          <w:rFonts w:ascii="Times New Roman" w:eastAsia="Times New Roman" w:hAnsi="Times New Roman" w:cs="Times New Roman"/>
          <w:color w:val="503D1B" w:themeColor="background2" w:themeShade="40"/>
          <w:sz w:val="24"/>
          <w:szCs w:val="24"/>
        </w:rPr>
        <w:t xml:space="preserve"> events and </w:t>
      </w:r>
      <w:proofErr w:type="spellStart"/>
      <w:r w:rsidRPr="00947BCC">
        <w:rPr>
          <w:rFonts w:ascii="Times New Roman" w:eastAsia="Times New Roman" w:hAnsi="Times New Roman" w:cs="Times New Roman"/>
          <w:color w:val="503D1B" w:themeColor="background2" w:themeShade="40"/>
          <w:sz w:val="24"/>
          <w:szCs w:val="24"/>
        </w:rPr>
        <w:t>artefacts</w:t>
      </w:r>
      <w:proofErr w:type="spellEnd"/>
      <w:r w:rsidRPr="00947BCC">
        <w:rPr>
          <w:rFonts w:ascii="Times New Roman" w:eastAsia="Times New Roman" w:hAnsi="Times New Roman" w:cs="Times New Roman"/>
          <w:color w:val="503D1B" w:themeColor="background2" w:themeShade="40"/>
          <w:sz w:val="24"/>
          <w:szCs w:val="24"/>
        </w:rPr>
        <w:t>. Your ontology therefore determines how you</w:t>
      </w:r>
      <w:r>
        <w:rPr>
          <w:rFonts w:ascii="Times New Roman" w:eastAsia="Times New Roman" w:hAnsi="Times New Roman" w:cs="Times New Roman"/>
          <w:color w:val="503D1B" w:themeColor="background2" w:themeShade="40"/>
          <w:sz w:val="24"/>
          <w:szCs w:val="24"/>
        </w:rPr>
        <w:t xml:space="preserve"> </w:t>
      </w:r>
      <w:r w:rsidRPr="00947BCC">
        <w:rPr>
          <w:rFonts w:ascii="Times New Roman" w:eastAsia="Times New Roman" w:hAnsi="Times New Roman" w:cs="Times New Roman"/>
          <w:color w:val="503D1B" w:themeColor="background2" w:themeShade="40"/>
          <w:sz w:val="24"/>
          <w:szCs w:val="24"/>
        </w:rPr>
        <w:t>see the world of business and management and, therefore, your choice of what to research</w:t>
      </w:r>
      <w:r>
        <w:rPr>
          <w:rFonts w:ascii="Times New Roman" w:eastAsia="Times New Roman" w:hAnsi="Times New Roman" w:cs="Times New Roman"/>
          <w:color w:val="503D1B" w:themeColor="background2" w:themeShade="40"/>
          <w:sz w:val="24"/>
          <w:szCs w:val="24"/>
        </w:rPr>
        <w:t xml:space="preserve"> </w:t>
      </w:r>
      <w:r w:rsidRPr="00947BCC">
        <w:rPr>
          <w:rFonts w:ascii="Times New Roman" w:eastAsia="Times New Roman" w:hAnsi="Times New Roman" w:cs="Times New Roman"/>
          <w:color w:val="503D1B" w:themeColor="background2" w:themeShade="40"/>
          <w:sz w:val="24"/>
          <w:szCs w:val="24"/>
        </w:rPr>
        <w:t>for your research project</w:t>
      </w:r>
      <w:r>
        <w:rPr>
          <w:rFonts w:ascii="Times New Roman" w:eastAsia="Times New Roman" w:hAnsi="Times New Roman" w:cs="Times New Roman"/>
          <w:color w:val="503D1B" w:themeColor="background2" w:themeShade="40"/>
          <w:sz w:val="24"/>
          <w:szCs w:val="24"/>
        </w:rPr>
        <w:t xml:space="preserve"> </w:t>
      </w:r>
      <w:r w:rsidR="008814F3">
        <w:rPr>
          <w:rFonts w:ascii="Times New Roman" w:eastAsia="Times New Roman" w:hAnsi="Times New Roman" w:cs="Times New Roman"/>
          <w:color w:val="503D1B" w:themeColor="background2" w:themeShade="40"/>
          <w:sz w:val="24"/>
          <w:szCs w:val="24"/>
        </w:rPr>
        <w:t>(</w:t>
      </w:r>
      <w:r>
        <w:rPr>
          <w:rFonts w:ascii="Times New Roman" w:eastAsia="Times New Roman" w:hAnsi="Times New Roman" w:cs="Times New Roman"/>
          <w:color w:val="503D1B" w:themeColor="background2" w:themeShade="40"/>
          <w:sz w:val="24"/>
          <w:szCs w:val="24"/>
          <w:highlight w:val="lightGray"/>
        </w:rPr>
        <w:t>Saunders et al</w:t>
      </w:r>
      <w:r w:rsidR="008814F3">
        <w:rPr>
          <w:rFonts w:ascii="Times New Roman" w:eastAsia="Times New Roman" w:hAnsi="Times New Roman" w:cs="Times New Roman"/>
          <w:color w:val="503D1B" w:themeColor="background2" w:themeShade="40"/>
          <w:sz w:val="24"/>
          <w:szCs w:val="24"/>
          <w:highlight w:val="lightGray"/>
        </w:rPr>
        <w:t xml:space="preserve">, </w:t>
      </w:r>
      <w:r>
        <w:rPr>
          <w:rFonts w:ascii="Times New Roman" w:eastAsia="Times New Roman" w:hAnsi="Times New Roman" w:cs="Times New Roman"/>
          <w:color w:val="503D1B" w:themeColor="background2" w:themeShade="40"/>
          <w:sz w:val="24"/>
          <w:szCs w:val="24"/>
          <w:highlight w:val="lightGray"/>
        </w:rPr>
        <w:t>2019).</w:t>
      </w:r>
    </w:p>
    <w:p w:rsidR="004B2CC7" w:rsidRDefault="004B2CC7" w:rsidP="004B2CC7">
      <w:pPr>
        <w:spacing w:before="120" w:after="120" w:line="360" w:lineRule="auto"/>
        <w:jc w:val="both"/>
        <w:rPr>
          <w:rFonts w:ascii="Times New Roman" w:eastAsia="Times New Roman" w:hAnsi="Times New Roman" w:cs="Times New Roman"/>
          <w:color w:val="503D1B" w:themeColor="background2" w:themeShade="40"/>
          <w:sz w:val="24"/>
          <w:szCs w:val="24"/>
          <w:highlight w:val="lightGray"/>
        </w:rPr>
      </w:pPr>
      <w:r w:rsidRPr="00947BCC">
        <w:rPr>
          <w:rFonts w:ascii="Times New Roman" w:eastAsia="Times New Roman" w:hAnsi="Times New Roman" w:cs="Times New Roman"/>
          <w:color w:val="503D1B" w:themeColor="background2" w:themeShade="40"/>
          <w:sz w:val="24"/>
          <w:szCs w:val="24"/>
        </w:rPr>
        <w:t>Epistemology refers to assumptions about knowledge, what constitutes acceptable,</w:t>
      </w:r>
      <w:r>
        <w:rPr>
          <w:rFonts w:ascii="Times New Roman" w:eastAsia="Times New Roman" w:hAnsi="Times New Roman" w:cs="Times New Roman"/>
          <w:color w:val="503D1B" w:themeColor="background2" w:themeShade="40"/>
          <w:sz w:val="24"/>
          <w:szCs w:val="24"/>
        </w:rPr>
        <w:t xml:space="preserve"> </w:t>
      </w:r>
      <w:r w:rsidRPr="00947BCC">
        <w:rPr>
          <w:rFonts w:ascii="Times New Roman" w:eastAsia="Times New Roman" w:hAnsi="Times New Roman" w:cs="Times New Roman"/>
          <w:color w:val="503D1B" w:themeColor="background2" w:themeShade="40"/>
          <w:sz w:val="24"/>
          <w:szCs w:val="24"/>
        </w:rPr>
        <w:t xml:space="preserve">valid and legitimate knowledge, and how we can communicate knowledge to others </w:t>
      </w:r>
      <w:r w:rsidR="00D81DE4">
        <w:rPr>
          <w:rFonts w:ascii="Times New Roman" w:eastAsia="Times New Roman" w:hAnsi="Times New Roman" w:cs="Times New Roman"/>
          <w:color w:val="503D1B" w:themeColor="background2" w:themeShade="40"/>
          <w:sz w:val="24"/>
          <w:szCs w:val="24"/>
          <w:highlight w:val="lightGray"/>
        </w:rPr>
        <w:t>(Burrell and Morgan 1979</w:t>
      </w:r>
      <w:r w:rsidRPr="00947BCC">
        <w:rPr>
          <w:rFonts w:ascii="Times New Roman" w:eastAsia="Times New Roman" w:hAnsi="Times New Roman" w:cs="Times New Roman"/>
          <w:color w:val="503D1B" w:themeColor="background2" w:themeShade="40"/>
          <w:sz w:val="24"/>
          <w:szCs w:val="24"/>
          <w:highlight w:val="lightGray"/>
        </w:rPr>
        <w:t>)</w:t>
      </w:r>
      <w:r>
        <w:rPr>
          <w:rFonts w:ascii="Times New Roman" w:eastAsia="Times New Roman" w:hAnsi="Times New Roman" w:cs="Times New Roman"/>
          <w:color w:val="503D1B" w:themeColor="background2" w:themeShade="40"/>
          <w:sz w:val="24"/>
          <w:szCs w:val="24"/>
          <w:highlight w:val="lightGray"/>
        </w:rPr>
        <w:t xml:space="preserve">. </w:t>
      </w:r>
      <w:r w:rsidRPr="00947BCC">
        <w:rPr>
          <w:rFonts w:ascii="Times New Roman" w:eastAsia="Times New Roman" w:hAnsi="Times New Roman" w:cs="Times New Roman"/>
          <w:color w:val="503D1B" w:themeColor="background2" w:themeShade="40"/>
          <w:sz w:val="24"/>
          <w:szCs w:val="24"/>
        </w:rPr>
        <w:t>Whereas ontology</w:t>
      </w:r>
      <w:r>
        <w:rPr>
          <w:rFonts w:ascii="Times New Roman" w:eastAsia="Times New Roman" w:hAnsi="Times New Roman" w:cs="Times New Roman"/>
          <w:color w:val="503D1B" w:themeColor="background2" w:themeShade="40"/>
          <w:sz w:val="24"/>
          <w:szCs w:val="24"/>
        </w:rPr>
        <w:t xml:space="preserve"> </w:t>
      </w:r>
      <w:r w:rsidRPr="00947BCC">
        <w:rPr>
          <w:rFonts w:ascii="Times New Roman" w:eastAsia="Times New Roman" w:hAnsi="Times New Roman" w:cs="Times New Roman"/>
          <w:color w:val="503D1B" w:themeColor="background2" w:themeShade="40"/>
          <w:sz w:val="24"/>
          <w:szCs w:val="24"/>
        </w:rPr>
        <w:t>may initially seem rather abstract, the relevance of epistemology is more obvious. The</w:t>
      </w:r>
      <w:r>
        <w:rPr>
          <w:rFonts w:ascii="Times New Roman" w:eastAsia="Times New Roman" w:hAnsi="Times New Roman" w:cs="Times New Roman"/>
          <w:color w:val="503D1B" w:themeColor="background2" w:themeShade="40"/>
          <w:sz w:val="24"/>
          <w:szCs w:val="24"/>
        </w:rPr>
        <w:t xml:space="preserve"> </w:t>
      </w:r>
      <w:r w:rsidRPr="00947BCC">
        <w:rPr>
          <w:rFonts w:ascii="Times New Roman" w:eastAsia="Times New Roman" w:hAnsi="Times New Roman" w:cs="Times New Roman"/>
          <w:color w:val="503D1B" w:themeColor="background2" w:themeShade="40"/>
          <w:sz w:val="24"/>
          <w:szCs w:val="24"/>
        </w:rPr>
        <w:t>multidisciplinary context of business and management means that different types of</w:t>
      </w:r>
      <w:r>
        <w:rPr>
          <w:rFonts w:ascii="Times New Roman" w:eastAsia="Times New Roman" w:hAnsi="Times New Roman" w:cs="Times New Roman"/>
          <w:color w:val="503D1B" w:themeColor="background2" w:themeShade="40"/>
          <w:sz w:val="24"/>
          <w:szCs w:val="24"/>
        </w:rPr>
        <w:t xml:space="preserve"> </w:t>
      </w:r>
      <w:r w:rsidRPr="00947BCC">
        <w:rPr>
          <w:rFonts w:ascii="Times New Roman" w:eastAsia="Times New Roman" w:hAnsi="Times New Roman" w:cs="Times New Roman"/>
          <w:color w:val="503D1B" w:themeColor="background2" w:themeShade="40"/>
          <w:sz w:val="24"/>
          <w:szCs w:val="24"/>
        </w:rPr>
        <w:t xml:space="preserve">knowledge – ranging from numerical data to textual and visual data, from facts to opinions, and including narratives and stories – can all be considered </w:t>
      </w:r>
      <w:r>
        <w:rPr>
          <w:rFonts w:ascii="Times New Roman" w:eastAsia="Times New Roman" w:hAnsi="Times New Roman" w:cs="Times New Roman"/>
          <w:color w:val="503D1B" w:themeColor="background2" w:themeShade="40"/>
          <w:sz w:val="24"/>
          <w:szCs w:val="24"/>
        </w:rPr>
        <w:t>l</w:t>
      </w:r>
      <w:r w:rsidRPr="00947BCC">
        <w:rPr>
          <w:rFonts w:ascii="Times New Roman" w:eastAsia="Times New Roman" w:hAnsi="Times New Roman" w:cs="Times New Roman"/>
          <w:color w:val="503D1B" w:themeColor="background2" w:themeShade="40"/>
          <w:sz w:val="24"/>
          <w:szCs w:val="24"/>
        </w:rPr>
        <w:t>egitimate</w:t>
      </w:r>
      <w:r>
        <w:rPr>
          <w:rFonts w:ascii="Times New Roman" w:eastAsia="Times New Roman" w:hAnsi="Times New Roman" w:cs="Times New Roman"/>
          <w:color w:val="503D1B" w:themeColor="background2" w:themeShade="40"/>
          <w:sz w:val="24"/>
          <w:szCs w:val="24"/>
        </w:rPr>
        <w:t xml:space="preserve"> </w:t>
      </w:r>
      <w:r w:rsidR="008814F3" w:rsidRPr="00514E5A">
        <w:rPr>
          <w:rFonts w:ascii="Times New Roman" w:eastAsia="Times New Roman" w:hAnsi="Times New Roman" w:cs="Times New Roman"/>
          <w:color w:val="503D1B" w:themeColor="background2" w:themeShade="40"/>
          <w:sz w:val="24"/>
          <w:szCs w:val="24"/>
          <w:highlight w:val="lightGray"/>
        </w:rPr>
        <w:t>(</w:t>
      </w:r>
      <w:r>
        <w:rPr>
          <w:rFonts w:ascii="Times New Roman" w:eastAsia="Times New Roman" w:hAnsi="Times New Roman" w:cs="Times New Roman"/>
          <w:color w:val="503D1B" w:themeColor="background2" w:themeShade="40"/>
          <w:sz w:val="24"/>
          <w:szCs w:val="24"/>
          <w:highlight w:val="lightGray"/>
        </w:rPr>
        <w:t>Saunders et al</w:t>
      </w:r>
      <w:r w:rsidR="008814F3">
        <w:rPr>
          <w:rFonts w:ascii="Times New Roman" w:eastAsia="Times New Roman" w:hAnsi="Times New Roman" w:cs="Times New Roman"/>
          <w:color w:val="503D1B" w:themeColor="background2" w:themeShade="40"/>
          <w:sz w:val="24"/>
          <w:szCs w:val="24"/>
          <w:highlight w:val="lightGray"/>
        </w:rPr>
        <w:t>,</w:t>
      </w:r>
      <w:r>
        <w:rPr>
          <w:rFonts w:ascii="Times New Roman" w:eastAsia="Times New Roman" w:hAnsi="Times New Roman" w:cs="Times New Roman"/>
          <w:color w:val="503D1B" w:themeColor="background2" w:themeShade="40"/>
          <w:sz w:val="24"/>
          <w:szCs w:val="24"/>
          <w:highlight w:val="lightGray"/>
        </w:rPr>
        <w:t xml:space="preserve"> 2019).</w:t>
      </w:r>
    </w:p>
    <w:p w:rsidR="004B2CC7" w:rsidRDefault="004B2CC7" w:rsidP="004B2CC7">
      <w:pPr>
        <w:spacing w:before="120" w:after="120" w:line="360" w:lineRule="auto"/>
        <w:jc w:val="both"/>
        <w:rPr>
          <w:rFonts w:ascii="Times New Roman" w:eastAsia="Times New Roman" w:hAnsi="Times New Roman" w:cs="Times New Roman"/>
          <w:color w:val="503D1B" w:themeColor="background2" w:themeShade="40"/>
          <w:sz w:val="24"/>
          <w:szCs w:val="24"/>
        </w:rPr>
      </w:pPr>
      <w:r w:rsidRPr="00DF2B7B">
        <w:rPr>
          <w:rFonts w:ascii="Times New Roman" w:eastAsia="Times New Roman" w:hAnsi="Times New Roman" w:cs="Times New Roman"/>
          <w:color w:val="503D1B" w:themeColor="background2" w:themeShade="40"/>
          <w:sz w:val="24"/>
          <w:szCs w:val="24"/>
        </w:rPr>
        <w:t>Axiology refers to the role of values and ethics</w:t>
      </w:r>
      <w:r>
        <w:rPr>
          <w:rFonts w:ascii="Times New Roman" w:eastAsia="Times New Roman" w:hAnsi="Times New Roman" w:cs="Times New Roman"/>
          <w:color w:val="503D1B" w:themeColor="background2" w:themeShade="40"/>
          <w:sz w:val="24"/>
          <w:szCs w:val="24"/>
        </w:rPr>
        <w:t xml:space="preserve"> </w:t>
      </w:r>
      <w:r w:rsidR="008814F3" w:rsidRPr="00514E5A">
        <w:rPr>
          <w:rFonts w:ascii="Times New Roman" w:eastAsia="Times New Roman" w:hAnsi="Times New Roman" w:cs="Times New Roman"/>
          <w:color w:val="503D1B" w:themeColor="background2" w:themeShade="40"/>
          <w:sz w:val="24"/>
          <w:szCs w:val="24"/>
          <w:highlight w:val="lightGray"/>
        </w:rPr>
        <w:t>(</w:t>
      </w:r>
      <w:r>
        <w:rPr>
          <w:rFonts w:ascii="Times New Roman" w:eastAsia="Times New Roman" w:hAnsi="Times New Roman" w:cs="Times New Roman"/>
          <w:color w:val="503D1B" w:themeColor="background2" w:themeShade="40"/>
          <w:sz w:val="24"/>
          <w:szCs w:val="24"/>
          <w:highlight w:val="lightGray"/>
        </w:rPr>
        <w:t>Saunders et al</w:t>
      </w:r>
      <w:r w:rsidR="008814F3">
        <w:rPr>
          <w:rFonts w:ascii="Times New Roman" w:eastAsia="Times New Roman" w:hAnsi="Times New Roman" w:cs="Times New Roman"/>
          <w:color w:val="503D1B" w:themeColor="background2" w:themeShade="40"/>
          <w:sz w:val="24"/>
          <w:szCs w:val="24"/>
          <w:highlight w:val="lightGray"/>
        </w:rPr>
        <w:t>,</w:t>
      </w:r>
      <w:r>
        <w:rPr>
          <w:rFonts w:ascii="Times New Roman" w:eastAsia="Times New Roman" w:hAnsi="Times New Roman" w:cs="Times New Roman"/>
          <w:color w:val="503D1B" w:themeColor="background2" w:themeShade="40"/>
          <w:sz w:val="24"/>
          <w:szCs w:val="24"/>
          <w:highlight w:val="lightGray"/>
        </w:rPr>
        <w:t xml:space="preserve"> 2019).</w:t>
      </w:r>
      <w:r w:rsidRPr="0020569E">
        <w:rPr>
          <w:rFonts w:ascii="Times New Roman" w:eastAsia="Times New Roman" w:hAnsi="Times New Roman" w:cs="Times New Roman"/>
          <w:color w:val="503D1B" w:themeColor="background2" w:themeShade="40"/>
          <w:sz w:val="24"/>
          <w:szCs w:val="24"/>
        </w:rPr>
        <w:t xml:space="preserve"> </w:t>
      </w:r>
      <w:r w:rsidRPr="001315BE">
        <w:rPr>
          <w:rFonts w:ascii="Times New Roman" w:hAnsi="Times New Roman"/>
          <w:color w:val="503D1B" w:themeColor="background2" w:themeShade="40"/>
          <w:sz w:val="24"/>
        </w:rPr>
        <w:t>They also affirm that</w:t>
      </w:r>
      <w:r w:rsidRPr="001315BE">
        <w:rPr>
          <w:rFonts w:ascii="Times New Roman" w:hAnsi="Times New Roman"/>
          <w:i/>
          <w:color w:val="503D1B" w:themeColor="background2" w:themeShade="40"/>
          <w:sz w:val="24"/>
        </w:rPr>
        <w:t xml:space="preserve"> </w:t>
      </w:r>
      <w:r w:rsidRPr="00545519">
        <w:rPr>
          <w:rFonts w:ascii="Times New Roman" w:eastAsia="Times New Roman" w:hAnsi="Times New Roman" w:cs="Times New Roman"/>
          <w:color w:val="503D1B" w:themeColor="background2" w:themeShade="40"/>
          <w:sz w:val="24"/>
          <w:szCs w:val="24"/>
        </w:rPr>
        <w:t>o</w:t>
      </w:r>
      <w:r w:rsidRPr="0020569E">
        <w:rPr>
          <w:rFonts w:ascii="Times New Roman" w:eastAsia="Times New Roman" w:hAnsi="Times New Roman" w:cs="Times New Roman"/>
          <w:color w:val="503D1B" w:themeColor="background2" w:themeShade="40"/>
          <w:sz w:val="24"/>
          <w:szCs w:val="24"/>
        </w:rPr>
        <w:t>ne of</w:t>
      </w:r>
      <w:r>
        <w:rPr>
          <w:rFonts w:ascii="Times New Roman" w:eastAsia="Times New Roman" w:hAnsi="Times New Roman" w:cs="Times New Roman"/>
          <w:color w:val="503D1B" w:themeColor="background2" w:themeShade="40"/>
          <w:sz w:val="24"/>
          <w:szCs w:val="24"/>
        </w:rPr>
        <w:t xml:space="preserve"> </w:t>
      </w:r>
      <w:r w:rsidRPr="0020569E">
        <w:rPr>
          <w:rFonts w:ascii="Times New Roman" w:eastAsia="Times New Roman" w:hAnsi="Times New Roman" w:cs="Times New Roman"/>
          <w:color w:val="503D1B" w:themeColor="background2" w:themeShade="40"/>
          <w:sz w:val="24"/>
          <w:szCs w:val="24"/>
        </w:rPr>
        <w:t>the key axiological choices that you will face as a researcher is the extent to which you wish</w:t>
      </w:r>
      <w:r>
        <w:rPr>
          <w:rFonts w:ascii="Times New Roman" w:eastAsia="Times New Roman" w:hAnsi="Times New Roman" w:cs="Times New Roman"/>
          <w:color w:val="503D1B" w:themeColor="background2" w:themeShade="40"/>
          <w:sz w:val="24"/>
          <w:szCs w:val="24"/>
        </w:rPr>
        <w:t xml:space="preserve"> </w:t>
      </w:r>
      <w:r w:rsidRPr="0020569E">
        <w:rPr>
          <w:rFonts w:ascii="Times New Roman" w:eastAsia="Times New Roman" w:hAnsi="Times New Roman" w:cs="Times New Roman"/>
          <w:color w:val="503D1B" w:themeColor="background2" w:themeShade="40"/>
          <w:sz w:val="24"/>
          <w:szCs w:val="24"/>
        </w:rPr>
        <w:t>to view the impact of your own values and beliefs on your research as a positive</w:t>
      </w:r>
      <w:r>
        <w:rPr>
          <w:rFonts w:ascii="Times New Roman" w:eastAsia="Times New Roman" w:hAnsi="Times New Roman" w:cs="Times New Roman"/>
          <w:color w:val="503D1B" w:themeColor="background2" w:themeShade="40"/>
          <w:sz w:val="24"/>
          <w:szCs w:val="24"/>
        </w:rPr>
        <w:t xml:space="preserve"> </w:t>
      </w:r>
      <w:r w:rsidRPr="0020569E">
        <w:rPr>
          <w:rFonts w:ascii="Times New Roman" w:eastAsia="Times New Roman" w:hAnsi="Times New Roman" w:cs="Times New Roman"/>
          <w:color w:val="503D1B" w:themeColor="background2" w:themeShade="40"/>
          <w:sz w:val="24"/>
          <w:szCs w:val="24"/>
        </w:rPr>
        <w:t>thing</w:t>
      </w:r>
      <w:r>
        <w:rPr>
          <w:rFonts w:ascii="Times New Roman" w:eastAsia="Times New Roman" w:hAnsi="Times New Roman" w:cs="Times New Roman"/>
          <w:color w:val="503D1B" w:themeColor="background2" w:themeShade="40"/>
          <w:sz w:val="24"/>
          <w:szCs w:val="24"/>
        </w:rPr>
        <w:t xml:space="preserve"> </w:t>
      </w:r>
      <w:r w:rsidR="008814F3" w:rsidRPr="00514E5A">
        <w:rPr>
          <w:rFonts w:ascii="Times New Roman" w:eastAsia="Times New Roman" w:hAnsi="Times New Roman" w:cs="Times New Roman"/>
          <w:color w:val="503D1B" w:themeColor="background2" w:themeShade="40"/>
          <w:sz w:val="24"/>
          <w:szCs w:val="24"/>
          <w:highlight w:val="lightGray"/>
        </w:rPr>
        <w:t>(</w:t>
      </w:r>
      <w:r>
        <w:rPr>
          <w:rFonts w:ascii="Times New Roman" w:eastAsia="Times New Roman" w:hAnsi="Times New Roman" w:cs="Times New Roman"/>
          <w:color w:val="503D1B" w:themeColor="background2" w:themeShade="40"/>
          <w:sz w:val="24"/>
          <w:szCs w:val="24"/>
          <w:highlight w:val="lightGray"/>
        </w:rPr>
        <w:t>Saunders et al</w:t>
      </w:r>
      <w:r w:rsidR="008814F3">
        <w:rPr>
          <w:rFonts w:ascii="Times New Roman" w:eastAsia="Times New Roman" w:hAnsi="Times New Roman" w:cs="Times New Roman"/>
          <w:color w:val="503D1B" w:themeColor="background2" w:themeShade="40"/>
          <w:sz w:val="24"/>
          <w:szCs w:val="24"/>
          <w:highlight w:val="lightGray"/>
        </w:rPr>
        <w:t>,</w:t>
      </w:r>
      <w:r>
        <w:rPr>
          <w:rFonts w:ascii="Times New Roman" w:eastAsia="Times New Roman" w:hAnsi="Times New Roman" w:cs="Times New Roman"/>
          <w:color w:val="503D1B" w:themeColor="background2" w:themeShade="40"/>
          <w:sz w:val="24"/>
          <w:szCs w:val="24"/>
          <w:highlight w:val="lightGray"/>
        </w:rPr>
        <w:t xml:space="preserve"> 2019)</w:t>
      </w:r>
      <w:r w:rsidRPr="0020569E">
        <w:rPr>
          <w:rFonts w:ascii="Times New Roman" w:eastAsia="Times New Roman" w:hAnsi="Times New Roman" w:cs="Times New Roman"/>
          <w:color w:val="503D1B" w:themeColor="background2" w:themeShade="40"/>
          <w:sz w:val="24"/>
          <w:szCs w:val="24"/>
        </w:rPr>
        <w:t>.</w:t>
      </w:r>
      <w:r>
        <w:rPr>
          <w:rFonts w:ascii="Times New Roman" w:eastAsia="Times New Roman" w:hAnsi="Times New Roman" w:cs="Times New Roman"/>
          <w:color w:val="503D1B" w:themeColor="background2" w:themeShade="40"/>
          <w:sz w:val="24"/>
          <w:szCs w:val="24"/>
        </w:rPr>
        <w:t xml:space="preserve"> Saunders, Lewis and </w:t>
      </w:r>
      <w:proofErr w:type="spellStart"/>
      <w:r>
        <w:rPr>
          <w:rFonts w:ascii="Times New Roman" w:eastAsia="Times New Roman" w:hAnsi="Times New Roman" w:cs="Times New Roman"/>
          <w:color w:val="503D1B" w:themeColor="background2" w:themeShade="40"/>
          <w:sz w:val="24"/>
          <w:szCs w:val="24"/>
        </w:rPr>
        <w:t>Thornhill</w:t>
      </w:r>
      <w:proofErr w:type="spellEnd"/>
      <w:r>
        <w:rPr>
          <w:rFonts w:ascii="Times New Roman" w:eastAsia="Times New Roman" w:hAnsi="Times New Roman" w:cs="Times New Roman"/>
          <w:color w:val="503D1B" w:themeColor="background2" w:themeShade="40"/>
          <w:sz w:val="24"/>
          <w:szCs w:val="24"/>
        </w:rPr>
        <w:t xml:space="preserve"> (2019) also highlight that w</w:t>
      </w:r>
      <w:r w:rsidRPr="0020569E">
        <w:rPr>
          <w:rFonts w:ascii="Times New Roman" w:eastAsia="Times New Roman" w:hAnsi="Times New Roman" w:cs="Times New Roman"/>
          <w:color w:val="503D1B" w:themeColor="background2" w:themeShade="40"/>
          <w:sz w:val="24"/>
          <w:szCs w:val="24"/>
        </w:rPr>
        <w:t>hatever your view, it is important, as Heron (1996) argues, to</w:t>
      </w:r>
      <w:r>
        <w:rPr>
          <w:rFonts w:ascii="Times New Roman" w:eastAsia="Times New Roman" w:hAnsi="Times New Roman" w:cs="Times New Roman"/>
          <w:color w:val="503D1B" w:themeColor="background2" w:themeShade="40"/>
          <w:sz w:val="24"/>
          <w:szCs w:val="24"/>
        </w:rPr>
        <w:t xml:space="preserve"> </w:t>
      </w:r>
      <w:r w:rsidRPr="0020569E">
        <w:rPr>
          <w:rFonts w:ascii="Times New Roman" w:eastAsia="Times New Roman" w:hAnsi="Times New Roman" w:cs="Times New Roman"/>
          <w:color w:val="503D1B" w:themeColor="background2" w:themeShade="40"/>
          <w:sz w:val="24"/>
          <w:szCs w:val="24"/>
        </w:rPr>
        <w:t xml:space="preserve">demonstrate your axiological skill by being able to articulate your values as a basis for making </w:t>
      </w:r>
      <w:proofErr w:type="spellStart"/>
      <w:r w:rsidRPr="0020569E">
        <w:rPr>
          <w:rFonts w:ascii="Times New Roman" w:eastAsia="Times New Roman" w:hAnsi="Times New Roman" w:cs="Times New Roman"/>
          <w:color w:val="503D1B" w:themeColor="background2" w:themeShade="40"/>
          <w:sz w:val="24"/>
          <w:szCs w:val="24"/>
        </w:rPr>
        <w:t>judgements</w:t>
      </w:r>
      <w:proofErr w:type="spellEnd"/>
      <w:r w:rsidRPr="0020569E">
        <w:rPr>
          <w:rFonts w:ascii="Times New Roman" w:eastAsia="Times New Roman" w:hAnsi="Times New Roman" w:cs="Times New Roman"/>
          <w:color w:val="503D1B" w:themeColor="background2" w:themeShade="40"/>
          <w:sz w:val="24"/>
          <w:szCs w:val="24"/>
        </w:rPr>
        <w:t xml:space="preserve"> about what research you are conducting and how you go about doing it.</w:t>
      </w:r>
    </w:p>
    <w:p w:rsidR="004B2CC7" w:rsidRDefault="004B2CC7" w:rsidP="004B2CC7">
      <w:pPr>
        <w:spacing w:before="120" w:after="120" w:line="360" w:lineRule="auto"/>
        <w:jc w:val="both"/>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To be able to apply those types of assumptions, it</w:t>
      </w:r>
      <w:r w:rsidR="008814F3">
        <w:rPr>
          <w:rFonts w:ascii="Times New Roman" w:eastAsia="Times New Roman" w:hAnsi="Times New Roman" w:cs="Times New Roman"/>
          <w:color w:val="503D1B" w:themeColor="background2" w:themeShade="40"/>
          <w:sz w:val="24"/>
          <w:szCs w:val="24"/>
        </w:rPr>
        <w:t xml:space="preserve"> is crucial to distinguish </w:t>
      </w:r>
      <w:r>
        <w:rPr>
          <w:rFonts w:ascii="Times New Roman" w:eastAsia="Times New Roman" w:hAnsi="Times New Roman" w:cs="Times New Roman"/>
          <w:color w:val="503D1B" w:themeColor="background2" w:themeShade="40"/>
          <w:sz w:val="24"/>
          <w:szCs w:val="24"/>
        </w:rPr>
        <w:t xml:space="preserve">between Objectivism and Subjectivism, and then correlate the research topic over it. The table below presents the comparison explained by Saunders, Lewis and </w:t>
      </w:r>
      <w:proofErr w:type="spellStart"/>
      <w:r>
        <w:rPr>
          <w:rFonts w:ascii="Times New Roman" w:eastAsia="Times New Roman" w:hAnsi="Times New Roman" w:cs="Times New Roman"/>
          <w:color w:val="503D1B" w:themeColor="background2" w:themeShade="40"/>
          <w:sz w:val="24"/>
          <w:szCs w:val="24"/>
        </w:rPr>
        <w:t>Thornhill</w:t>
      </w:r>
      <w:proofErr w:type="spellEnd"/>
      <w:r>
        <w:rPr>
          <w:rFonts w:ascii="Times New Roman" w:eastAsia="Times New Roman" w:hAnsi="Times New Roman" w:cs="Times New Roman"/>
          <w:color w:val="503D1B" w:themeColor="background2" w:themeShade="40"/>
          <w:sz w:val="24"/>
          <w:szCs w:val="24"/>
        </w:rPr>
        <w:t xml:space="preserve"> (2019).</w:t>
      </w:r>
    </w:p>
    <w:p w:rsidR="004B2CC7" w:rsidRDefault="004B2CC7" w:rsidP="004B2CC7">
      <w:pPr>
        <w:spacing w:before="120" w:after="120" w:line="360" w:lineRule="auto"/>
        <w:jc w:val="both"/>
        <w:rPr>
          <w:rFonts w:ascii="Times New Roman" w:eastAsia="Times New Roman" w:hAnsi="Times New Roman" w:cs="Times New Roman"/>
          <w:color w:val="503D1B" w:themeColor="background2" w:themeShade="40"/>
          <w:sz w:val="24"/>
          <w:szCs w:val="24"/>
        </w:rPr>
      </w:pPr>
      <w:r w:rsidRPr="52BC37C5">
        <w:rPr>
          <w:rFonts w:ascii="Times New Roman" w:eastAsia="Times New Roman" w:hAnsi="Times New Roman" w:cs="Times New Roman"/>
          <w:b/>
          <w:bCs/>
          <w:color w:val="503D1B" w:themeColor="background2" w:themeShade="40"/>
          <w:sz w:val="24"/>
          <w:szCs w:val="24"/>
        </w:rPr>
        <w:lastRenderedPageBreak/>
        <w:t>Table 1</w:t>
      </w:r>
      <w:r>
        <w:rPr>
          <w:rFonts w:ascii="Times New Roman" w:eastAsia="Times New Roman" w:hAnsi="Times New Roman" w:cs="Times New Roman"/>
          <w:color w:val="503D1B" w:themeColor="background2" w:themeShade="40"/>
          <w:sz w:val="24"/>
          <w:szCs w:val="24"/>
        </w:rPr>
        <w:t xml:space="preserve">: </w:t>
      </w:r>
      <w:r w:rsidRPr="00E9103F">
        <w:rPr>
          <w:rFonts w:ascii="Times New Roman" w:eastAsia="Times New Roman" w:hAnsi="Times New Roman" w:cs="Times New Roman"/>
          <w:color w:val="503D1B" w:themeColor="background2" w:themeShade="40"/>
          <w:sz w:val="24"/>
          <w:szCs w:val="24"/>
        </w:rPr>
        <w:t>Philosophical assumptions as a multidimensional set of continua</w:t>
      </w:r>
      <w:r>
        <w:rPr>
          <w:rFonts w:ascii="Times New Roman" w:eastAsia="Times New Roman" w:hAnsi="Times New Roman" w:cs="Times New Roman"/>
          <w:color w:val="503D1B" w:themeColor="background2" w:themeShade="40"/>
          <w:sz w:val="24"/>
          <w:szCs w:val="24"/>
        </w:rPr>
        <w:t>:</w:t>
      </w:r>
      <w:r w:rsidRPr="00E9103F">
        <w:rPr>
          <w:rFonts w:ascii="Times New Roman" w:eastAsia="Times New Roman" w:hAnsi="Times New Roman" w:cs="Times New Roman"/>
          <w:color w:val="503D1B" w:themeColor="background2" w:themeShade="40"/>
          <w:sz w:val="24"/>
          <w:szCs w:val="24"/>
        </w:rPr>
        <w:cr/>
      </w:r>
      <w:r>
        <w:rPr>
          <w:noProof/>
        </w:rPr>
        <w:drawing>
          <wp:inline distT="0" distB="0" distL="0" distR="0">
            <wp:extent cx="5286375" cy="461962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cstate="print"/>
                    <a:srcRect l="27439" t="19257" r="23442" b="4557"/>
                    <a:stretch/>
                  </pic:blipFill>
                  <pic:spPr bwMode="auto">
                    <a:xfrm>
                      <a:off x="0" y="0"/>
                      <a:ext cx="5286375" cy="46196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4B2CC7" w:rsidRPr="00E9103F" w:rsidRDefault="004B2CC7" w:rsidP="004B2CC7">
      <w:pPr>
        <w:spacing w:before="120" w:after="120" w:line="360" w:lineRule="auto"/>
        <w:jc w:val="both"/>
        <w:rPr>
          <w:rFonts w:ascii="Times New Roman" w:eastAsia="Times New Roman" w:hAnsi="Times New Roman" w:cs="Times New Roman"/>
          <w:color w:val="503D1B" w:themeColor="background2" w:themeShade="40"/>
          <w:sz w:val="16"/>
          <w:szCs w:val="16"/>
        </w:rPr>
      </w:pPr>
      <w:r w:rsidRPr="00D0276B">
        <w:rPr>
          <w:rFonts w:ascii="Times New Roman" w:eastAsia="Times New Roman" w:hAnsi="Times New Roman" w:cs="Times New Roman"/>
          <w:b/>
          <w:color w:val="503D1B" w:themeColor="background2" w:themeShade="40"/>
          <w:sz w:val="16"/>
          <w:szCs w:val="16"/>
        </w:rPr>
        <w:t>Source</w:t>
      </w:r>
      <w:r w:rsidRPr="00E9103F">
        <w:rPr>
          <w:rFonts w:ascii="Times New Roman" w:eastAsia="Times New Roman" w:hAnsi="Times New Roman" w:cs="Times New Roman"/>
          <w:color w:val="503D1B" w:themeColor="background2" w:themeShade="40"/>
          <w:sz w:val="16"/>
          <w:szCs w:val="16"/>
        </w:rPr>
        <w:t xml:space="preserve">: Saunders, Lewis and </w:t>
      </w:r>
      <w:proofErr w:type="spellStart"/>
      <w:r w:rsidRPr="00E9103F">
        <w:rPr>
          <w:rFonts w:ascii="Times New Roman" w:eastAsia="Times New Roman" w:hAnsi="Times New Roman" w:cs="Times New Roman"/>
          <w:color w:val="503D1B" w:themeColor="background2" w:themeShade="40"/>
          <w:sz w:val="16"/>
          <w:szCs w:val="16"/>
        </w:rPr>
        <w:t>Thornhill</w:t>
      </w:r>
      <w:proofErr w:type="spellEnd"/>
      <w:r w:rsidRPr="00E9103F">
        <w:rPr>
          <w:rFonts w:ascii="Times New Roman" w:eastAsia="Times New Roman" w:hAnsi="Times New Roman" w:cs="Times New Roman"/>
          <w:color w:val="503D1B" w:themeColor="background2" w:themeShade="40"/>
          <w:sz w:val="16"/>
          <w:szCs w:val="16"/>
        </w:rPr>
        <w:t>, Research Methods for Business Students, Eight</w:t>
      </w:r>
      <w:r>
        <w:rPr>
          <w:rFonts w:ascii="Times New Roman" w:eastAsia="Times New Roman" w:hAnsi="Times New Roman" w:cs="Times New Roman"/>
          <w:color w:val="503D1B" w:themeColor="background2" w:themeShade="40"/>
          <w:sz w:val="16"/>
          <w:szCs w:val="16"/>
        </w:rPr>
        <w:t>h</w:t>
      </w:r>
      <w:r w:rsidRPr="00E9103F">
        <w:rPr>
          <w:rFonts w:ascii="Times New Roman" w:eastAsia="Times New Roman" w:hAnsi="Times New Roman" w:cs="Times New Roman"/>
          <w:color w:val="503D1B" w:themeColor="background2" w:themeShade="40"/>
          <w:sz w:val="16"/>
          <w:szCs w:val="16"/>
        </w:rPr>
        <w:t xml:space="preserve"> Edition, (2019). </w:t>
      </w:r>
    </w:p>
    <w:p w:rsidR="004B2CC7" w:rsidRPr="008814F3" w:rsidRDefault="007F2BF6" w:rsidP="004B2CC7">
      <w:pPr>
        <w:pStyle w:val="Heading2"/>
        <w:rPr>
          <w:rFonts w:ascii="Times New Roman" w:eastAsia="Times New Roman" w:hAnsi="Times New Roman" w:cs="Times New Roman"/>
          <w:b/>
          <w:color w:val="FF0000"/>
          <w:sz w:val="28"/>
          <w:szCs w:val="28"/>
        </w:rPr>
      </w:pPr>
      <w:bookmarkStart w:id="58" w:name="_Toc74779456"/>
      <w:r>
        <w:rPr>
          <w:rFonts w:ascii="Times New Roman" w:eastAsia="Times New Roman" w:hAnsi="Times New Roman" w:cs="Times New Roman"/>
          <w:b/>
          <w:color w:val="503D1B" w:themeColor="background2" w:themeShade="40"/>
          <w:sz w:val="28"/>
          <w:szCs w:val="28"/>
        </w:rPr>
        <w:t>3.2</w:t>
      </w:r>
      <w:r w:rsidR="004B2CC7" w:rsidRPr="00301A58">
        <w:rPr>
          <w:rFonts w:ascii="Times New Roman" w:eastAsia="Times New Roman" w:hAnsi="Times New Roman" w:cs="Times New Roman"/>
          <w:b/>
          <w:color w:val="503D1B" w:themeColor="background2" w:themeShade="40"/>
          <w:sz w:val="28"/>
          <w:szCs w:val="28"/>
        </w:rPr>
        <w:t xml:space="preserve"> Research Paradigms</w:t>
      </w:r>
      <w:bookmarkEnd w:id="58"/>
      <w:r w:rsidR="004B2CC7" w:rsidRPr="00301A58">
        <w:rPr>
          <w:rFonts w:ascii="Times New Roman" w:eastAsia="Times New Roman" w:hAnsi="Times New Roman" w:cs="Times New Roman"/>
          <w:b/>
          <w:color w:val="503D1B" w:themeColor="background2" w:themeShade="40"/>
          <w:sz w:val="28"/>
          <w:szCs w:val="28"/>
        </w:rPr>
        <w:t xml:space="preserve"> </w:t>
      </w:r>
    </w:p>
    <w:p w:rsidR="004B2CC7" w:rsidRPr="005B7813" w:rsidRDefault="004B2CC7" w:rsidP="004B2CC7">
      <w:pPr>
        <w:spacing w:before="240" w:after="120" w:line="360" w:lineRule="auto"/>
        <w:jc w:val="both"/>
        <w:rPr>
          <w:rFonts w:ascii="Times New Roman" w:eastAsia="Times New Roman" w:hAnsi="Times New Roman" w:cs="Times New Roman"/>
          <w:color w:val="503D1B" w:themeColor="background2" w:themeShade="40"/>
          <w:sz w:val="24"/>
          <w:szCs w:val="24"/>
        </w:rPr>
      </w:pPr>
      <w:r w:rsidRPr="005B7813">
        <w:rPr>
          <w:rFonts w:ascii="Times New Roman" w:eastAsia="Times New Roman" w:hAnsi="Times New Roman" w:cs="Times New Roman"/>
          <w:color w:val="503D1B" w:themeColor="background2" w:themeShade="40"/>
          <w:sz w:val="24"/>
          <w:szCs w:val="24"/>
        </w:rPr>
        <w:t>There are good reasons to find the relationship between research paradigms and</w:t>
      </w:r>
      <w:r>
        <w:rPr>
          <w:rFonts w:ascii="Times New Roman" w:eastAsia="Times New Roman" w:hAnsi="Times New Roman" w:cs="Times New Roman"/>
          <w:color w:val="503D1B" w:themeColor="background2" w:themeShade="40"/>
          <w:sz w:val="24"/>
          <w:szCs w:val="24"/>
        </w:rPr>
        <w:t xml:space="preserve"> </w:t>
      </w:r>
      <w:r w:rsidRPr="005B7813">
        <w:rPr>
          <w:rFonts w:ascii="Times New Roman" w:eastAsia="Times New Roman" w:hAnsi="Times New Roman" w:cs="Times New Roman"/>
          <w:color w:val="503D1B" w:themeColor="background2" w:themeShade="40"/>
          <w:sz w:val="24"/>
          <w:szCs w:val="24"/>
        </w:rPr>
        <w:t>research philosophies confusing. In management research there tends to be little agreement about labels in general, and the labels ‘paradigms’ and ‘philosophies’ (and often</w:t>
      </w:r>
      <w:r>
        <w:rPr>
          <w:rFonts w:ascii="Times New Roman" w:eastAsia="Times New Roman" w:hAnsi="Times New Roman" w:cs="Times New Roman"/>
          <w:color w:val="503D1B" w:themeColor="background2" w:themeShade="40"/>
          <w:sz w:val="24"/>
          <w:szCs w:val="24"/>
        </w:rPr>
        <w:t xml:space="preserve"> </w:t>
      </w:r>
      <w:r w:rsidRPr="005B7813">
        <w:rPr>
          <w:rFonts w:ascii="Times New Roman" w:eastAsia="Times New Roman" w:hAnsi="Times New Roman" w:cs="Times New Roman"/>
          <w:color w:val="503D1B" w:themeColor="background2" w:themeShade="40"/>
          <w:sz w:val="24"/>
          <w:szCs w:val="24"/>
        </w:rPr>
        <w:t>others like ‘approaches’ and ‘schools of thought’) are sometimes used interchangeably</w:t>
      </w:r>
      <w:r>
        <w:rPr>
          <w:rFonts w:ascii="Times New Roman" w:eastAsia="Times New Roman" w:hAnsi="Times New Roman" w:cs="Times New Roman"/>
          <w:color w:val="503D1B" w:themeColor="background2" w:themeShade="40"/>
          <w:sz w:val="24"/>
          <w:szCs w:val="24"/>
        </w:rPr>
        <w:t xml:space="preserve"> </w:t>
      </w:r>
      <w:r w:rsidRPr="005B7813">
        <w:rPr>
          <w:rFonts w:ascii="Times New Roman" w:eastAsia="Times New Roman" w:hAnsi="Times New Roman" w:cs="Times New Roman"/>
          <w:color w:val="503D1B" w:themeColor="background2" w:themeShade="40"/>
          <w:sz w:val="24"/>
          <w:szCs w:val="24"/>
        </w:rPr>
        <w:t>to describe assumptions researchers make in their work</w:t>
      </w:r>
      <w:r>
        <w:rPr>
          <w:rFonts w:ascii="Times New Roman" w:eastAsia="Times New Roman" w:hAnsi="Times New Roman" w:cs="Times New Roman"/>
          <w:color w:val="503D1B" w:themeColor="background2" w:themeShade="40"/>
          <w:sz w:val="24"/>
          <w:szCs w:val="24"/>
        </w:rPr>
        <w:t xml:space="preserve"> </w:t>
      </w:r>
      <w:r w:rsidR="00C11A61">
        <w:rPr>
          <w:rFonts w:ascii="Times New Roman" w:eastAsia="Times New Roman" w:hAnsi="Times New Roman" w:cs="Times New Roman"/>
          <w:color w:val="503D1B" w:themeColor="background2" w:themeShade="40"/>
          <w:sz w:val="24"/>
          <w:szCs w:val="24"/>
          <w:highlight w:val="lightGray"/>
        </w:rPr>
        <w:t>Saunders et al.,(2019).</w:t>
      </w:r>
    </w:p>
    <w:p w:rsidR="004B2CC7" w:rsidRDefault="003E653B" w:rsidP="004B2CC7">
      <w:pPr>
        <w:pStyle w:val="paragraph"/>
        <w:spacing w:before="0" w:beforeAutospacing="0" w:after="0" w:afterAutospacing="0" w:line="360" w:lineRule="auto"/>
        <w:jc w:val="both"/>
        <w:textAlignment w:val="baseline"/>
        <w:rPr>
          <w:rStyle w:val="eop"/>
          <w:color w:val="503D1B"/>
        </w:rPr>
      </w:pPr>
      <w:r>
        <w:rPr>
          <w:rStyle w:val="eop"/>
          <w:color w:val="503D1B"/>
        </w:rPr>
        <w:t xml:space="preserve">As outlined in the </w:t>
      </w:r>
      <w:r w:rsidR="00C11A61" w:rsidRPr="00C11A61">
        <w:rPr>
          <w:rStyle w:val="eop"/>
          <w:color w:val="503D1B"/>
        </w:rPr>
        <w:t>Figure 10: The Research Onion</w:t>
      </w:r>
      <w:r w:rsidR="00C11A61">
        <w:rPr>
          <w:rStyle w:val="eop"/>
          <w:color w:val="503D1B"/>
        </w:rPr>
        <w:t>, on the</w:t>
      </w:r>
      <w:r>
        <w:rPr>
          <w:rStyle w:val="eop"/>
          <w:color w:val="503D1B"/>
        </w:rPr>
        <w:t xml:space="preserve"> topic above, the </w:t>
      </w:r>
      <w:r w:rsidR="004B2CC7">
        <w:rPr>
          <w:rStyle w:val="eop"/>
          <w:color w:val="503D1B"/>
        </w:rPr>
        <w:t>author has chosen</w:t>
      </w:r>
      <w:r w:rsidR="005A41FC">
        <w:rPr>
          <w:rStyle w:val="eop"/>
          <w:color w:val="503D1B"/>
        </w:rPr>
        <w:t xml:space="preserve"> to explore the </w:t>
      </w:r>
      <w:r w:rsidR="004B2CC7">
        <w:rPr>
          <w:rStyle w:val="eop"/>
          <w:color w:val="503D1B"/>
        </w:rPr>
        <w:t xml:space="preserve">perspective as </w:t>
      </w:r>
      <w:r>
        <w:rPr>
          <w:rStyle w:val="eop"/>
          <w:color w:val="503D1B"/>
        </w:rPr>
        <w:t>follows:</w:t>
      </w:r>
    </w:p>
    <w:p w:rsidR="004B2CC7" w:rsidRDefault="004B2CC7" w:rsidP="004B2CC7">
      <w:pPr>
        <w:pStyle w:val="paragraph"/>
        <w:spacing w:before="0" w:beforeAutospacing="0" w:after="0" w:afterAutospacing="0" w:line="360" w:lineRule="auto"/>
        <w:jc w:val="both"/>
        <w:textAlignment w:val="baseline"/>
        <w:rPr>
          <w:rFonts w:ascii="Segoe UI" w:hAnsi="Segoe UI" w:cs="Segoe UI"/>
          <w:sz w:val="18"/>
          <w:szCs w:val="18"/>
        </w:rPr>
      </w:pPr>
      <w:r>
        <w:rPr>
          <w:rStyle w:val="eop"/>
          <w:color w:val="503D1B"/>
        </w:rPr>
        <w:t xml:space="preserve"> </w:t>
      </w:r>
    </w:p>
    <w:p w:rsidR="004B2CC7" w:rsidRDefault="004B2CC7" w:rsidP="004B2CC7">
      <w:pPr>
        <w:pStyle w:val="paragraph"/>
        <w:spacing w:before="0" w:beforeAutospacing="0" w:after="0" w:afterAutospacing="0" w:line="360" w:lineRule="auto"/>
        <w:jc w:val="both"/>
        <w:textAlignment w:val="baseline"/>
        <w:rPr>
          <w:rFonts w:ascii="Segoe UI" w:hAnsi="Segoe UI" w:cs="Segoe UI"/>
          <w:sz w:val="18"/>
          <w:szCs w:val="18"/>
        </w:rPr>
      </w:pPr>
      <w:r w:rsidRPr="00E33783">
        <w:rPr>
          <w:rStyle w:val="normaltextrun"/>
          <w:bCs/>
          <w:color w:val="503D1B"/>
          <w:lang w:val="en-US"/>
        </w:rPr>
        <w:lastRenderedPageBreak/>
        <w:t>Positivis</w:t>
      </w:r>
      <w:r w:rsidRPr="008517A5">
        <w:rPr>
          <w:rStyle w:val="normaltextrun"/>
          <w:bCs/>
          <w:color w:val="503D1B" w:themeColor="background2" w:themeShade="40"/>
          <w:lang w:val="en-US"/>
        </w:rPr>
        <w:t>t</w:t>
      </w:r>
      <w:r w:rsidRPr="008517A5">
        <w:rPr>
          <w:rStyle w:val="normaltextrun"/>
          <w:color w:val="503D1B" w:themeColor="background2" w:themeShade="40"/>
          <w:lang w:val="en-US"/>
        </w:rPr>
        <w:t>: </w:t>
      </w:r>
      <w:r>
        <w:rPr>
          <w:rStyle w:val="normaltextrun"/>
          <w:color w:val="503D1B"/>
          <w:lang w:val="en-US"/>
        </w:rPr>
        <w:t xml:space="preserve">Research located in this paradigm relies on deductive logic, formulation of hypotheses, testing those hypotheses, offering operational definitions and mathematical equations, calculations, extrapolations and expressions, to derive conclusions. It aims to provide explanations and to make predictions based on measurable outcomes </w:t>
      </w:r>
      <w:r>
        <w:rPr>
          <w:rStyle w:val="normaltextrun"/>
          <w:color w:val="503D1B"/>
          <w:shd w:val="clear" w:color="auto" w:fill="C0C0C0"/>
          <w:lang w:val="en-US"/>
        </w:rPr>
        <w:t>(</w:t>
      </w:r>
      <w:proofErr w:type="spellStart"/>
      <w:r>
        <w:rPr>
          <w:rStyle w:val="normaltextrun"/>
          <w:color w:val="503D1B"/>
          <w:shd w:val="clear" w:color="auto" w:fill="C0C0C0"/>
          <w:lang w:val="en-US"/>
        </w:rPr>
        <w:t>Kivunja</w:t>
      </w:r>
      <w:proofErr w:type="spellEnd"/>
      <w:r>
        <w:rPr>
          <w:rStyle w:val="normaltextrun"/>
          <w:color w:val="503D1B"/>
          <w:shd w:val="clear" w:color="auto" w:fill="C0C0C0"/>
          <w:lang w:val="en-US"/>
        </w:rPr>
        <w:t> and </w:t>
      </w:r>
      <w:proofErr w:type="spellStart"/>
      <w:r>
        <w:rPr>
          <w:rStyle w:val="normaltextrun"/>
          <w:color w:val="503D1B"/>
          <w:shd w:val="clear" w:color="auto" w:fill="C0C0C0"/>
          <w:lang w:val="en-US"/>
        </w:rPr>
        <w:t>Kuyini</w:t>
      </w:r>
      <w:proofErr w:type="spellEnd"/>
      <w:r>
        <w:rPr>
          <w:rStyle w:val="normaltextrun"/>
          <w:color w:val="503D1B"/>
          <w:shd w:val="clear" w:color="auto" w:fill="C0C0C0"/>
          <w:lang w:val="en-US"/>
        </w:rPr>
        <w:t>, 2017).</w:t>
      </w:r>
      <w:r>
        <w:rPr>
          <w:rStyle w:val="eop"/>
          <w:color w:val="503D1B"/>
        </w:rPr>
        <w:t> </w:t>
      </w:r>
    </w:p>
    <w:p w:rsidR="004B2CC7" w:rsidRDefault="004B2CC7" w:rsidP="004B2CC7">
      <w:pPr>
        <w:spacing w:before="120" w:after="120" w:line="360" w:lineRule="auto"/>
        <w:jc w:val="both"/>
        <w:rPr>
          <w:rStyle w:val="normaltextrun"/>
          <w:rFonts w:ascii="Times New Roman" w:eastAsia="Times New Roman" w:hAnsi="Times New Roman" w:cs="Times New Roman"/>
          <w:color w:val="503D1B"/>
          <w:sz w:val="24"/>
          <w:szCs w:val="24"/>
          <w:highlight w:val="lightGray"/>
          <w:lang w:eastAsia="en-IE"/>
        </w:rPr>
      </w:pPr>
      <w:proofErr w:type="spellStart"/>
      <w:r w:rsidRPr="00E33783">
        <w:rPr>
          <w:rStyle w:val="normaltextrun"/>
          <w:rFonts w:ascii="Times New Roman" w:eastAsia="Times New Roman" w:hAnsi="Times New Roman" w:cs="Times New Roman"/>
          <w:color w:val="503D1B"/>
          <w:sz w:val="24"/>
          <w:szCs w:val="24"/>
          <w:lang w:eastAsia="en-IE"/>
        </w:rPr>
        <w:t>Interpretivist</w:t>
      </w:r>
      <w:proofErr w:type="spellEnd"/>
      <w:r w:rsidRPr="00E33783">
        <w:rPr>
          <w:rStyle w:val="normaltextrun"/>
          <w:rFonts w:ascii="Times New Roman" w:eastAsia="Times New Roman" w:hAnsi="Times New Roman" w:cs="Times New Roman"/>
          <w:color w:val="503D1B"/>
          <w:sz w:val="24"/>
          <w:szCs w:val="24"/>
          <w:lang w:eastAsia="en-IE"/>
        </w:rPr>
        <w:t xml:space="preserve">: For business and management research, the </w:t>
      </w:r>
      <w:proofErr w:type="spellStart"/>
      <w:r w:rsidRPr="00E33783">
        <w:rPr>
          <w:rStyle w:val="normaltextrun"/>
          <w:rFonts w:ascii="Times New Roman" w:eastAsia="Times New Roman" w:hAnsi="Times New Roman" w:cs="Times New Roman"/>
          <w:color w:val="503D1B"/>
          <w:sz w:val="24"/>
          <w:szCs w:val="24"/>
          <w:lang w:eastAsia="en-IE"/>
        </w:rPr>
        <w:t>interpretivism</w:t>
      </w:r>
      <w:proofErr w:type="spellEnd"/>
      <w:r w:rsidRPr="00E33783">
        <w:rPr>
          <w:rStyle w:val="normaltextrun"/>
          <w:rFonts w:ascii="Times New Roman" w:eastAsia="Times New Roman" w:hAnsi="Times New Roman" w:cs="Times New Roman"/>
          <w:color w:val="503D1B"/>
          <w:sz w:val="24"/>
          <w:szCs w:val="24"/>
          <w:lang w:eastAsia="en-IE"/>
        </w:rPr>
        <w:t xml:space="preserve"> perspective is very relevant, particularly in such fields as organizational behavior, marketing and human resource management. Not only are business situations complex, but they are also unique. They represent a particular set of circumstances and individuals coming together at a specific time to create a unique social phenomenon </w:t>
      </w:r>
      <w:r w:rsidR="00C11A61">
        <w:rPr>
          <w:rFonts w:ascii="Times New Roman" w:eastAsia="Times New Roman" w:hAnsi="Times New Roman" w:cs="Times New Roman"/>
          <w:color w:val="503D1B" w:themeColor="background2" w:themeShade="40"/>
          <w:sz w:val="24"/>
          <w:szCs w:val="24"/>
          <w:highlight w:val="lightGray"/>
        </w:rPr>
        <w:t>Saunders et al.</w:t>
      </w:r>
      <w:proofErr w:type="gramStart"/>
      <w:r w:rsidR="00C11A61">
        <w:rPr>
          <w:rFonts w:ascii="Times New Roman" w:eastAsia="Times New Roman" w:hAnsi="Times New Roman" w:cs="Times New Roman"/>
          <w:color w:val="503D1B" w:themeColor="background2" w:themeShade="40"/>
          <w:sz w:val="24"/>
          <w:szCs w:val="24"/>
          <w:highlight w:val="lightGray"/>
        </w:rPr>
        <w:t>,(</w:t>
      </w:r>
      <w:proofErr w:type="gramEnd"/>
      <w:r w:rsidR="00C11A61">
        <w:rPr>
          <w:rFonts w:ascii="Times New Roman" w:eastAsia="Times New Roman" w:hAnsi="Times New Roman" w:cs="Times New Roman"/>
          <w:color w:val="503D1B" w:themeColor="background2" w:themeShade="40"/>
          <w:sz w:val="24"/>
          <w:szCs w:val="24"/>
          <w:highlight w:val="lightGray"/>
        </w:rPr>
        <w:t>2019).</w:t>
      </w:r>
    </w:p>
    <w:p w:rsidR="004B2CC7" w:rsidRDefault="004B2CC7" w:rsidP="004B2CC7">
      <w:pPr>
        <w:spacing w:before="120" w:after="120" w:line="360" w:lineRule="auto"/>
        <w:jc w:val="both"/>
        <w:rPr>
          <w:rStyle w:val="normaltextrun"/>
          <w:rFonts w:ascii="Times New Roman" w:eastAsia="Times New Roman" w:hAnsi="Times New Roman" w:cs="Times New Roman"/>
          <w:color w:val="503D1B"/>
          <w:sz w:val="24"/>
          <w:szCs w:val="24"/>
          <w:lang w:eastAsia="en-IE"/>
        </w:rPr>
      </w:pPr>
      <w:r w:rsidRPr="00141105">
        <w:rPr>
          <w:rStyle w:val="normaltextrun"/>
          <w:rFonts w:ascii="Times New Roman" w:eastAsia="Times New Roman" w:hAnsi="Times New Roman" w:cs="Times New Roman"/>
          <w:color w:val="503D1B"/>
          <w:sz w:val="24"/>
          <w:szCs w:val="24"/>
          <w:lang w:eastAsia="en-IE"/>
        </w:rPr>
        <w:t>Critical realism</w:t>
      </w:r>
      <w:r>
        <w:rPr>
          <w:rStyle w:val="normaltextrun"/>
          <w:rFonts w:ascii="Times New Roman" w:eastAsia="Times New Roman" w:hAnsi="Times New Roman" w:cs="Times New Roman"/>
          <w:color w:val="503D1B"/>
          <w:sz w:val="24"/>
          <w:szCs w:val="24"/>
          <w:lang w:eastAsia="en-IE"/>
        </w:rPr>
        <w:t xml:space="preserve">: </w:t>
      </w:r>
      <w:r w:rsidRPr="00141105">
        <w:rPr>
          <w:rStyle w:val="normaltextrun"/>
          <w:rFonts w:ascii="Times New Roman" w:eastAsia="Times New Roman" w:hAnsi="Times New Roman" w:cs="Times New Roman"/>
          <w:color w:val="503D1B"/>
          <w:sz w:val="24"/>
          <w:szCs w:val="24"/>
          <w:lang w:eastAsia="en-IE"/>
        </w:rPr>
        <w:t xml:space="preserve"> </w:t>
      </w:r>
      <w:r>
        <w:rPr>
          <w:rStyle w:val="normaltextrun"/>
          <w:rFonts w:ascii="Times New Roman" w:eastAsia="Times New Roman" w:hAnsi="Times New Roman" w:cs="Times New Roman"/>
          <w:color w:val="503D1B"/>
          <w:sz w:val="24"/>
          <w:szCs w:val="24"/>
          <w:lang w:eastAsia="en-IE"/>
        </w:rPr>
        <w:t>C</w:t>
      </w:r>
      <w:r w:rsidRPr="00141105">
        <w:rPr>
          <w:rStyle w:val="normaltextrun"/>
          <w:rFonts w:ascii="Times New Roman" w:eastAsia="Times New Roman" w:hAnsi="Times New Roman" w:cs="Times New Roman"/>
          <w:color w:val="503D1B"/>
          <w:sz w:val="24"/>
          <w:szCs w:val="24"/>
          <w:lang w:eastAsia="en-IE"/>
        </w:rPr>
        <w:t>laims there are two steps to understanding the world. First, there are</w:t>
      </w:r>
      <w:r>
        <w:rPr>
          <w:rStyle w:val="normaltextrun"/>
          <w:rFonts w:ascii="Times New Roman" w:eastAsia="Times New Roman" w:hAnsi="Times New Roman" w:cs="Times New Roman"/>
          <w:color w:val="503D1B"/>
          <w:sz w:val="24"/>
          <w:szCs w:val="24"/>
          <w:lang w:eastAsia="en-IE"/>
        </w:rPr>
        <w:t xml:space="preserve"> </w:t>
      </w:r>
      <w:r w:rsidRPr="00141105">
        <w:rPr>
          <w:rStyle w:val="normaltextrun"/>
          <w:rFonts w:ascii="Times New Roman" w:eastAsia="Times New Roman" w:hAnsi="Times New Roman" w:cs="Times New Roman"/>
          <w:color w:val="503D1B"/>
          <w:sz w:val="24"/>
          <w:szCs w:val="24"/>
          <w:lang w:eastAsia="en-IE"/>
        </w:rPr>
        <w:t>the sensations and events we experience. Second, there is the mental processing that goes</w:t>
      </w:r>
      <w:r>
        <w:rPr>
          <w:rStyle w:val="normaltextrun"/>
          <w:rFonts w:ascii="Times New Roman" w:eastAsia="Times New Roman" w:hAnsi="Times New Roman" w:cs="Times New Roman"/>
          <w:color w:val="503D1B"/>
          <w:sz w:val="24"/>
          <w:szCs w:val="24"/>
          <w:lang w:eastAsia="en-IE"/>
        </w:rPr>
        <w:t xml:space="preserve"> </w:t>
      </w:r>
      <w:r w:rsidRPr="00141105">
        <w:rPr>
          <w:rStyle w:val="normaltextrun"/>
          <w:rFonts w:ascii="Times New Roman" w:eastAsia="Times New Roman" w:hAnsi="Times New Roman" w:cs="Times New Roman"/>
          <w:color w:val="503D1B"/>
          <w:sz w:val="24"/>
          <w:szCs w:val="24"/>
          <w:lang w:eastAsia="en-IE"/>
        </w:rPr>
        <w:t>on sometime after the experience, when we ‘reason backwards’ from our experiences to</w:t>
      </w:r>
      <w:r>
        <w:rPr>
          <w:rStyle w:val="normaltextrun"/>
          <w:rFonts w:ascii="Times New Roman" w:eastAsia="Times New Roman" w:hAnsi="Times New Roman" w:cs="Times New Roman"/>
          <w:color w:val="503D1B"/>
          <w:sz w:val="24"/>
          <w:szCs w:val="24"/>
          <w:lang w:eastAsia="en-IE"/>
        </w:rPr>
        <w:t xml:space="preserve"> </w:t>
      </w:r>
      <w:r w:rsidRPr="00141105">
        <w:rPr>
          <w:rStyle w:val="normaltextrun"/>
          <w:rFonts w:ascii="Times New Roman" w:eastAsia="Times New Roman" w:hAnsi="Times New Roman" w:cs="Times New Roman"/>
          <w:color w:val="503D1B"/>
          <w:sz w:val="24"/>
          <w:szCs w:val="24"/>
          <w:lang w:eastAsia="en-IE"/>
        </w:rPr>
        <w:t>the underlying reality that might have caused them</w:t>
      </w:r>
      <w:r>
        <w:rPr>
          <w:rStyle w:val="normaltextrun"/>
          <w:rFonts w:ascii="Times New Roman" w:eastAsia="Times New Roman" w:hAnsi="Times New Roman" w:cs="Times New Roman"/>
          <w:color w:val="503D1B"/>
          <w:sz w:val="24"/>
          <w:szCs w:val="24"/>
          <w:lang w:eastAsia="en-IE"/>
        </w:rPr>
        <w:t xml:space="preserve"> </w:t>
      </w:r>
      <w:r w:rsidR="00C11A61">
        <w:rPr>
          <w:rFonts w:ascii="Times New Roman" w:eastAsia="Times New Roman" w:hAnsi="Times New Roman" w:cs="Times New Roman"/>
          <w:color w:val="503D1B" w:themeColor="background2" w:themeShade="40"/>
          <w:sz w:val="24"/>
          <w:szCs w:val="24"/>
          <w:highlight w:val="lightGray"/>
        </w:rPr>
        <w:t>Saunders et al.,(2019).</w:t>
      </w:r>
    </w:p>
    <w:p w:rsidR="004B2CC7" w:rsidRDefault="004B2CC7" w:rsidP="004B2CC7">
      <w:pPr>
        <w:spacing w:before="120" w:after="120" w:line="360" w:lineRule="auto"/>
        <w:jc w:val="both"/>
        <w:rPr>
          <w:rStyle w:val="normaltextrun"/>
          <w:rFonts w:ascii="Times New Roman" w:eastAsia="Times New Roman" w:hAnsi="Times New Roman" w:cs="Times New Roman"/>
          <w:color w:val="503D1B"/>
          <w:sz w:val="24"/>
          <w:szCs w:val="24"/>
          <w:lang w:eastAsia="en-IE"/>
        </w:rPr>
      </w:pPr>
      <w:r w:rsidRPr="002331D8">
        <w:rPr>
          <w:rStyle w:val="normaltextrun"/>
          <w:rFonts w:ascii="Times New Roman" w:eastAsia="Times New Roman" w:hAnsi="Times New Roman" w:cs="Times New Roman"/>
          <w:color w:val="503D1B"/>
          <w:sz w:val="24"/>
          <w:szCs w:val="24"/>
          <w:lang w:eastAsia="en-IE"/>
        </w:rPr>
        <w:t>Pragmatism</w:t>
      </w:r>
      <w:r w:rsidR="003E653B">
        <w:rPr>
          <w:rStyle w:val="normaltextrun"/>
          <w:rFonts w:ascii="Times New Roman" w:eastAsia="Times New Roman" w:hAnsi="Times New Roman" w:cs="Times New Roman"/>
          <w:color w:val="503D1B"/>
          <w:sz w:val="24"/>
          <w:szCs w:val="24"/>
          <w:lang w:eastAsia="en-IE"/>
        </w:rPr>
        <w:t xml:space="preserve">: </w:t>
      </w:r>
      <w:r w:rsidRPr="002331D8">
        <w:rPr>
          <w:rStyle w:val="normaltextrun"/>
          <w:rFonts w:ascii="Times New Roman" w:eastAsia="Times New Roman" w:hAnsi="Times New Roman" w:cs="Times New Roman"/>
          <w:color w:val="503D1B"/>
          <w:sz w:val="24"/>
          <w:szCs w:val="24"/>
          <w:lang w:eastAsia="en-IE"/>
        </w:rPr>
        <w:t>For a pragmatist, research starts with a problem, and aims to contribute practical solutions that inform future practice. Researcher values drive the reflexive process of inquiry, which is initiated by doubt and a sense that something is wrong or out of place, and which recreates belief when the problem has been resolved</w:t>
      </w:r>
      <w:r>
        <w:rPr>
          <w:rStyle w:val="normaltextrun"/>
          <w:rFonts w:ascii="Times New Roman" w:eastAsia="Times New Roman" w:hAnsi="Times New Roman" w:cs="Times New Roman"/>
          <w:color w:val="503D1B"/>
          <w:sz w:val="24"/>
          <w:szCs w:val="24"/>
          <w:lang w:eastAsia="en-IE"/>
        </w:rPr>
        <w:t xml:space="preserve"> </w:t>
      </w:r>
      <w:proofErr w:type="spellStart"/>
      <w:r w:rsidRPr="00514E5A">
        <w:rPr>
          <w:rStyle w:val="normaltextrun"/>
          <w:rFonts w:ascii="Times New Roman" w:eastAsia="Times New Roman" w:hAnsi="Times New Roman" w:cs="Times New Roman"/>
          <w:color w:val="503D1B"/>
          <w:sz w:val="24"/>
          <w:szCs w:val="24"/>
          <w:highlight w:val="lightGray"/>
          <w:lang w:eastAsia="en-IE"/>
        </w:rPr>
        <w:t>Elkjaer</w:t>
      </w:r>
      <w:proofErr w:type="spellEnd"/>
      <w:r w:rsidRPr="00514E5A">
        <w:rPr>
          <w:rStyle w:val="normaltextrun"/>
          <w:rFonts w:ascii="Times New Roman" w:eastAsia="Times New Roman" w:hAnsi="Times New Roman" w:cs="Times New Roman"/>
          <w:color w:val="503D1B"/>
          <w:sz w:val="24"/>
          <w:szCs w:val="24"/>
          <w:highlight w:val="lightGray"/>
          <w:lang w:eastAsia="en-IE"/>
        </w:rPr>
        <w:t xml:space="preserve"> </w:t>
      </w:r>
      <w:r w:rsidR="00065FCA">
        <w:rPr>
          <w:rStyle w:val="normaltextrun"/>
          <w:rFonts w:ascii="Times New Roman" w:eastAsia="Times New Roman" w:hAnsi="Times New Roman" w:cs="Times New Roman"/>
          <w:color w:val="503D1B"/>
          <w:sz w:val="24"/>
          <w:szCs w:val="24"/>
          <w:highlight w:val="lightGray"/>
          <w:lang w:eastAsia="en-IE"/>
        </w:rPr>
        <w:t>et al., (</w:t>
      </w:r>
      <w:r w:rsidRPr="00514E5A">
        <w:rPr>
          <w:rStyle w:val="normaltextrun"/>
          <w:rFonts w:ascii="Times New Roman" w:eastAsia="Times New Roman" w:hAnsi="Times New Roman" w:cs="Times New Roman"/>
          <w:color w:val="503D1B"/>
          <w:sz w:val="24"/>
          <w:szCs w:val="24"/>
          <w:highlight w:val="lightGray"/>
          <w:lang w:eastAsia="en-IE"/>
        </w:rPr>
        <w:t>2011)</w:t>
      </w:r>
      <w:r w:rsidRPr="002331D8">
        <w:rPr>
          <w:rStyle w:val="normaltextrun"/>
          <w:rFonts w:ascii="Times New Roman" w:eastAsia="Times New Roman" w:hAnsi="Times New Roman" w:cs="Times New Roman"/>
          <w:color w:val="503D1B"/>
          <w:sz w:val="24"/>
          <w:szCs w:val="24"/>
          <w:lang w:eastAsia="en-IE"/>
        </w:rPr>
        <w:t>. As pragmatists are more interested in practical outcomes than abstract distinctions, their research may have considerable variation in terms of how ‘objectivist’ or ‘subjectivist’ it turns out to be</w:t>
      </w:r>
      <w:r>
        <w:rPr>
          <w:rStyle w:val="normaltextrun"/>
          <w:rFonts w:ascii="Times New Roman" w:eastAsia="Times New Roman" w:hAnsi="Times New Roman" w:cs="Times New Roman"/>
          <w:color w:val="503D1B"/>
          <w:sz w:val="24"/>
          <w:szCs w:val="24"/>
          <w:lang w:eastAsia="en-IE"/>
        </w:rPr>
        <w:t xml:space="preserve"> </w:t>
      </w:r>
      <w:r w:rsidR="00065FCA">
        <w:rPr>
          <w:rFonts w:ascii="Times New Roman" w:eastAsia="Times New Roman" w:hAnsi="Times New Roman" w:cs="Times New Roman"/>
          <w:color w:val="503D1B" w:themeColor="background2" w:themeShade="40"/>
          <w:sz w:val="24"/>
          <w:szCs w:val="24"/>
          <w:highlight w:val="lightGray"/>
        </w:rPr>
        <w:t>Saunders et al.</w:t>
      </w:r>
      <w:proofErr w:type="gramStart"/>
      <w:r w:rsidR="00065FCA">
        <w:rPr>
          <w:rFonts w:ascii="Times New Roman" w:eastAsia="Times New Roman" w:hAnsi="Times New Roman" w:cs="Times New Roman"/>
          <w:color w:val="503D1B" w:themeColor="background2" w:themeShade="40"/>
          <w:sz w:val="24"/>
          <w:szCs w:val="24"/>
          <w:highlight w:val="lightGray"/>
        </w:rPr>
        <w:t>,(</w:t>
      </w:r>
      <w:proofErr w:type="gramEnd"/>
      <w:r w:rsidR="00065FCA">
        <w:rPr>
          <w:rFonts w:ascii="Times New Roman" w:eastAsia="Times New Roman" w:hAnsi="Times New Roman" w:cs="Times New Roman"/>
          <w:color w:val="503D1B" w:themeColor="background2" w:themeShade="40"/>
          <w:sz w:val="24"/>
          <w:szCs w:val="24"/>
          <w:highlight w:val="lightGray"/>
        </w:rPr>
        <w:t>2019).</w:t>
      </w:r>
    </w:p>
    <w:p w:rsidR="004B2CC7" w:rsidRPr="008814F3" w:rsidRDefault="004B2CC7" w:rsidP="004B2CC7">
      <w:pPr>
        <w:pStyle w:val="Heading2"/>
        <w:rPr>
          <w:rFonts w:ascii="Times New Roman" w:eastAsia="Times New Roman" w:hAnsi="Times New Roman" w:cs="Times New Roman"/>
          <w:b/>
          <w:color w:val="FF0000"/>
          <w:sz w:val="28"/>
          <w:szCs w:val="28"/>
        </w:rPr>
      </w:pPr>
      <w:bookmarkStart w:id="59" w:name="_Toc74779457"/>
      <w:r w:rsidRPr="00301A58">
        <w:rPr>
          <w:rFonts w:ascii="Times New Roman" w:eastAsia="Times New Roman" w:hAnsi="Times New Roman" w:cs="Times New Roman"/>
          <w:b/>
          <w:color w:val="503D1B" w:themeColor="background2" w:themeShade="40"/>
          <w:sz w:val="28"/>
          <w:szCs w:val="28"/>
        </w:rPr>
        <w:t>3.</w:t>
      </w:r>
      <w:r w:rsidR="007F2BF6">
        <w:rPr>
          <w:rFonts w:ascii="Times New Roman" w:eastAsia="Times New Roman" w:hAnsi="Times New Roman" w:cs="Times New Roman"/>
          <w:b/>
          <w:color w:val="503D1B" w:themeColor="background2" w:themeShade="40"/>
          <w:sz w:val="28"/>
          <w:szCs w:val="28"/>
        </w:rPr>
        <w:t>3</w:t>
      </w:r>
      <w:r w:rsidRPr="00301A58">
        <w:rPr>
          <w:rFonts w:ascii="Times New Roman" w:eastAsia="Times New Roman" w:hAnsi="Times New Roman" w:cs="Times New Roman"/>
          <w:b/>
          <w:color w:val="503D1B" w:themeColor="background2" w:themeShade="40"/>
          <w:sz w:val="28"/>
          <w:szCs w:val="28"/>
        </w:rPr>
        <w:t xml:space="preserve"> Research Approach</w:t>
      </w:r>
      <w:bookmarkEnd w:id="59"/>
      <w:r w:rsidRPr="00301A58">
        <w:rPr>
          <w:rFonts w:ascii="Times New Roman" w:eastAsia="Times New Roman" w:hAnsi="Times New Roman" w:cs="Times New Roman"/>
          <w:b/>
          <w:color w:val="503D1B" w:themeColor="background2" w:themeShade="40"/>
          <w:sz w:val="28"/>
          <w:szCs w:val="28"/>
        </w:rPr>
        <w:t xml:space="preserve"> </w:t>
      </w:r>
    </w:p>
    <w:p w:rsidR="004B2CC7" w:rsidRDefault="004B2CC7" w:rsidP="004B2CC7">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 xml:space="preserve">Following the third layer of the Research Onion, there are two types of research approach presented: Deductive and Inductive: </w:t>
      </w:r>
    </w:p>
    <w:p w:rsidR="004B2CC7" w:rsidRPr="0069522B" w:rsidRDefault="004B2CC7" w:rsidP="004B2CC7">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Deductive: P</w:t>
      </w:r>
      <w:r w:rsidRPr="0069522B">
        <w:rPr>
          <w:rStyle w:val="normaltextrun"/>
          <w:rFonts w:ascii="Times New Roman" w:eastAsia="Times New Roman" w:hAnsi="Times New Roman" w:cs="Times New Roman"/>
          <w:color w:val="503D1B"/>
          <w:sz w:val="24"/>
          <w:szCs w:val="24"/>
          <w:lang w:eastAsia="en-IE"/>
        </w:rPr>
        <w:t>ossesses several important characteristics. First, there is the search to explain causal relationships between concepts and variables. It may be that you wish</w:t>
      </w:r>
      <w:r>
        <w:rPr>
          <w:rStyle w:val="normaltextrun"/>
          <w:rFonts w:ascii="Times New Roman" w:eastAsia="Times New Roman" w:hAnsi="Times New Roman" w:cs="Times New Roman"/>
          <w:color w:val="503D1B"/>
          <w:sz w:val="24"/>
          <w:szCs w:val="24"/>
          <w:lang w:eastAsia="en-IE"/>
        </w:rPr>
        <w:t xml:space="preserve">, for example, </w:t>
      </w:r>
      <w:r w:rsidRPr="0069522B">
        <w:rPr>
          <w:rStyle w:val="normaltextrun"/>
          <w:rFonts w:ascii="Times New Roman" w:eastAsia="Times New Roman" w:hAnsi="Times New Roman" w:cs="Times New Roman"/>
          <w:color w:val="503D1B"/>
          <w:sz w:val="24"/>
          <w:szCs w:val="24"/>
          <w:lang w:eastAsia="en-IE"/>
        </w:rPr>
        <w:t>to establish the reasons for high employee absenteeism in a retail store. After reading about absen</w:t>
      </w:r>
      <w:r>
        <w:rPr>
          <w:rStyle w:val="normaltextrun"/>
          <w:rFonts w:ascii="Times New Roman" w:eastAsia="Times New Roman" w:hAnsi="Times New Roman" w:cs="Times New Roman"/>
          <w:color w:val="503D1B"/>
          <w:sz w:val="24"/>
          <w:szCs w:val="24"/>
          <w:lang w:eastAsia="en-IE"/>
        </w:rPr>
        <w:t>teeism</w:t>
      </w:r>
      <w:r w:rsidRPr="0069522B">
        <w:rPr>
          <w:rStyle w:val="normaltextrun"/>
          <w:rFonts w:ascii="Times New Roman" w:eastAsia="Times New Roman" w:hAnsi="Times New Roman" w:cs="Times New Roman"/>
          <w:color w:val="503D1B"/>
          <w:sz w:val="24"/>
          <w:szCs w:val="24"/>
          <w:lang w:eastAsia="en-IE"/>
        </w:rPr>
        <w:t xml:space="preserve"> patterns in the academic literature you develop a theory that there is a relationship between absence, the age of workers and length of service. Consequently, you </w:t>
      </w:r>
      <w:r w:rsidRPr="0069522B">
        <w:rPr>
          <w:rStyle w:val="normaltextrun"/>
          <w:rFonts w:ascii="Times New Roman" w:eastAsia="Times New Roman" w:hAnsi="Times New Roman" w:cs="Times New Roman"/>
          <w:color w:val="503D1B"/>
          <w:sz w:val="24"/>
          <w:szCs w:val="24"/>
          <w:lang w:eastAsia="en-IE"/>
        </w:rPr>
        <w:lastRenderedPageBreak/>
        <w:t xml:space="preserve">develop a number of hypotheses, including one which states that absenteeism is significantly more likely to be prevalent among younger workers and another which states that absenteeism is significantly more likely to be prevalent among workers who have been employed by the organization for a relatively short period of time. To test this proposition, you collect quantitative data </w:t>
      </w:r>
      <w:r w:rsidR="00065FCA">
        <w:rPr>
          <w:rFonts w:ascii="Times New Roman" w:eastAsia="Times New Roman" w:hAnsi="Times New Roman" w:cs="Times New Roman"/>
          <w:color w:val="503D1B" w:themeColor="background2" w:themeShade="40"/>
          <w:sz w:val="24"/>
          <w:szCs w:val="24"/>
          <w:highlight w:val="lightGray"/>
        </w:rPr>
        <w:t>Saunders et al.</w:t>
      </w:r>
      <w:proofErr w:type="gramStart"/>
      <w:r w:rsidR="00065FCA">
        <w:rPr>
          <w:rFonts w:ascii="Times New Roman" w:eastAsia="Times New Roman" w:hAnsi="Times New Roman" w:cs="Times New Roman"/>
          <w:color w:val="503D1B" w:themeColor="background2" w:themeShade="40"/>
          <w:sz w:val="24"/>
          <w:szCs w:val="24"/>
          <w:highlight w:val="lightGray"/>
        </w:rPr>
        <w:t>,(</w:t>
      </w:r>
      <w:proofErr w:type="gramEnd"/>
      <w:r w:rsidR="00065FCA">
        <w:rPr>
          <w:rFonts w:ascii="Times New Roman" w:eastAsia="Times New Roman" w:hAnsi="Times New Roman" w:cs="Times New Roman"/>
          <w:color w:val="503D1B" w:themeColor="background2" w:themeShade="40"/>
          <w:sz w:val="24"/>
          <w:szCs w:val="24"/>
          <w:highlight w:val="lightGray"/>
        </w:rPr>
        <w:t>2019).</w:t>
      </w:r>
    </w:p>
    <w:p w:rsidR="004B2CC7" w:rsidRDefault="004B2CC7" w:rsidP="004B2CC7">
      <w:pPr>
        <w:spacing w:before="120" w:after="120" w:line="360" w:lineRule="auto"/>
        <w:jc w:val="both"/>
        <w:rPr>
          <w:rFonts w:ascii="Times New Roman" w:eastAsia="Times New Roman" w:hAnsi="Times New Roman" w:cs="Times New Roman"/>
          <w:color w:val="503D1B" w:themeColor="background2" w:themeShade="40"/>
          <w:sz w:val="24"/>
          <w:szCs w:val="24"/>
          <w:highlight w:val="lightGray"/>
        </w:rPr>
      </w:pPr>
      <w:r>
        <w:rPr>
          <w:rStyle w:val="normaltextrun"/>
          <w:rFonts w:ascii="Times New Roman" w:eastAsia="Times New Roman" w:hAnsi="Times New Roman" w:cs="Times New Roman"/>
          <w:color w:val="503D1B"/>
          <w:sz w:val="24"/>
          <w:szCs w:val="24"/>
          <w:lang w:eastAsia="en-IE"/>
        </w:rPr>
        <w:t xml:space="preserve">Inductive: </w:t>
      </w:r>
      <w:r w:rsidRPr="0069522B">
        <w:rPr>
          <w:rStyle w:val="normaltextrun"/>
          <w:rFonts w:ascii="Times New Roman" w:eastAsia="Times New Roman" w:hAnsi="Times New Roman" w:cs="Times New Roman"/>
          <w:color w:val="503D1B"/>
          <w:sz w:val="24"/>
          <w:szCs w:val="24"/>
          <w:lang w:eastAsia="en-IE"/>
        </w:rPr>
        <w:t xml:space="preserve">The purpose here would be to get a feel of what </w:t>
      </w:r>
      <w:r>
        <w:rPr>
          <w:rStyle w:val="normaltextrun"/>
          <w:rFonts w:ascii="Times New Roman" w:eastAsia="Times New Roman" w:hAnsi="Times New Roman" w:cs="Times New Roman"/>
          <w:color w:val="503D1B"/>
          <w:sz w:val="24"/>
          <w:szCs w:val="24"/>
          <w:lang w:eastAsia="en-IE"/>
        </w:rPr>
        <w:t>is/</w:t>
      </w:r>
      <w:r w:rsidRPr="0069522B">
        <w:rPr>
          <w:rStyle w:val="normaltextrun"/>
          <w:rFonts w:ascii="Times New Roman" w:eastAsia="Times New Roman" w:hAnsi="Times New Roman" w:cs="Times New Roman"/>
          <w:color w:val="503D1B"/>
          <w:sz w:val="24"/>
          <w:szCs w:val="24"/>
          <w:lang w:eastAsia="en-IE"/>
        </w:rPr>
        <w:t>was going on, so as to understand better the nature of the problem. Your task then would be to make sense of the interview data you collect through your analysis. The result of this analysis would be the formulation of a theory, often expressed as a conceptual framework</w:t>
      </w:r>
      <w:r>
        <w:rPr>
          <w:rStyle w:val="normaltextrun"/>
          <w:rFonts w:ascii="Times New Roman" w:eastAsia="Times New Roman" w:hAnsi="Times New Roman" w:cs="Times New Roman"/>
          <w:color w:val="503D1B"/>
          <w:sz w:val="24"/>
          <w:szCs w:val="24"/>
          <w:lang w:eastAsia="en-IE"/>
        </w:rPr>
        <w:t xml:space="preserve"> </w:t>
      </w:r>
      <w:r w:rsidR="00065FCA">
        <w:rPr>
          <w:rFonts w:ascii="Times New Roman" w:eastAsia="Times New Roman" w:hAnsi="Times New Roman" w:cs="Times New Roman"/>
          <w:color w:val="503D1B" w:themeColor="background2" w:themeShade="40"/>
          <w:sz w:val="24"/>
          <w:szCs w:val="24"/>
          <w:highlight w:val="lightGray"/>
        </w:rPr>
        <w:t>Saunders et al.</w:t>
      </w:r>
      <w:proofErr w:type="gramStart"/>
      <w:r w:rsidR="00065FCA">
        <w:rPr>
          <w:rFonts w:ascii="Times New Roman" w:eastAsia="Times New Roman" w:hAnsi="Times New Roman" w:cs="Times New Roman"/>
          <w:color w:val="503D1B" w:themeColor="background2" w:themeShade="40"/>
          <w:sz w:val="24"/>
          <w:szCs w:val="24"/>
          <w:highlight w:val="lightGray"/>
        </w:rPr>
        <w:t>,(</w:t>
      </w:r>
      <w:proofErr w:type="gramEnd"/>
      <w:r w:rsidR="00065FCA">
        <w:rPr>
          <w:rFonts w:ascii="Times New Roman" w:eastAsia="Times New Roman" w:hAnsi="Times New Roman" w:cs="Times New Roman"/>
          <w:color w:val="503D1B" w:themeColor="background2" w:themeShade="40"/>
          <w:sz w:val="24"/>
          <w:szCs w:val="24"/>
          <w:highlight w:val="lightGray"/>
        </w:rPr>
        <w:t>2019).</w:t>
      </w:r>
    </w:p>
    <w:p w:rsidR="004B2CC7" w:rsidRPr="008814F3" w:rsidRDefault="007F2BF6" w:rsidP="004B2CC7">
      <w:pPr>
        <w:pStyle w:val="Heading2"/>
        <w:spacing w:before="240" w:after="240"/>
        <w:rPr>
          <w:rFonts w:ascii="Times New Roman" w:eastAsia="Times New Roman" w:hAnsi="Times New Roman" w:cs="Times New Roman"/>
          <w:b/>
          <w:color w:val="FF0000"/>
          <w:sz w:val="28"/>
          <w:szCs w:val="28"/>
        </w:rPr>
      </w:pPr>
      <w:bookmarkStart w:id="60" w:name="_Toc74779458"/>
      <w:r>
        <w:rPr>
          <w:rFonts w:ascii="Times New Roman" w:eastAsia="Times New Roman" w:hAnsi="Times New Roman" w:cs="Times New Roman"/>
          <w:b/>
          <w:color w:val="503D1B" w:themeColor="background2" w:themeShade="40"/>
          <w:sz w:val="28"/>
          <w:szCs w:val="28"/>
        </w:rPr>
        <w:t xml:space="preserve">3.4 </w:t>
      </w:r>
      <w:r w:rsidR="004B2CC7" w:rsidRPr="00301A58">
        <w:rPr>
          <w:rFonts w:ascii="Times New Roman" w:eastAsia="Times New Roman" w:hAnsi="Times New Roman" w:cs="Times New Roman"/>
          <w:b/>
          <w:color w:val="503D1B" w:themeColor="background2" w:themeShade="40"/>
          <w:sz w:val="28"/>
          <w:szCs w:val="28"/>
        </w:rPr>
        <w:t>Research Methods</w:t>
      </w:r>
      <w:bookmarkEnd w:id="60"/>
      <w:r w:rsidR="004B2CC7" w:rsidRPr="00301A58">
        <w:rPr>
          <w:rFonts w:ascii="Times New Roman" w:eastAsia="Times New Roman" w:hAnsi="Times New Roman" w:cs="Times New Roman"/>
          <w:b/>
          <w:color w:val="503D1B" w:themeColor="background2" w:themeShade="40"/>
          <w:sz w:val="28"/>
          <w:szCs w:val="28"/>
        </w:rPr>
        <w:t xml:space="preserve"> </w:t>
      </w:r>
    </w:p>
    <w:p w:rsidR="004B2CC7" w:rsidRDefault="004B2CC7" w:rsidP="004B2CC7">
      <w:pPr>
        <w:spacing w:before="240" w:after="120" w:line="360" w:lineRule="auto"/>
        <w:jc w:val="both"/>
        <w:rPr>
          <w:rStyle w:val="normaltextrun"/>
          <w:rFonts w:ascii="Times New Roman" w:eastAsia="Times New Roman" w:hAnsi="Times New Roman" w:cs="Times New Roman"/>
          <w:color w:val="503D1B"/>
          <w:sz w:val="24"/>
          <w:szCs w:val="24"/>
          <w:lang w:eastAsia="en-IE"/>
        </w:rPr>
      </w:pPr>
      <w:proofErr w:type="gramStart"/>
      <w:r>
        <w:rPr>
          <w:rStyle w:val="normaltextrun"/>
          <w:rFonts w:ascii="Times New Roman" w:eastAsia="Times New Roman" w:hAnsi="Times New Roman" w:cs="Times New Roman"/>
          <w:color w:val="503D1B"/>
          <w:sz w:val="24"/>
          <w:szCs w:val="24"/>
          <w:lang w:eastAsia="en-IE"/>
        </w:rPr>
        <w:t>Regarding the available methods for conducting a research, the research onion displays on its inner layers the strategies, choices and time horizons of methods to be chosen when steering a research paper.</w:t>
      </w:r>
      <w:proofErr w:type="gramEnd"/>
      <w:r>
        <w:rPr>
          <w:rStyle w:val="normaltextrun"/>
          <w:rFonts w:ascii="Times New Roman" w:eastAsia="Times New Roman" w:hAnsi="Times New Roman" w:cs="Times New Roman"/>
          <w:color w:val="503D1B"/>
          <w:sz w:val="24"/>
          <w:szCs w:val="24"/>
          <w:lang w:eastAsia="en-IE"/>
        </w:rPr>
        <w:t xml:space="preserve">  </w:t>
      </w:r>
    </w:p>
    <w:p w:rsidR="004B2CC7" w:rsidRDefault="004B2CC7" w:rsidP="004B2CC7">
      <w:pPr>
        <w:spacing w:before="120" w:after="120" w:line="360" w:lineRule="auto"/>
        <w:jc w:val="both"/>
        <w:rPr>
          <w:rStyle w:val="normaltextrun"/>
          <w:rFonts w:ascii="Times New Roman" w:eastAsia="Times New Roman" w:hAnsi="Times New Roman" w:cs="Times New Roman"/>
          <w:color w:val="503D1B"/>
          <w:sz w:val="24"/>
          <w:szCs w:val="24"/>
          <w:highlight w:val="lightGray"/>
          <w:lang w:eastAsia="en-IE"/>
        </w:rPr>
      </w:pPr>
      <w:r>
        <w:rPr>
          <w:rStyle w:val="normaltextrun"/>
          <w:rFonts w:ascii="Times New Roman" w:eastAsia="Times New Roman" w:hAnsi="Times New Roman" w:cs="Times New Roman"/>
          <w:color w:val="503D1B"/>
          <w:sz w:val="24"/>
          <w:szCs w:val="24"/>
          <w:lang w:eastAsia="en-IE"/>
        </w:rPr>
        <w:t xml:space="preserve">For the purpose of this research, the strategies are to rely on action research. </w:t>
      </w:r>
      <w:r w:rsidRPr="00354FA4">
        <w:rPr>
          <w:rStyle w:val="normaltextrun"/>
          <w:rFonts w:ascii="Times New Roman" w:eastAsia="Times New Roman" w:hAnsi="Times New Roman" w:cs="Times New Roman"/>
          <w:color w:val="503D1B"/>
          <w:sz w:val="24"/>
          <w:szCs w:val="24"/>
          <w:lang w:eastAsia="en-IE"/>
        </w:rPr>
        <w:t>Action research is characteri</w:t>
      </w:r>
      <w:r>
        <w:rPr>
          <w:rStyle w:val="normaltextrun"/>
          <w:rFonts w:ascii="Times New Roman" w:eastAsia="Times New Roman" w:hAnsi="Times New Roman" w:cs="Times New Roman"/>
          <w:color w:val="503D1B"/>
          <w:sz w:val="24"/>
          <w:szCs w:val="24"/>
          <w:lang w:eastAsia="en-IE"/>
        </w:rPr>
        <w:t>z</w:t>
      </w:r>
      <w:r w:rsidRPr="00354FA4">
        <w:rPr>
          <w:rStyle w:val="normaltextrun"/>
          <w:rFonts w:ascii="Times New Roman" w:eastAsia="Times New Roman" w:hAnsi="Times New Roman" w:cs="Times New Roman"/>
          <w:color w:val="503D1B"/>
          <w:sz w:val="24"/>
          <w:szCs w:val="24"/>
          <w:lang w:eastAsia="en-IE"/>
        </w:rPr>
        <w:t xml:space="preserve">ed as a practical approach to a specific research problem within a community of practice </w:t>
      </w:r>
      <w:r w:rsidRPr="00354FA4">
        <w:rPr>
          <w:rStyle w:val="normaltextrun"/>
          <w:rFonts w:ascii="Times New Roman" w:eastAsia="Times New Roman" w:hAnsi="Times New Roman" w:cs="Times New Roman"/>
          <w:color w:val="503D1B"/>
          <w:sz w:val="24"/>
          <w:szCs w:val="24"/>
          <w:highlight w:val="lightGray"/>
          <w:lang w:eastAsia="en-IE"/>
        </w:rPr>
        <w:t>(</w:t>
      </w:r>
      <w:proofErr w:type="spellStart"/>
      <w:r w:rsidRPr="00354FA4">
        <w:rPr>
          <w:rStyle w:val="normaltextrun"/>
          <w:rFonts w:ascii="Times New Roman" w:eastAsia="Times New Roman" w:hAnsi="Times New Roman" w:cs="Times New Roman"/>
          <w:color w:val="503D1B"/>
          <w:sz w:val="24"/>
          <w:szCs w:val="24"/>
          <w:highlight w:val="lightGray"/>
          <w:lang w:eastAsia="en-IE"/>
        </w:rPr>
        <w:t>Bryman</w:t>
      </w:r>
      <w:proofErr w:type="spellEnd"/>
      <w:r w:rsidRPr="00354FA4">
        <w:rPr>
          <w:rStyle w:val="normaltextrun"/>
          <w:rFonts w:ascii="Times New Roman" w:eastAsia="Times New Roman" w:hAnsi="Times New Roman" w:cs="Times New Roman"/>
          <w:color w:val="503D1B"/>
          <w:sz w:val="24"/>
          <w:szCs w:val="24"/>
          <w:highlight w:val="lightGray"/>
          <w:lang w:eastAsia="en-IE"/>
        </w:rPr>
        <w:t>, 2012)</w:t>
      </w:r>
      <w:r w:rsidRPr="00354FA4">
        <w:rPr>
          <w:rStyle w:val="normaltextrun"/>
          <w:rFonts w:ascii="Times New Roman" w:eastAsia="Times New Roman" w:hAnsi="Times New Roman" w:cs="Times New Roman"/>
          <w:color w:val="503D1B"/>
          <w:sz w:val="24"/>
          <w:szCs w:val="24"/>
          <w:lang w:eastAsia="en-IE"/>
        </w:rPr>
        <w:t>. It involves</w:t>
      </w:r>
      <w:r>
        <w:rPr>
          <w:rStyle w:val="normaltextrun"/>
          <w:rFonts w:ascii="Times New Roman" w:eastAsia="Times New Roman" w:hAnsi="Times New Roman" w:cs="Times New Roman"/>
          <w:color w:val="503D1B"/>
          <w:sz w:val="24"/>
          <w:szCs w:val="24"/>
          <w:lang w:eastAsia="en-IE"/>
        </w:rPr>
        <w:t xml:space="preserve"> </w:t>
      </w:r>
      <w:r w:rsidRPr="00354FA4">
        <w:rPr>
          <w:rStyle w:val="normaltextrun"/>
          <w:rFonts w:ascii="Times New Roman" w:eastAsia="Times New Roman" w:hAnsi="Times New Roman" w:cs="Times New Roman"/>
          <w:color w:val="503D1B"/>
          <w:sz w:val="24"/>
          <w:szCs w:val="24"/>
          <w:lang w:eastAsia="en-IE"/>
        </w:rPr>
        <w:t>examining practice to establish that it corresponds to the best approach. It tends to involve reflective practice, which is a systematic process by which</w:t>
      </w:r>
      <w:r>
        <w:rPr>
          <w:rStyle w:val="normaltextrun"/>
          <w:rFonts w:ascii="Times New Roman" w:eastAsia="Times New Roman" w:hAnsi="Times New Roman" w:cs="Times New Roman"/>
          <w:color w:val="503D1B"/>
          <w:sz w:val="24"/>
          <w:szCs w:val="24"/>
          <w:lang w:eastAsia="en-IE"/>
        </w:rPr>
        <w:t xml:space="preserve"> </w:t>
      </w:r>
      <w:r w:rsidRPr="00354FA4">
        <w:rPr>
          <w:rStyle w:val="normaltextrun"/>
          <w:rFonts w:ascii="Times New Roman" w:eastAsia="Times New Roman" w:hAnsi="Times New Roman" w:cs="Times New Roman"/>
          <w:color w:val="503D1B"/>
          <w:sz w:val="24"/>
          <w:szCs w:val="24"/>
          <w:lang w:eastAsia="en-IE"/>
        </w:rPr>
        <w:t>the professional practice and experience of the practitioner can be assessed. This form of research is common in professions such as teaching or nursing,</w:t>
      </w:r>
      <w:r>
        <w:rPr>
          <w:rStyle w:val="normaltextrun"/>
          <w:rFonts w:ascii="Times New Roman" w:eastAsia="Times New Roman" w:hAnsi="Times New Roman" w:cs="Times New Roman"/>
          <w:color w:val="503D1B"/>
          <w:sz w:val="24"/>
          <w:szCs w:val="24"/>
          <w:lang w:eastAsia="en-IE"/>
        </w:rPr>
        <w:t xml:space="preserve"> </w:t>
      </w:r>
      <w:r w:rsidRPr="00354FA4">
        <w:rPr>
          <w:rStyle w:val="normaltextrun"/>
          <w:rFonts w:ascii="Times New Roman" w:eastAsia="Times New Roman" w:hAnsi="Times New Roman" w:cs="Times New Roman"/>
          <w:color w:val="503D1B"/>
          <w:sz w:val="24"/>
          <w:szCs w:val="24"/>
          <w:lang w:eastAsia="en-IE"/>
        </w:rPr>
        <w:t xml:space="preserve">where the practitioner can assess ways in which they can improve their professional approach and understanding </w:t>
      </w:r>
      <w:r w:rsidRPr="00354FA4">
        <w:rPr>
          <w:rStyle w:val="normaltextrun"/>
          <w:rFonts w:ascii="Times New Roman" w:eastAsia="Times New Roman" w:hAnsi="Times New Roman" w:cs="Times New Roman"/>
          <w:color w:val="503D1B"/>
          <w:sz w:val="24"/>
          <w:szCs w:val="24"/>
          <w:highlight w:val="lightGray"/>
          <w:lang w:eastAsia="en-IE"/>
        </w:rPr>
        <w:t>(Wiles et al., 2011).</w:t>
      </w:r>
    </w:p>
    <w:p w:rsidR="004B2CC7" w:rsidRDefault="008814F3" w:rsidP="004B2CC7">
      <w:pPr>
        <w:spacing w:before="120" w:after="120" w:line="360" w:lineRule="auto"/>
        <w:jc w:val="both"/>
        <w:rPr>
          <w:rStyle w:val="normaltextrun"/>
          <w:rFonts w:ascii="Times New Roman" w:eastAsia="Times New Roman" w:hAnsi="Times New Roman" w:cs="Times New Roman"/>
          <w:color w:val="503D1B"/>
          <w:sz w:val="24"/>
          <w:szCs w:val="24"/>
          <w:highlight w:val="lightGray"/>
          <w:lang w:eastAsia="en-IE"/>
        </w:rPr>
      </w:pPr>
      <w:r>
        <w:rPr>
          <w:rStyle w:val="normaltextrun"/>
          <w:rFonts w:ascii="Times New Roman" w:eastAsia="Times New Roman" w:hAnsi="Times New Roman" w:cs="Times New Roman"/>
          <w:color w:val="503D1B"/>
          <w:sz w:val="24"/>
          <w:szCs w:val="24"/>
          <w:lang w:eastAsia="en-IE"/>
        </w:rPr>
        <w:t>Regarding</w:t>
      </w:r>
      <w:r w:rsidR="004B2CC7">
        <w:rPr>
          <w:rStyle w:val="normaltextrun"/>
          <w:rFonts w:ascii="Times New Roman" w:eastAsia="Times New Roman" w:hAnsi="Times New Roman" w:cs="Times New Roman"/>
          <w:color w:val="503D1B"/>
          <w:sz w:val="24"/>
          <w:szCs w:val="24"/>
          <w:lang w:eastAsia="en-IE"/>
        </w:rPr>
        <w:t xml:space="preserve"> methods to be chosen, the author is focused on the mono method choice, for that reason qualitative research seems to be the better option. </w:t>
      </w:r>
      <w:r w:rsidR="004B2CC7" w:rsidRPr="007257C9">
        <w:rPr>
          <w:rStyle w:val="normaltextrun"/>
          <w:rFonts w:ascii="Times New Roman" w:eastAsia="Times New Roman" w:hAnsi="Times New Roman" w:cs="Times New Roman"/>
          <w:color w:val="503D1B"/>
          <w:sz w:val="24"/>
          <w:szCs w:val="24"/>
          <w:lang w:eastAsia="en-IE"/>
        </w:rPr>
        <w:t xml:space="preserve">Qualitative </w:t>
      </w:r>
      <w:r w:rsidR="00794333">
        <w:rPr>
          <w:rStyle w:val="normaltextrun"/>
          <w:rFonts w:ascii="Times New Roman" w:eastAsia="Times New Roman" w:hAnsi="Times New Roman" w:cs="Times New Roman"/>
          <w:color w:val="503D1B"/>
          <w:sz w:val="24"/>
          <w:szCs w:val="24"/>
          <w:lang w:eastAsia="en-IE"/>
        </w:rPr>
        <w:t xml:space="preserve">research is often confirmatory according to </w:t>
      </w:r>
      <w:proofErr w:type="spellStart"/>
      <w:r w:rsidR="004B2CC7" w:rsidRPr="00BB71B7">
        <w:rPr>
          <w:rStyle w:val="normaltextrun"/>
          <w:rFonts w:ascii="Times New Roman" w:eastAsia="Times New Roman" w:hAnsi="Times New Roman" w:cs="Times New Roman"/>
          <w:color w:val="503D1B"/>
          <w:sz w:val="24"/>
          <w:szCs w:val="24"/>
          <w:highlight w:val="lightGray"/>
          <w:lang w:eastAsia="en-IE"/>
        </w:rPr>
        <w:t>Zefeiti</w:t>
      </w:r>
      <w:proofErr w:type="spellEnd"/>
      <w:r w:rsidR="004B2CC7" w:rsidRPr="00BB71B7">
        <w:rPr>
          <w:rStyle w:val="normaltextrun"/>
          <w:rFonts w:ascii="Times New Roman" w:eastAsia="Times New Roman" w:hAnsi="Times New Roman" w:cs="Times New Roman"/>
          <w:color w:val="503D1B"/>
          <w:sz w:val="24"/>
          <w:szCs w:val="24"/>
          <w:highlight w:val="lightGray"/>
          <w:lang w:eastAsia="en-IE"/>
        </w:rPr>
        <w:t xml:space="preserve"> </w:t>
      </w:r>
      <w:r w:rsidR="00BB71B7" w:rsidRPr="00BB71B7">
        <w:rPr>
          <w:rStyle w:val="normaltextrun"/>
          <w:rFonts w:ascii="Times New Roman" w:eastAsia="Times New Roman" w:hAnsi="Times New Roman" w:cs="Times New Roman"/>
          <w:color w:val="503D1B"/>
          <w:sz w:val="24"/>
          <w:szCs w:val="24"/>
          <w:highlight w:val="lightGray"/>
          <w:lang w:eastAsia="en-IE"/>
        </w:rPr>
        <w:t>et al.</w:t>
      </w:r>
      <w:proofErr w:type="gramStart"/>
      <w:r w:rsidR="00BB71B7" w:rsidRPr="00BB71B7">
        <w:rPr>
          <w:rStyle w:val="normaltextrun"/>
          <w:rFonts w:ascii="Times New Roman" w:eastAsia="Times New Roman" w:hAnsi="Times New Roman" w:cs="Times New Roman"/>
          <w:color w:val="503D1B"/>
          <w:sz w:val="24"/>
          <w:szCs w:val="24"/>
          <w:highlight w:val="lightGray"/>
          <w:lang w:eastAsia="en-IE"/>
        </w:rPr>
        <w:t>,</w:t>
      </w:r>
      <w:r w:rsidR="00794333" w:rsidRPr="00BB71B7">
        <w:rPr>
          <w:rStyle w:val="normaltextrun"/>
          <w:rFonts w:ascii="Times New Roman" w:eastAsia="Times New Roman" w:hAnsi="Times New Roman" w:cs="Times New Roman"/>
          <w:color w:val="503D1B"/>
          <w:sz w:val="24"/>
          <w:szCs w:val="24"/>
          <w:highlight w:val="lightGray"/>
          <w:lang w:eastAsia="en-IE"/>
        </w:rPr>
        <w:t>(</w:t>
      </w:r>
      <w:proofErr w:type="gramEnd"/>
      <w:r w:rsidR="00794333" w:rsidRPr="00BB71B7">
        <w:rPr>
          <w:rStyle w:val="normaltextrun"/>
          <w:rFonts w:ascii="Times New Roman" w:eastAsia="Times New Roman" w:hAnsi="Times New Roman" w:cs="Times New Roman"/>
          <w:color w:val="503D1B"/>
          <w:sz w:val="24"/>
          <w:szCs w:val="24"/>
          <w:highlight w:val="lightGray"/>
          <w:lang w:eastAsia="en-IE"/>
        </w:rPr>
        <w:t>2015),</w:t>
      </w:r>
      <w:r w:rsidR="00794333">
        <w:rPr>
          <w:rStyle w:val="normaltextrun"/>
          <w:rFonts w:ascii="Times New Roman" w:eastAsia="Times New Roman" w:hAnsi="Times New Roman" w:cs="Times New Roman"/>
          <w:color w:val="503D1B"/>
          <w:sz w:val="24"/>
          <w:szCs w:val="24"/>
          <w:lang w:eastAsia="en-IE"/>
        </w:rPr>
        <w:t xml:space="preserve"> they </w:t>
      </w:r>
      <w:r w:rsidR="004B2CC7">
        <w:rPr>
          <w:rStyle w:val="normaltextrun"/>
          <w:rFonts w:ascii="Times New Roman" w:eastAsia="Times New Roman" w:hAnsi="Times New Roman" w:cs="Times New Roman"/>
          <w:color w:val="503D1B"/>
          <w:sz w:val="24"/>
          <w:szCs w:val="24"/>
          <w:lang w:eastAsia="en-IE"/>
        </w:rPr>
        <w:t>evaluate two authors in their article when presenting definitions for qualitative methods:</w:t>
      </w:r>
      <w:r w:rsidR="004B2CC7">
        <w:t xml:space="preserve"> </w:t>
      </w:r>
      <w:r w:rsidR="004B2CC7" w:rsidRPr="007257C9">
        <w:rPr>
          <w:rStyle w:val="normaltextrun"/>
          <w:rFonts w:ascii="Times New Roman" w:eastAsia="Times New Roman" w:hAnsi="Times New Roman" w:cs="Times New Roman"/>
          <w:color w:val="503D1B"/>
          <w:sz w:val="24"/>
          <w:szCs w:val="24"/>
          <w:lang w:eastAsia="en-IE"/>
        </w:rPr>
        <w:t>According to</w:t>
      </w:r>
      <w:r w:rsidR="004B2CC7">
        <w:rPr>
          <w:rStyle w:val="normaltextrun"/>
          <w:rFonts w:ascii="Times New Roman" w:eastAsia="Times New Roman" w:hAnsi="Times New Roman" w:cs="Times New Roman"/>
          <w:color w:val="503D1B"/>
          <w:sz w:val="24"/>
          <w:szCs w:val="24"/>
          <w:lang w:eastAsia="en-IE"/>
        </w:rPr>
        <w:t xml:space="preserve"> </w:t>
      </w:r>
      <w:r w:rsidR="004B2CC7" w:rsidRPr="007257C9">
        <w:rPr>
          <w:rStyle w:val="normaltextrun"/>
          <w:rFonts w:ascii="Times New Roman" w:eastAsia="Times New Roman" w:hAnsi="Times New Roman" w:cs="Times New Roman"/>
          <w:color w:val="503D1B"/>
          <w:sz w:val="24"/>
          <w:szCs w:val="24"/>
          <w:lang w:eastAsia="en-IE"/>
        </w:rPr>
        <w:t>Olds et al.</w:t>
      </w:r>
      <w:r w:rsidR="004B2CC7">
        <w:rPr>
          <w:rStyle w:val="normaltextrun"/>
          <w:rFonts w:ascii="Times New Roman" w:eastAsia="Times New Roman" w:hAnsi="Times New Roman" w:cs="Times New Roman"/>
          <w:color w:val="503D1B"/>
          <w:sz w:val="24"/>
          <w:szCs w:val="24"/>
          <w:lang w:eastAsia="en-IE"/>
        </w:rPr>
        <w:t xml:space="preserve"> (2005) </w:t>
      </w:r>
      <w:r w:rsidR="004B2CC7" w:rsidRPr="007257C9">
        <w:rPr>
          <w:rStyle w:val="normaltextrun"/>
          <w:rFonts w:ascii="Times New Roman" w:eastAsia="Times New Roman" w:hAnsi="Times New Roman" w:cs="Times New Roman"/>
          <w:color w:val="503D1B"/>
          <w:sz w:val="24"/>
          <w:szCs w:val="24"/>
          <w:lang w:eastAsia="en-IE"/>
        </w:rPr>
        <w:t>qualitative research is used to collect and</w:t>
      </w:r>
      <w:r w:rsidR="004B2CC7">
        <w:rPr>
          <w:rStyle w:val="normaltextrun"/>
          <w:rFonts w:ascii="Times New Roman" w:eastAsia="Times New Roman" w:hAnsi="Times New Roman" w:cs="Times New Roman"/>
          <w:color w:val="503D1B"/>
          <w:sz w:val="24"/>
          <w:szCs w:val="24"/>
          <w:lang w:eastAsia="en-IE"/>
        </w:rPr>
        <w:t xml:space="preserve"> </w:t>
      </w:r>
      <w:r w:rsidR="004B2CC7" w:rsidRPr="007257C9">
        <w:rPr>
          <w:rStyle w:val="normaltextrun"/>
          <w:rFonts w:ascii="Times New Roman" w:eastAsia="Times New Roman" w:hAnsi="Times New Roman" w:cs="Times New Roman"/>
          <w:color w:val="503D1B"/>
          <w:sz w:val="24"/>
          <w:szCs w:val="24"/>
          <w:lang w:eastAsia="en-IE"/>
        </w:rPr>
        <w:t>test textual data such as surveys, interviews, focus groups,</w:t>
      </w:r>
      <w:r w:rsidR="004B2CC7">
        <w:rPr>
          <w:rStyle w:val="normaltextrun"/>
          <w:rFonts w:ascii="Times New Roman" w:eastAsia="Times New Roman" w:hAnsi="Times New Roman" w:cs="Times New Roman"/>
          <w:color w:val="503D1B"/>
          <w:sz w:val="24"/>
          <w:szCs w:val="24"/>
          <w:lang w:eastAsia="en-IE"/>
        </w:rPr>
        <w:t xml:space="preserve"> </w:t>
      </w:r>
      <w:r w:rsidR="004B2CC7" w:rsidRPr="007257C9">
        <w:rPr>
          <w:rStyle w:val="normaltextrun"/>
          <w:rFonts w:ascii="Times New Roman" w:eastAsia="Times New Roman" w:hAnsi="Times New Roman" w:cs="Times New Roman"/>
          <w:color w:val="503D1B"/>
          <w:sz w:val="24"/>
          <w:szCs w:val="24"/>
          <w:lang w:eastAsia="en-IE"/>
        </w:rPr>
        <w:t>conversational analysis, and observation. Likewise,</w:t>
      </w:r>
      <w:r w:rsidR="004B2CC7">
        <w:rPr>
          <w:rStyle w:val="normaltextrun"/>
          <w:rFonts w:ascii="Times New Roman" w:eastAsia="Times New Roman" w:hAnsi="Times New Roman" w:cs="Times New Roman"/>
          <w:color w:val="503D1B"/>
          <w:sz w:val="24"/>
          <w:szCs w:val="24"/>
          <w:lang w:eastAsia="en-IE"/>
        </w:rPr>
        <w:t xml:space="preserve"> </w:t>
      </w:r>
      <w:r w:rsidR="004B2CC7" w:rsidRPr="007257C9">
        <w:rPr>
          <w:rStyle w:val="normaltextrun"/>
          <w:rFonts w:ascii="Times New Roman" w:eastAsia="Times New Roman" w:hAnsi="Times New Roman" w:cs="Times New Roman"/>
          <w:color w:val="503D1B"/>
          <w:sz w:val="24"/>
          <w:szCs w:val="24"/>
          <w:lang w:eastAsia="en-IE"/>
        </w:rPr>
        <w:t xml:space="preserve">Creswell </w:t>
      </w:r>
      <w:r w:rsidR="004B2CC7">
        <w:rPr>
          <w:rStyle w:val="normaltextrun"/>
          <w:rFonts w:ascii="Times New Roman" w:eastAsia="Times New Roman" w:hAnsi="Times New Roman" w:cs="Times New Roman"/>
          <w:color w:val="503D1B"/>
          <w:sz w:val="24"/>
          <w:szCs w:val="24"/>
          <w:lang w:eastAsia="en-IE"/>
        </w:rPr>
        <w:t>(2003)</w:t>
      </w:r>
      <w:r w:rsidR="004B2CC7" w:rsidRPr="007257C9">
        <w:rPr>
          <w:rStyle w:val="normaltextrun"/>
          <w:rFonts w:ascii="Times New Roman" w:eastAsia="Times New Roman" w:hAnsi="Times New Roman" w:cs="Times New Roman"/>
          <w:color w:val="503D1B"/>
          <w:sz w:val="24"/>
          <w:szCs w:val="24"/>
          <w:lang w:eastAsia="en-IE"/>
        </w:rPr>
        <w:t xml:space="preserve"> states that a qualitative method is used to</w:t>
      </w:r>
      <w:r w:rsidR="004B2CC7">
        <w:rPr>
          <w:rStyle w:val="normaltextrun"/>
          <w:rFonts w:ascii="Times New Roman" w:eastAsia="Times New Roman" w:hAnsi="Times New Roman" w:cs="Times New Roman"/>
          <w:color w:val="503D1B"/>
          <w:sz w:val="24"/>
          <w:szCs w:val="24"/>
          <w:lang w:eastAsia="en-IE"/>
        </w:rPr>
        <w:t xml:space="preserve"> </w:t>
      </w:r>
      <w:r w:rsidR="004B2CC7" w:rsidRPr="007257C9">
        <w:rPr>
          <w:rStyle w:val="normaltextrun"/>
          <w:rFonts w:ascii="Times New Roman" w:eastAsia="Times New Roman" w:hAnsi="Times New Roman" w:cs="Times New Roman"/>
          <w:color w:val="503D1B"/>
          <w:sz w:val="24"/>
          <w:szCs w:val="24"/>
          <w:lang w:eastAsia="en-IE"/>
        </w:rPr>
        <w:t>investigate an issue related to the work of interviewees by</w:t>
      </w:r>
      <w:r w:rsidR="004B2CC7">
        <w:rPr>
          <w:rStyle w:val="normaltextrun"/>
          <w:rFonts w:ascii="Times New Roman" w:eastAsia="Times New Roman" w:hAnsi="Times New Roman" w:cs="Times New Roman"/>
          <w:color w:val="503D1B"/>
          <w:sz w:val="24"/>
          <w:szCs w:val="24"/>
          <w:lang w:eastAsia="en-IE"/>
        </w:rPr>
        <w:t xml:space="preserve"> </w:t>
      </w:r>
      <w:r w:rsidR="004B2CC7" w:rsidRPr="007257C9">
        <w:rPr>
          <w:rStyle w:val="normaltextrun"/>
          <w:rFonts w:ascii="Times New Roman" w:eastAsia="Times New Roman" w:hAnsi="Times New Roman" w:cs="Times New Roman"/>
          <w:color w:val="503D1B"/>
          <w:sz w:val="24"/>
          <w:szCs w:val="24"/>
          <w:lang w:eastAsia="en-IE"/>
        </w:rPr>
        <w:t>obtaining their views, attitudes and perceptions</w:t>
      </w:r>
      <w:r w:rsidR="004B2CC7">
        <w:rPr>
          <w:rStyle w:val="normaltextrun"/>
          <w:rFonts w:ascii="Times New Roman" w:eastAsia="Times New Roman" w:hAnsi="Times New Roman" w:cs="Times New Roman"/>
          <w:color w:val="503D1B"/>
          <w:sz w:val="24"/>
          <w:szCs w:val="24"/>
          <w:lang w:eastAsia="en-IE"/>
        </w:rPr>
        <w:t xml:space="preserve"> </w:t>
      </w:r>
      <w:proofErr w:type="spellStart"/>
      <w:r w:rsidR="00BB71B7" w:rsidRPr="00BB71B7">
        <w:rPr>
          <w:rStyle w:val="normaltextrun"/>
          <w:rFonts w:ascii="Times New Roman" w:eastAsia="Times New Roman" w:hAnsi="Times New Roman" w:cs="Times New Roman"/>
          <w:color w:val="503D1B"/>
          <w:sz w:val="24"/>
          <w:szCs w:val="24"/>
          <w:highlight w:val="lightGray"/>
          <w:lang w:eastAsia="en-IE"/>
        </w:rPr>
        <w:t>Zefeiti</w:t>
      </w:r>
      <w:proofErr w:type="spellEnd"/>
      <w:r w:rsidR="00BB71B7" w:rsidRPr="00BB71B7">
        <w:rPr>
          <w:rStyle w:val="normaltextrun"/>
          <w:rFonts w:ascii="Times New Roman" w:eastAsia="Times New Roman" w:hAnsi="Times New Roman" w:cs="Times New Roman"/>
          <w:color w:val="503D1B"/>
          <w:sz w:val="24"/>
          <w:szCs w:val="24"/>
          <w:highlight w:val="lightGray"/>
          <w:lang w:eastAsia="en-IE"/>
        </w:rPr>
        <w:t xml:space="preserve"> et al.,(2015)</w:t>
      </w:r>
      <w:r w:rsidR="00BB71B7">
        <w:rPr>
          <w:rStyle w:val="normaltextrun"/>
          <w:rFonts w:ascii="Times New Roman" w:eastAsia="Times New Roman" w:hAnsi="Times New Roman" w:cs="Times New Roman"/>
          <w:color w:val="503D1B"/>
          <w:sz w:val="24"/>
          <w:szCs w:val="24"/>
          <w:highlight w:val="lightGray"/>
          <w:lang w:eastAsia="en-IE"/>
        </w:rPr>
        <w:t>.</w:t>
      </w:r>
    </w:p>
    <w:p w:rsidR="004B2CC7" w:rsidRDefault="004B2CC7" w:rsidP="004B2CC7">
      <w:pPr>
        <w:spacing w:before="120" w:after="120" w:line="360" w:lineRule="auto"/>
        <w:jc w:val="both"/>
        <w:rPr>
          <w:rStyle w:val="normaltextrun"/>
          <w:rFonts w:ascii="Times New Roman" w:eastAsia="Times New Roman" w:hAnsi="Times New Roman" w:cs="Times New Roman"/>
          <w:color w:val="503D1B"/>
          <w:sz w:val="24"/>
          <w:szCs w:val="24"/>
          <w:highlight w:val="lightGray"/>
          <w:lang w:eastAsia="en-IE"/>
        </w:rPr>
      </w:pPr>
      <w:r w:rsidRPr="00014D89">
        <w:rPr>
          <w:rStyle w:val="normaltextrun"/>
          <w:rFonts w:ascii="Times New Roman" w:eastAsia="Times New Roman" w:hAnsi="Times New Roman" w:cs="Times New Roman"/>
          <w:color w:val="503D1B"/>
          <w:sz w:val="24"/>
          <w:szCs w:val="24"/>
          <w:lang w:eastAsia="en-IE"/>
        </w:rPr>
        <w:lastRenderedPageBreak/>
        <w:t>For the most part, qualitative research methods help to gain insight into the processes involved in co- constructions of meaning, lived experiences, cultural rituals, and oppressive practices</w:t>
      </w:r>
      <w:r>
        <w:rPr>
          <w:rStyle w:val="normaltextrun"/>
          <w:rFonts w:ascii="Times New Roman" w:eastAsia="Times New Roman" w:hAnsi="Times New Roman" w:cs="Times New Roman"/>
          <w:color w:val="503D1B"/>
          <w:sz w:val="24"/>
          <w:szCs w:val="24"/>
          <w:lang w:eastAsia="en-IE"/>
        </w:rPr>
        <w:t xml:space="preserve"> </w:t>
      </w:r>
      <w:r w:rsidR="004817C3">
        <w:rPr>
          <w:rStyle w:val="normaltextrun"/>
          <w:rFonts w:ascii="Times New Roman" w:eastAsia="Times New Roman" w:hAnsi="Times New Roman" w:cs="Times New Roman"/>
          <w:color w:val="503D1B"/>
          <w:sz w:val="24"/>
          <w:szCs w:val="24"/>
          <w:highlight w:val="lightGray"/>
          <w:lang w:eastAsia="en-IE"/>
        </w:rPr>
        <w:t>Atkinson (</w:t>
      </w:r>
      <w:r w:rsidRPr="00DA65B8">
        <w:rPr>
          <w:rStyle w:val="normaltextrun"/>
          <w:rFonts w:ascii="Times New Roman" w:eastAsia="Times New Roman" w:hAnsi="Times New Roman" w:cs="Times New Roman"/>
          <w:color w:val="503D1B"/>
          <w:sz w:val="24"/>
          <w:szCs w:val="24"/>
          <w:highlight w:val="lightGray"/>
          <w:lang w:eastAsia="en-IE"/>
        </w:rPr>
        <w:t>2017).</w:t>
      </w:r>
      <w:r>
        <w:rPr>
          <w:rStyle w:val="normaltextrun"/>
          <w:rFonts w:ascii="Times New Roman" w:eastAsia="Times New Roman" w:hAnsi="Times New Roman" w:cs="Times New Roman"/>
          <w:color w:val="503D1B"/>
          <w:sz w:val="24"/>
          <w:szCs w:val="24"/>
          <w:highlight w:val="lightGray"/>
          <w:lang w:eastAsia="en-IE"/>
        </w:rPr>
        <w:t xml:space="preserve"> </w:t>
      </w:r>
      <w:r>
        <w:rPr>
          <w:rStyle w:val="normaltextrun"/>
          <w:rFonts w:ascii="Times New Roman" w:eastAsia="Times New Roman" w:hAnsi="Times New Roman" w:cs="Times New Roman"/>
          <w:color w:val="503D1B"/>
          <w:sz w:val="24"/>
          <w:szCs w:val="24"/>
          <w:lang w:eastAsia="en-IE"/>
        </w:rPr>
        <w:t>Following this perception, the author has chosen to conduct a qualitative research that is to be concluded by interviewing professional accountants and auditors. The purpose is to understand their point of view in relation to the suggestions of improvements and benefits of audit for SMEs business to decrease the numbers of impacts on the businesses due to Covid-19.</w:t>
      </w:r>
    </w:p>
    <w:p w:rsidR="004B2CC7" w:rsidRPr="00C24A46" w:rsidRDefault="007F2BF6" w:rsidP="004B2CC7">
      <w:pPr>
        <w:pStyle w:val="Heading2"/>
        <w:rPr>
          <w:rFonts w:ascii="Times New Roman" w:eastAsia="Times New Roman" w:hAnsi="Times New Roman" w:cs="Times New Roman"/>
          <w:b/>
          <w:color w:val="FF0000"/>
          <w:sz w:val="28"/>
          <w:szCs w:val="28"/>
        </w:rPr>
      </w:pPr>
      <w:bookmarkStart w:id="61" w:name="_Toc74779459"/>
      <w:r>
        <w:rPr>
          <w:rFonts w:ascii="Times New Roman" w:eastAsia="Times New Roman" w:hAnsi="Times New Roman" w:cs="Times New Roman"/>
          <w:b/>
          <w:color w:val="503D1B" w:themeColor="background2" w:themeShade="40"/>
          <w:sz w:val="28"/>
          <w:szCs w:val="28"/>
        </w:rPr>
        <w:t>3.5</w:t>
      </w:r>
      <w:r w:rsidR="004B2CC7" w:rsidRPr="00301A58">
        <w:rPr>
          <w:rFonts w:ascii="Times New Roman" w:eastAsia="Times New Roman" w:hAnsi="Times New Roman" w:cs="Times New Roman"/>
          <w:b/>
          <w:color w:val="503D1B" w:themeColor="background2" w:themeShade="40"/>
          <w:sz w:val="28"/>
          <w:szCs w:val="28"/>
        </w:rPr>
        <w:t xml:space="preserve"> </w:t>
      </w:r>
      <w:r w:rsidR="004B2CC7">
        <w:rPr>
          <w:rFonts w:ascii="Times New Roman" w:eastAsia="Times New Roman" w:hAnsi="Times New Roman" w:cs="Times New Roman"/>
          <w:b/>
          <w:color w:val="503D1B" w:themeColor="background2" w:themeShade="40"/>
          <w:sz w:val="28"/>
          <w:szCs w:val="28"/>
        </w:rPr>
        <w:t>Overall Approach</w:t>
      </w:r>
      <w:bookmarkEnd w:id="61"/>
      <w:r w:rsidR="004B2CC7">
        <w:rPr>
          <w:rFonts w:ascii="Times New Roman" w:eastAsia="Times New Roman" w:hAnsi="Times New Roman" w:cs="Times New Roman"/>
          <w:b/>
          <w:color w:val="503D1B" w:themeColor="background2" w:themeShade="40"/>
          <w:sz w:val="28"/>
          <w:szCs w:val="28"/>
        </w:rPr>
        <w:t xml:space="preserve"> </w:t>
      </w:r>
      <w:r w:rsidR="004B2CC7" w:rsidRPr="00301A58">
        <w:rPr>
          <w:rFonts w:ascii="Times New Roman" w:eastAsia="Times New Roman" w:hAnsi="Times New Roman" w:cs="Times New Roman"/>
          <w:b/>
          <w:color w:val="503D1B" w:themeColor="background2" w:themeShade="40"/>
          <w:sz w:val="28"/>
          <w:szCs w:val="28"/>
        </w:rPr>
        <w:t xml:space="preserve"> </w:t>
      </w:r>
    </w:p>
    <w:p w:rsidR="004B2CC7" w:rsidRDefault="004B2CC7" w:rsidP="004B2CC7">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Considering the authors research over the research methodology presented along this section, the overall approach taken on its paper is presented as follows:</w:t>
      </w:r>
    </w:p>
    <w:p w:rsidR="004B2CC7" w:rsidRPr="0010526E" w:rsidRDefault="004B2CC7" w:rsidP="004B2CC7">
      <w:pPr>
        <w:spacing w:before="120" w:after="120" w:line="360" w:lineRule="auto"/>
        <w:jc w:val="both"/>
        <w:rPr>
          <w:rStyle w:val="normaltextrun"/>
          <w:rFonts w:ascii="Times New Roman" w:eastAsia="Times New Roman" w:hAnsi="Times New Roman" w:cs="Times New Roman"/>
          <w:b/>
          <w:color w:val="503D1B"/>
          <w:sz w:val="24"/>
          <w:szCs w:val="24"/>
          <w:lang w:eastAsia="en-IE"/>
        </w:rPr>
      </w:pPr>
      <w:r w:rsidRPr="0010526E">
        <w:rPr>
          <w:rStyle w:val="normaltextrun"/>
          <w:rFonts w:ascii="Times New Roman" w:eastAsia="Times New Roman" w:hAnsi="Times New Roman" w:cs="Times New Roman"/>
          <w:b/>
          <w:color w:val="503D1B"/>
          <w:sz w:val="24"/>
          <w:szCs w:val="24"/>
          <w:lang w:eastAsia="en-IE"/>
        </w:rPr>
        <w:t xml:space="preserve">Research Philosophy: </w:t>
      </w:r>
    </w:p>
    <w:p w:rsidR="004B2CC7" w:rsidRDefault="004B2CC7" w:rsidP="004B2CC7">
      <w:pPr>
        <w:spacing w:before="120" w:after="120" w:line="360" w:lineRule="auto"/>
        <w:jc w:val="both"/>
        <w:rPr>
          <w:rFonts w:ascii="Times New Roman" w:eastAsia="Times New Roman" w:hAnsi="Times New Roman" w:cs="Times New Roman"/>
          <w:color w:val="503D1B" w:themeColor="background2" w:themeShade="40"/>
          <w:sz w:val="24"/>
          <w:szCs w:val="24"/>
        </w:rPr>
      </w:pPr>
      <w:r>
        <w:rPr>
          <w:rFonts w:ascii="Times New Roman" w:eastAsia="Times New Roman" w:hAnsi="Times New Roman" w:cs="Times New Roman"/>
          <w:color w:val="503D1B" w:themeColor="background2" w:themeShade="40"/>
          <w:sz w:val="24"/>
          <w:szCs w:val="24"/>
        </w:rPr>
        <w:t>Considering the explored research philosophy discussed above, this paper is exploring the proposed subject matter “The impact of Covid-19 on SMEs and the benefits of an audit in trying to mitigate the negative co</w:t>
      </w:r>
      <w:r w:rsidR="00C24A46">
        <w:rPr>
          <w:rFonts w:ascii="Times New Roman" w:eastAsia="Times New Roman" w:hAnsi="Times New Roman" w:cs="Times New Roman"/>
          <w:color w:val="503D1B" w:themeColor="background2" w:themeShade="40"/>
          <w:sz w:val="24"/>
          <w:szCs w:val="24"/>
        </w:rPr>
        <w:t>nsequences of Covid-19” commencing</w:t>
      </w:r>
      <w:r>
        <w:rPr>
          <w:rFonts w:ascii="Times New Roman" w:eastAsia="Times New Roman" w:hAnsi="Times New Roman" w:cs="Times New Roman"/>
          <w:color w:val="503D1B" w:themeColor="background2" w:themeShade="40"/>
          <w:sz w:val="24"/>
          <w:szCs w:val="24"/>
        </w:rPr>
        <w:t xml:space="preserve"> from a </w:t>
      </w:r>
      <w:r w:rsidRPr="00741DC1">
        <w:rPr>
          <w:rFonts w:ascii="Times New Roman" w:eastAsia="Times New Roman" w:hAnsi="Times New Roman" w:cs="Times New Roman"/>
          <w:b/>
          <w:color w:val="503D1B" w:themeColor="background2" w:themeShade="40"/>
          <w:sz w:val="24"/>
          <w:szCs w:val="24"/>
        </w:rPr>
        <w:t>epistemology assumption</w:t>
      </w:r>
      <w:r>
        <w:rPr>
          <w:rFonts w:ascii="Times New Roman" w:eastAsia="Times New Roman" w:hAnsi="Times New Roman" w:cs="Times New Roman"/>
          <w:color w:val="503D1B" w:themeColor="background2" w:themeShade="40"/>
          <w:sz w:val="24"/>
          <w:szCs w:val="24"/>
        </w:rPr>
        <w:t xml:space="preserve">, based on </w:t>
      </w:r>
      <w:r w:rsidRPr="00741DC1">
        <w:rPr>
          <w:rFonts w:ascii="Times New Roman" w:eastAsia="Times New Roman" w:hAnsi="Times New Roman" w:cs="Times New Roman"/>
          <w:b/>
          <w:color w:val="503D1B" w:themeColor="background2" w:themeShade="40"/>
          <w:sz w:val="24"/>
          <w:szCs w:val="24"/>
        </w:rPr>
        <w:t>objectivism</w:t>
      </w:r>
      <w:r>
        <w:rPr>
          <w:rFonts w:ascii="Times New Roman" w:eastAsia="Times New Roman" w:hAnsi="Times New Roman" w:cs="Times New Roman"/>
          <w:color w:val="503D1B" w:themeColor="background2" w:themeShade="40"/>
          <w:sz w:val="24"/>
          <w:szCs w:val="24"/>
        </w:rPr>
        <w:t xml:space="preserve"> since the identified need came from a peer viewed paper “Rediscovering the value of SME audit”</w:t>
      </w:r>
      <w:r w:rsidR="00BD324A">
        <w:rPr>
          <w:rFonts w:ascii="Times New Roman" w:eastAsia="Times New Roman" w:hAnsi="Times New Roman" w:cs="Times New Roman"/>
          <w:color w:val="503D1B" w:themeColor="background2" w:themeShade="40"/>
          <w:sz w:val="24"/>
          <w:szCs w:val="24"/>
        </w:rPr>
        <w:t xml:space="preserve"> </w:t>
      </w:r>
      <w:r w:rsidR="00BD324A" w:rsidRPr="003C1CD6">
        <w:rPr>
          <w:rFonts w:ascii="Times New Roman" w:eastAsia="Times New Roman" w:hAnsi="Times New Roman" w:cs="Times New Roman"/>
          <w:color w:val="503D1B" w:themeColor="background2" w:themeShade="40"/>
          <w:sz w:val="24"/>
          <w:szCs w:val="24"/>
          <w:highlight w:val="lightGray"/>
        </w:rPr>
        <w:t xml:space="preserve">Accountancy Europe, </w:t>
      </w:r>
      <w:r w:rsidR="00C11A61">
        <w:rPr>
          <w:rFonts w:ascii="Times New Roman" w:eastAsia="Times New Roman" w:hAnsi="Times New Roman" w:cs="Times New Roman"/>
          <w:color w:val="503D1B" w:themeColor="background2" w:themeShade="40"/>
          <w:sz w:val="24"/>
          <w:szCs w:val="24"/>
          <w:highlight w:val="lightGray"/>
        </w:rPr>
        <w:t>(</w:t>
      </w:r>
      <w:r w:rsidR="00BD324A" w:rsidRPr="003C1CD6">
        <w:rPr>
          <w:rFonts w:ascii="Times New Roman" w:eastAsia="Times New Roman" w:hAnsi="Times New Roman" w:cs="Times New Roman"/>
          <w:color w:val="503D1B" w:themeColor="background2" w:themeShade="40"/>
          <w:sz w:val="24"/>
          <w:szCs w:val="24"/>
          <w:highlight w:val="lightGray"/>
        </w:rPr>
        <w:t>2018)</w:t>
      </w:r>
      <w:r>
        <w:rPr>
          <w:rFonts w:ascii="Times New Roman" w:eastAsia="Times New Roman" w:hAnsi="Times New Roman" w:cs="Times New Roman"/>
          <w:color w:val="503D1B" w:themeColor="background2" w:themeShade="40"/>
          <w:sz w:val="24"/>
          <w:szCs w:val="24"/>
        </w:rPr>
        <w:t xml:space="preserve"> developed in Sweden and Denmark, that resulted in a </w:t>
      </w:r>
      <w:r w:rsidRPr="00741DC1">
        <w:rPr>
          <w:rFonts w:ascii="Times New Roman" w:eastAsia="Times New Roman" w:hAnsi="Times New Roman" w:cs="Times New Roman"/>
          <w:b/>
          <w:color w:val="503D1B" w:themeColor="background2" w:themeShade="40"/>
          <w:sz w:val="24"/>
          <w:szCs w:val="24"/>
        </w:rPr>
        <w:t>positivist</w:t>
      </w:r>
      <w:r>
        <w:rPr>
          <w:rFonts w:ascii="Times New Roman" w:eastAsia="Times New Roman" w:hAnsi="Times New Roman" w:cs="Times New Roman"/>
          <w:color w:val="503D1B" w:themeColor="background2" w:themeShade="40"/>
          <w:sz w:val="24"/>
          <w:szCs w:val="24"/>
        </w:rPr>
        <w:t xml:space="preserve"> opinion over implementing audits in SMEs. </w:t>
      </w:r>
    </w:p>
    <w:p w:rsidR="004B2CC7" w:rsidRPr="0010526E" w:rsidRDefault="004B2CC7" w:rsidP="004B2CC7">
      <w:pPr>
        <w:spacing w:before="120" w:after="120" w:line="360" w:lineRule="auto"/>
        <w:jc w:val="both"/>
        <w:rPr>
          <w:rStyle w:val="normaltextrun"/>
          <w:rFonts w:ascii="Times New Roman" w:eastAsia="Times New Roman" w:hAnsi="Times New Roman" w:cs="Times New Roman"/>
          <w:b/>
          <w:color w:val="503D1B"/>
          <w:sz w:val="24"/>
          <w:szCs w:val="24"/>
          <w:lang w:eastAsia="en-IE"/>
        </w:rPr>
      </w:pPr>
      <w:r w:rsidRPr="0010526E">
        <w:rPr>
          <w:rStyle w:val="normaltextrun"/>
          <w:rFonts w:ascii="Times New Roman" w:eastAsia="Times New Roman" w:hAnsi="Times New Roman" w:cs="Times New Roman"/>
          <w:b/>
          <w:color w:val="503D1B"/>
          <w:sz w:val="24"/>
          <w:szCs w:val="24"/>
          <w:lang w:eastAsia="en-IE"/>
        </w:rPr>
        <w:t>Research Paradigm:</w:t>
      </w:r>
    </w:p>
    <w:p w:rsidR="004B2CC7" w:rsidRDefault="004B2CC7" w:rsidP="004B2CC7">
      <w:pPr>
        <w:spacing w:before="120" w:after="120" w:line="360" w:lineRule="auto"/>
        <w:jc w:val="both"/>
        <w:rPr>
          <w:rFonts w:ascii="Times New Roman" w:eastAsia="Times New Roman" w:hAnsi="Times New Roman" w:cs="Times New Roman"/>
          <w:color w:val="503D1B" w:themeColor="background2" w:themeShade="40"/>
          <w:sz w:val="24"/>
          <w:szCs w:val="24"/>
        </w:rPr>
      </w:pPr>
      <w:r>
        <w:rPr>
          <w:rStyle w:val="normaltextrun"/>
          <w:rFonts w:ascii="Times New Roman" w:eastAsia="Times New Roman" w:hAnsi="Times New Roman" w:cs="Times New Roman"/>
          <w:color w:val="503D1B"/>
          <w:sz w:val="24"/>
          <w:szCs w:val="24"/>
          <w:lang w:eastAsia="en-IE"/>
        </w:rPr>
        <w:t xml:space="preserve">This paper aims to utilize the </w:t>
      </w:r>
      <w:proofErr w:type="spellStart"/>
      <w:r w:rsidRPr="00741DC1">
        <w:rPr>
          <w:rStyle w:val="normaltextrun"/>
          <w:rFonts w:ascii="Times New Roman" w:eastAsia="Times New Roman" w:hAnsi="Times New Roman" w:cs="Times New Roman"/>
          <w:b/>
          <w:color w:val="503D1B"/>
          <w:sz w:val="24"/>
          <w:szCs w:val="24"/>
          <w:lang w:eastAsia="en-IE"/>
        </w:rPr>
        <w:t>interpretivist</w:t>
      </w:r>
      <w:proofErr w:type="spellEnd"/>
      <w:r w:rsidRPr="00741DC1">
        <w:rPr>
          <w:rStyle w:val="normaltextrun"/>
          <w:rFonts w:ascii="Times New Roman" w:eastAsia="Times New Roman" w:hAnsi="Times New Roman" w:cs="Times New Roman"/>
          <w:b/>
          <w:color w:val="503D1B"/>
          <w:sz w:val="24"/>
          <w:szCs w:val="24"/>
          <w:lang w:eastAsia="en-IE"/>
        </w:rPr>
        <w:t xml:space="preserve"> paradigm</w:t>
      </w:r>
      <w:r>
        <w:rPr>
          <w:rStyle w:val="normaltextrun"/>
          <w:rFonts w:ascii="Times New Roman" w:eastAsia="Times New Roman" w:hAnsi="Times New Roman" w:cs="Times New Roman"/>
          <w:color w:val="503D1B"/>
          <w:sz w:val="24"/>
          <w:szCs w:val="24"/>
          <w:lang w:eastAsia="en-IE"/>
        </w:rPr>
        <w:t xml:space="preserve"> to conduct the research </w:t>
      </w:r>
      <w:r w:rsidR="00C24A46">
        <w:rPr>
          <w:rStyle w:val="normaltextrun"/>
          <w:rFonts w:ascii="Times New Roman" w:eastAsia="Times New Roman" w:hAnsi="Times New Roman" w:cs="Times New Roman"/>
          <w:color w:val="503D1B"/>
          <w:sz w:val="24"/>
          <w:szCs w:val="24"/>
          <w:lang w:eastAsia="en-IE"/>
        </w:rPr>
        <w:t xml:space="preserve">and </w:t>
      </w:r>
      <w:r>
        <w:rPr>
          <w:rStyle w:val="normaltextrun"/>
          <w:rFonts w:ascii="Times New Roman" w:eastAsia="Times New Roman" w:hAnsi="Times New Roman" w:cs="Times New Roman"/>
          <w:color w:val="503D1B"/>
          <w:sz w:val="24"/>
          <w:szCs w:val="24"/>
          <w:lang w:eastAsia="en-IE"/>
        </w:rPr>
        <w:t xml:space="preserve">collect the data, since as explained by Saunders, </w:t>
      </w:r>
      <w:proofErr w:type="spellStart"/>
      <w:r>
        <w:rPr>
          <w:rStyle w:val="normaltextrun"/>
          <w:rFonts w:ascii="Times New Roman" w:eastAsia="Times New Roman" w:hAnsi="Times New Roman" w:cs="Times New Roman"/>
          <w:color w:val="503D1B"/>
          <w:sz w:val="24"/>
          <w:szCs w:val="24"/>
          <w:lang w:eastAsia="en-IE"/>
        </w:rPr>
        <w:t>interpretivist</w:t>
      </w:r>
      <w:proofErr w:type="spellEnd"/>
      <w:r>
        <w:rPr>
          <w:rStyle w:val="normaltextrun"/>
          <w:rFonts w:ascii="Times New Roman" w:eastAsia="Times New Roman" w:hAnsi="Times New Roman" w:cs="Times New Roman"/>
          <w:color w:val="503D1B"/>
          <w:sz w:val="24"/>
          <w:szCs w:val="24"/>
          <w:lang w:eastAsia="en-IE"/>
        </w:rPr>
        <w:t xml:space="preserve"> paradigms are to </w:t>
      </w:r>
      <w:r w:rsidRPr="00E33783">
        <w:rPr>
          <w:rStyle w:val="normaltextrun"/>
          <w:rFonts w:ascii="Times New Roman" w:eastAsia="Times New Roman" w:hAnsi="Times New Roman" w:cs="Times New Roman"/>
          <w:color w:val="503D1B"/>
          <w:sz w:val="24"/>
          <w:szCs w:val="24"/>
          <w:lang w:eastAsia="en-IE"/>
        </w:rPr>
        <w:t>represent a particular set of circumstances and individuals coming together at a specific time to create a unique social phenomenon</w:t>
      </w:r>
      <w:r>
        <w:rPr>
          <w:rStyle w:val="normaltextrun"/>
          <w:rFonts w:ascii="Times New Roman" w:eastAsia="Times New Roman" w:hAnsi="Times New Roman" w:cs="Times New Roman"/>
          <w:color w:val="503D1B"/>
          <w:sz w:val="24"/>
          <w:szCs w:val="24"/>
          <w:lang w:eastAsia="en-IE"/>
        </w:rPr>
        <w:t xml:space="preserve"> </w:t>
      </w:r>
      <w:r>
        <w:rPr>
          <w:rFonts w:ascii="Times New Roman" w:eastAsia="Times New Roman" w:hAnsi="Times New Roman" w:cs="Times New Roman"/>
          <w:color w:val="503D1B" w:themeColor="background2" w:themeShade="40"/>
          <w:sz w:val="24"/>
          <w:szCs w:val="24"/>
          <w:highlight w:val="lightGray"/>
        </w:rPr>
        <w:t>Saunders et al</w:t>
      </w:r>
      <w:r w:rsidR="00C24A46">
        <w:rPr>
          <w:rFonts w:ascii="Times New Roman" w:eastAsia="Times New Roman" w:hAnsi="Times New Roman" w:cs="Times New Roman"/>
          <w:color w:val="503D1B" w:themeColor="background2" w:themeShade="40"/>
          <w:sz w:val="24"/>
          <w:szCs w:val="24"/>
          <w:highlight w:val="lightGray"/>
        </w:rPr>
        <w:t>,</w:t>
      </w:r>
      <w:r>
        <w:rPr>
          <w:rFonts w:ascii="Times New Roman" w:eastAsia="Times New Roman" w:hAnsi="Times New Roman" w:cs="Times New Roman"/>
          <w:color w:val="503D1B" w:themeColor="background2" w:themeShade="40"/>
          <w:sz w:val="24"/>
          <w:szCs w:val="24"/>
          <w:highlight w:val="lightGray"/>
        </w:rPr>
        <w:t xml:space="preserve"> </w:t>
      </w:r>
      <w:r w:rsidR="00C11A61">
        <w:rPr>
          <w:rFonts w:ascii="Times New Roman" w:eastAsia="Times New Roman" w:hAnsi="Times New Roman" w:cs="Times New Roman"/>
          <w:color w:val="503D1B" w:themeColor="background2" w:themeShade="40"/>
          <w:sz w:val="24"/>
          <w:szCs w:val="24"/>
          <w:highlight w:val="lightGray"/>
        </w:rPr>
        <w:t>(</w:t>
      </w:r>
      <w:r>
        <w:rPr>
          <w:rFonts w:ascii="Times New Roman" w:eastAsia="Times New Roman" w:hAnsi="Times New Roman" w:cs="Times New Roman"/>
          <w:color w:val="503D1B" w:themeColor="background2" w:themeShade="40"/>
          <w:sz w:val="24"/>
          <w:szCs w:val="24"/>
          <w:highlight w:val="lightGray"/>
        </w:rPr>
        <w:t>2019).</w:t>
      </w:r>
      <w:r w:rsidRPr="002331D8">
        <w:rPr>
          <w:rFonts w:ascii="Times New Roman" w:eastAsia="Times New Roman" w:hAnsi="Times New Roman" w:cs="Times New Roman"/>
          <w:color w:val="503D1B" w:themeColor="background2" w:themeShade="40"/>
          <w:sz w:val="24"/>
          <w:szCs w:val="24"/>
        </w:rPr>
        <w:t xml:space="preserve"> Covid-19</w:t>
      </w:r>
      <w:r>
        <w:rPr>
          <w:rFonts w:ascii="Times New Roman" w:eastAsia="Times New Roman" w:hAnsi="Times New Roman" w:cs="Times New Roman"/>
          <w:color w:val="503D1B" w:themeColor="background2" w:themeShade="40"/>
          <w:sz w:val="24"/>
          <w:szCs w:val="24"/>
        </w:rPr>
        <w:t xml:space="preserve"> pandemic is undeniably a unique phenomenon. </w:t>
      </w:r>
    </w:p>
    <w:p w:rsidR="004B2CC7" w:rsidRPr="0010526E" w:rsidRDefault="004B2CC7" w:rsidP="004B2CC7">
      <w:pPr>
        <w:spacing w:before="120" w:after="120" w:line="360" w:lineRule="auto"/>
        <w:jc w:val="both"/>
        <w:rPr>
          <w:rStyle w:val="normaltextrun"/>
          <w:rFonts w:ascii="Times New Roman" w:eastAsia="Times New Roman" w:hAnsi="Times New Roman" w:cs="Times New Roman"/>
          <w:b/>
          <w:color w:val="503D1B"/>
          <w:sz w:val="24"/>
          <w:szCs w:val="24"/>
          <w:lang w:eastAsia="en-IE"/>
        </w:rPr>
      </w:pPr>
      <w:r w:rsidRPr="0010526E">
        <w:rPr>
          <w:rStyle w:val="normaltextrun"/>
          <w:rFonts w:ascii="Times New Roman" w:eastAsia="Times New Roman" w:hAnsi="Times New Roman" w:cs="Times New Roman"/>
          <w:b/>
          <w:color w:val="503D1B"/>
          <w:sz w:val="24"/>
          <w:szCs w:val="24"/>
          <w:lang w:eastAsia="en-IE"/>
        </w:rPr>
        <w:t>Research Approach:</w:t>
      </w:r>
    </w:p>
    <w:p w:rsidR="004B2CC7" w:rsidRDefault="004B2CC7" w:rsidP="004B2CC7">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T</w:t>
      </w:r>
      <w:r w:rsidR="00934862">
        <w:rPr>
          <w:rStyle w:val="normaltextrun"/>
          <w:rFonts w:ascii="Times New Roman" w:eastAsia="Times New Roman" w:hAnsi="Times New Roman" w:cs="Times New Roman"/>
          <w:color w:val="503D1B"/>
          <w:sz w:val="24"/>
          <w:szCs w:val="24"/>
          <w:lang w:eastAsia="en-IE"/>
        </w:rPr>
        <w:t xml:space="preserve">he author has chosen to apply </w:t>
      </w:r>
      <w:r w:rsidRPr="0069522B">
        <w:rPr>
          <w:rStyle w:val="normaltextrun"/>
          <w:rFonts w:ascii="Times New Roman" w:eastAsia="Times New Roman" w:hAnsi="Times New Roman" w:cs="Times New Roman"/>
          <w:color w:val="503D1B"/>
          <w:sz w:val="24"/>
          <w:szCs w:val="24"/>
          <w:lang w:eastAsia="en-IE"/>
        </w:rPr>
        <w:t xml:space="preserve">the </w:t>
      </w:r>
      <w:r w:rsidRPr="00741DC1">
        <w:rPr>
          <w:rStyle w:val="normaltextrun"/>
          <w:rFonts w:ascii="Times New Roman" w:eastAsia="Times New Roman" w:hAnsi="Times New Roman" w:cs="Times New Roman"/>
          <w:b/>
          <w:color w:val="503D1B"/>
          <w:sz w:val="24"/>
          <w:szCs w:val="24"/>
          <w:lang w:eastAsia="en-IE"/>
        </w:rPr>
        <w:t>inductive</w:t>
      </w:r>
      <w:r w:rsidRPr="0069522B">
        <w:rPr>
          <w:rStyle w:val="normaltextrun"/>
          <w:rFonts w:ascii="Times New Roman" w:eastAsia="Times New Roman" w:hAnsi="Times New Roman" w:cs="Times New Roman"/>
          <w:color w:val="503D1B"/>
          <w:sz w:val="24"/>
          <w:szCs w:val="24"/>
          <w:lang w:eastAsia="en-IE"/>
        </w:rPr>
        <w:t xml:space="preserve"> approach, since it is relevant to </w:t>
      </w:r>
      <w:r w:rsidR="00934862">
        <w:rPr>
          <w:rStyle w:val="normaltextrun"/>
          <w:rFonts w:ascii="Times New Roman" w:eastAsia="Times New Roman" w:hAnsi="Times New Roman" w:cs="Times New Roman"/>
          <w:color w:val="503D1B"/>
          <w:sz w:val="24"/>
          <w:szCs w:val="24"/>
          <w:lang w:eastAsia="en-IE"/>
        </w:rPr>
        <w:t xml:space="preserve">the </w:t>
      </w:r>
      <w:r w:rsidRPr="0069522B">
        <w:rPr>
          <w:rStyle w:val="normaltextrun"/>
          <w:rFonts w:ascii="Times New Roman" w:eastAsia="Times New Roman" w:hAnsi="Times New Roman" w:cs="Times New Roman"/>
          <w:color w:val="503D1B"/>
          <w:sz w:val="24"/>
          <w:szCs w:val="24"/>
          <w:lang w:eastAsia="en-IE"/>
        </w:rPr>
        <w:t xml:space="preserve">course of this paper that understanding the nature of the problems for SMEs, related to the Covid-19 pandemic was from the beginning the objective. </w:t>
      </w:r>
    </w:p>
    <w:p w:rsidR="004B2CC7" w:rsidRPr="0010526E" w:rsidRDefault="004B2CC7" w:rsidP="004B2CC7">
      <w:pPr>
        <w:spacing w:before="120" w:after="120" w:line="360" w:lineRule="auto"/>
        <w:jc w:val="both"/>
        <w:rPr>
          <w:rStyle w:val="normaltextrun"/>
          <w:rFonts w:ascii="Times New Roman" w:eastAsia="Times New Roman" w:hAnsi="Times New Roman" w:cs="Times New Roman"/>
          <w:b/>
          <w:color w:val="503D1B"/>
          <w:sz w:val="24"/>
          <w:szCs w:val="24"/>
          <w:lang w:eastAsia="en-IE"/>
        </w:rPr>
      </w:pPr>
      <w:r w:rsidRPr="0010526E">
        <w:rPr>
          <w:rStyle w:val="normaltextrun"/>
          <w:rFonts w:ascii="Times New Roman" w:eastAsia="Times New Roman" w:hAnsi="Times New Roman" w:cs="Times New Roman"/>
          <w:b/>
          <w:color w:val="503D1B"/>
          <w:sz w:val="24"/>
          <w:szCs w:val="24"/>
          <w:lang w:eastAsia="en-IE"/>
        </w:rPr>
        <w:lastRenderedPageBreak/>
        <w:t xml:space="preserve">Research Methods: </w:t>
      </w:r>
    </w:p>
    <w:p w:rsidR="004B2CC7" w:rsidRPr="00741DC1" w:rsidRDefault="004B2CC7" w:rsidP="004B2CC7">
      <w:pPr>
        <w:spacing w:before="120" w:after="120" w:line="360" w:lineRule="auto"/>
        <w:jc w:val="both"/>
        <w:rPr>
          <w:rStyle w:val="normaltextrun"/>
          <w:rFonts w:ascii="Times New Roman" w:eastAsia="Times New Roman" w:hAnsi="Times New Roman" w:cs="Times New Roman"/>
          <w:color w:val="503D1B"/>
          <w:sz w:val="24"/>
          <w:szCs w:val="24"/>
          <w:u w:val="single"/>
          <w:lang w:eastAsia="en-IE"/>
        </w:rPr>
      </w:pPr>
      <w:r w:rsidRPr="00741DC1">
        <w:rPr>
          <w:rStyle w:val="normaltextrun"/>
          <w:rFonts w:ascii="Times New Roman" w:eastAsia="Times New Roman" w:hAnsi="Times New Roman" w:cs="Times New Roman"/>
          <w:color w:val="503D1B"/>
          <w:sz w:val="24"/>
          <w:szCs w:val="24"/>
          <w:u w:val="single"/>
          <w:lang w:eastAsia="en-IE"/>
        </w:rPr>
        <w:t xml:space="preserve">Strategies: </w:t>
      </w:r>
    </w:p>
    <w:p w:rsidR="004B2CC7" w:rsidRDefault="004B2CC7" w:rsidP="004B2CC7">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 xml:space="preserve">Following the research onion approaches, the author has assessed that the most suitable strategy to be explored is to take a </w:t>
      </w:r>
      <w:r w:rsidRPr="00741DC1">
        <w:rPr>
          <w:rStyle w:val="normaltextrun"/>
          <w:rFonts w:ascii="Times New Roman" w:eastAsia="Times New Roman" w:hAnsi="Times New Roman" w:cs="Times New Roman"/>
          <w:b/>
          <w:color w:val="503D1B"/>
          <w:sz w:val="24"/>
          <w:szCs w:val="24"/>
          <w:lang w:eastAsia="en-IE"/>
        </w:rPr>
        <w:t>survey</w:t>
      </w:r>
      <w:r>
        <w:rPr>
          <w:rStyle w:val="normaltextrun"/>
          <w:rFonts w:ascii="Times New Roman" w:eastAsia="Times New Roman" w:hAnsi="Times New Roman" w:cs="Times New Roman"/>
          <w:color w:val="503D1B"/>
          <w:sz w:val="24"/>
          <w:szCs w:val="24"/>
          <w:lang w:eastAsia="en-IE"/>
        </w:rPr>
        <w:t xml:space="preserve"> with accountant</w:t>
      </w:r>
      <w:r w:rsidR="00934862">
        <w:rPr>
          <w:rStyle w:val="normaltextrun"/>
          <w:rFonts w:ascii="Times New Roman" w:eastAsia="Times New Roman" w:hAnsi="Times New Roman" w:cs="Times New Roman"/>
          <w:color w:val="503D1B"/>
          <w:sz w:val="24"/>
          <w:szCs w:val="24"/>
          <w:lang w:eastAsia="en-IE"/>
        </w:rPr>
        <w:t>s</w:t>
      </w:r>
      <w:r>
        <w:rPr>
          <w:rStyle w:val="normaltextrun"/>
          <w:rFonts w:ascii="Times New Roman" w:eastAsia="Times New Roman" w:hAnsi="Times New Roman" w:cs="Times New Roman"/>
          <w:color w:val="503D1B"/>
          <w:sz w:val="24"/>
          <w:szCs w:val="24"/>
          <w:lang w:eastAsia="en-IE"/>
        </w:rPr>
        <w:t xml:space="preserve"> and audit professionals with professional experience in Ireland.</w:t>
      </w:r>
    </w:p>
    <w:p w:rsidR="004F4268" w:rsidRPr="00741DC1" w:rsidRDefault="004F4268" w:rsidP="004F4268">
      <w:pPr>
        <w:spacing w:before="120" w:after="120" w:line="360" w:lineRule="auto"/>
        <w:jc w:val="both"/>
        <w:rPr>
          <w:rStyle w:val="normaltextrun"/>
          <w:rFonts w:ascii="Times New Roman" w:eastAsia="Times New Roman" w:hAnsi="Times New Roman" w:cs="Times New Roman"/>
          <w:color w:val="503D1B"/>
          <w:sz w:val="24"/>
          <w:szCs w:val="24"/>
          <w:u w:val="single"/>
          <w:lang w:eastAsia="en-IE"/>
        </w:rPr>
      </w:pPr>
      <w:r w:rsidRPr="00741DC1">
        <w:rPr>
          <w:rStyle w:val="normaltextrun"/>
          <w:rFonts w:ascii="Times New Roman" w:eastAsia="Times New Roman" w:hAnsi="Times New Roman" w:cs="Times New Roman"/>
          <w:color w:val="503D1B"/>
          <w:sz w:val="24"/>
          <w:szCs w:val="24"/>
          <w:u w:val="single"/>
          <w:lang w:eastAsia="en-IE"/>
        </w:rPr>
        <w:t>Choices:</w:t>
      </w:r>
    </w:p>
    <w:p w:rsidR="004F4268" w:rsidRDefault="004F4268" w:rsidP="004F4268">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 xml:space="preserve">Being a qualitative research, as explored, this paper is so then classified as </w:t>
      </w:r>
      <w:r w:rsidRPr="00741DC1">
        <w:rPr>
          <w:rStyle w:val="normaltextrun"/>
          <w:rFonts w:ascii="Times New Roman" w:eastAsia="Times New Roman" w:hAnsi="Times New Roman" w:cs="Times New Roman"/>
          <w:b/>
          <w:color w:val="503D1B"/>
          <w:sz w:val="24"/>
          <w:szCs w:val="24"/>
          <w:lang w:eastAsia="en-IE"/>
        </w:rPr>
        <w:t>mono method</w:t>
      </w:r>
      <w:r>
        <w:rPr>
          <w:rStyle w:val="normaltextrun"/>
          <w:rFonts w:ascii="Times New Roman" w:eastAsia="Times New Roman" w:hAnsi="Times New Roman" w:cs="Times New Roman"/>
          <w:color w:val="503D1B"/>
          <w:sz w:val="24"/>
          <w:szCs w:val="24"/>
          <w:lang w:eastAsia="en-IE"/>
        </w:rPr>
        <w:t xml:space="preserve"> choice.</w:t>
      </w:r>
    </w:p>
    <w:p w:rsidR="004F4268" w:rsidRDefault="004F4268" w:rsidP="004B2CC7">
      <w:pPr>
        <w:spacing w:before="120" w:after="120" w:line="360" w:lineRule="auto"/>
        <w:jc w:val="both"/>
        <w:rPr>
          <w:rStyle w:val="normaltextrun"/>
          <w:rFonts w:ascii="Times New Roman" w:eastAsia="Times New Roman" w:hAnsi="Times New Roman" w:cs="Times New Roman"/>
          <w:color w:val="503D1B"/>
          <w:sz w:val="24"/>
          <w:szCs w:val="24"/>
          <w:lang w:eastAsia="en-IE"/>
        </w:rPr>
      </w:pPr>
      <w:r w:rsidRPr="00741DC1">
        <w:rPr>
          <w:rStyle w:val="normaltextrun"/>
          <w:rFonts w:ascii="Times New Roman" w:eastAsia="Times New Roman" w:hAnsi="Times New Roman" w:cs="Times New Roman"/>
          <w:color w:val="503D1B"/>
          <w:sz w:val="24"/>
          <w:szCs w:val="24"/>
          <w:u w:val="single"/>
          <w:lang w:eastAsia="en-IE"/>
        </w:rPr>
        <w:t>Time horizons:</w:t>
      </w:r>
    </w:p>
    <w:p w:rsidR="004B2CC7" w:rsidRDefault="004B2CC7" w:rsidP="004B2CC7">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 xml:space="preserve">Consequently, </w:t>
      </w:r>
      <w:r w:rsidRPr="00741DC1">
        <w:rPr>
          <w:rStyle w:val="normaltextrun"/>
          <w:rFonts w:ascii="Times New Roman" w:eastAsia="Times New Roman" w:hAnsi="Times New Roman" w:cs="Times New Roman"/>
          <w:b/>
          <w:color w:val="503D1B"/>
          <w:sz w:val="24"/>
          <w:szCs w:val="24"/>
          <w:lang w:eastAsia="en-IE"/>
        </w:rPr>
        <w:t>cross sectional</w:t>
      </w:r>
      <w:r>
        <w:rPr>
          <w:rStyle w:val="normaltextrun"/>
          <w:rFonts w:ascii="Times New Roman" w:eastAsia="Times New Roman" w:hAnsi="Times New Roman" w:cs="Times New Roman"/>
          <w:color w:val="503D1B"/>
          <w:sz w:val="24"/>
          <w:szCs w:val="24"/>
          <w:lang w:eastAsia="en-IE"/>
        </w:rPr>
        <w:t xml:space="preserve"> is just a natural path to finalize this research, since the purpose of a cross sectional conducted research is to collect data at a specific point in time and create an analysis of the encountered data, without a need to re-intake another collection action later in the study. It is justified by the short period that dissertation paper is subjected to. </w:t>
      </w:r>
    </w:p>
    <w:p w:rsidR="004B2CC7" w:rsidRPr="00741DC1" w:rsidRDefault="004B2CC7" w:rsidP="004B2CC7">
      <w:pPr>
        <w:spacing w:before="120" w:after="120" w:line="360" w:lineRule="auto"/>
        <w:jc w:val="both"/>
        <w:rPr>
          <w:rStyle w:val="normaltextrun"/>
          <w:rFonts w:ascii="Times New Roman" w:eastAsia="Times New Roman" w:hAnsi="Times New Roman" w:cs="Times New Roman"/>
          <w:color w:val="503D1B"/>
          <w:sz w:val="24"/>
          <w:szCs w:val="24"/>
          <w:u w:val="single"/>
          <w:lang w:eastAsia="en-IE"/>
        </w:rPr>
      </w:pPr>
      <w:r w:rsidRPr="00741DC1">
        <w:rPr>
          <w:rStyle w:val="normaltextrun"/>
          <w:rFonts w:ascii="Times New Roman" w:eastAsia="Times New Roman" w:hAnsi="Times New Roman" w:cs="Times New Roman"/>
          <w:color w:val="503D1B"/>
          <w:sz w:val="24"/>
          <w:szCs w:val="24"/>
          <w:u w:val="single"/>
          <w:lang w:eastAsia="en-IE"/>
        </w:rPr>
        <w:t xml:space="preserve">Techniques and Procedures: </w:t>
      </w:r>
    </w:p>
    <w:p w:rsidR="00934862" w:rsidRDefault="004B2CC7" w:rsidP="004B2CC7">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 xml:space="preserve">As per reach now the nucleus of the research onion where the techniques used for data collection is what is so called </w:t>
      </w:r>
      <w:r w:rsidRPr="00741DC1">
        <w:rPr>
          <w:rStyle w:val="normaltextrun"/>
          <w:rFonts w:ascii="Times New Roman" w:eastAsia="Times New Roman" w:hAnsi="Times New Roman" w:cs="Times New Roman"/>
          <w:b/>
          <w:color w:val="503D1B"/>
          <w:sz w:val="24"/>
          <w:szCs w:val="24"/>
          <w:lang w:eastAsia="en-IE"/>
        </w:rPr>
        <w:t>data validation</w:t>
      </w:r>
      <w:r>
        <w:rPr>
          <w:rStyle w:val="normaltextrun"/>
          <w:rFonts w:ascii="Times New Roman" w:eastAsia="Times New Roman" w:hAnsi="Times New Roman" w:cs="Times New Roman"/>
          <w:color w:val="503D1B"/>
          <w:sz w:val="24"/>
          <w:szCs w:val="24"/>
          <w:lang w:eastAsia="en-IE"/>
        </w:rPr>
        <w:t>, where the auth</w:t>
      </w:r>
      <w:r w:rsidR="008F54D8">
        <w:rPr>
          <w:rStyle w:val="normaltextrun"/>
          <w:rFonts w:ascii="Times New Roman" w:eastAsia="Times New Roman" w:hAnsi="Times New Roman" w:cs="Times New Roman"/>
          <w:color w:val="503D1B"/>
          <w:sz w:val="24"/>
          <w:szCs w:val="24"/>
          <w:lang w:eastAsia="en-IE"/>
        </w:rPr>
        <w:t>or aims to present experts opinion</w:t>
      </w:r>
      <w:r>
        <w:rPr>
          <w:rStyle w:val="normaltextrun"/>
          <w:rFonts w:ascii="Times New Roman" w:eastAsia="Times New Roman" w:hAnsi="Times New Roman" w:cs="Times New Roman"/>
          <w:color w:val="503D1B"/>
          <w:sz w:val="24"/>
          <w:szCs w:val="24"/>
          <w:lang w:eastAsia="en-IE"/>
        </w:rPr>
        <w:t xml:space="preserve"> </w:t>
      </w:r>
      <w:r w:rsidR="008F54D8">
        <w:rPr>
          <w:rStyle w:val="normaltextrun"/>
          <w:rFonts w:ascii="Times New Roman" w:eastAsia="Times New Roman" w:hAnsi="Times New Roman" w:cs="Times New Roman"/>
          <w:color w:val="503D1B"/>
          <w:sz w:val="24"/>
          <w:szCs w:val="24"/>
          <w:lang w:eastAsia="en-IE"/>
        </w:rPr>
        <w:t>from</w:t>
      </w:r>
      <w:r>
        <w:rPr>
          <w:rStyle w:val="normaltextrun"/>
          <w:rFonts w:ascii="Times New Roman" w:eastAsia="Times New Roman" w:hAnsi="Times New Roman" w:cs="Times New Roman"/>
          <w:color w:val="503D1B"/>
          <w:sz w:val="24"/>
          <w:szCs w:val="24"/>
          <w:lang w:eastAsia="en-IE"/>
        </w:rPr>
        <w:t xml:space="preserve"> the literature review and then contrast it with the participants points of view based on practical experiences. </w:t>
      </w:r>
    </w:p>
    <w:p w:rsidR="004F4268" w:rsidRPr="00C24A46" w:rsidRDefault="004F4268" w:rsidP="006C47D0">
      <w:pPr>
        <w:pStyle w:val="Heading2"/>
        <w:rPr>
          <w:rFonts w:ascii="Times New Roman" w:eastAsia="Times New Roman" w:hAnsi="Times New Roman" w:cs="Times New Roman"/>
          <w:b/>
          <w:color w:val="FF0000"/>
          <w:sz w:val="28"/>
          <w:szCs w:val="28"/>
        </w:rPr>
      </w:pPr>
      <w:bookmarkStart w:id="62" w:name="_Toc74779460"/>
      <w:r>
        <w:rPr>
          <w:rFonts w:ascii="Times New Roman" w:eastAsia="Times New Roman" w:hAnsi="Times New Roman" w:cs="Times New Roman"/>
          <w:b/>
          <w:color w:val="503D1B" w:themeColor="background2" w:themeShade="40"/>
          <w:sz w:val="28"/>
          <w:szCs w:val="28"/>
        </w:rPr>
        <w:t>3.6</w:t>
      </w:r>
      <w:r w:rsidRPr="00301A58">
        <w:rPr>
          <w:rFonts w:ascii="Times New Roman" w:eastAsia="Times New Roman" w:hAnsi="Times New Roman" w:cs="Times New Roman"/>
          <w:b/>
          <w:color w:val="503D1B" w:themeColor="background2" w:themeShade="40"/>
          <w:sz w:val="28"/>
          <w:szCs w:val="28"/>
        </w:rPr>
        <w:t xml:space="preserve"> </w:t>
      </w:r>
      <w:r>
        <w:rPr>
          <w:rFonts w:ascii="Times New Roman" w:eastAsia="Times New Roman" w:hAnsi="Times New Roman" w:cs="Times New Roman"/>
          <w:b/>
          <w:color w:val="503D1B" w:themeColor="background2" w:themeShade="40"/>
          <w:sz w:val="28"/>
          <w:szCs w:val="28"/>
        </w:rPr>
        <w:t>Research Limitations</w:t>
      </w:r>
      <w:bookmarkEnd w:id="62"/>
    </w:p>
    <w:p w:rsidR="00D01965" w:rsidRDefault="00D01965" w:rsidP="007D45A1">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 xml:space="preserve">As per the choice of the author to conduct a research relying on the inductive approach, several limitations may arise over the course of this research.  Those limitations are as follows: </w:t>
      </w:r>
    </w:p>
    <w:p w:rsidR="00D01965" w:rsidRDefault="00D01965" w:rsidP="007D45A1">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Participants prospect</w:t>
      </w:r>
      <w:r w:rsidR="008F54D8">
        <w:rPr>
          <w:rStyle w:val="normaltextrun"/>
          <w:rFonts w:ascii="Times New Roman" w:eastAsia="Times New Roman" w:hAnsi="Times New Roman" w:cs="Times New Roman"/>
          <w:color w:val="503D1B"/>
          <w:sz w:val="24"/>
          <w:szCs w:val="24"/>
          <w:lang w:eastAsia="en-IE"/>
        </w:rPr>
        <w:t>ive</w:t>
      </w:r>
      <w:r>
        <w:rPr>
          <w:rStyle w:val="normaltextrun"/>
          <w:rFonts w:ascii="Times New Roman" w:eastAsia="Times New Roman" w:hAnsi="Times New Roman" w:cs="Times New Roman"/>
          <w:color w:val="503D1B"/>
          <w:sz w:val="24"/>
          <w:szCs w:val="24"/>
          <w:lang w:eastAsia="en-IE"/>
        </w:rPr>
        <w:t xml:space="preserve">: </w:t>
      </w:r>
    </w:p>
    <w:p w:rsidR="00793D69" w:rsidRDefault="00D01965" w:rsidP="007D45A1">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Since the author has never worked within an audit environment in Ireland, it may be difficult to reach specialists in the area due to the lack of connections in an Irish environment. To overcome this challenge, the author</w:t>
      </w:r>
      <w:r w:rsidR="008F54D8">
        <w:rPr>
          <w:rStyle w:val="normaltextrun"/>
          <w:rFonts w:ascii="Times New Roman" w:eastAsia="Times New Roman" w:hAnsi="Times New Roman" w:cs="Times New Roman"/>
          <w:color w:val="503D1B"/>
          <w:sz w:val="24"/>
          <w:szCs w:val="24"/>
          <w:lang w:eastAsia="en-IE"/>
        </w:rPr>
        <w:t>’</w:t>
      </w:r>
      <w:r>
        <w:rPr>
          <w:rStyle w:val="normaltextrun"/>
          <w:rFonts w:ascii="Times New Roman" w:eastAsia="Times New Roman" w:hAnsi="Times New Roman" w:cs="Times New Roman"/>
          <w:color w:val="503D1B"/>
          <w:sz w:val="24"/>
          <w:szCs w:val="24"/>
          <w:lang w:eastAsia="en-IE"/>
        </w:rPr>
        <w:t xml:space="preserve">s choice is to try and reach possible participants throughout professional social network such as LinkedIn. </w:t>
      </w:r>
      <w:r w:rsidR="003C38A1">
        <w:rPr>
          <w:rStyle w:val="normaltextrun"/>
          <w:rFonts w:ascii="Times New Roman" w:eastAsia="Times New Roman" w:hAnsi="Times New Roman" w:cs="Times New Roman"/>
          <w:color w:val="503D1B"/>
          <w:sz w:val="24"/>
          <w:szCs w:val="24"/>
          <w:lang w:eastAsia="en-IE"/>
        </w:rPr>
        <w:t xml:space="preserve">However, the </w:t>
      </w:r>
      <w:r w:rsidR="003C38A1">
        <w:rPr>
          <w:rStyle w:val="normaltextrun"/>
          <w:rFonts w:ascii="Times New Roman" w:eastAsia="Times New Roman" w:hAnsi="Times New Roman" w:cs="Times New Roman"/>
          <w:color w:val="503D1B"/>
          <w:sz w:val="24"/>
          <w:szCs w:val="24"/>
          <w:lang w:eastAsia="en-IE"/>
        </w:rPr>
        <w:lastRenderedPageBreak/>
        <w:t>participation is dependent on the willingness of the reached professionals to contribute to an academic research.</w:t>
      </w:r>
    </w:p>
    <w:p w:rsidR="00793D69" w:rsidRDefault="00793D69" w:rsidP="00793D69">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Also, the chosen method of data collected, being it open</w:t>
      </w:r>
      <w:r w:rsidR="008F54D8">
        <w:rPr>
          <w:rStyle w:val="normaltextrun"/>
          <w:rFonts w:ascii="Times New Roman" w:eastAsia="Times New Roman" w:hAnsi="Times New Roman" w:cs="Times New Roman"/>
          <w:color w:val="503D1B"/>
          <w:sz w:val="24"/>
          <w:szCs w:val="24"/>
          <w:lang w:eastAsia="en-IE"/>
        </w:rPr>
        <w:t xml:space="preserve"> questionnaire and </w:t>
      </w:r>
      <w:r>
        <w:rPr>
          <w:rStyle w:val="normaltextrun"/>
          <w:rFonts w:ascii="Times New Roman" w:eastAsia="Times New Roman" w:hAnsi="Times New Roman" w:cs="Times New Roman"/>
          <w:color w:val="503D1B"/>
          <w:sz w:val="24"/>
          <w:szCs w:val="24"/>
          <w:lang w:eastAsia="en-IE"/>
        </w:rPr>
        <w:t xml:space="preserve">online interviews may not be as productive as thought initially, since questions initially thought by the author may not enlighten the matter precisely. </w:t>
      </w:r>
    </w:p>
    <w:p w:rsidR="003C38A1" w:rsidRDefault="003C38A1" w:rsidP="007D45A1">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 xml:space="preserve">Lack of available information: </w:t>
      </w:r>
    </w:p>
    <w:p w:rsidR="00EC1BDB" w:rsidRDefault="00D01965" w:rsidP="007D45A1">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S</w:t>
      </w:r>
      <w:r w:rsidR="008F54D8">
        <w:rPr>
          <w:rStyle w:val="normaltextrun"/>
          <w:rFonts w:ascii="Times New Roman" w:eastAsia="Times New Roman" w:hAnsi="Times New Roman" w:cs="Times New Roman"/>
          <w:color w:val="503D1B"/>
          <w:sz w:val="24"/>
          <w:szCs w:val="24"/>
          <w:lang w:eastAsia="en-IE"/>
        </w:rPr>
        <w:t>ince the author had to research</w:t>
      </w:r>
      <w:r>
        <w:rPr>
          <w:rStyle w:val="normaltextrun"/>
          <w:rFonts w:ascii="Times New Roman" w:eastAsia="Times New Roman" w:hAnsi="Times New Roman" w:cs="Times New Roman"/>
          <w:color w:val="503D1B"/>
          <w:sz w:val="24"/>
          <w:szCs w:val="24"/>
          <w:lang w:eastAsia="en-IE"/>
        </w:rPr>
        <w:t xml:space="preserve"> </w:t>
      </w:r>
      <w:r w:rsidR="007D45A1">
        <w:rPr>
          <w:rStyle w:val="normaltextrun"/>
          <w:rFonts w:ascii="Times New Roman" w:eastAsia="Times New Roman" w:hAnsi="Times New Roman" w:cs="Times New Roman"/>
          <w:color w:val="503D1B"/>
          <w:sz w:val="24"/>
          <w:szCs w:val="24"/>
          <w:lang w:eastAsia="en-IE"/>
        </w:rPr>
        <w:t>an ongoing problem such as Covid-19</w:t>
      </w:r>
      <w:r w:rsidR="003C38A1">
        <w:rPr>
          <w:rStyle w:val="normaltextrun"/>
          <w:rFonts w:ascii="Times New Roman" w:eastAsia="Times New Roman" w:hAnsi="Times New Roman" w:cs="Times New Roman"/>
          <w:color w:val="503D1B"/>
          <w:sz w:val="24"/>
          <w:szCs w:val="24"/>
          <w:lang w:eastAsia="en-IE"/>
        </w:rPr>
        <w:t xml:space="preserve">, there is a gap of time for researches that assesses the impact of Covid-19 in business worldwide. Many of the problems are still happening and therefore, the author believes that there is a chance of more problems yet not discovered </w:t>
      </w:r>
      <w:r w:rsidR="008F54D8">
        <w:rPr>
          <w:rStyle w:val="normaltextrun"/>
          <w:rFonts w:ascii="Times New Roman" w:eastAsia="Times New Roman" w:hAnsi="Times New Roman" w:cs="Times New Roman"/>
          <w:color w:val="503D1B"/>
          <w:sz w:val="24"/>
          <w:szCs w:val="24"/>
          <w:lang w:eastAsia="en-IE"/>
        </w:rPr>
        <w:t>arising</w:t>
      </w:r>
      <w:r w:rsidR="00EC1BDB">
        <w:rPr>
          <w:rStyle w:val="normaltextrun"/>
          <w:rFonts w:ascii="Times New Roman" w:eastAsia="Times New Roman" w:hAnsi="Times New Roman" w:cs="Times New Roman"/>
          <w:color w:val="503D1B"/>
          <w:sz w:val="24"/>
          <w:szCs w:val="24"/>
          <w:lang w:eastAsia="en-IE"/>
        </w:rPr>
        <w:t xml:space="preserve"> in the foreseeable future. </w:t>
      </w:r>
    </w:p>
    <w:p w:rsidR="00EC1BDB" w:rsidRDefault="00EC1BDB" w:rsidP="007D45A1">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 xml:space="preserve">Nonetheless, as per the </w:t>
      </w:r>
      <w:r w:rsidR="00D01965">
        <w:rPr>
          <w:rStyle w:val="normaltextrun"/>
          <w:rFonts w:ascii="Times New Roman" w:eastAsia="Times New Roman" w:hAnsi="Times New Roman" w:cs="Times New Roman"/>
          <w:color w:val="503D1B"/>
          <w:sz w:val="24"/>
          <w:szCs w:val="24"/>
          <w:lang w:eastAsia="en-IE"/>
        </w:rPr>
        <w:t>Irish</w:t>
      </w:r>
      <w:r w:rsidR="007D45A1">
        <w:rPr>
          <w:rStyle w:val="normaltextrun"/>
          <w:rFonts w:ascii="Times New Roman" w:eastAsia="Times New Roman" w:hAnsi="Times New Roman" w:cs="Times New Roman"/>
          <w:color w:val="503D1B"/>
          <w:sz w:val="24"/>
          <w:szCs w:val="24"/>
          <w:lang w:eastAsia="en-IE"/>
        </w:rPr>
        <w:t xml:space="preserve"> SMEs facing difficulties due to the pandemic,</w:t>
      </w:r>
      <w:r w:rsidR="003C38A1">
        <w:rPr>
          <w:rStyle w:val="normaltextrun"/>
          <w:rFonts w:ascii="Times New Roman" w:eastAsia="Times New Roman" w:hAnsi="Times New Roman" w:cs="Times New Roman"/>
          <w:color w:val="503D1B"/>
          <w:sz w:val="24"/>
          <w:szCs w:val="24"/>
          <w:lang w:eastAsia="en-IE"/>
        </w:rPr>
        <w:t xml:space="preserve"> </w:t>
      </w:r>
      <w:r>
        <w:rPr>
          <w:rStyle w:val="normaltextrun"/>
          <w:rFonts w:ascii="Times New Roman" w:eastAsia="Times New Roman" w:hAnsi="Times New Roman" w:cs="Times New Roman"/>
          <w:color w:val="503D1B"/>
          <w:sz w:val="24"/>
          <w:szCs w:val="24"/>
          <w:lang w:eastAsia="en-IE"/>
        </w:rPr>
        <w:t xml:space="preserve">and how audit may help </w:t>
      </w:r>
      <w:proofErr w:type="gramStart"/>
      <w:r>
        <w:rPr>
          <w:rStyle w:val="normaltextrun"/>
          <w:rFonts w:ascii="Times New Roman" w:eastAsia="Times New Roman" w:hAnsi="Times New Roman" w:cs="Times New Roman"/>
          <w:color w:val="503D1B"/>
          <w:sz w:val="24"/>
          <w:szCs w:val="24"/>
          <w:lang w:eastAsia="en-IE"/>
        </w:rPr>
        <w:t>those business</w:t>
      </w:r>
      <w:proofErr w:type="gramEnd"/>
      <w:r>
        <w:rPr>
          <w:rStyle w:val="normaltextrun"/>
          <w:rFonts w:ascii="Times New Roman" w:eastAsia="Times New Roman" w:hAnsi="Times New Roman" w:cs="Times New Roman"/>
          <w:color w:val="503D1B"/>
          <w:sz w:val="24"/>
          <w:szCs w:val="24"/>
          <w:lang w:eastAsia="en-IE"/>
        </w:rPr>
        <w:t xml:space="preserve"> to overcome problems that had arisen from the pandemic, is a</w:t>
      </w:r>
      <w:r w:rsidR="008F54D8">
        <w:rPr>
          <w:rStyle w:val="normaltextrun"/>
          <w:rFonts w:ascii="Times New Roman" w:eastAsia="Times New Roman" w:hAnsi="Times New Roman" w:cs="Times New Roman"/>
          <w:color w:val="503D1B"/>
          <w:sz w:val="24"/>
          <w:szCs w:val="24"/>
          <w:lang w:eastAsia="en-IE"/>
        </w:rPr>
        <w:t>n</w:t>
      </w:r>
      <w:r>
        <w:rPr>
          <w:rStyle w:val="normaltextrun"/>
          <w:rFonts w:ascii="Times New Roman" w:eastAsia="Times New Roman" w:hAnsi="Times New Roman" w:cs="Times New Roman"/>
          <w:color w:val="503D1B"/>
          <w:sz w:val="24"/>
          <w:szCs w:val="24"/>
          <w:lang w:eastAsia="en-IE"/>
        </w:rPr>
        <w:t xml:space="preserve"> innovative theme that may cause strangeness at a first sight. Therefore, </w:t>
      </w:r>
      <w:r w:rsidR="003C38A1">
        <w:rPr>
          <w:rStyle w:val="normaltextrun"/>
          <w:rFonts w:ascii="Times New Roman" w:eastAsia="Times New Roman" w:hAnsi="Times New Roman" w:cs="Times New Roman"/>
          <w:color w:val="503D1B"/>
          <w:sz w:val="24"/>
          <w:szCs w:val="24"/>
          <w:lang w:eastAsia="en-IE"/>
        </w:rPr>
        <w:t>limitations such as lack of</w:t>
      </w:r>
      <w:r>
        <w:rPr>
          <w:rStyle w:val="normaltextrun"/>
          <w:rFonts w:ascii="Times New Roman" w:eastAsia="Times New Roman" w:hAnsi="Times New Roman" w:cs="Times New Roman"/>
          <w:color w:val="503D1B"/>
          <w:sz w:val="24"/>
          <w:szCs w:val="24"/>
          <w:lang w:eastAsia="en-IE"/>
        </w:rPr>
        <w:t xml:space="preserve"> trust </w:t>
      </w:r>
      <w:r w:rsidR="00793D69">
        <w:rPr>
          <w:rStyle w:val="normaltextrun"/>
          <w:rFonts w:ascii="Times New Roman" w:eastAsia="Times New Roman" w:hAnsi="Times New Roman" w:cs="Times New Roman"/>
          <w:color w:val="503D1B"/>
          <w:sz w:val="24"/>
          <w:szCs w:val="24"/>
          <w:lang w:eastAsia="en-IE"/>
        </w:rPr>
        <w:t xml:space="preserve">on the researcher intention with the proposed study are a strong limitation. Consequently, it </w:t>
      </w:r>
      <w:r>
        <w:rPr>
          <w:rStyle w:val="normaltextrun"/>
          <w:rFonts w:ascii="Times New Roman" w:eastAsia="Times New Roman" w:hAnsi="Times New Roman" w:cs="Times New Roman"/>
          <w:color w:val="503D1B"/>
          <w:sz w:val="24"/>
          <w:szCs w:val="24"/>
          <w:lang w:eastAsia="en-IE"/>
        </w:rPr>
        <w:t xml:space="preserve">means that there is </w:t>
      </w:r>
      <w:r w:rsidR="003C38A1">
        <w:rPr>
          <w:rStyle w:val="normaltextrun"/>
          <w:rFonts w:ascii="Times New Roman" w:eastAsia="Times New Roman" w:hAnsi="Times New Roman" w:cs="Times New Roman"/>
          <w:color w:val="503D1B"/>
          <w:sz w:val="24"/>
          <w:szCs w:val="24"/>
          <w:lang w:eastAsia="en-IE"/>
        </w:rPr>
        <w:t xml:space="preserve">a high risk of lack of accuracy for the findings. </w:t>
      </w:r>
    </w:p>
    <w:p w:rsidR="003C38A1" w:rsidRDefault="003C38A1" w:rsidP="007D45A1">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To overcome those</w:t>
      </w:r>
      <w:r w:rsidR="008F54D8">
        <w:rPr>
          <w:rStyle w:val="normaltextrun"/>
          <w:rFonts w:ascii="Times New Roman" w:eastAsia="Times New Roman" w:hAnsi="Times New Roman" w:cs="Times New Roman"/>
          <w:color w:val="503D1B"/>
          <w:sz w:val="24"/>
          <w:szCs w:val="24"/>
          <w:lang w:eastAsia="en-IE"/>
        </w:rPr>
        <w:t xml:space="preserve"> limitations, the author intends</w:t>
      </w:r>
      <w:r>
        <w:rPr>
          <w:rStyle w:val="normaltextrun"/>
          <w:rFonts w:ascii="Times New Roman" w:eastAsia="Times New Roman" w:hAnsi="Times New Roman" w:cs="Times New Roman"/>
          <w:color w:val="503D1B"/>
          <w:sz w:val="24"/>
          <w:szCs w:val="24"/>
          <w:lang w:eastAsia="en-IE"/>
        </w:rPr>
        <w:t xml:space="preserve"> to rely</w:t>
      </w:r>
      <w:r w:rsidR="008F54D8">
        <w:rPr>
          <w:rStyle w:val="normaltextrun"/>
          <w:rFonts w:ascii="Times New Roman" w:eastAsia="Times New Roman" w:hAnsi="Times New Roman" w:cs="Times New Roman"/>
          <w:color w:val="503D1B"/>
          <w:sz w:val="24"/>
          <w:szCs w:val="24"/>
          <w:lang w:eastAsia="en-IE"/>
        </w:rPr>
        <w:t xml:space="preserve"> on</w:t>
      </w:r>
      <w:r>
        <w:rPr>
          <w:rStyle w:val="normaltextrun"/>
          <w:rFonts w:ascii="Times New Roman" w:eastAsia="Times New Roman" w:hAnsi="Times New Roman" w:cs="Times New Roman"/>
          <w:color w:val="503D1B"/>
          <w:sz w:val="24"/>
          <w:szCs w:val="24"/>
          <w:lang w:eastAsia="en-IE"/>
        </w:rPr>
        <w:t xml:space="preserve"> the research over peer view papers that encourage the point of view that audits may be beneficial to small and medium business that had been conducted in European countries. </w:t>
      </w:r>
    </w:p>
    <w:p w:rsidR="003C38A1" w:rsidRDefault="00793D69" w:rsidP="007D45A1">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 xml:space="preserve">Finally, </w:t>
      </w:r>
    </w:p>
    <w:p w:rsidR="00D01965" w:rsidRDefault="007D45A1" w:rsidP="007D45A1">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Moreover, there was a</w:t>
      </w:r>
      <w:r w:rsidR="00D01965">
        <w:rPr>
          <w:rStyle w:val="normaltextrun"/>
          <w:rFonts w:ascii="Times New Roman" w:eastAsia="Times New Roman" w:hAnsi="Times New Roman" w:cs="Times New Roman"/>
          <w:color w:val="503D1B"/>
          <w:sz w:val="24"/>
          <w:szCs w:val="24"/>
          <w:lang w:eastAsia="en-IE"/>
        </w:rPr>
        <w:t>n</w:t>
      </w:r>
      <w:r>
        <w:rPr>
          <w:rStyle w:val="normaltextrun"/>
          <w:rFonts w:ascii="Times New Roman" w:eastAsia="Times New Roman" w:hAnsi="Times New Roman" w:cs="Times New Roman"/>
          <w:color w:val="503D1B"/>
          <w:sz w:val="24"/>
          <w:szCs w:val="24"/>
          <w:lang w:eastAsia="en-IE"/>
        </w:rPr>
        <w:t xml:space="preserve"> </w:t>
      </w:r>
      <w:r w:rsidR="00D01965">
        <w:rPr>
          <w:rStyle w:val="normaltextrun"/>
          <w:rFonts w:ascii="Times New Roman" w:eastAsia="Times New Roman" w:hAnsi="Times New Roman" w:cs="Times New Roman"/>
          <w:color w:val="503D1B"/>
          <w:sz w:val="24"/>
          <w:szCs w:val="24"/>
          <w:lang w:eastAsia="en-IE"/>
        </w:rPr>
        <w:t>enormous</w:t>
      </w:r>
      <w:r>
        <w:rPr>
          <w:rStyle w:val="normaltextrun"/>
          <w:rFonts w:ascii="Times New Roman" w:eastAsia="Times New Roman" w:hAnsi="Times New Roman" w:cs="Times New Roman"/>
          <w:color w:val="503D1B"/>
          <w:sz w:val="24"/>
          <w:szCs w:val="24"/>
          <w:lang w:eastAsia="en-IE"/>
        </w:rPr>
        <w:t xml:space="preserve"> limitation of contacting possible participants that </w:t>
      </w:r>
      <w:r w:rsidR="00D01965">
        <w:rPr>
          <w:rStyle w:val="normaltextrun"/>
          <w:rFonts w:ascii="Times New Roman" w:eastAsia="Times New Roman" w:hAnsi="Times New Roman" w:cs="Times New Roman"/>
          <w:color w:val="503D1B"/>
          <w:sz w:val="24"/>
          <w:szCs w:val="24"/>
          <w:lang w:eastAsia="en-IE"/>
        </w:rPr>
        <w:t>were</w:t>
      </w:r>
      <w:r w:rsidR="008F54D8">
        <w:rPr>
          <w:rStyle w:val="normaltextrun"/>
          <w:rFonts w:ascii="Times New Roman" w:eastAsia="Times New Roman" w:hAnsi="Times New Roman" w:cs="Times New Roman"/>
          <w:color w:val="503D1B"/>
          <w:sz w:val="24"/>
          <w:szCs w:val="24"/>
          <w:lang w:eastAsia="en-IE"/>
        </w:rPr>
        <w:t xml:space="preserve"> linked to the matter</w:t>
      </w:r>
      <w:r>
        <w:rPr>
          <w:rStyle w:val="normaltextrun"/>
          <w:rFonts w:ascii="Times New Roman" w:eastAsia="Times New Roman" w:hAnsi="Times New Roman" w:cs="Times New Roman"/>
          <w:color w:val="503D1B"/>
          <w:sz w:val="24"/>
          <w:szCs w:val="24"/>
          <w:lang w:eastAsia="en-IE"/>
        </w:rPr>
        <w:t>, since the author has never worked within a</w:t>
      </w:r>
      <w:r w:rsidR="00FE1E52">
        <w:rPr>
          <w:rStyle w:val="normaltextrun"/>
          <w:rFonts w:ascii="Times New Roman" w:eastAsia="Times New Roman" w:hAnsi="Times New Roman" w:cs="Times New Roman"/>
          <w:color w:val="503D1B"/>
          <w:sz w:val="24"/>
          <w:szCs w:val="24"/>
          <w:lang w:eastAsia="en-IE"/>
        </w:rPr>
        <w:t>n</w:t>
      </w:r>
      <w:r>
        <w:rPr>
          <w:rStyle w:val="normaltextrun"/>
          <w:rFonts w:ascii="Times New Roman" w:eastAsia="Times New Roman" w:hAnsi="Times New Roman" w:cs="Times New Roman"/>
          <w:color w:val="503D1B"/>
          <w:sz w:val="24"/>
          <w:szCs w:val="24"/>
          <w:lang w:eastAsia="en-IE"/>
        </w:rPr>
        <w:t xml:space="preserve"> audit environment in Ireland</w:t>
      </w:r>
      <w:r w:rsidR="00D01965">
        <w:rPr>
          <w:rStyle w:val="normaltextrun"/>
          <w:rFonts w:ascii="Times New Roman" w:eastAsia="Times New Roman" w:hAnsi="Times New Roman" w:cs="Times New Roman"/>
          <w:color w:val="503D1B"/>
          <w:sz w:val="24"/>
          <w:szCs w:val="24"/>
          <w:lang w:eastAsia="en-IE"/>
        </w:rPr>
        <w:t xml:space="preserve"> and for this reason the number of participants intended was not reached. </w:t>
      </w:r>
    </w:p>
    <w:p w:rsidR="007F2BF6" w:rsidRPr="00C24A46" w:rsidRDefault="007F2BF6" w:rsidP="007F2BF6">
      <w:pPr>
        <w:pStyle w:val="Heading2"/>
        <w:spacing w:before="240" w:after="240"/>
        <w:rPr>
          <w:rFonts w:ascii="Times New Roman" w:eastAsia="Times New Roman" w:hAnsi="Times New Roman" w:cs="Times New Roman"/>
          <w:b/>
          <w:color w:val="FF0000"/>
          <w:sz w:val="28"/>
          <w:szCs w:val="28"/>
        </w:rPr>
      </w:pPr>
      <w:bookmarkStart w:id="63" w:name="_Toc74779461"/>
      <w:r>
        <w:rPr>
          <w:rFonts w:ascii="Times New Roman" w:eastAsia="Times New Roman" w:hAnsi="Times New Roman" w:cs="Times New Roman"/>
          <w:b/>
          <w:color w:val="503D1B" w:themeColor="background2" w:themeShade="40"/>
          <w:sz w:val="28"/>
          <w:szCs w:val="28"/>
        </w:rPr>
        <w:t>3.</w:t>
      </w:r>
      <w:r w:rsidR="004F4268">
        <w:rPr>
          <w:rFonts w:ascii="Times New Roman" w:eastAsia="Times New Roman" w:hAnsi="Times New Roman" w:cs="Times New Roman"/>
          <w:b/>
          <w:color w:val="503D1B" w:themeColor="background2" w:themeShade="40"/>
          <w:sz w:val="28"/>
          <w:szCs w:val="28"/>
        </w:rPr>
        <w:t>7</w:t>
      </w:r>
      <w:r w:rsidRPr="00301A58">
        <w:rPr>
          <w:rFonts w:ascii="Times New Roman" w:eastAsia="Times New Roman" w:hAnsi="Times New Roman" w:cs="Times New Roman"/>
          <w:b/>
          <w:color w:val="503D1B" w:themeColor="background2" w:themeShade="40"/>
          <w:sz w:val="28"/>
          <w:szCs w:val="28"/>
        </w:rPr>
        <w:t xml:space="preserve"> </w:t>
      </w:r>
      <w:r>
        <w:rPr>
          <w:rFonts w:ascii="Times New Roman" w:eastAsia="Times New Roman" w:hAnsi="Times New Roman" w:cs="Times New Roman"/>
          <w:b/>
          <w:color w:val="503D1B" w:themeColor="background2" w:themeShade="40"/>
          <w:sz w:val="28"/>
          <w:szCs w:val="28"/>
        </w:rPr>
        <w:t>Research Ethics</w:t>
      </w:r>
      <w:bookmarkEnd w:id="63"/>
      <w:r>
        <w:rPr>
          <w:rFonts w:ascii="Times New Roman" w:eastAsia="Times New Roman" w:hAnsi="Times New Roman" w:cs="Times New Roman"/>
          <w:b/>
          <w:color w:val="503D1B" w:themeColor="background2" w:themeShade="40"/>
          <w:sz w:val="28"/>
          <w:szCs w:val="28"/>
        </w:rPr>
        <w:tab/>
      </w:r>
      <w:r w:rsidRPr="00301A58">
        <w:rPr>
          <w:rFonts w:ascii="Times New Roman" w:eastAsia="Times New Roman" w:hAnsi="Times New Roman" w:cs="Times New Roman"/>
          <w:b/>
          <w:color w:val="503D1B" w:themeColor="background2" w:themeShade="40"/>
          <w:sz w:val="28"/>
          <w:szCs w:val="28"/>
        </w:rPr>
        <w:t xml:space="preserve"> </w:t>
      </w:r>
    </w:p>
    <w:p w:rsidR="007F2BF6" w:rsidRDefault="007F2BF6" w:rsidP="007F2BF6">
      <w:pPr>
        <w:spacing w:before="24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 xml:space="preserve">To ensure that this research was conducted within consistent ethical conducts, the author has followed the </w:t>
      </w:r>
      <w:r w:rsidRPr="00841815">
        <w:rPr>
          <w:rStyle w:val="normaltextrun"/>
          <w:rFonts w:ascii="Times New Roman" w:eastAsia="Times New Roman" w:hAnsi="Times New Roman" w:cs="Times New Roman"/>
          <w:color w:val="503D1B"/>
          <w:sz w:val="24"/>
          <w:szCs w:val="24"/>
          <w:lang w:eastAsia="en-IE"/>
        </w:rPr>
        <w:t xml:space="preserve">Griffith College </w:t>
      </w:r>
      <w:r>
        <w:rPr>
          <w:rStyle w:val="normaltextrun"/>
          <w:rFonts w:ascii="Times New Roman" w:eastAsia="Times New Roman" w:hAnsi="Times New Roman" w:cs="Times New Roman"/>
          <w:color w:val="503D1B"/>
          <w:sz w:val="24"/>
          <w:szCs w:val="24"/>
          <w:lang w:eastAsia="en-IE"/>
        </w:rPr>
        <w:t>e</w:t>
      </w:r>
      <w:r w:rsidRPr="00841815">
        <w:rPr>
          <w:rStyle w:val="normaltextrun"/>
          <w:rFonts w:ascii="Times New Roman" w:eastAsia="Times New Roman" w:hAnsi="Times New Roman" w:cs="Times New Roman"/>
          <w:color w:val="503D1B"/>
          <w:sz w:val="24"/>
          <w:szCs w:val="24"/>
          <w:lang w:eastAsia="en-IE"/>
        </w:rPr>
        <w:t xml:space="preserve">thics </w:t>
      </w:r>
      <w:r>
        <w:rPr>
          <w:rStyle w:val="normaltextrun"/>
          <w:rFonts w:ascii="Times New Roman" w:eastAsia="Times New Roman" w:hAnsi="Times New Roman" w:cs="Times New Roman"/>
          <w:color w:val="503D1B"/>
          <w:sz w:val="24"/>
          <w:szCs w:val="24"/>
          <w:lang w:eastAsia="en-IE"/>
        </w:rPr>
        <w:t>c</w:t>
      </w:r>
      <w:r w:rsidRPr="00841815">
        <w:rPr>
          <w:rStyle w:val="normaltextrun"/>
          <w:rFonts w:ascii="Times New Roman" w:eastAsia="Times New Roman" w:hAnsi="Times New Roman" w:cs="Times New Roman"/>
          <w:color w:val="503D1B"/>
          <w:sz w:val="24"/>
          <w:szCs w:val="24"/>
          <w:lang w:eastAsia="en-IE"/>
        </w:rPr>
        <w:t xml:space="preserve">ommittee </w:t>
      </w:r>
      <w:r>
        <w:rPr>
          <w:rStyle w:val="normaltextrun"/>
          <w:rFonts w:ascii="Times New Roman" w:eastAsia="Times New Roman" w:hAnsi="Times New Roman" w:cs="Times New Roman"/>
          <w:color w:val="503D1B"/>
          <w:sz w:val="24"/>
          <w:szCs w:val="24"/>
          <w:lang w:eastAsia="en-IE"/>
        </w:rPr>
        <w:t>g</w:t>
      </w:r>
      <w:r w:rsidRPr="00841815">
        <w:rPr>
          <w:rStyle w:val="normaltextrun"/>
          <w:rFonts w:ascii="Times New Roman" w:eastAsia="Times New Roman" w:hAnsi="Times New Roman" w:cs="Times New Roman"/>
          <w:color w:val="503D1B"/>
          <w:sz w:val="24"/>
          <w:szCs w:val="24"/>
          <w:lang w:eastAsia="en-IE"/>
        </w:rPr>
        <w:t xml:space="preserve">uiding </w:t>
      </w:r>
      <w:r>
        <w:rPr>
          <w:rStyle w:val="normaltextrun"/>
          <w:rFonts w:ascii="Times New Roman" w:eastAsia="Times New Roman" w:hAnsi="Times New Roman" w:cs="Times New Roman"/>
          <w:color w:val="503D1B"/>
          <w:sz w:val="24"/>
          <w:szCs w:val="24"/>
          <w:lang w:eastAsia="en-IE"/>
        </w:rPr>
        <w:t>p</w:t>
      </w:r>
      <w:r w:rsidRPr="00841815">
        <w:rPr>
          <w:rStyle w:val="normaltextrun"/>
          <w:rFonts w:ascii="Times New Roman" w:eastAsia="Times New Roman" w:hAnsi="Times New Roman" w:cs="Times New Roman"/>
          <w:color w:val="503D1B"/>
          <w:sz w:val="24"/>
          <w:szCs w:val="24"/>
          <w:lang w:eastAsia="en-IE"/>
        </w:rPr>
        <w:t>rinciples</w:t>
      </w:r>
      <w:r>
        <w:rPr>
          <w:rStyle w:val="normaltextrun"/>
          <w:rFonts w:ascii="Times New Roman" w:eastAsia="Times New Roman" w:hAnsi="Times New Roman" w:cs="Times New Roman"/>
          <w:color w:val="503D1B"/>
          <w:sz w:val="24"/>
          <w:szCs w:val="24"/>
          <w:lang w:eastAsia="en-IE"/>
        </w:rPr>
        <w:t>.</w:t>
      </w:r>
    </w:p>
    <w:p w:rsidR="007F2BF6" w:rsidRDefault="007F2BF6" w:rsidP="007F2BF6">
      <w:pPr>
        <w:spacing w:before="120" w:after="120" w:line="360" w:lineRule="auto"/>
        <w:jc w:val="both"/>
        <w:rPr>
          <w:rStyle w:val="normaltextrun"/>
          <w:rFonts w:ascii="Times New Roman" w:eastAsia="Times New Roman" w:hAnsi="Times New Roman" w:cs="Times New Roman"/>
          <w:color w:val="503D1B"/>
          <w:sz w:val="24"/>
          <w:szCs w:val="24"/>
          <w:lang w:eastAsia="en-IE"/>
        </w:rPr>
      </w:pPr>
      <w:r w:rsidRPr="00C44A6C">
        <w:rPr>
          <w:rStyle w:val="normaltextrun"/>
          <w:rFonts w:ascii="Times New Roman" w:eastAsia="Times New Roman" w:hAnsi="Times New Roman" w:cs="Times New Roman"/>
          <w:color w:val="503D1B"/>
          <w:sz w:val="24"/>
          <w:szCs w:val="24"/>
          <w:lang w:eastAsia="en-IE"/>
        </w:rPr>
        <w:t>Having said that</w:t>
      </w:r>
      <w:r>
        <w:rPr>
          <w:rStyle w:val="normaltextrun"/>
          <w:rFonts w:ascii="Times New Roman" w:eastAsia="Times New Roman" w:hAnsi="Times New Roman" w:cs="Times New Roman"/>
          <w:color w:val="503D1B"/>
          <w:sz w:val="24"/>
          <w:szCs w:val="24"/>
          <w:lang w:eastAsia="en-IE"/>
        </w:rPr>
        <w:t xml:space="preserve">, this research has been carried out across an open questionnaire and online interview with accountant professionals based in Ireland and Northern Ireland, which </w:t>
      </w:r>
      <w:r>
        <w:rPr>
          <w:rStyle w:val="normaltextrun"/>
          <w:rFonts w:ascii="Times New Roman" w:eastAsia="Times New Roman" w:hAnsi="Times New Roman" w:cs="Times New Roman"/>
          <w:color w:val="503D1B"/>
          <w:sz w:val="24"/>
          <w:szCs w:val="24"/>
          <w:lang w:eastAsia="en-IE"/>
        </w:rPr>
        <w:lastRenderedPageBreak/>
        <w:t>increases the parti</w:t>
      </w:r>
      <w:r w:rsidR="008F54D8">
        <w:rPr>
          <w:rStyle w:val="normaltextrun"/>
          <w:rFonts w:ascii="Times New Roman" w:eastAsia="Times New Roman" w:hAnsi="Times New Roman" w:cs="Times New Roman"/>
          <w:color w:val="503D1B"/>
          <w:sz w:val="24"/>
          <w:szCs w:val="24"/>
          <w:lang w:eastAsia="en-IE"/>
        </w:rPr>
        <w:t>cularity aimed by the author including</w:t>
      </w:r>
      <w:r>
        <w:rPr>
          <w:rStyle w:val="normaltextrun"/>
          <w:rFonts w:ascii="Times New Roman" w:eastAsia="Times New Roman" w:hAnsi="Times New Roman" w:cs="Times New Roman"/>
          <w:color w:val="503D1B"/>
          <w:sz w:val="24"/>
          <w:szCs w:val="24"/>
          <w:lang w:eastAsia="en-IE"/>
        </w:rPr>
        <w:t xml:space="preserve"> information and discussions about the Irish environment. </w:t>
      </w:r>
    </w:p>
    <w:p w:rsidR="007F2BF6" w:rsidRDefault="007F2BF6" w:rsidP="007F2BF6">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 xml:space="preserve">The author has made sure to communicate the participants in advance, providing awareness of the ethical standards that are in place on this paper in order to mitigate any chances of misconduct by the interviewees and </w:t>
      </w:r>
      <w:proofErr w:type="gramStart"/>
      <w:r>
        <w:rPr>
          <w:rStyle w:val="normaltextrun"/>
          <w:rFonts w:ascii="Times New Roman" w:eastAsia="Times New Roman" w:hAnsi="Times New Roman" w:cs="Times New Roman"/>
          <w:color w:val="503D1B"/>
          <w:sz w:val="24"/>
          <w:szCs w:val="24"/>
          <w:lang w:eastAsia="en-IE"/>
        </w:rPr>
        <w:t>specially</w:t>
      </w:r>
      <w:proofErr w:type="gramEnd"/>
      <w:r>
        <w:rPr>
          <w:rStyle w:val="normaltextrun"/>
          <w:rFonts w:ascii="Times New Roman" w:eastAsia="Times New Roman" w:hAnsi="Times New Roman" w:cs="Times New Roman"/>
          <w:color w:val="503D1B"/>
          <w:sz w:val="24"/>
          <w:szCs w:val="24"/>
          <w:lang w:eastAsia="en-IE"/>
        </w:rPr>
        <w:t xml:space="preserve"> by the author herself. </w:t>
      </w:r>
    </w:p>
    <w:p w:rsidR="007F2BF6" w:rsidRDefault="007F2BF6" w:rsidP="007F2BF6">
      <w:pPr>
        <w:spacing w:before="120" w:after="120" w:line="360" w:lineRule="auto"/>
        <w:jc w:val="both"/>
        <w:rPr>
          <w:rStyle w:val="normaltextrun"/>
          <w:rFonts w:ascii="Times New Roman" w:eastAsia="Times New Roman" w:hAnsi="Times New Roman" w:cs="Times New Roman"/>
          <w:color w:val="503D1B"/>
          <w:sz w:val="24"/>
          <w:szCs w:val="24"/>
          <w:lang w:eastAsia="en-IE"/>
        </w:rPr>
      </w:pPr>
      <w:r w:rsidRPr="005F24D9">
        <w:rPr>
          <w:rStyle w:val="normaltextrun"/>
          <w:rFonts w:ascii="Times New Roman" w:eastAsia="Times New Roman" w:hAnsi="Times New Roman" w:cs="Times New Roman"/>
          <w:color w:val="503D1B"/>
          <w:sz w:val="24"/>
          <w:szCs w:val="24"/>
          <w:lang w:eastAsia="en-IE"/>
        </w:rPr>
        <w:t>To achieve this, the researcher conducted all essential measures to establish that ethical standards were properly addressed at a</w:t>
      </w:r>
      <w:r>
        <w:rPr>
          <w:rStyle w:val="normaltextrun"/>
          <w:rFonts w:ascii="Times New Roman" w:eastAsia="Times New Roman" w:hAnsi="Times New Roman" w:cs="Times New Roman"/>
          <w:color w:val="503D1B"/>
          <w:sz w:val="24"/>
          <w:szCs w:val="24"/>
          <w:lang w:eastAsia="en-IE"/>
        </w:rPr>
        <w:t>n</w:t>
      </w:r>
      <w:r w:rsidRPr="005F24D9">
        <w:rPr>
          <w:rStyle w:val="normaltextrun"/>
          <w:rFonts w:ascii="Times New Roman" w:eastAsia="Times New Roman" w:hAnsi="Times New Roman" w:cs="Times New Roman"/>
          <w:color w:val="503D1B"/>
          <w:sz w:val="24"/>
          <w:szCs w:val="24"/>
          <w:lang w:eastAsia="en-IE"/>
        </w:rPr>
        <w:t xml:space="preserve"> early stage</w:t>
      </w:r>
      <w:r>
        <w:rPr>
          <w:rStyle w:val="normaltextrun"/>
          <w:rFonts w:ascii="Times New Roman" w:eastAsia="Times New Roman" w:hAnsi="Times New Roman" w:cs="Times New Roman"/>
          <w:color w:val="503D1B"/>
          <w:sz w:val="24"/>
          <w:szCs w:val="24"/>
          <w:lang w:eastAsia="en-IE"/>
        </w:rPr>
        <w:t>, as following:</w:t>
      </w:r>
      <w:r w:rsidRPr="005F24D9">
        <w:rPr>
          <w:rStyle w:val="normaltextrun"/>
          <w:rFonts w:ascii="Times New Roman" w:eastAsia="Times New Roman" w:hAnsi="Times New Roman" w:cs="Times New Roman"/>
          <w:color w:val="503D1B"/>
          <w:sz w:val="24"/>
          <w:szCs w:val="24"/>
          <w:lang w:eastAsia="en-IE"/>
        </w:rPr>
        <w:t xml:space="preserve"> The </w:t>
      </w:r>
      <w:r>
        <w:rPr>
          <w:rStyle w:val="normaltextrun"/>
          <w:rFonts w:ascii="Times New Roman" w:eastAsia="Times New Roman" w:hAnsi="Times New Roman" w:cs="Times New Roman"/>
          <w:color w:val="503D1B"/>
          <w:sz w:val="24"/>
          <w:szCs w:val="24"/>
          <w:lang w:eastAsia="en-IE"/>
        </w:rPr>
        <w:t xml:space="preserve">online </w:t>
      </w:r>
      <w:r w:rsidRPr="005F24D9">
        <w:rPr>
          <w:rStyle w:val="normaltextrun"/>
          <w:rFonts w:ascii="Times New Roman" w:eastAsia="Times New Roman" w:hAnsi="Times New Roman" w:cs="Times New Roman"/>
          <w:color w:val="503D1B"/>
          <w:sz w:val="24"/>
          <w:szCs w:val="24"/>
          <w:lang w:eastAsia="en-IE"/>
        </w:rPr>
        <w:t>interview participants had been previously contacted by online professional social platform, known as Linked</w:t>
      </w:r>
      <w:r>
        <w:rPr>
          <w:rStyle w:val="normaltextrun"/>
          <w:rFonts w:ascii="Times New Roman" w:eastAsia="Times New Roman" w:hAnsi="Times New Roman" w:cs="Times New Roman"/>
          <w:color w:val="503D1B"/>
          <w:sz w:val="24"/>
          <w:szCs w:val="24"/>
          <w:lang w:eastAsia="en-IE"/>
        </w:rPr>
        <w:t>I</w:t>
      </w:r>
      <w:r w:rsidR="008F54D8">
        <w:rPr>
          <w:rStyle w:val="normaltextrun"/>
          <w:rFonts w:ascii="Times New Roman" w:eastAsia="Times New Roman" w:hAnsi="Times New Roman" w:cs="Times New Roman"/>
          <w:color w:val="503D1B"/>
          <w:sz w:val="24"/>
          <w:szCs w:val="24"/>
          <w:lang w:eastAsia="en-IE"/>
        </w:rPr>
        <w:t>n, being told</w:t>
      </w:r>
      <w:r w:rsidRPr="005F24D9">
        <w:rPr>
          <w:rStyle w:val="normaltextrun"/>
          <w:rFonts w:ascii="Times New Roman" w:eastAsia="Times New Roman" w:hAnsi="Times New Roman" w:cs="Times New Roman"/>
          <w:color w:val="503D1B"/>
          <w:sz w:val="24"/>
          <w:szCs w:val="24"/>
          <w:lang w:eastAsia="en-IE"/>
        </w:rPr>
        <w:t xml:space="preserve"> of the ethical issues and protected measures that the researcher have explored and once accepted</w:t>
      </w:r>
      <w:r>
        <w:rPr>
          <w:rStyle w:val="normaltextrun"/>
          <w:rFonts w:ascii="Times New Roman" w:eastAsia="Times New Roman" w:hAnsi="Times New Roman" w:cs="Times New Roman"/>
          <w:color w:val="503D1B"/>
          <w:sz w:val="24"/>
          <w:szCs w:val="24"/>
          <w:lang w:eastAsia="en-IE"/>
        </w:rPr>
        <w:t xml:space="preserve"> to partake</w:t>
      </w:r>
      <w:r w:rsidRPr="005F24D9">
        <w:rPr>
          <w:rStyle w:val="normaltextrun"/>
          <w:rFonts w:ascii="Times New Roman" w:eastAsia="Times New Roman" w:hAnsi="Times New Roman" w:cs="Times New Roman"/>
          <w:color w:val="503D1B"/>
          <w:sz w:val="24"/>
          <w:szCs w:val="24"/>
          <w:lang w:eastAsia="en-IE"/>
        </w:rPr>
        <w:t xml:space="preserve">, the participants have been sent an email, in which they found attached the plain language statement together with the </w:t>
      </w:r>
      <w:r>
        <w:rPr>
          <w:rStyle w:val="normaltextrun"/>
          <w:rFonts w:ascii="Times New Roman" w:eastAsia="Times New Roman" w:hAnsi="Times New Roman" w:cs="Times New Roman"/>
          <w:color w:val="503D1B"/>
          <w:sz w:val="24"/>
          <w:szCs w:val="24"/>
          <w:lang w:eastAsia="en-IE"/>
        </w:rPr>
        <w:t>i</w:t>
      </w:r>
      <w:r w:rsidRPr="005F24D9">
        <w:rPr>
          <w:rStyle w:val="normaltextrun"/>
          <w:rFonts w:ascii="Times New Roman" w:eastAsia="Times New Roman" w:hAnsi="Times New Roman" w:cs="Times New Roman"/>
          <w:color w:val="503D1B"/>
          <w:sz w:val="24"/>
          <w:szCs w:val="24"/>
          <w:lang w:eastAsia="en-IE"/>
        </w:rPr>
        <w:t xml:space="preserve">nformed </w:t>
      </w:r>
      <w:r>
        <w:rPr>
          <w:rStyle w:val="normaltextrun"/>
          <w:rFonts w:ascii="Times New Roman" w:eastAsia="Times New Roman" w:hAnsi="Times New Roman" w:cs="Times New Roman"/>
          <w:color w:val="503D1B"/>
          <w:sz w:val="24"/>
          <w:szCs w:val="24"/>
          <w:lang w:eastAsia="en-IE"/>
        </w:rPr>
        <w:t>c</w:t>
      </w:r>
      <w:r w:rsidRPr="005F24D9">
        <w:rPr>
          <w:rStyle w:val="normaltextrun"/>
          <w:rFonts w:ascii="Times New Roman" w:eastAsia="Times New Roman" w:hAnsi="Times New Roman" w:cs="Times New Roman"/>
          <w:color w:val="503D1B"/>
          <w:sz w:val="24"/>
          <w:szCs w:val="24"/>
          <w:lang w:eastAsia="en-IE"/>
        </w:rPr>
        <w:t xml:space="preserve">onsent </w:t>
      </w:r>
      <w:r>
        <w:rPr>
          <w:rStyle w:val="normaltextrun"/>
          <w:rFonts w:ascii="Times New Roman" w:eastAsia="Times New Roman" w:hAnsi="Times New Roman" w:cs="Times New Roman"/>
          <w:color w:val="503D1B"/>
          <w:sz w:val="24"/>
          <w:szCs w:val="24"/>
          <w:lang w:eastAsia="en-IE"/>
        </w:rPr>
        <w:t>f</w:t>
      </w:r>
      <w:r w:rsidRPr="005F24D9">
        <w:rPr>
          <w:rStyle w:val="normaltextrun"/>
          <w:rFonts w:ascii="Times New Roman" w:eastAsia="Times New Roman" w:hAnsi="Times New Roman" w:cs="Times New Roman"/>
          <w:color w:val="503D1B"/>
          <w:sz w:val="24"/>
          <w:szCs w:val="24"/>
          <w:lang w:eastAsia="en-IE"/>
        </w:rPr>
        <w:t>orm</w:t>
      </w:r>
      <w:r>
        <w:rPr>
          <w:rStyle w:val="normaltextrun"/>
          <w:rFonts w:ascii="Times New Roman" w:eastAsia="Times New Roman" w:hAnsi="Times New Roman" w:cs="Times New Roman"/>
          <w:color w:val="503D1B"/>
          <w:sz w:val="24"/>
          <w:szCs w:val="24"/>
          <w:lang w:eastAsia="en-IE"/>
        </w:rPr>
        <w:t xml:space="preserve"> and advised to </w:t>
      </w:r>
      <w:r w:rsidRPr="005F24D9">
        <w:rPr>
          <w:rStyle w:val="normaltextrun"/>
          <w:rFonts w:ascii="Times New Roman" w:eastAsia="Times New Roman" w:hAnsi="Times New Roman" w:cs="Times New Roman"/>
          <w:color w:val="503D1B"/>
          <w:sz w:val="24"/>
          <w:szCs w:val="24"/>
          <w:lang w:eastAsia="en-IE"/>
        </w:rPr>
        <w:t xml:space="preserve">read the attached information leaflet carefully. </w:t>
      </w:r>
    </w:p>
    <w:p w:rsidR="007F2BF6" w:rsidRDefault="007F2BF6" w:rsidP="007F2BF6">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 xml:space="preserve">Also, the researcher made sure to include the supervisor in any formal contact with potential interviewees, informing the extensive experience of the supervisor as well as her knowledge of each step that were being followed at that stage and therefore establishing a level of formality in order to avoid any misunderstanding and therefore reducing the risk of absence of confidence of the participants in contribute to this paper. </w:t>
      </w:r>
    </w:p>
    <w:p w:rsidR="007F2BF6" w:rsidRDefault="007F2BF6" w:rsidP="007F2BF6">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The email equally provided an overview of information about the course in which the researcher is engaged as well as the name of Griffith College Dublin and a brief explanation of the research objective. Finally, the author has also included in the email a disclosure informing that the participation right to be completely voluntary and that the participants remained unrestricted to refuse to carry on with the partaking at any moment, even when they have informed on the first contact that they confirmed contribution.</w:t>
      </w:r>
    </w:p>
    <w:p w:rsidR="007F2BF6" w:rsidRDefault="007F2BF6" w:rsidP="007F2BF6">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 xml:space="preserve">For the questionnaire participants, the first contact had been also made by online professional social media platform, LinkedIn, and for those who have accepted to contribute to this research, a similar email has been sent, with the same information’s provided on the online interview meeting, nevertheless the approach has been different in matter of time response. While the online interviewees had been made aware that the interview time would take up to </w:t>
      </w:r>
      <w:proofErr w:type="gramStart"/>
      <w:r>
        <w:rPr>
          <w:rStyle w:val="normaltextrun"/>
          <w:rFonts w:ascii="Times New Roman" w:eastAsia="Times New Roman" w:hAnsi="Times New Roman" w:cs="Times New Roman"/>
          <w:color w:val="503D1B"/>
          <w:sz w:val="24"/>
          <w:szCs w:val="24"/>
          <w:lang w:eastAsia="en-IE"/>
        </w:rPr>
        <w:t>an hour</w:t>
      </w:r>
      <w:proofErr w:type="gramEnd"/>
      <w:r>
        <w:rPr>
          <w:rStyle w:val="normaltextrun"/>
          <w:rFonts w:ascii="Times New Roman" w:eastAsia="Times New Roman" w:hAnsi="Times New Roman" w:cs="Times New Roman"/>
          <w:color w:val="503D1B"/>
          <w:sz w:val="24"/>
          <w:szCs w:val="24"/>
          <w:lang w:eastAsia="en-IE"/>
        </w:rPr>
        <w:t xml:space="preserve"> duration, the questionnaire respondents have been informed that answering time ought to take from ten to fifteen minutes in its total. </w:t>
      </w:r>
    </w:p>
    <w:p w:rsidR="00514E5A" w:rsidRDefault="007F2BF6" w:rsidP="007F2BF6">
      <w:pPr>
        <w:spacing w:before="120" w:after="120" w:line="360" w:lineRule="auto"/>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lastRenderedPageBreak/>
        <w:t xml:space="preserve">Moreover, in order to meet the compliance requirements of confidentiality, the two questionnaires used on this research have not approach any demographic data as age, gender, name, company in which they work. Establishing and securing a complete </w:t>
      </w:r>
      <w:r w:rsidRPr="0010526E">
        <w:rPr>
          <w:rStyle w:val="normaltextrun"/>
          <w:rFonts w:ascii="Times New Roman" w:eastAsia="Times New Roman" w:hAnsi="Times New Roman" w:cs="Times New Roman"/>
          <w:color w:val="503D1B"/>
          <w:sz w:val="24"/>
          <w:szCs w:val="24"/>
          <w:lang w:eastAsia="en-IE"/>
        </w:rPr>
        <w:t>anonymity</w:t>
      </w:r>
      <w:r>
        <w:rPr>
          <w:rStyle w:val="normaltextrun"/>
          <w:rFonts w:ascii="Times New Roman" w:eastAsia="Times New Roman" w:hAnsi="Times New Roman" w:cs="Times New Roman"/>
          <w:color w:val="503D1B"/>
          <w:sz w:val="24"/>
          <w:szCs w:val="24"/>
          <w:lang w:eastAsia="en-IE"/>
        </w:rPr>
        <w:t xml:space="preserve"> within the data collected, hence preserving the participants identify and any chance of identification for potential readers. </w:t>
      </w:r>
    </w:p>
    <w:p w:rsidR="00514E5A" w:rsidRDefault="00514E5A">
      <w:pPr>
        <w:spacing w:before="0" w:after="160" w:line="259" w:lineRule="auto"/>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br w:type="page"/>
      </w:r>
    </w:p>
    <w:p w:rsidR="004B2CC7" w:rsidRPr="008C5580" w:rsidRDefault="0098048C" w:rsidP="004B2CC7">
      <w:pPr>
        <w:pStyle w:val="Heading1"/>
        <w:spacing w:before="120" w:after="120"/>
        <w:jc w:val="center"/>
        <w:rPr>
          <w:rFonts w:ascii="Times New Roman" w:eastAsia="Times New Roman" w:hAnsi="Times New Roman" w:cs="Times New Roman"/>
          <w:b/>
          <w:color w:val="503D1B" w:themeColor="background2" w:themeShade="40"/>
          <w:sz w:val="28"/>
          <w:szCs w:val="28"/>
        </w:rPr>
      </w:pPr>
      <w:bookmarkStart w:id="64" w:name="_Toc74779462"/>
      <w:r>
        <w:rPr>
          <w:rFonts w:ascii="Times New Roman" w:hAnsi="Times New Roman" w:cs="Times New Roman"/>
          <w:b/>
          <w:color w:val="503D1B" w:themeColor="background2" w:themeShade="40"/>
          <w:sz w:val="28"/>
          <w:szCs w:val="28"/>
        </w:rPr>
        <w:lastRenderedPageBreak/>
        <w:t>I</w:t>
      </w:r>
      <w:r w:rsidR="004B2CC7" w:rsidRPr="008C5580">
        <w:rPr>
          <w:rFonts w:ascii="Times New Roman" w:hAnsi="Times New Roman" w:cs="Times New Roman"/>
          <w:b/>
          <w:color w:val="503D1B" w:themeColor="background2" w:themeShade="40"/>
          <w:sz w:val="28"/>
          <w:szCs w:val="28"/>
        </w:rPr>
        <w:t>V</w:t>
      </w:r>
      <w:r w:rsidR="004B2CC7" w:rsidRPr="008C5580">
        <w:rPr>
          <w:rFonts w:ascii="Times New Roman" w:eastAsia="Times New Roman" w:hAnsi="Times New Roman" w:cs="Times New Roman"/>
          <w:b/>
          <w:color w:val="503D1B" w:themeColor="background2" w:themeShade="40"/>
          <w:sz w:val="28"/>
          <w:szCs w:val="28"/>
        </w:rPr>
        <w:t xml:space="preserve"> CHAPTER </w:t>
      </w:r>
      <w:r w:rsidR="004B2CC7">
        <w:rPr>
          <w:rFonts w:ascii="Times New Roman" w:eastAsia="Times New Roman" w:hAnsi="Times New Roman" w:cs="Times New Roman"/>
          <w:b/>
          <w:color w:val="503D1B" w:themeColor="background2" w:themeShade="40"/>
          <w:sz w:val="28"/>
          <w:szCs w:val="28"/>
        </w:rPr>
        <w:t>-</w:t>
      </w:r>
      <w:r w:rsidR="004B2CC7" w:rsidRPr="008C5580">
        <w:rPr>
          <w:rFonts w:ascii="Times New Roman" w:eastAsia="Times New Roman" w:hAnsi="Times New Roman" w:cs="Times New Roman"/>
          <w:b/>
          <w:color w:val="503D1B" w:themeColor="background2" w:themeShade="40"/>
          <w:sz w:val="28"/>
          <w:szCs w:val="28"/>
        </w:rPr>
        <w:t xml:space="preserve"> </w:t>
      </w:r>
      <w:r w:rsidR="004B2CC7">
        <w:rPr>
          <w:rFonts w:ascii="Times New Roman" w:eastAsia="Times New Roman" w:hAnsi="Times New Roman" w:cs="Times New Roman"/>
          <w:b/>
          <w:color w:val="503D1B" w:themeColor="background2" w:themeShade="40"/>
          <w:sz w:val="28"/>
          <w:szCs w:val="28"/>
        </w:rPr>
        <w:t>Anal</w:t>
      </w:r>
      <w:r w:rsidR="00A52104">
        <w:rPr>
          <w:rFonts w:ascii="Times New Roman" w:eastAsia="Times New Roman" w:hAnsi="Times New Roman" w:cs="Times New Roman"/>
          <w:b/>
          <w:color w:val="503D1B" w:themeColor="background2" w:themeShade="40"/>
          <w:sz w:val="28"/>
          <w:szCs w:val="28"/>
        </w:rPr>
        <w:t>y</w:t>
      </w:r>
      <w:r w:rsidR="004B2CC7">
        <w:rPr>
          <w:rFonts w:ascii="Times New Roman" w:eastAsia="Times New Roman" w:hAnsi="Times New Roman" w:cs="Times New Roman"/>
          <w:b/>
          <w:color w:val="503D1B" w:themeColor="background2" w:themeShade="40"/>
          <w:sz w:val="28"/>
          <w:szCs w:val="28"/>
        </w:rPr>
        <w:t>s</w:t>
      </w:r>
      <w:r w:rsidR="00A52104">
        <w:rPr>
          <w:rFonts w:ascii="Times New Roman" w:eastAsia="Times New Roman" w:hAnsi="Times New Roman" w:cs="Times New Roman"/>
          <w:b/>
          <w:color w:val="503D1B" w:themeColor="background2" w:themeShade="40"/>
          <w:sz w:val="28"/>
          <w:szCs w:val="28"/>
        </w:rPr>
        <w:t>i</w:t>
      </w:r>
      <w:r w:rsidR="004B2CC7">
        <w:rPr>
          <w:rFonts w:ascii="Times New Roman" w:eastAsia="Times New Roman" w:hAnsi="Times New Roman" w:cs="Times New Roman"/>
          <w:b/>
          <w:color w:val="503D1B" w:themeColor="background2" w:themeShade="40"/>
          <w:sz w:val="28"/>
          <w:szCs w:val="28"/>
        </w:rPr>
        <w:t>s of Findings</w:t>
      </w:r>
      <w:bookmarkEnd w:id="64"/>
    </w:p>
    <w:p w:rsidR="004B2CC7" w:rsidRPr="008C5580" w:rsidRDefault="004B2CC7" w:rsidP="004B2CC7">
      <w:pPr>
        <w:tabs>
          <w:tab w:val="center" w:pos="4428"/>
          <w:tab w:val="left" w:pos="5325"/>
        </w:tabs>
        <w:spacing w:before="120" w:after="120"/>
        <w:rPr>
          <w:rFonts w:ascii="Times New Roman" w:hAnsi="Times New Roman" w:cs="Times New Roman"/>
          <w:b/>
          <w:color w:val="503D1B" w:themeColor="background2" w:themeShade="40"/>
          <w:sz w:val="28"/>
          <w:szCs w:val="28"/>
        </w:rPr>
        <w:sectPr w:rsidR="004B2CC7" w:rsidRPr="008C5580" w:rsidSect="00744AA0">
          <w:type w:val="continuous"/>
          <w:pgSz w:w="12240" w:h="15840"/>
          <w:pgMar w:top="1411" w:right="1123" w:bottom="1411" w:left="2261" w:header="720" w:footer="720" w:gutter="0"/>
          <w:cols w:space="720"/>
          <w:docGrid w:linePitch="360"/>
        </w:sectPr>
      </w:pPr>
    </w:p>
    <w:p w:rsidR="004B2CC7" w:rsidRPr="00934862" w:rsidRDefault="00732BB3" w:rsidP="006C47D0">
      <w:pPr>
        <w:pStyle w:val="Heading2"/>
        <w:spacing w:before="120" w:after="120"/>
        <w:rPr>
          <w:rFonts w:ascii="Times New Roman" w:eastAsia="Times New Roman" w:hAnsi="Times New Roman" w:cs="Times New Roman"/>
          <w:b/>
          <w:color w:val="FF0000"/>
          <w:sz w:val="28"/>
          <w:szCs w:val="28"/>
        </w:rPr>
      </w:pPr>
      <w:bookmarkStart w:id="65" w:name="_Toc74779463"/>
      <w:r>
        <w:rPr>
          <w:rFonts w:ascii="Times New Roman" w:eastAsia="Times New Roman" w:hAnsi="Times New Roman" w:cs="Times New Roman"/>
          <w:b/>
          <w:color w:val="503D1B" w:themeColor="background2" w:themeShade="40"/>
          <w:sz w:val="28"/>
          <w:szCs w:val="28"/>
        </w:rPr>
        <w:lastRenderedPageBreak/>
        <w:t>4.</w:t>
      </w:r>
      <w:r w:rsidR="004B2CC7">
        <w:rPr>
          <w:rFonts w:ascii="Times New Roman" w:eastAsia="Times New Roman" w:hAnsi="Times New Roman" w:cs="Times New Roman"/>
          <w:b/>
          <w:color w:val="503D1B" w:themeColor="background2" w:themeShade="40"/>
          <w:sz w:val="28"/>
          <w:szCs w:val="28"/>
        </w:rPr>
        <w:t>1 Overview</w:t>
      </w:r>
      <w:bookmarkEnd w:id="65"/>
      <w:r w:rsidR="00934862">
        <w:rPr>
          <w:rFonts w:ascii="Times New Roman" w:eastAsia="Times New Roman" w:hAnsi="Times New Roman" w:cs="Times New Roman"/>
          <w:b/>
          <w:color w:val="503D1B" w:themeColor="background2" w:themeShade="40"/>
          <w:sz w:val="28"/>
          <w:szCs w:val="28"/>
        </w:rPr>
        <w:t xml:space="preserve"> </w:t>
      </w:r>
    </w:p>
    <w:p w:rsidR="004B2CC7" w:rsidRDefault="004B2CC7" w:rsidP="004B2CC7">
      <w:pPr>
        <w:jc w:val="both"/>
        <w:rPr>
          <w:rStyle w:val="normaltextrun"/>
          <w:rFonts w:ascii="Times New Roman" w:eastAsia="Times New Roman" w:hAnsi="Times New Roman" w:cs="Times New Roman"/>
          <w:color w:val="503D1B"/>
          <w:sz w:val="24"/>
          <w:szCs w:val="24"/>
          <w:lang w:eastAsia="en-IE"/>
        </w:rPr>
      </w:pPr>
      <w:r w:rsidRPr="00466DC3">
        <w:rPr>
          <w:rStyle w:val="normaltextrun"/>
          <w:rFonts w:ascii="Times New Roman" w:eastAsia="Times New Roman" w:hAnsi="Times New Roman" w:cs="Times New Roman"/>
          <w:color w:val="503D1B"/>
          <w:sz w:val="24"/>
          <w:szCs w:val="24"/>
          <w:lang w:eastAsia="en-IE"/>
        </w:rPr>
        <w:t>This section</w:t>
      </w:r>
      <w:r>
        <w:rPr>
          <w:rStyle w:val="normaltextrun"/>
          <w:rFonts w:ascii="Times New Roman" w:eastAsia="Times New Roman" w:hAnsi="Times New Roman" w:cs="Times New Roman"/>
          <w:color w:val="503D1B"/>
          <w:sz w:val="24"/>
          <w:szCs w:val="24"/>
          <w:lang w:eastAsia="en-IE"/>
        </w:rPr>
        <w:t xml:space="preserve"> objective is to examine </w:t>
      </w:r>
      <w:r w:rsidRPr="00466DC3">
        <w:rPr>
          <w:rStyle w:val="normaltextrun"/>
          <w:rFonts w:ascii="Times New Roman" w:eastAsia="Times New Roman" w:hAnsi="Times New Roman" w:cs="Times New Roman"/>
          <w:color w:val="503D1B"/>
          <w:sz w:val="24"/>
          <w:szCs w:val="24"/>
          <w:lang w:eastAsia="en-IE"/>
        </w:rPr>
        <w:t>the data gathered in th</w:t>
      </w:r>
      <w:r>
        <w:rPr>
          <w:rStyle w:val="normaltextrun"/>
          <w:rFonts w:ascii="Times New Roman" w:eastAsia="Times New Roman" w:hAnsi="Times New Roman" w:cs="Times New Roman"/>
          <w:color w:val="503D1B"/>
          <w:sz w:val="24"/>
          <w:szCs w:val="24"/>
          <w:lang w:eastAsia="en-IE"/>
        </w:rPr>
        <w:t xml:space="preserve">e course of this </w:t>
      </w:r>
      <w:r w:rsidRPr="00466DC3">
        <w:rPr>
          <w:rStyle w:val="normaltextrun"/>
          <w:rFonts w:ascii="Times New Roman" w:eastAsia="Times New Roman" w:hAnsi="Times New Roman" w:cs="Times New Roman"/>
          <w:color w:val="503D1B"/>
          <w:sz w:val="24"/>
          <w:szCs w:val="24"/>
          <w:lang w:eastAsia="en-IE"/>
        </w:rPr>
        <w:t xml:space="preserve">study, </w:t>
      </w:r>
      <w:r w:rsidR="00934862">
        <w:rPr>
          <w:rStyle w:val="normaltextrun"/>
          <w:rFonts w:ascii="Times New Roman" w:eastAsia="Times New Roman" w:hAnsi="Times New Roman" w:cs="Times New Roman"/>
          <w:color w:val="503D1B"/>
          <w:sz w:val="24"/>
          <w:szCs w:val="24"/>
          <w:lang w:eastAsia="en-IE"/>
        </w:rPr>
        <w:t>to ass</w:t>
      </w:r>
      <w:r>
        <w:rPr>
          <w:rStyle w:val="normaltextrun"/>
          <w:rFonts w:ascii="Times New Roman" w:eastAsia="Times New Roman" w:hAnsi="Times New Roman" w:cs="Times New Roman"/>
          <w:color w:val="503D1B"/>
          <w:sz w:val="24"/>
          <w:szCs w:val="24"/>
          <w:lang w:eastAsia="en-IE"/>
        </w:rPr>
        <w:t xml:space="preserve">ess and </w:t>
      </w:r>
      <w:r w:rsidRPr="00466DC3">
        <w:rPr>
          <w:rStyle w:val="normaltextrun"/>
          <w:rFonts w:ascii="Times New Roman" w:eastAsia="Times New Roman" w:hAnsi="Times New Roman" w:cs="Times New Roman"/>
          <w:color w:val="503D1B"/>
          <w:sz w:val="24"/>
          <w:szCs w:val="24"/>
          <w:lang w:eastAsia="en-IE"/>
        </w:rPr>
        <w:t xml:space="preserve">discuss the findings obtained from it, and </w:t>
      </w:r>
      <w:r>
        <w:rPr>
          <w:rStyle w:val="normaltextrun"/>
          <w:rFonts w:ascii="Times New Roman" w:eastAsia="Times New Roman" w:hAnsi="Times New Roman" w:cs="Times New Roman"/>
          <w:color w:val="503D1B"/>
          <w:sz w:val="24"/>
          <w:szCs w:val="24"/>
          <w:lang w:eastAsia="en-IE"/>
        </w:rPr>
        <w:t xml:space="preserve">consequently to </w:t>
      </w:r>
      <w:r w:rsidRPr="00466DC3">
        <w:rPr>
          <w:rStyle w:val="normaltextrun"/>
          <w:rFonts w:ascii="Times New Roman" w:eastAsia="Times New Roman" w:hAnsi="Times New Roman" w:cs="Times New Roman"/>
          <w:color w:val="503D1B"/>
          <w:sz w:val="24"/>
          <w:szCs w:val="24"/>
          <w:lang w:eastAsia="en-IE"/>
        </w:rPr>
        <w:t>compar</w:t>
      </w:r>
      <w:r>
        <w:rPr>
          <w:rStyle w:val="normaltextrun"/>
          <w:rFonts w:ascii="Times New Roman" w:eastAsia="Times New Roman" w:hAnsi="Times New Roman" w:cs="Times New Roman"/>
          <w:color w:val="503D1B"/>
          <w:sz w:val="24"/>
          <w:szCs w:val="24"/>
          <w:lang w:eastAsia="en-IE"/>
        </w:rPr>
        <w:t>e</w:t>
      </w:r>
      <w:r w:rsidRPr="00466DC3">
        <w:rPr>
          <w:rStyle w:val="normaltextrun"/>
          <w:rFonts w:ascii="Times New Roman" w:eastAsia="Times New Roman" w:hAnsi="Times New Roman" w:cs="Times New Roman"/>
          <w:color w:val="503D1B"/>
          <w:sz w:val="24"/>
          <w:szCs w:val="24"/>
          <w:lang w:eastAsia="en-IE"/>
        </w:rPr>
        <w:t xml:space="preserve"> </w:t>
      </w:r>
      <w:r>
        <w:rPr>
          <w:rStyle w:val="normaltextrun"/>
          <w:rFonts w:ascii="Times New Roman" w:eastAsia="Times New Roman" w:hAnsi="Times New Roman" w:cs="Times New Roman"/>
          <w:color w:val="503D1B"/>
          <w:sz w:val="24"/>
          <w:szCs w:val="24"/>
          <w:lang w:eastAsia="en-IE"/>
        </w:rPr>
        <w:t>the grounded information obtained on the interview process</w:t>
      </w:r>
      <w:r w:rsidRPr="00466DC3">
        <w:rPr>
          <w:rStyle w:val="normaltextrun"/>
          <w:rFonts w:ascii="Times New Roman" w:eastAsia="Times New Roman" w:hAnsi="Times New Roman" w:cs="Times New Roman"/>
          <w:color w:val="503D1B"/>
          <w:sz w:val="24"/>
          <w:szCs w:val="24"/>
          <w:lang w:eastAsia="en-IE"/>
        </w:rPr>
        <w:t xml:space="preserve"> with the </w:t>
      </w:r>
      <w:r>
        <w:rPr>
          <w:rStyle w:val="normaltextrun"/>
          <w:rFonts w:ascii="Times New Roman" w:eastAsia="Times New Roman" w:hAnsi="Times New Roman" w:cs="Times New Roman"/>
          <w:color w:val="503D1B"/>
          <w:sz w:val="24"/>
          <w:szCs w:val="24"/>
          <w:lang w:eastAsia="en-IE"/>
        </w:rPr>
        <w:t>principal</w:t>
      </w:r>
      <w:r w:rsidRPr="00466DC3">
        <w:rPr>
          <w:rStyle w:val="normaltextrun"/>
          <w:rFonts w:ascii="Times New Roman" w:eastAsia="Times New Roman" w:hAnsi="Times New Roman" w:cs="Times New Roman"/>
          <w:color w:val="503D1B"/>
          <w:sz w:val="24"/>
          <w:szCs w:val="24"/>
          <w:lang w:eastAsia="en-IE"/>
        </w:rPr>
        <w:t xml:space="preserve"> theories previously presented in the literature review chapter</w:t>
      </w:r>
      <w:r>
        <w:rPr>
          <w:rStyle w:val="normaltextrun"/>
          <w:rFonts w:ascii="Times New Roman" w:eastAsia="Times New Roman" w:hAnsi="Times New Roman" w:cs="Times New Roman"/>
          <w:color w:val="503D1B"/>
          <w:sz w:val="24"/>
          <w:szCs w:val="24"/>
          <w:lang w:eastAsia="en-IE"/>
        </w:rPr>
        <w:t xml:space="preserve">. </w:t>
      </w:r>
    </w:p>
    <w:p w:rsidR="004B2CC7" w:rsidRPr="00934862" w:rsidRDefault="004B2CC7" w:rsidP="004B2CC7">
      <w:pPr>
        <w:jc w:val="both"/>
        <w:rPr>
          <w:rStyle w:val="normaltextrun"/>
          <w:rFonts w:ascii="Times New Roman" w:eastAsia="Times New Roman" w:hAnsi="Times New Roman" w:cs="Times New Roman"/>
          <w:color w:val="FF0000"/>
          <w:sz w:val="24"/>
          <w:szCs w:val="24"/>
          <w:lang w:eastAsia="en-IE"/>
        </w:rPr>
      </w:pPr>
      <w:r>
        <w:rPr>
          <w:rStyle w:val="normaltextrun"/>
          <w:rFonts w:ascii="Times New Roman" w:eastAsia="Times New Roman" w:hAnsi="Times New Roman" w:cs="Times New Roman"/>
          <w:color w:val="503D1B"/>
          <w:sz w:val="24"/>
          <w:szCs w:val="24"/>
          <w:lang w:eastAsia="en-IE"/>
        </w:rPr>
        <w:t xml:space="preserve">For the two first interviewees, the approach taken was to conduct an online </w:t>
      </w:r>
      <w:r w:rsidR="00714BC3">
        <w:rPr>
          <w:rStyle w:val="normaltextrun"/>
          <w:rFonts w:ascii="Times New Roman" w:eastAsia="Times New Roman" w:hAnsi="Times New Roman" w:cs="Times New Roman"/>
          <w:color w:val="503D1B"/>
          <w:sz w:val="24"/>
          <w:szCs w:val="24"/>
          <w:lang w:eastAsia="en-IE"/>
        </w:rPr>
        <w:t xml:space="preserve">debate where the participants could </w:t>
      </w:r>
      <w:r w:rsidR="002D4677">
        <w:rPr>
          <w:rStyle w:val="normaltextrun"/>
          <w:rFonts w:ascii="Times New Roman" w:eastAsia="Times New Roman" w:hAnsi="Times New Roman" w:cs="Times New Roman"/>
          <w:color w:val="503D1B"/>
          <w:sz w:val="24"/>
          <w:szCs w:val="24"/>
          <w:lang w:eastAsia="en-IE"/>
        </w:rPr>
        <w:t>discuss</w:t>
      </w:r>
      <w:r w:rsidR="00714BC3">
        <w:rPr>
          <w:rStyle w:val="normaltextrun"/>
          <w:rFonts w:ascii="Times New Roman" w:eastAsia="Times New Roman" w:hAnsi="Times New Roman" w:cs="Times New Roman"/>
          <w:color w:val="503D1B"/>
          <w:sz w:val="24"/>
          <w:szCs w:val="24"/>
          <w:lang w:eastAsia="en-IE"/>
        </w:rPr>
        <w:t xml:space="preserve"> the points outlined by the researcher and </w:t>
      </w:r>
      <w:r w:rsidR="002D4677">
        <w:rPr>
          <w:rStyle w:val="normaltextrun"/>
          <w:rFonts w:ascii="Times New Roman" w:eastAsia="Times New Roman" w:hAnsi="Times New Roman" w:cs="Times New Roman"/>
          <w:color w:val="503D1B"/>
          <w:sz w:val="24"/>
          <w:szCs w:val="24"/>
          <w:lang w:eastAsia="en-IE"/>
        </w:rPr>
        <w:t xml:space="preserve">comment whether or not they found relevant the discoveries found by the author. </w:t>
      </w:r>
    </w:p>
    <w:p w:rsidR="004B2CC7" w:rsidRDefault="004B2CC7" w:rsidP="004B2CC7">
      <w:pPr>
        <w:jc w:val="both"/>
        <w:rPr>
          <w:rStyle w:val="normaltextrun"/>
          <w:rFonts w:ascii="Times New Roman" w:eastAsia="Times New Roman" w:hAnsi="Times New Roman" w:cs="Times New Roman"/>
          <w:color w:val="503D1B"/>
          <w:sz w:val="24"/>
          <w:szCs w:val="24"/>
          <w:lang w:eastAsia="en-IE"/>
        </w:rPr>
      </w:pPr>
      <w:r w:rsidRPr="005D46AE">
        <w:rPr>
          <w:rStyle w:val="normaltextrun"/>
          <w:rFonts w:ascii="Times New Roman" w:eastAsia="Times New Roman" w:hAnsi="Times New Roman" w:cs="Times New Roman"/>
          <w:color w:val="503D1B"/>
          <w:sz w:val="24"/>
          <w:szCs w:val="24"/>
          <w:lang w:eastAsia="en-IE"/>
        </w:rPr>
        <w:t xml:space="preserve">The </w:t>
      </w:r>
      <w:r>
        <w:rPr>
          <w:rStyle w:val="normaltextrun"/>
          <w:rFonts w:ascii="Times New Roman" w:eastAsia="Times New Roman" w:hAnsi="Times New Roman" w:cs="Times New Roman"/>
          <w:color w:val="503D1B"/>
          <w:sz w:val="24"/>
          <w:szCs w:val="24"/>
          <w:lang w:eastAsia="en-IE"/>
        </w:rPr>
        <w:t xml:space="preserve">interviewee responses </w:t>
      </w:r>
      <w:r w:rsidR="00797324">
        <w:rPr>
          <w:rStyle w:val="normaltextrun"/>
          <w:rFonts w:ascii="Times New Roman" w:eastAsia="Times New Roman" w:hAnsi="Times New Roman" w:cs="Times New Roman"/>
          <w:color w:val="503D1B"/>
          <w:sz w:val="24"/>
          <w:szCs w:val="24"/>
          <w:lang w:eastAsia="en-IE"/>
        </w:rPr>
        <w:t>to</w:t>
      </w:r>
      <w:r w:rsidRPr="005D46AE">
        <w:rPr>
          <w:rStyle w:val="normaltextrun"/>
          <w:rFonts w:ascii="Times New Roman" w:eastAsia="Times New Roman" w:hAnsi="Times New Roman" w:cs="Times New Roman"/>
          <w:color w:val="503D1B"/>
          <w:sz w:val="24"/>
          <w:szCs w:val="24"/>
          <w:lang w:eastAsia="en-IE"/>
        </w:rPr>
        <w:t xml:space="preserve"> the questionnaire</w:t>
      </w:r>
      <w:r w:rsidR="00797324">
        <w:rPr>
          <w:rStyle w:val="normaltextrun"/>
          <w:rFonts w:ascii="Times New Roman" w:eastAsia="Times New Roman" w:hAnsi="Times New Roman" w:cs="Times New Roman"/>
          <w:color w:val="503D1B"/>
          <w:sz w:val="24"/>
          <w:szCs w:val="24"/>
          <w:lang w:eastAsia="en-IE"/>
        </w:rPr>
        <w:t>s</w:t>
      </w:r>
      <w:r w:rsidRPr="005D46AE">
        <w:rPr>
          <w:rStyle w:val="normaltextrun"/>
          <w:rFonts w:ascii="Times New Roman" w:eastAsia="Times New Roman" w:hAnsi="Times New Roman" w:cs="Times New Roman"/>
          <w:color w:val="503D1B"/>
          <w:sz w:val="24"/>
          <w:szCs w:val="24"/>
          <w:lang w:eastAsia="en-IE"/>
        </w:rPr>
        <w:t xml:space="preserve"> </w:t>
      </w:r>
      <w:r>
        <w:rPr>
          <w:rStyle w:val="normaltextrun"/>
          <w:rFonts w:ascii="Times New Roman" w:eastAsia="Times New Roman" w:hAnsi="Times New Roman" w:cs="Times New Roman"/>
          <w:color w:val="503D1B"/>
          <w:sz w:val="24"/>
          <w:szCs w:val="24"/>
          <w:lang w:eastAsia="en-IE"/>
        </w:rPr>
        <w:t xml:space="preserve">have </w:t>
      </w:r>
      <w:r w:rsidR="00797324">
        <w:rPr>
          <w:rStyle w:val="normaltextrun"/>
          <w:rFonts w:ascii="Times New Roman" w:eastAsia="Times New Roman" w:hAnsi="Times New Roman" w:cs="Times New Roman"/>
          <w:color w:val="503D1B"/>
          <w:sz w:val="24"/>
          <w:szCs w:val="24"/>
          <w:lang w:eastAsia="en-IE"/>
        </w:rPr>
        <w:t>addressed</w:t>
      </w:r>
      <w:r>
        <w:rPr>
          <w:rStyle w:val="normaltextrun"/>
          <w:rFonts w:ascii="Times New Roman" w:eastAsia="Times New Roman" w:hAnsi="Times New Roman" w:cs="Times New Roman"/>
          <w:color w:val="503D1B"/>
          <w:sz w:val="24"/>
          <w:szCs w:val="24"/>
          <w:lang w:eastAsia="en-IE"/>
        </w:rPr>
        <w:t xml:space="preserve"> the</w:t>
      </w:r>
      <w:r w:rsidRPr="005D46AE">
        <w:rPr>
          <w:rStyle w:val="normaltextrun"/>
          <w:rFonts w:ascii="Times New Roman" w:eastAsia="Times New Roman" w:hAnsi="Times New Roman" w:cs="Times New Roman"/>
          <w:color w:val="503D1B"/>
          <w:sz w:val="24"/>
          <w:szCs w:val="24"/>
          <w:lang w:eastAsia="en-IE"/>
        </w:rPr>
        <w:t xml:space="preserve"> questions </w:t>
      </w:r>
      <w:r>
        <w:rPr>
          <w:rStyle w:val="normaltextrun"/>
          <w:rFonts w:ascii="Times New Roman" w:eastAsia="Times New Roman" w:hAnsi="Times New Roman" w:cs="Times New Roman"/>
          <w:color w:val="503D1B"/>
          <w:sz w:val="24"/>
          <w:szCs w:val="24"/>
          <w:lang w:eastAsia="en-IE"/>
        </w:rPr>
        <w:t>relying</w:t>
      </w:r>
      <w:r w:rsidRPr="005D46AE">
        <w:rPr>
          <w:rStyle w:val="normaltextrun"/>
          <w:rFonts w:ascii="Times New Roman" w:eastAsia="Times New Roman" w:hAnsi="Times New Roman" w:cs="Times New Roman"/>
          <w:color w:val="503D1B"/>
          <w:sz w:val="24"/>
          <w:szCs w:val="24"/>
          <w:lang w:eastAsia="en-IE"/>
        </w:rPr>
        <w:t xml:space="preserve"> on their experiences and perspectives about</w:t>
      </w:r>
      <w:r>
        <w:rPr>
          <w:rStyle w:val="normaltextrun"/>
          <w:rFonts w:ascii="Times New Roman" w:eastAsia="Times New Roman" w:hAnsi="Times New Roman" w:cs="Times New Roman"/>
          <w:color w:val="503D1B"/>
          <w:sz w:val="24"/>
          <w:szCs w:val="24"/>
          <w:lang w:eastAsia="en-IE"/>
        </w:rPr>
        <w:t xml:space="preserve"> whether or not audit is capable of assist</w:t>
      </w:r>
      <w:r w:rsidR="00797324">
        <w:rPr>
          <w:rStyle w:val="normaltextrun"/>
          <w:rFonts w:ascii="Times New Roman" w:eastAsia="Times New Roman" w:hAnsi="Times New Roman" w:cs="Times New Roman"/>
          <w:color w:val="503D1B"/>
          <w:sz w:val="24"/>
          <w:szCs w:val="24"/>
          <w:lang w:eastAsia="en-IE"/>
        </w:rPr>
        <w:t>ing</w:t>
      </w:r>
      <w:r>
        <w:rPr>
          <w:rStyle w:val="normaltextrun"/>
          <w:rFonts w:ascii="Times New Roman" w:eastAsia="Times New Roman" w:hAnsi="Times New Roman" w:cs="Times New Roman"/>
          <w:color w:val="503D1B"/>
          <w:sz w:val="24"/>
          <w:szCs w:val="24"/>
          <w:lang w:eastAsia="en-IE"/>
        </w:rPr>
        <w:t xml:space="preserve"> Irish SME businesses, especially considering the hospitality sector, facing f</w:t>
      </w:r>
      <w:r w:rsidR="00797324">
        <w:rPr>
          <w:rStyle w:val="normaltextrun"/>
          <w:rFonts w:ascii="Times New Roman" w:eastAsia="Times New Roman" w:hAnsi="Times New Roman" w:cs="Times New Roman"/>
          <w:color w:val="503D1B"/>
          <w:sz w:val="24"/>
          <w:szCs w:val="24"/>
          <w:lang w:eastAsia="en-IE"/>
        </w:rPr>
        <w:t>inancial disruption reverberating</w:t>
      </w:r>
      <w:r>
        <w:rPr>
          <w:rStyle w:val="normaltextrun"/>
          <w:rFonts w:ascii="Times New Roman" w:eastAsia="Times New Roman" w:hAnsi="Times New Roman" w:cs="Times New Roman"/>
          <w:color w:val="503D1B"/>
          <w:sz w:val="24"/>
          <w:szCs w:val="24"/>
          <w:lang w:eastAsia="en-IE"/>
        </w:rPr>
        <w:t xml:space="preserve"> from Covid-19 pandemic. </w:t>
      </w:r>
    </w:p>
    <w:p w:rsidR="004B2CC7" w:rsidRPr="008C5580" w:rsidRDefault="0098048C" w:rsidP="006C47D0">
      <w:pPr>
        <w:pStyle w:val="Heading2"/>
        <w:spacing w:before="120" w:after="120"/>
        <w:rPr>
          <w:rFonts w:ascii="Times New Roman" w:eastAsia="Verdana" w:hAnsi="Times New Roman" w:cs="Times New Roman"/>
          <w:b/>
          <w:color w:val="503D1B" w:themeColor="background2" w:themeShade="40"/>
          <w:sz w:val="28"/>
          <w:szCs w:val="28"/>
        </w:rPr>
      </w:pPr>
      <w:bookmarkStart w:id="66" w:name="_Toc74779464"/>
      <w:r>
        <w:rPr>
          <w:rFonts w:ascii="Times New Roman" w:eastAsia="Times New Roman" w:hAnsi="Times New Roman" w:cs="Times New Roman"/>
          <w:b/>
          <w:color w:val="503D1B" w:themeColor="background2" w:themeShade="40"/>
          <w:sz w:val="28"/>
          <w:szCs w:val="28"/>
        </w:rPr>
        <w:t>4.</w:t>
      </w:r>
      <w:r w:rsidR="004B2CC7">
        <w:rPr>
          <w:rFonts w:ascii="Times New Roman" w:eastAsia="Times New Roman" w:hAnsi="Times New Roman" w:cs="Times New Roman"/>
          <w:b/>
          <w:color w:val="503D1B" w:themeColor="background2" w:themeShade="40"/>
          <w:sz w:val="28"/>
          <w:szCs w:val="28"/>
        </w:rPr>
        <w:t>2</w:t>
      </w:r>
      <w:r>
        <w:rPr>
          <w:rFonts w:ascii="Times New Roman" w:eastAsia="Times New Roman" w:hAnsi="Times New Roman" w:cs="Times New Roman"/>
          <w:b/>
          <w:color w:val="503D1B" w:themeColor="background2" w:themeShade="40"/>
          <w:sz w:val="28"/>
          <w:szCs w:val="28"/>
        </w:rPr>
        <w:t xml:space="preserve"> </w:t>
      </w:r>
      <w:r w:rsidR="004B2CC7">
        <w:rPr>
          <w:rFonts w:ascii="Times New Roman" w:eastAsia="Times New Roman" w:hAnsi="Times New Roman" w:cs="Times New Roman"/>
          <w:b/>
          <w:color w:val="503D1B" w:themeColor="background2" w:themeShade="40"/>
          <w:sz w:val="28"/>
          <w:szCs w:val="28"/>
        </w:rPr>
        <w:t>Interview process</w:t>
      </w:r>
      <w:bookmarkEnd w:id="66"/>
    </w:p>
    <w:p w:rsidR="004B2CC7" w:rsidRDefault="004B2CC7" w:rsidP="004B2CC7">
      <w:pPr>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 xml:space="preserve">The interview process has been conducted at first </w:t>
      </w:r>
      <w:r w:rsidR="0056242F">
        <w:rPr>
          <w:rStyle w:val="normaltextrun"/>
          <w:rFonts w:ascii="Times New Roman" w:eastAsia="Times New Roman" w:hAnsi="Times New Roman" w:cs="Times New Roman"/>
          <w:color w:val="503D1B"/>
          <w:sz w:val="24"/>
          <w:szCs w:val="24"/>
          <w:lang w:eastAsia="en-IE"/>
        </w:rPr>
        <w:t xml:space="preserve">for audit and accountant professionals in Ireland </w:t>
      </w:r>
      <w:r>
        <w:rPr>
          <w:rStyle w:val="normaltextrun"/>
          <w:rFonts w:ascii="Times New Roman" w:eastAsia="Times New Roman" w:hAnsi="Times New Roman" w:cs="Times New Roman"/>
          <w:color w:val="503D1B"/>
          <w:sz w:val="24"/>
          <w:szCs w:val="24"/>
          <w:lang w:eastAsia="en-IE"/>
        </w:rPr>
        <w:t xml:space="preserve">within a </w:t>
      </w:r>
      <w:r w:rsidRPr="00495E17">
        <w:rPr>
          <w:rStyle w:val="normaltextrun"/>
          <w:rFonts w:ascii="Times New Roman" w:eastAsia="Times New Roman" w:hAnsi="Times New Roman" w:cs="Times New Roman"/>
          <w:color w:val="503D1B"/>
          <w:sz w:val="24"/>
          <w:szCs w:val="24"/>
          <w:lang w:eastAsia="en-IE"/>
        </w:rPr>
        <w:t>cloud-based video conferencing tool</w:t>
      </w:r>
      <w:r>
        <w:rPr>
          <w:rStyle w:val="normaltextrun"/>
          <w:rFonts w:ascii="Times New Roman" w:eastAsia="Times New Roman" w:hAnsi="Times New Roman" w:cs="Times New Roman"/>
          <w:color w:val="503D1B"/>
          <w:sz w:val="24"/>
          <w:szCs w:val="24"/>
          <w:lang w:eastAsia="en-IE"/>
        </w:rPr>
        <w:t xml:space="preserve"> known as Zoom, where two professionals joined the meeting together with the author and discussed about the first set of questions constructed at that point. </w:t>
      </w:r>
    </w:p>
    <w:p w:rsidR="004B2CC7" w:rsidRDefault="004B2CC7" w:rsidP="004B2CC7">
      <w:pPr>
        <w:jc w:val="both"/>
        <w:rPr>
          <w:rStyle w:val="normaltextrun"/>
          <w:rFonts w:ascii="Times New Roman" w:eastAsia="Times New Roman" w:hAnsi="Times New Roman" w:cs="Times New Roman"/>
          <w:color w:val="503D1B"/>
          <w:sz w:val="24"/>
          <w:szCs w:val="24"/>
          <w:lang w:eastAsia="en-IE"/>
        </w:rPr>
      </w:pPr>
      <w:r>
        <w:rPr>
          <w:rStyle w:val="normaltextrun"/>
          <w:rFonts w:ascii="Times New Roman" w:eastAsia="Times New Roman" w:hAnsi="Times New Roman" w:cs="Times New Roman"/>
          <w:color w:val="503D1B"/>
          <w:sz w:val="24"/>
          <w:szCs w:val="24"/>
          <w:lang w:eastAsia="en-IE"/>
        </w:rPr>
        <w:t xml:space="preserve">A power point presentation has been created by the author in order to provide a visual demonstration of what was to be explored in the meeting and attempt to increase the engagement of the participants. </w:t>
      </w:r>
      <w:r w:rsidR="00885BFB">
        <w:rPr>
          <w:rStyle w:val="normaltextrun"/>
          <w:rFonts w:ascii="Times New Roman" w:eastAsia="Times New Roman" w:hAnsi="Times New Roman" w:cs="Times New Roman"/>
          <w:color w:val="503D1B"/>
          <w:sz w:val="24"/>
          <w:szCs w:val="24"/>
          <w:lang w:eastAsia="en-IE"/>
        </w:rPr>
        <w:t xml:space="preserve">For the three remaining participants, the author has found </w:t>
      </w:r>
      <w:r w:rsidR="00D63E54">
        <w:rPr>
          <w:rStyle w:val="normaltextrun"/>
          <w:rFonts w:ascii="Times New Roman" w:eastAsia="Times New Roman" w:hAnsi="Times New Roman" w:cs="Times New Roman"/>
          <w:color w:val="503D1B"/>
          <w:sz w:val="24"/>
          <w:szCs w:val="24"/>
          <w:lang w:eastAsia="en-IE"/>
        </w:rPr>
        <w:t xml:space="preserve">it </w:t>
      </w:r>
      <w:r w:rsidR="00885BFB">
        <w:rPr>
          <w:rStyle w:val="normaltextrun"/>
          <w:rFonts w:ascii="Times New Roman" w:eastAsia="Times New Roman" w:hAnsi="Times New Roman" w:cs="Times New Roman"/>
          <w:color w:val="503D1B"/>
          <w:sz w:val="24"/>
          <w:szCs w:val="24"/>
          <w:lang w:eastAsia="en-IE"/>
        </w:rPr>
        <w:t>more efficient to create an op</w:t>
      </w:r>
      <w:r w:rsidR="00D63E54">
        <w:rPr>
          <w:rStyle w:val="normaltextrun"/>
          <w:rFonts w:ascii="Times New Roman" w:eastAsia="Times New Roman" w:hAnsi="Times New Roman" w:cs="Times New Roman"/>
          <w:color w:val="503D1B"/>
          <w:sz w:val="24"/>
          <w:szCs w:val="24"/>
          <w:lang w:eastAsia="en-IE"/>
        </w:rPr>
        <w:t xml:space="preserve">en questionnaire </w:t>
      </w:r>
      <w:r w:rsidR="00885BFB">
        <w:rPr>
          <w:rStyle w:val="normaltextrun"/>
          <w:rFonts w:ascii="Times New Roman" w:eastAsia="Times New Roman" w:hAnsi="Times New Roman" w:cs="Times New Roman"/>
          <w:color w:val="503D1B"/>
          <w:sz w:val="24"/>
          <w:szCs w:val="24"/>
          <w:lang w:eastAsia="en-IE"/>
        </w:rPr>
        <w:t xml:space="preserve">where the participants would answer the same questions asked within the cloud-based  video conference in less time and in a more precisely manner. </w:t>
      </w:r>
    </w:p>
    <w:p w:rsidR="00885BFB" w:rsidRDefault="00885BFB" w:rsidP="004B2CC7">
      <w:pPr>
        <w:jc w:val="both"/>
        <w:rPr>
          <w:rStyle w:val="normaltextrun"/>
          <w:rFonts w:ascii="Times New Roman" w:eastAsia="Times New Roman" w:hAnsi="Times New Roman" w:cs="Times New Roman"/>
          <w:color w:val="503D1B"/>
          <w:sz w:val="24"/>
          <w:szCs w:val="24"/>
          <w:lang w:eastAsia="en-IE"/>
        </w:rPr>
      </w:pPr>
      <w:r w:rsidRPr="52BC37C5">
        <w:rPr>
          <w:rStyle w:val="normaltextrun"/>
          <w:rFonts w:ascii="Times New Roman" w:eastAsia="Times New Roman" w:hAnsi="Times New Roman" w:cs="Times New Roman"/>
          <w:color w:val="503D1B" w:themeColor="background2" w:themeShade="40"/>
          <w:sz w:val="24"/>
          <w:szCs w:val="24"/>
          <w:lang w:eastAsia="en-IE"/>
        </w:rPr>
        <w:t xml:space="preserve">The </w:t>
      </w:r>
      <w:r w:rsidR="00C25B7F">
        <w:rPr>
          <w:rStyle w:val="normaltextrun"/>
          <w:rFonts w:ascii="Times New Roman" w:eastAsia="Times New Roman" w:hAnsi="Times New Roman" w:cs="Times New Roman"/>
          <w:color w:val="503D1B" w:themeColor="background2" w:themeShade="40"/>
          <w:sz w:val="24"/>
          <w:szCs w:val="24"/>
          <w:lang w:eastAsia="en-IE"/>
        </w:rPr>
        <w:t xml:space="preserve">participants </w:t>
      </w:r>
      <w:proofErr w:type="gramStart"/>
      <w:r w:rsidRPr="52BC37C5">
        <w:rPr>
          <w:rStyle w:val="normaltextrun"/>
          <w:rFonts w:ascii="Times New Roman" w:eastAsia="Times New Roman" w:hAnsi="Times New Roman" w:cs="Times New Roman"/>
          <w:color w:val="503D1B" w:themeColor="background2" w:themeShade="40"/>
          <w:sz w:val="24"/>
          <w:szCs w:val="24"/>
          <w:lang w:eastAsia="en-IE"/>
        </w:rPr>
        <w:t>profile are</w:t>
      </w:r>
      <w:proofErr w:type="gramEnd"/>
      <w:r w:rsidRPr="52BC37C5">
        <w:rPr>
          <w:rStyle w:val="normaltextrun"/>
          <w:rFonts w:ascii="Times New Roman" w:eastAsia="Times New Roman" w:hAnsi="Times New Roman" w:cs="Times New Roman"/>
          <w:color w:val="503D1B" w:themeColor="background2" w:themeShade="40"/>
          <w:sz w:val="24"/>
          <w:szCs w:val="24"/>
          <w:lang w:eastAsia="en-IE"/>
        </w:rPr>
        <w:t xml:space="preserve"> as follows: </w:t>
      </w:r>
    </w:p>
    <w:p w:rsidR="00174DF6" w:rsidRDefault="00174DF6" w:rsidP="00174DF6">
      <w:pPr>
        <w:jc w:val="both"/>
        <w:rPr>
          <w:rStyle w:val="normaltextrun"/>
          <w:rFonts w:ascii="Times New Roman" w:eastAsia="Times New Roman" w:hAnsi="Times New Roman" w:cs="Times New Roman"/>
          <w:b/>
          <w:bCs/>
          <w:color w:val="503D1B" w:themeColor="background2" w:themeShade="40"/>
          <w:sz w:val="24"/>
          <w:szCs w:val="24"/>
          <w:lang w:eastAsia="en-IE"/>
        </w:rPr>
      </w:pPr>
    </w:p>
    <w:p w:rsidR="00174DF6" w:rsidRDefault="00174DF6" w:rsidP="00174DF6">
      <w:pPr>
        <w:jc w:val="both"/>
        <w:rPr>
          <w:rStyle w:val="normaltextrun"/>
          <w:rFonts w:ascii="Times New Roman" w:eastAsia="Times New Roman" w:hAnsi="Times New Roman" w:cs="Times New Roman"/>
          <w:b/>
          <w:bCs/>
          <w:color w:val="503D1B" w:themeColor="background2" w:themeShade="40"/>
          <w:sz w:val="24"/>
          <w:szCs w:val="24"/>
          <w:lang w:eastAsia="en-IE"/>
        </w:rPr>
      </w:pPr>
    </w:p>
    <w:p w:rsidR="00174DF6" w:rsidRDefault="00174DF6" w:rsidP="00174DF6">
      <w:pPr>
        <w:jc w:val="both"/>
        <w:rPr>
          <w:rStyle w:val="normaltextrun"/>
          <w:rFonts w:ascii="Times New Roman" w:eastAsia="Times New Roman" w:hAnsi="Times New Roman" w:cs="Times New Roman"/>
          <w:b/>
          <w:bCs/>
          <w:color w:val="503D1B" w:themeColor="background2" w:themeShade="40"/>
          <w:sz w:val="24"/>
          <w:szCs w:val="24"/>
          <w:lang w:eastAsia="en-IE"/>
        </w:rPr>
      </w:pPr>
    </w:p>
    <w:p w:rsidR="00174DF6" w:rsidRDefault="00174DF6" w:rsidP="00174DF6">
      <w:pPr>
        <w:jc w:val="both"/>
        <w:rPr>
          <w:rStyle w:val="normaltextrun"/>
          <w:rFonts w:ascii="Times New Roman" w:eastAsia="Times New Roman" w:hAnsi="Times New Roman" w:cs="Times New Roman"/>
          <w:b/>
          <w:bCs/>
          <w:color w:val="503D1B" w:themeColor="background2" w:themeShade="40"/>
          <w:sz w:val="24"/>
          <w:szCs w:val="24"/>
          <w:lang w:eastAsia="en-IE"/>
        </w:rPr>
      </w:pPr>
    </w:p>
    <w:p w:rsidR="00174DF6" w:rsidRDefault="00174DF6" w:rsidP="00174DF6">
      <w:pPr>
        <w:jc w:val="both"/>
        <w:rPr>
          <w:rStyle w:val="normaltextrun"/>
          <w:rFonts w:ascii="Times New Roman" w:eastAsia="Times New Roman" w:hAnsi="Times New Roman" w:cs="Times New Roman"/>
          <w:b/>
          <w:bCs/>
          <w:color w:val="503D1B" w:themeColor="background2" w:themeShade="40"/>
          <w:sz w:val="24"/>
          <w:szCs w:val="24"/>
          <w:lang w:eastAsia="en-IE"/>
        </w:rPr>
      </w:pPr>
    </w:p>
    <w:p w:rsidR="00174DF6" w:rsidRDefault="00174DF6" w:rsidP="00174DF6">
      <w:pPr>
        <w:jc w:val="both"/>
        <w:rPr>
          <w:rStyle w:val="normaltextrun"/>
          <w:rFonts w:ascii="Times New Roman" w:eastAsia="Times New Roman" w:hAnsi="Times New Roman" w:cs="Times New Roman"/>
          <w:b/>
          <w:bCs/>
          <w:color w:val="503D1B" w:themeColor="background2" w:themeShade="40"/>
          <w:sz w:val="24"/>
          <w:szCs w:val="24"/>
          <w:lang w:eastAsia="en-IE"/>
        </w:rPr>
      </w:pPr>
    </w:p>
    <w:p w:rsidR="00D0276B" w:rsidRPr="00D0276B" w:rsidRDefault="00D0276B" w:rsidP="00174DF6">
      <w:pPr>
        <w:jc w:val="both"/>
        <w:rPr>
          <w:rStyle w:val="normaltextrun"/>
          <w:rFonts w:ascii="Times New Roman" w:eastAsia="Times New Roman" w:hAnsi="Times New Roman" w:cs="Times New Roman"/>
          <w:color w:val="503D1B" w:themeColor="background2" w:themeShade="40"/>
          <w:lang w:eastAsia="en-IE"/>
        </w:rPr>
      </w:pPr>
      <w:r w:rsidRPr="00D0276B">
        <w:rPr>
          <w:rStyle w:val="normaltextrun"/>
          <w:rFonts w:ascii="Times New Roman" w:eastAsia="Times New Roman" w:hAnsi="Times New Roman" w:cs="Times New Roman"/>
          <w:b/>
          <w:color w:val="503D1B" w:themeColor="background2" w:themeShade="40"/>
          <w:lang w:eastAsia="en-IE"/>
        </w:rPr>
        <w:lastRenderedPageBreak/>
        <w:t>Table 2</w:t>
      </w:r>
      <w:r w:rsidRPr="00D0276B">
        <w:rPr>
          <w:rStyle w:val="normaltextrun"/>
          <w:rFonts w:ascii="Times New Roman" w:eastAsia="Times New Roman" w:hAnsi="Times New Roman" w:cs="Times New Roman"/>
          <w:color w:val="503D1B" w:themeColor="background2" w:themeShade="40"/>
          <w:lang w:eastAsia="en-IE"/>
        </w:rPr>
        <w:t>: Participants Profile</w:t>
      </w:r>
    </w:p>
    <w:tbl>
      <w:tblPr>
        <w:tblW w:w="5000" w:type="pct"/>
        <w:tblLook w:val="04A0"/>
      </w:tblPr>
      <w:tblGrid>
        <w:gridCol w:w="1218"/>
        <w:gridCol w:w="3480"/>
        <w:gridCol w:w="4374"/>
      </w:tblGrid>
      <w:tr w:rsidR="00CF4D97" w:rsidRPr="00CF4D97" w:rsidTr="001F6EA7">
        <w:trPr>
          <w:trHeight w:val="300"/>
        </w:trPr>
        <w:tc>
          <w:tcPr>
            <w:tcW w:w="582" w:type="pct"/>
            <w:tcBorders>
              <w:top w:val="single" w:sz="4" w:space="0" w:color="auto"/>
              <w:left w:val="single" w:sz="4" w:space="0" w:color="auto"/>
              <w:bottom w:val="single" w:sz="4" w:space="0" w:color="auto"/>
              <w:right w:val="single" w:sz="4" w:space="0" w:color="auto"/>
            </w:tcBorders>
            <w:shd w:val="clear" w:color="auto" w:fill="E9F0F6" w:themeFill="accent1" w:themeFillTint="33"/>
            <w:noWrap/>
            <w:vAlign w:val="center"/>
            <w:hideMark/>
          </w:tcPr>
          <w:p w:rsidR="00CF4D97" w:rsidRPr="00CF4D97" w:rsidRDefault="00CF4D97" w:rsidP="00CF4D97">
            <w:pPr>
              <w:spacing w:before="0" w:after="0" w:line="240" w:lineRule="auto"/>
              <w:jc w:val="center"/>
              <w:rPr>
                <w:rFonts w:ascii="Calibri" w:eastAsia="Times New Roman" w:hAnsi="Calibri" w:cs="Calibri"/>
                <w:b/>
                <w:bCs/>
                <w:color w:val="503D1B" w:themeColor="background2" w:themeShade="40"/>
                <w:sz w:val="22"/>
                <w:szCs w:val="22"/>
              </w:rPr>
            </w:pPr>
            <w:r w:rsidRPr="00CF4D97">
              <w:rPr>
                <w:rFonts w:ascii="Calibri" w:eastAsia="Times New Roman" w:hAnsi="Calibri" w:cs="Calibri"/>
                <w:b/>
                <w:bCs/>
                <w:color w:val="503D1B" w:themeColor="background2" w:themeShade="40"/>
                <w:sz w:val="22"/>
                <w:szCs w:val="22"/>
              </w:rPr>
              <w:t>Participant</w:t>
            </w:r>
          </w:p>
        </w:tc>
        <w:tc>
          <w:tcPr>
            <w:tcW w:w="2273" w:type="pct"/>
            <w:tcBorders>
              <w:top w:val="single" w:sz="4" w:space="0" w:color="auto"/>
              <w:left w:val="single" w:sz="4" w:space="0" w:color="auto"/>
              <w:bottom w:val="single" w:sz="4" w:space="0" w:color="auto"/>
              <w:right w:val="single" w:sz="4" w:space="0" w:color="auto"/>
            </w:tcBorders>
            <w:shd w:val="clear" w:color="auto" w:fill="E9F0F6" w:themeFill="accent1" w:themeFillTint="33"/>
            <w:noWrap/>
            <w:vAlign w:val="center"/>
            <w:hideMark/>
          </w:tcPr>
          <w:p w:rsidR="00CF4D97" w:rsidRPr="00CF4D97" w:rsidRDefault="00CF4D97" w:rsidP="00CF4D97">
            <w:pPr>
              <w:spacing w:before="0" w:after="0" w:line="240" w:lineRule="auto"/>
              <w:jc w:val="center"/>
              <w:rPr>
                <w:rFonts w:ascii="Calibri" w:eastAsia="Times New Roman" w:hAnsi="Calibri" w:cs="Calibri"/>
                <w:b/>
                <w:bCs/>
                <w:color w:val="503D1B" w:themeColor="background2" w:themeShade="40"/>
                <w:sz w:val="22"/>
                <w:szCs w:val="22"/>
              </w:rPr>
            </w:pPr>
            <w:r w:rsidRPr="00CF4D97">
              <w:rPr>
                <w:rFonts w:ascii="Calibri" w:eastAsia="Times New Roman" w:hAnsi="Calibri" w:cs="Calibri"/>
                <w:b/>
                <w:bCs/>
                <w:color w:val="503D1B" w:themeColor="background2" w:themeShade="40"/>
                <w:sz w:val="22"/>
                <w:szCs w:val="22"/>
              </w:rPr>
              <w:t>Education</w:t>
            </w:r>
          </w:p>
        </w:tc>
        <w:tc>
          <w:tcPr>
            <w:tcW w:w="2145" w:type="pct"/>
            <w:tcBorders>
              <w:top w:val="single" w:sz="4" w:space="0" w:color="auto"/>
              <w:left w:val="single" w:sz="4" w:space="0" w:color="auto"/>
              <w:bottom w:val="single" w:sz="4" w:space="0" w:color="auto"/>
              <w:right w:val="single" w:sz="4" w:space="0" w:color="auto"/>
            </w:tcBorders>
            <w:shd w:val="clear" w:color="auto" w:fill="E9F0F6" w:themeFill="accent1" w:themeFillTint="33"/>
            <w:noWrap/>
            <w:vAlign w:val="center"/>
            <w:hideMark/>
          </w:tcPr>
          <w:p w:rsidR="00CF4D97" w:rsidRPr="00CF4D97" w:rsidRDefault="00CF4D97" w:rsidP="00CF4D97">
            <w:pPr>
              <w:spacing w:before="0" w:after="0" w:line="240" w:lineRule="auto"/>
              <w:jc w:val="center"/>
              <w:rPr>
                <w:rFonts w:ascii="Calibri" w:eastAsia="Times New Roman" w:hAnsi="Calibri" w:cs="Calibri"/>
                <w:b/>
                <w:bCs/>
                <w:color w:val="503D1B" w:themeColor="background2" w:themeShade="40"/>
                <w:sz w:val="22"/>
                <w:szCs w:val="22"/>
              </w:rPr>
            </w:pPr>
            <w:r w:rsidRPr="00CF4D97">
              <w:rPr>
                <w:rFonts w:ascii="Calibri" w:eastAsia="Times New Roman" w:hAnsi="Calibri" w:cs="Calibri"/>
                <w:b/>
                <w:bCs/>
                <w:color w:val="503D1B" w:themeColor="background2" w:themeShade="40"/>
                <w:sz w:val="22"/>
                <w:szCs w:val="22"/>
              </w:rPr>
              <w:t>Experience</w:t>
            </w:r>
          </w:p>
        </w:tc>
      </w:tr>
      <w:tr w:rsidR="00CF4D97" w:rsidRPr="00CF4D97" w:rsidTr="001F6EA7">
        <w:trPr>
          <w:trHeight w:val="915"/>
        </w:trPr>
        <w:tc>
          <w:tcPr>
            <w:tcW w:w="582" w:type="pct"/>
            <w:tcBorders>
              <w:top w:val="single" w:sz="4" w:space="0" w:color="auto"/>
              <w:left w:val="single" w:sz="4" w:space="0" w:color="auto"/>
              <w:bottom w:val="single" w:sz="8" w:space="0" w:color="auto"/>
              <w:right w:val="single" w:sz="4" w:space="0" w:color="auto"/>
            </w:tcBorders>
            <w:shd w:val="clear" w:color="auto" w:fill="auto"/>
            <w:noWrap/>
            <w:vAlign w:val="center"/>
            <w:hideMark/>
          </w:tcPr>
          <w:p w:rsidR="00CF4D97" w:rsidRPr="00CF4D97" w:rsidRDefault="00CF4D97" w:rsidP="00CF4D97">
            <w:pPr>
              <w:spacing w:before="0" w:after="0" w:line="240" w:lineRule="auto"/>
              <w:jc w:val="center"/>
              <w:rPr>
                <w:rFonts w:ascii="Times New Roman" w:eastAsia="Times New Roman" w:hAnsi="Times New Roman" w:cs="Times New Roman"/>
                <w:b/>
                <w:bCs/>
                <w:color w:val="503D1B" w:themeColor="background2" w:themeShade="40"/>
                <w:sz w:val="22"/>
                <w:szCs w:val="22"/>
              </w:rPr>
            </w:pPr>
            <w:r w:rsidRPr="00CF4D97">
              <w:rPr>
                <w:rFonts w:ascii="Times New Roman" w:eastAsia="Times New Roman" w:hAnsi="Times New Roman" w:cs="Times New Roman"/>
                <w:b/>
                <w:bCs/>
                <w:color w:val="503D1B" w:themeColor="background2" w:themeShade="40"/>
                <w:sz w:val="22"/>
                <w:szCs w:val="22"/>
              </w:rPr>
              <w:t>1</w:t>
            </w:r>
          </w:p>
        </w:tc>
        <w:tc>
          <w:tcPr>
            <w:tcW w:w="2273" w:type="pct"/>
            <w:tcBorders>
              <w:top w:val="single" w:sz="4" w:space="0" w:color="auto"/>
              <w:left w:val="nil"/>
              <w:bottom w:val="single" w:sz="8" w:space="0" w:color="auto"/>
              <w:right w:val="single" w:sz="4" w:space="0" w:color="auto"/>
            </w:tcBorders>
            <w:shd w:val="clear" w:color="auto" w:fill="auto"/>
            <w:vAlign w:val="center"/>
            <w:hideMark/>
          </w:tcPr>
          <w:p w:rsidR="00CF4D97" w:rsidRPr="00CF4D97" w:rsidRDefault="00CF4D97" w:rsidP="008600CB">
            <w:pPr>
              <w:spacing w:before="0" w:after="0" w:line="240" w:lineRule="auto"/>
              <w:rPr>
                <w:rFonts w:ascii="Times New Roman" w:eastAsia="Times New Roman" w:hAnsi="Times New Roman" w:cs="Times New Roman"/>
                <w:color w:val="503D1B" w:themeColor="background2" w:themeShade="40"/>
                <w:sz w:val="22"/>
                <w:szCs w:val="22"/>
              </w:rPr>
            </w:pPr>
            <w:r w:rsidRPr="00CF4D97">
              <w:rPr>
                <w:rFonts w:ascii="Times New Roman" w:eastAsia="Times New Roman" w:hAnsi="Times New Roman" w:cs="Times New Roman"/>
                <w:color w:val="503D1B" w:themeColor="background2" w:themeShade="40"/>
                <w:sz w:val="22"/>
                <w:szCs w:val="22"/>
              </w:rPr>
              <w:t>• Bache</w:t>
            </w:r>
            <w:r w:rsidR="008600CB">
              <w:rPr>
                <w:rFonts w:ascii="Times New Roman" w:eastAsia="Times New Roman" w:hAnsi="Times New Roman" w:cs="Times New Roman"/>
                <w:color w:val="503D1B" w:themeColor="background2" w:themeShade="40"/>
                <w:sz w:val="22"/>
                <w:szCs w:val="22"/>
              </w:rPr>
              <w:t xml:space="preserve">lor’s Degree in Law </w:t>
            </w:r>
            <w:r w:rsidR="008600CB">
              <w:rPr>
                <w:rFonts w:ascii="Times New Roman" w:eastAsia="Times New Roman" w:hAnsi="Times New Roman" w:cs="Times New Roman"/>
                <w:color w:val="503D1B" w:themeColor="background2" w:themeShade="40"/>
                <w:sz w:val="22"/>
                <w:szCs w:val="22"/>
              </w:rPr>
              <w:br/>
              <w:t>• Diploma Q</w:t>
            </w:r>
            <w:r w:rsidRPr="00CF4D97">
              <w:rPr>
                <w:rFonts w:ascii="Times New Roman" w:eastAsia="Times New Roman" w:hAnsi="Times New Roman" w:cs="Times New Roman"/>
                <w:color w:val="503D1B" w:themeColor="background2" w:themeShade="40"/>
                <w:sz w:val="22"/>
                <w:szCs w:val="22"/>
              </w:rPr>
              <w:t xml:space="preserve">ualification of </w:t>
            </w:r>
            <w:r w:rsidR="008600CB">
              <w:rPr>
                <w:rFonts w:ascii="Times New Roman" w:eastAsia="Times New Roman" w:hAnsi="Times New Roman" w:cs="Times New Roman"/>
                <w:color w:val="503D1B" w:themeColor="background2" w:themeShade="40"/>
                <w:sz w:val="22"/>
                <w:szCs w:val="22"/>
              </w:rPr>
              <w:t>Accounting T</w:t>
            </w:r>
            <w:r w:rsidRPr="00CF4D97">
              <w:rPr>
                <w:rFonts w:ascii="Times New Roman" w:eastAsia="Times New Roman" w:hAnsi="Times New Roman" w:cs="Times New Roman"/>
                <w:color w:val="503D1B" w:themeColor="background2" w:themeShade="40"/>
                <w:sz w:val="22"/>
                <w:szCs w:val="22"/>
              </w:rPr>
              <w:t>echnician Ireland</w:t>
            </w:r>
            <w:r w:rsidRPr="00CF4D97">
              <w:rPr>
                <w:rFonts w:ascii="Times New Roman" w:eastAsia="Times New Roman" w:hAnsi="Times New Roman" w:cs="Times New Roman"/>
                <w:color w:val="503D1B" w:themeColor="background2" w:themeShade="40"/>
                <w:sz w:val="22"/>
                <w:szCs w:val="22"/>
              </w:rPr>
              <w:br/>
              <w:t xml:space="preserve">• The Chartered Institute of Management Accountants (CIMA) </w:t>
            </w:r>
          </w:p>
        </w:tc>
        <w:tc>
          <w:tcPr>
            <w:tcW w:w="2145" w:type="pct"/>
            <w:tcBorders>
              <w:top w:val="single" w:sz="4" w:space="0" w:color="auto"/>
              <w:left w:val="nil"/>
              <w:bottom w:val="single" w:sz="8" w:space="0" w:color="auto"/>
              <w:right w:val="single" w:sz="4" w:space="0" w:color="auto"/>
            </w:tcBorders>
            <w:shd w:val="clear" w:color="auto" w:fill="auto"/>
            <w:noWrap/>
            <w:vAlign w:val="center"/>
            <w:hideMark/>
          </w:tcPr>
          <w:p w:rsidR="00CF4D97" w:rsidRPr="00CF4D97" w:rsidRDefault="008600CB" w:rsidP="00CF4D97">
            <w:pPr>
              <w:spacing w:before="0" w:after="0" w:line="240" w:lineRule="auto"/>
              <w:rPr>
                <w:rFonts w:ascii="Times New Roman" w:eastAsia="Times New Roman" w:hAnsi="Times New Roman" w:cs="Times New Roman"/>
                <w:color w:val="503D1B" w:themeColor="background2" w:themeShade="40"/>
                <w:sz w:val="22"/>
                <w:szCs w:val="22"/>
              </w:rPr>
            </w:pPr>
            <w:r>
              <w:rPr>
                <w:rFonts w:ascii="Times New Roman" w:eastAsia="Times New Roman" w:hAnsi="Times New Roman" w:cs="Times New Roman"/>
                <w:color w:val="503D1B" w:themeColor="background2" w:themeShade="40"/>
                <w:sz w:val="22"/>
                <w:szCs w:val="22"/>
              </w:rPr>
              <w:t>• Accounting Practice M</w:t>
            </w:r>
            <w:r w:rsidR="00CF4D97" w:rsidRPr="00CF4D97">
              <w:rPr>
                <w:rFonts w:ascii="Times New Roman" w:eastAsia="Times New Roman" w:hAnsi="Times New Roman" w:cs="Times New Roman"/>
                <w:color w:val="503D1B" w:themeColor="background2" w:themeShade="40"/>
                <w:sz w:val="22"/>
                <w:szCs w:val="22"/>
              </w:rPr>
              <w:t xml:space="preserve">anager (13 years) </w:t>
            </w:r>
          </w:p>
        </w:tc>
      </w:tr>
      <w:tr w:rsidR="00CF4D97" w:rsidRPr="00CF4D97" w:rsidTr="00CF4D97">
        <w:trPr>
          <w:trHeight w:val="915"/>
        </w:trPr>
        <w:tc>
          <w:tcPr>
            <w:tcW w:w="582" w:type="pct"/>
            <w:tcBorders>
              <w:top w:val="nil"/>
              <w:left w:val="single" w:sz="4" w:space="0" w:color="auto"/>
              <w:bottom w:val="single" w:sz="8" w:space="0" w:color="auto"/>
              <w:right w:val="single" w:sz="4" w:space="0" w:color="auto"/>
            </w:tcBorders>
            <w:shd w:val="clear" w:color="auto" w:fill="auto"/>
            <w:noWrap/>
            <w:vAlign w:val="center"/>
            <w:hideMark/>
          </w:tcPr>
          <w:p w:rsidR="00CF4D97" w:rsidRPr="00CF4D97" w:rsidRDefault="00CF4D97" w:rsidP="00CF4D97">
            <w:pPr>
              <w:spacing w:before="0" w:after="0" w:line="240" w:lineRule="auto"/>
              <w:jc w:val="center"/>
              <w:rPr>
                <w:rFonts w:ascii="Times New Roman" w:eastAsia="Times New Roman" w:hAnsi="Times New Roman" w:cs="Times New Roman"/>
                <w:b/>
                <w:bCs/>
                <w:color w:val="503D1B" w:themeColor="background2" w:themeShade="40"/>
                <w:sz w:val="22"/>
                <w:szCs w:val="22"/>
              </w:rPr>
            </w:pPr>
            <w:r w:rsidRPr="00CF4D97">
              <w:rPr>
                <w:rFonts w:ascii="Times New Roman" w:eastAsia="Times New Roman" w:hAnsi="Times New Roman" w:cs="Times New Roman"/>
                <w:b/>
                <w:bCs/>
                <w:color w:val="503D1B" w:themeColor="background2" w:themeShade="40"/>
                <w:sz w:val="22"/>
                <w:szCs w:val="22"/>
              </w:rPr>
              <w:t>2</w:t>
            </w:r>
          </w:p>
        </w:tc>
        <w:tc>
          <w:tcPr>
            <w:tcW w:w="2273" w:type="pct"/>
            <w:tcBorders>
              <w:top w:val="nil"/>
              <w:left w:val="nil"/>
              <w:bottom w:val="single" w:sz="8" w:space="0" w:color="auto"/>
              <w:right w:val="single" w:sz="4" w:space="0" w:color="auto"/>
            </w:tcBorders>
            <w:shd w:val="clear" w:color="auto" w:fill="auto"/>
            <w:vAlign w:val="center"/>
            <w:hideMark/>
          </w:tcPr>
          <w:p w:rsidR="00CF4D97" w:rsidRPr="00CF4D97" w:rsidRDefault="008600CB" w:rsidP="00CF4D97">
            <w:pPr>
              <w:spacing w:before="0" w:after="0" w:line="240" w:lineRule="auto"/>
              <w:rPr>
                <w:rFonts w:ascii="Times New Roman" w:eastAsia="Times New Roman" w:hAnsi="Times New Roman" w:cs="Times New Roman"/>
                <w:color w:val="503D1B" w:themeColor="background2" w:themeShade="40"/>
                <w:sz w:val="22"/>
                <w:szCs w:val="22"/>
              </w:rPr>
            </w:pPr>
            <w:r>
              <w:rPr>
                <w:rFonts w:ascii="Times New Roman" w:eastAsia="Times New Roman" w:hAnsi="Times New Roman" w:cs="Times New Roman"/>
                <w:color w:val="503D1B" w:themeColor="background2" w:themeShade="40"/>
                <w:sz w:val="22"/>
                <w:szCs w:val="22"/>
              </w:rPr>
              <w:t>• Bachelor’s D</w:t>
            </w:r>
            <w:r w:rsidR="00CF4D97" w:rsidRPr="00CF4D97">
              <w:rPr>
                <w:rFonts w:ascii="Times New Roman" w:eastAsia="Times New Roman" w:hAnsi="Times New Roman" w:cs="Times New Roman"/>
                <w:color w:val="503D1B" w:themeColor="background2" w:themeShade="40"/>
                <w:sz w:val="22"/>
                <w:szCs w:val="22"/>
              </w:rPr>
              <w:t>e</w:t>
            </w:r>
            <w:r>
              <w:rPr>
                <w:rFonts w:ascii="Times New Roman" w:eastAsia="Times New Roman" w:hAnsi="Times New Roman" w:cs="Times New Roman"/>
                <w:color w:val="503D1B" w:themeColor="background2" w:themeShade="40"/>
                <w:sz w:val="22"/>
                <w:szCs w:val="22"/>
              </w:rPr>
              <w:t xml:space="preserve">gree in Accounting  </w:t>
            </w:r>
            <w:r>
              <w:rPr>
                <w:rFonts w:ascii="Times New Roman" w:eastAsia="Times New Roman" w:hAnsi="Times New Roman" w:cs="Times New Roman"/>
                <w:color w:val="503D1B" w:themeColor="background2" w:themeShade="40"/>
                <w:sz w:val="22"/>
                <w:szCs w:val="22"/>
              </w:rPr>
              <w:br/>
              <w:t>• Masters Degree in Advanced A</w:t>
            </w:r>
            <w:r w:rsidR="00CF4D97" w:rsidRPr="00CF4D97">
              <w:rPr>
                <w:rFonts w:ascii="Times New Roman" w:eastAsia="Times New Roman" w:hAnsi="Times New Roman" w:cs="Times New Roman"/>
                <w:color w:val="503D1B" w:themeColor="background2" w:themeShade="40"/>
                <w:sz w:val="22"/>
                <w:szCs w:val="22"/>
              </w:rPr>
              <w:t xml:space="preserve">ccounting </w:t>
            </w:r>
            <w:r w:rsidR="00CF4D97" w:rsidRPr="00CF4D97">
              <w:rPr>
                <w:rFonts w:ascii="Times New Roman" w:eastAsia="Times New Roman" w:hAnsi="Times New Roman" w:cs="Times New Roman"/>
                <w:color w:val="503D1B" w:themeColor="background2" w:themeShade="40"/>
                <w:sz w:val="22"/>
                <w:szCs w:val="22"/>
              </w:rPr>
              <w:br/>
              <w:t>• Fellow Chartered Accountant Ireland (FCA)</w:t>
            </w:r>
          </w:p>
        </w:tc>
        <w:tc>
          <w:tcPr>
            <w:tcW w:w="2145" w:type="pct"/>
            <w:tcBorders>
              <w:top w:val="nil"/>
              <w:left w:val="nil"/>
              <w:bottom w:val="single" w:sz="8" w:space="0" w:color="auto"/>
              <w:right w:val="single" w:sz="4" w:space="0" w:color="auto"/>
            </w:tcBorders>
            <w:shd w:val="clear" w:color="auto" w:fill="auto"/>
            <w:noWrap/>
            <w:vAlign w:val="center"/>
            <w:hideMark/>
          </w:tcPr>
          <w:p w:rsidR="00CF4D97" w:rsidRPr="00CF4D97" w:rsidRDefault="008600CB" w:rsidP="00CF4D97">
            <w:pPr>
              <w:spacing w:before="0" w:after="0" w:line="240" w:lineRule="auto"/>
              <w:rPr>
                <w:rFonts w:ascii="Times New Roman" w:eastAsia="Times New Roman" w:hAnsi="Times New Roman" w:cs="Times New Roman"/>
                <w:color w:val="503D1B" w:themeColor="background2" w:themeShade="40"/>
                <w:sz w:val="22"/>
                <w:szCs w:val="22"/>
              </w:rPr>
            </w:pPr>
            <w:r>
              <w:rPr>
                <w:rFonts w:ascii="Times New Roman" w:eastAsia="Times New Roman" w:hAnsi="Times New Roman" w:cs="Times New Roman"/>
                <w:color w:val="503D1B" w:themeColor="background2" w:themeShade="40"/>
                <w:sz w:val="22"/>
                <w:szCs w:val="22"/>
              </w:rPr>
              <w:t>• Associate D</w:t>
            </w:r>
            <w:r w:rsidR="00CF4D97" w:rsidRPr="00CF4D97">
              <w:rPr>
                <w:rFonts w:ascii="Times New Roman" w:eastAsia="Times New Roman" w:hAnsi="Times New Roman" w:cs="Times New Roman"/>
                <w:color w:val="503D1B" w:themeColor="background2" w:themeShade="40"/>
                <w:sz w:val="22"/>
                <w:szCs w:val="22"/>
              </w:rPr>
              <w:t>irector (9 years)</w:t>
            </w:r>
          </w:p>
        </w:tc>
      </w:tr>
      <w:tr w:rsidR="00CF4D97" w:rsidRPr="00CF4D97" w:rsidTr="00CF4D97">
        <w:trPr>
          <w:trHeight w:val="615"/>
        </w:trPr>
        <w:tc>
          <w:tcPr>
            <w:tcW w:w="582" w:type="pct"/>
            <w:tcBorders>
              <w:top w:val="nil"/>
              <w:left w:val="single" w:sz="4" w:space="0" w:color="auto"/>
              <w:bottom w:val="single" w:sz="8" w:space="0" w:color="auto"/>
              <w:right w:val="single" w:sz="4" w:space="0" w:color="auto"/>
            </w:tcBorders>
            <w:shd w:val="clear" w:color="auto" w:fill="auto"/>
            <w:noWrap/>
            <w:vAlign w:val="center"/>
            <w:hideMark/>
          </w:tcPr>
          <w:p w:rsidR="00CF4D97" w:rsidRPr="00CF4D97" w:rsidRDefault="00CF4D97" w:rsidP="00CF4D97">
            <w:pPr>
              <w:spacing w:before="0" w:after="0" w:line="240" w:lineRule="auto"/>
              <w:jc w:val="center"/>
              <w:rPr>
                <w:rFonts w:ascii="Times New Roman" w:eastAsia="Times New Roman" w:hAnsi="Times New Roman" w:cs="Times New Roman"/>
                <w:b/>
                <w:bCs/>
                <w:color w:val="503D1B" w:themeColor="background2" w:themeShade="40"/>
                <w:sz w:val="22"/>
                <w:szCs w:val="22"/>
              </w:rPr>
            </w:pPr>
            <w:r w:rsidRPr="00CF4D97">
              <w:rPr>
                <w:rFonts w:ascii="Times New Roman" w:eastAsia="Times New Roman" w:hAnsi="Times New Roman" w:cs="Times New Roman"/>
                <w:b/>
                <w:bCs/>
                <w:color w:val="503D1B" w:themeColor="background2" w:themeShade="40"/>
                <w:sz w:val="22"/>
                <w:szCs w:val="22"/>
              </w:rPr>
              <w:t>3</w:t>
            </w:r>
          </w:p>
        </w:tc>
        <w:tc>
          <w:tcPr>
            <w:tcW w:w="2273" w:type="pct"/>
            <w:tcBorders>
              <w:top w:val="nil"/>
              <w:left w:val="nil"/>
              <w:bottom w:val="single" w:sz="8" w:space="0" w:color="auto"/>
              <w:right w:val="single" w:sz="4" w:space="0" w:color="auto"/>
            </w:tcBorders>
            <w:shd w:val="clear" w:color="auto" w:fill="auto"/>
            <w:vAlign w:val="center"/>
            <w:hideMark/>
          </w:tcPr>
          <w:p w:rsidR="00CF4D97" w:rsidRPr="00CF4D97" w:rsidRDefault="00CF4D97" w:rsidP="008600CB">
            <w:pPr>
              <w:spacing w:before="0" w:after="0" w:line="240" w:lineRule="auto"/>
              <w:rPr>
                <w:rFonts w:ascii="Times New Roman" w:eastAsia="Times New Roman" w:hAnsi="Times New Roman" w:cs="Times New Roman"/>
                <w:color w:val="503D1B" w:themeColor="background2" w:themeShade="40"/>
                <w:sz w:val="22"/>
                <w:szCs w:val="22"/>
              </w:rPr>
            </w:pPr>
            <w:r w:rsidRPr="00CF4D97">
              <w:rPr>
                <w:rFonts w:ascii="Times New Roman" w:eastAsia="Times New Roman" w:hAnsi="Times New Roman" w:cs="Times New Roman"/>
                <w:color w:val="503D1B" w:themeColor="background2" w:themeShade="40"/>
                <w:sz w:val="22"/>
                <w:szCs w:val="22"/>
              </w:rPr>
              <w:t>• Ba</w:t>
            </w:r>
            <w:r w:rsidR="008600CB">
              <w:rPr>
                <w:rFonts w:ascii="Times New Roman" w:eastAsia="Times New Roman" w:hAnsi="Times New Roman" w:cs="Times New Roman"/>
                <w:color w:val="503D1B" w:themeColor="background2" w:themeShade="40"/>
                <w:sz w:val="22"/>
                <w:szCs w:val="22"/>
              </w:rPr>
              <w:t>chelor’s Degree in C</w:t>
            </w:r>
            <w:r w:rsidRPr="00CF4D97">
              <w:rPr>
                <w:rFonts w:ascii="Times New Roman" w:eastAsia="Times New Roman" w:hAnsi="Times New Roman" w:cs="Times New Roman"/>
                <w:color w:val="503D1B" w:themeColor="background2" w:themeShade="40"/>
                <w:sz w:val="22"/>
                <w:szCs w:val="22"/>
              </w:rPr>
              <w:t>ommerce.</w:t>
            </w:r>
            <w:r w:rsidRPr="00CF4D97">
              <w:rPr>
                <w:rFonts w:ascii="Times New Roman" w:eastAsia="Times New Roman" w:hAnsi="Times New Roman" w:cs="Times New Roman"/>
                <w:color w:val="503D1B" w:themeColor="background2" w:themeShade="40"/>
                <w:sz w:val="22"/>
                <w:szCs w:val="22"/>
              </w:rPr>
              <w:br/>
              <w:t>• ACCA</w:t>
            </w:r>
          </w:p>
        </w:tc>
        <w:tc>
          <w:tcPr>
            <w:tcW w:w="2145" w:type="pct"/>
            <w:tcBorders>
              <w:top w:val="nil"/>
              <w:left w:val="nil"/>
              <w:bottom w:val="single" w:sz="8" w:space="0" w:color="auto"/>
              <w:right w:val="single" w:sz="4" w:space="0" w:color="auto"/>
            </w:tcBorders>
            <w:shd w:val="clear" w:color="auto" w:fill="auto"/>
            <w:noWrap/>
            <w:vAlign w:val="center"/>
            <w:hideMark/>
          </w:tcPr>
          <w:p w:rsidR="00CF4D97" w:rsidRPr="00CF4D97" w:rsidRDefault="00CF4D97" w:rsidP="00CF4D97">
            <w:pPr>
              <w:spacing w:before="0" w:after="0" w:line="240" w:lineRule="auto"/>
              <w:rPr>
                <w:rFonts w:ascii="Times New Roman" w:eastAsia="Times New Roman" w:hAnsi="Times New Roman" w:cs="Times New Roman"/>
                <w:color w:val="503D1B" w:themeColor="background2" w:themeShade="40"/>
                <w:sz w:val="22"/>
                <w:szCs w:val="22"/>
              </w:rPr>
            </w:pPr>
            <w:r w:rsidRPr="00CF4D97">
              <w:rPr>
                <w:rFonts w:ascii="Times New Roman" w:eastAsia="Times New Roman" w:hAnsi="Times New Roman" w:cs="Times New Roman"/>
                <w:color w:val="503D1B" w:themeColor="background2" w:themeShade="40"/>
                <w:sz w:val="22"/>
                <w:szCs w:val="22"/>
              </w:rPr>
              <w:t>• Assistant Manager, (8 years) of external audit</w:t>
            </w:r>
          </w:p>
        </w:tc>
      </w:tr>
      <w:tr w:rsidR="00CF4D97" w:rsidRPr="00CF4D97" w:rsidTr="00CF4D97">
        <w:trPr>
          <w:trHeight w:val="615"/>
        </w:trPr>
        <w:tc>
          <w:tcPr>
            <w:tcW w:w="582" w:type="pct"/>
            <w:tcBorders>
              <w:top w:val="nil"/>
              <w:left w:val="single" w:sz="4" w:space="0" w:color="auto"/>
              <w:bottom w:val="single" w:sz="8" w:space="0" w:color="auto"/>
              <w:right w:val="single" w:sz="4" w:space="0" w:color="auto"/>
            </w:tcBorders>
            <w:shd w:val="clear" w:color="auto" w:fill="auto"/>
            <w:noWrap/>
            <w:vAlign w:val="center"/>
            <w:hideMark/>
          </w:tcPr>
          <w:p w:rsidR="00CF4D97" w:rsidRPr="00CF4D97" w:rsidRDefault="00CF4D97" w:rsidP="00CF4D97">
            <w:pPr>
              <w:spacing w:before="0" w:after="0" w:line="240" w:lineRule="auto"/>
              <w:jc w:val="center"/>
              <w:rPr>
                <w:rFonts w:ascii="Times New Roman" w:eastAsia="Times New Roman" w:hAnsi="Times New Roman" w:cs="Times New Roman"/>
                <w:b/>
                <w:bCs/>
                <w:color w:val="503D1B" w:themeColor="background2" w:themeShade="40"/>
                <w:sz w:val="22"/>
                <w:szCs w:val="22"/>
              </w:rPr>
            </w:pPr>
            <w:r w:rsidRPr="00CF4D97">
              <w:rPr>
                <w:rFonts w:ascii="Times New Roman" w:eastAsia="Times New Roman" w:hAnsi="Times New Roman" w:cs="Times New Roman"/>
                <w:b/>
                <w:bCs/>
                <w:color w:val="503D1B" w:themeColor="background2" w:themeShade="40"/>
                <w:sz w:val="22"/>
                <w:szCs w:val="22"/>
              </w:rPr>
              <w:t>4</w:t>
            </w:r>
          </w:p>
        </w:tc>
        <w:tc>
          <w:tcPr>
            <w:tcW w:w="2273" w:type="pct"/>
            <w:tcBorders>
              <w:top w:val="nil"/>
              <w:left w:val="nil"/>
              <w:bottom w:val="single" w:sz="8" w:space="0" w:color="auto"/>
              <w:right w:val="single" w:sz="4" w:space="0" w:color="auto"/>
            </w:tcBorders>
            <w:shd w:val="clear" w:color="auto" w:fill="auto"/>
            <w:noWrap/>
            <w:vAlign w:val="center"/>
            <w:hideMark/>
          </w:tcPr>
          <w:p w:rsidR="00CF4D97" w:rsidRPr="00CF4D97" w:rsidRDefault="00CF4D97" w:rsidP="00CF4D97">
            <w:pPr>
              <w:spacing w:before="0" w:after="0" w:line="240" w:lineRule="auto"/>
              <w:rPr>
                <w:rFonts w:ascii="Times New Roman" w:eastAsia="Times New Roman" w:hAnsi="Times New Roman" w:cs="Times New Roman"/>
                <w:color w:val="503D1B" w:themeColor="background2" w:themeShade="40"/>
                <w:sz w:val="22"/>
                <w:szCs w:val="22"/>
              </w:rPr>
            </w:pPr>
            <w:r w:rsidRPr="00CF4D97">
              <w:rPr>
                <w:rFonts w:ascii="Times New Roman" w:eastAsia="Times New Roman" w:hAnsi="Times New Roman" w:cs="Times New Roman"/>
                <w:color w:val="503D1B" w:themeColor="background2" w:themeShade="40"/>
                <w:sz w:val="22"/>
                <w:szCs w:val="22"/>
              </w:rPr>
              <w:t xml:space="preserve">• Business Technical Course </w:t>
            </w:r>
          </w:p>
        </w:tc>
        <w:tc>
          <w:tcPr>
            <w:tcW w:w="2145" w:type="pct"/>
            <w:tcBorders>
              <w:top w:val="nil"/>
              <w:left w:val="nil"/>
              <w:bottom w:val="single" w:sz="8" w:space="0" w:color="auto"/>
              <w:right w:val="single" w:sz="4" w:space="0" w:color="auto"/>
            </w:tcBorders>
            <w:shd w:val="clear" w:color="auto" w:fill="auto"/>
            <w:vAlign w:val="center"/>
            <w:hideMark/>
          </w:tcPr>
          <w:p w:rsidR="00CF4D97" w:rsidRPr="00CF4D97" w:rsidRDefault="0056242F" w:rsidP="0056242F">
            <w:pPr>
              <w:spacing w:before="0" w:after="0" w:line="240" w:lineRule="auto"/>
              <w:rPr>
                <w:rFonts w:ascii="Times New Roman" w:eastAsia="Times New Roman" w:hAnsi="Times New Roman" w:cs="Times New Roman"/>
                <w:color w:val="503D1B" w:themeColor="background2" w:themeShade="40"/>
                <w:sz w:val="22"/>
                <w:szCs w:val="22"/>
              </w:rPr>
            </w:pPr>
            <w:r>
              <w:rPr>
                <w:rFonts w:ascii="Times New Roman" w:eastAsia="Times New Roman" w:hAnsi="Times New Roman" w:cs="Times New Roman"/>
                <w:color w:val="503D1B" w:themeColor="background2" w:themeShade="40"/>
                <w:sz w:val="22"/>
                <w:szCs w:val="22"/>
              </w:rPr>
              <w:t>• 4 years of S</w:t>
            </w:r>
            <w:r w:rsidR="00CF4D97" w:rsidRPr="00CF4D97">
              <w:rPr>
                <w:rFonts w:ascii="Times New Roman" w:eastAsia="Times New Roman" w:hAnsi="Times New Roman" w:cs="Times New Roman"/>
                <w:color w:val="503D1B" w:themeColor="background2" w:themeShade="40"/>
                <w:sz w:val="22"/>
                <w:szCs w:val="22"/>
              </w:rPr>
              <w:t xml:space="preserve">ubject </w:t>
            </w:r>
            <w:r>
              <w:rPr>
                <w:rFonts w:ascii="Times New Roman" w:eastAsia="Times New Roman" w:hAnsi="Times New Roman" w:cs="Times New Roman"/>
                <w:color w:val="503D1B" w:themeColor="background2" w:themeShade="40"/>
                <w:sz w:val="22"/>
                <w:szCs w:val="22"/>
              </w:rPr>
              <w:t>Matter E</w:t>
            </w:r>
            <w:r w:rsidR="00CF4D97" w:rsidRPr="00CF4D97">
              <w:rPr>
                <w:rFonts w:ascii="Times New Roman" w:eastAsia="Times New Roman" w:hAnsi="Times New Roman" w:cs="Times New Roman"/>
                <w:color w:val="503D1B" w:themeColor="background2" w:themeShade="40"/>
                <w:sz w:val="22"/>
                <w:szCs w:val="22"/>
              </w:rPr>
              <w:t>xpert</w:t>
            </w:r>
            <w:r w:rsidR="00CF4D97" w:rsidRPr="00CF4D97">
              <w:rPr>
                <w:rFonts w:ascii="Times New Roman" w:eastAsia="Times New Roman" w:hAnsi="Times New Roman" w:cs="Times New Roman"/>
                <w:color w:val="503D1B" w:themeColor="background2" w:themeShade="40"/>
                <w:sz w:val="22"/>
                <w:szCs w:val="22"/>
              </w:rPr>
              <w:br/>
              <w:t>• Experience working in the hospitality sector</w:t>
            </w:r>
          </w:p>
        </w:tc>
      </w:tr>
      <w:tr w:rsidR="00CF4D97" w:rsidRPr="00CF4D97" w:rsidTr="00CF4D97">
        <w:trPr>
          <w:trHeight w:val="1215"/>
        </w:trPr>
        <w:tc>
          <w:tcPr>
            <w:tcW w:w="582" w:type="pct"/>
            <w:tcBorders>
              <w:top w:val="nil"/>
              <w:left w:val="single" w:sz="4" w:space="0" w:color="auto"/>
              <w:bottom w:val="single" w:sz="8" w:space="0" w:color="auto"/>
              <w:right w:val="single" w:sz="4" w:space="0" w:color="auto"/>
            </w:tcBorders>
            <w:shd w:val="clear" w:color="auto" w:fill="auto"/>
            <w:noWrap/>
            <w:vAlign w:val="center"/>
            <w:hideMark/>
          </w:tcPr>
          <w:p w:rsidR="00CF4D97" w:rsidRPr="00CF4D97" w:rsidRDefault="00CF4D97" w:rsidP="00CF4D97">
            <w:pPr>
              <w:spacing w:before="0" w:after="0" w:line="240" w:lineRule="auto"/>
              <w:jc w:val="center"/>
              <w:rPr>
                <w:rFonts w:ascii="Times New Roman" w:eastAsia="Times New Roman" w:hAnsi="Times New Roman" w:cs="Times New Roman"/>
                <w:b/>
                <w:bCs/>
                <w:color w:val="503D1B" w:themeColor="background2" w:themeShade="40"/>
                <w:sz w:val="22"/>
                <w:szCs w:val="22"/>
              </w:rPr>
            </w:pPr>
            <w:r w:rsidRPr="00CF4D97">
              <w:rPr>
                <w:rFonts w:ascii="Times New Roman" w:eastAsia="Times New Roman" w:hAnsi="Times New Roman" w:cs="Times New Roman"/>
                <w:b/>
                <w:bCs/>
                <w:color w:val="503D1B" w:themeColor="background2" w:themeShade="40"/>
                <w:sz w:val="22"/>
                <w:szCs w:val="22"/>
              </w:rPr>
              <w:t>5</w:t>
            </w:r>
          </w:p>
        </w:tc>
        <w:tc>
          <w:tcPr>
            <w:tcW w:w="2273" w:type="pct"/>
            <w:tcBorders>
              <w:top w:val="nil"/>
              <w:left w:val="nil"/>
              <w:bottom w:val="single" w:sz="8" w:space="0" w:color="auto"/>
              <w:right w:val="single" w:sz="4" w:space="0" w:color="auto"/>
            </w:tcBorders>
            <w:shd w:val="clear" w:color="auto" w:fill="auto"/>
            <w:vAlign w:val="center"/>
            <w:hideMark/>
          </w:tcPr>
          <w:p w:rsidR="00CF4D97" w:rsidRPr="00CF4D97" w:rsidRDefault="00CF4D97" w:rsidP="00CF4D97">
            <w:pPr>
              <w:spacing w:before="0" w:after="0" w:line="240" w:lineRule="auto"/>
              <w:rPr>
                <w:rFonts w:ascii="Times New Roman" w:eastAsia="Times New Roman" w:hAnsi="Times New Roman" w:cs="Times New Roman"/>
                <w:color w:val="503D1B" w:themeColor="background2" w:themeShade="40"/>
                <w:sz w:val="22"/>
                <w:szCs w:val="22"/>
              </w:rPr>
            </w:pPr>
            <w:r w:rsidRPr="00CF4D97">
              <w:rPr>
                <w:rFonts w:ascii="Times New Roman" w:eastAsia="Times New Roman" w:hAnsi="Times New Roman" w:cs="Times New Roman"/>
                <w:color w:val="503D1B" w:themeColor="background2" w:themeShade="40"/>
                <w:sz w:val="22"/>
                <w:szCs w:val="22"/>
              </w:rPr>
              <w:t>• Bachelor of Business Studies</w:t>
            </w:r>
            <w:r w:rsidRPr="00CF4D97">
              <w:rPr>
                <w:rFonts w:ascii="Times New Roman" w:eastAsia="Times New Roman" w:hAnsi="Times New Roman" w:cs="Times New Roman"/>
                <w:color w:val="503D1B" w:themeColor="background2" w:themeShade="40"/>
                <w:sz w:val="22"/>
                <w:szCs w:val="22"/>
              </w:rPr>
              <w:br/>
              <w:t>• Associate Chartered Accountant (ACA)</w:t>
            </w:r>
          </w:p>
        </w:tc>
        <w:tc>
          <w:tcPr>
            <w:tcW w:w="2145" w:type="pct"/>
            <w:tcBorders>
              <w:top w:val="nil"/>
              <w:left w:val="nil"/>
              <w:bottom w:val="single" w:sz="8" w:space="0" w:color="auto"/>
              <w:right w:val="single" w:sz="4" w:space="0" w:color="auto"/>
            </w:tcBorders>
            <w:shd w:val="clear" w:color="auto" w:fill="auto"/>
            <w:vAlign w:val="center"/>
            <w:hideMark/>
          </w:tcPr>
          <w:p w:rsidR="00CF4D97" w:rsidRPr="00CF4D97" w:rsidRDefault="00CF4D97" w:rsidP="008600CB">
            <w:pPr>
              <w:spacing w:before="0" w:after="0" w:line="240" w:lineRule="auto"/>
              <w:rPr>
                <w:rFonts w:ascii="Times New Roman" w:eastAsia="Times New Roman" w:hAnsi="Times New Roman" w:cs="Times New Roman"/>
                <w:color w:val="503D1B" w:themeColor="background2" w:themeShade="40"/>
                <w:sz w:val="22"/>
                <w:szCs w:val="22"/>
              </w:rPr>
            </w:pPr>
            <w:r w:rsidRPr="00CF4D97">
              <w:rPr>
                <w:rFonts w:ascii="Times New Roman" w:eastAsia="Times New Roman" w:hAnsi="Times New Roman" w:cs="Times New Roman"/>
                <w:color w:val="503D1B" w:themeColor="background2" w:themeShade="40"/>
                <w:sz w:val="22"/>
                <w:szCs w:val="22"/>
              </w:rPr>
              <w:t>• Senior Lecturer (Accounting + Finance related modules</w:t>
            </w:r>
            <w:proofErr w:type="gramStart"/>
            <w:r w:rsidRPr="00CF4D97">
              <w:rPr>
                <w:rFonts w:ascii="Times New Roman" w:eastAsia="Times New Roman" w:hAnsi="Times New Roman" w:cs="Times New Roman"/>
                <w:color w:val="503D1B" w:themeColor="background2" w:themeShade="40"/>
                <w:sz w:val="22"/>
                <w:szCs w:val="22"/>
              </w:rPr>
              <w:t>)</w:t>
            </w:r>
            <w:proofErr w:type="gramEnd"/>
            <w:r w:rsidRPr="00CF4D97">
              <w:rPr>
                <w:rFonts w:ascii="Times New Roman" w:eastAsia="Times New Roman" w:hAnsi="Times New Roman" w:cs="Times New Roman"/>
                <w:color w:val="503D1B" w:themeColor="background2" w:themeShade="40"/>
                <w:sz w:val="22"/>
                <w:szCs w:val="22"/>
              </w:rPr>
              <w:br/>
              <w:t xml:space="preserve">• Experience in hospitality, sales and customer support. </w:t>
            </w:r>
            <w:r w:rsidRPr="00CF4D97">
              <w:rPr>
                <w:rFonts w:ascii="Times New Roman" w:eastAsia="Times New Roman" w:hAnsi="Times New Roman" w:cs="Times New Roman"/>
                <w:color w:val="503D1B" w:themeColor="background2" w:themeShade="40"/>
                <w:sz w:val="22"/>
                <w:szCs w:val="22"/>
              </w:rPr>
              <w:br/>
              <w:t xml:space="preserve">• Experience working in the </w:t>
            </w:r>
            <w:r w:rsidR="008600CB">
              <w:rPr>
                <w:rFonts w:ascii="Times New Roman" w:eastAsia="Times New Roman" w:hAnsi="Times New Roman" w:cs="Times New Roman"/>
                <w:color w:val="503D1B" w:themeColor="background2" w:themeShade="40"/>
                <w:sz w:val="22"/>
                <w:szCs w:val="22"/>
              </w:rPr>
              <w:t>a</w:t>
            </w:r>
            <w:r w:rsidRPr="00CF4D97">
              <w:rPr>
                <w:rFonts w:ascii="Times New Roman" w:eastAsia="Times New Roman" w:hAnsi="Times New Roman" w:cs="Times New Roman"/>
                <w:color w:val="503D1B" w:themeColor="background2" w:themeShade="40"/>
                <w:sz w:val="22"/>
                <w:szCs w:val="22"/>
              </w:rPr>
              <w:t>udit (5 years +)</w:t>
            </w:r>
            <w:r w:rsidRPr="00CF4D97">
              <w:rPr>
                <w:rFonts w:ascii="Times New Roman" w:eastAsia="Times New Roman" w:hAnsi="Times New Roman" w:cs="Times New Roman"/>
                <w:color w:val="503D1B" w:themeColor="background2" w:themeShade="40"/>
                <w:sz w:val="22"/>
                <w:szCs w:val="22"/>
              </w:rPr>
              <w:br/>
              <w:t>• Experie</w:t>
            </w:r>
            <w:r w:rsidR="008600CB">
              <w:rPr>
                <w:rFonts w:ascii="Times New Roman" w:eastAsia="Times New Roman" w:hAnsi="Times New Roman" w:cs="Times New Roman"/>
                <w:color w:val="503D1B" w:themeColor="background2" w:themeShade="40"/>
                <w:sz w:val="22"/>
                <w:szCs w:val="22"/>
              </w:rPr>
              <w:t>nce in assisting management in hospitality s</w:t>
            </w:r>
            <w:r w:rsidRPr="00CF4D97">
              <w:rPr>
                <w:rFonts w:ascii="Times New Roman" w:eastAsia="Times New Roman" w:hAnsi="Times New Roman" w:cs="Times New Roman"/>
                <w:color w:val="503D1B" w:themeColor="background2" w:themeShade="40"/>
                <w:sz w:val="22"/>
                <w:szCs w:val="22"/>
              </w:rPr>
              <w:t>ector</w:t>
            </w:r>
          </w:p>
        </w:tc>
      </w:tr>
    </w:tbl>
    <w:p w:rsidR="00001DC3" w:rsidRPr="00D0276B" w:rsidRDefault="00631EEA" w:rsidP="0056242F">
      <w:pPr>
        <w:tabs>
          <w:tab w:val="left" w:pos="5475"/>
        </w:tabs>
        <w:jc w:val="both"/>
        <w:rPr>
          <w:rStyle w:val="normaltextrun"/>
          <w:rFonts w:ascii="Times New Roman" w:eastAsia="Times New Roman" w:hAnsi="Times New Roman" w:cs="Times New Roman"/>
          <w:color w:val="503D1B" w:themeColor="background2" w:themeShade="40"/>
          <w:lang w:eastAsia="en-IE"/>
        </w:rPr>
      </w:pPr>
      <w:r w:rsidRPr="00D0276B">
        <w:rPr>
          <w:rStyle w:val="normaltextrun"/>
          <w:rFonts w:ascii="Times New Roman" w:eastAsia="Times New Roman" w:hAnsi="Times New Roman" w:cs="Times New Roman"/>
          <w:b/>
          <w:color w:val="503D1B" w:themeColor="background2" w:themeShade="40"/>
          <w:lang w:eastAsia="en-IE"/>
        </w:rPr>
        <w:t>Source</w:t>
      </w:r>
      <w:r w:rsidRPr="00D0276B">
        <w:rPr>
          <w:rStyle w:val="normaltextrun"/>
          <w:rFonts w:ascii="Times New Roman" w:eastAsia="Times New Roman" w:hAnsi="Times New Roman" w:cs="Times New Roman"/>
          <w:color w:val="503D1B" w:themeColor="background2" w:themeShade="40"/>
          <w:lang w:eastAsia="en-IE"/>
        </w:rPr>
        <w:t xml:space="preserve">: Authorship based on interviews. </w:t>
      </w:r>
      <w:r w:rsidR="0056242F" w:rsidRPr="00D0276B">
        <w:rPr>
          <w:rStyle w:val="normaltextrun"/>
          <w:rFonts w:ascii="Times New Roman" w:eastAsia="Times New Roman" w:hAnsi="Times New Roman" w:cs="Times New Roman"/>
          <w:color w:val="503D1B" w:themeColor="background2" w:themeShade="40"/>
          <w:lang w:eastAsia="en-IE"/>
        </w:rPr>
        <w:tab/>
      </w:r>
    </w:p>
    <w:p w:rsidR="0056242F" w:rsidRDefault="0056242F" w:rsidP="0056242F">
      <w:pPr>
        <w:tabs>
          <w:tab w:val="left" w:pos="5475"/>
        </w:tabs>
        <w:jc w:val="both"/>
        <w:rPr>
          <w:rStyle w:val="normaltextrun"/>
          <w:rFonts w:ascii="Times New Roman" w:eastAsia="Times New Roman" w:hAnsi="Times New Roman" w:cs="Times New Roman"/>
          <w:color w:val="503D1B" w:themeColor="background2" w:themeShade="40"/>
          <w:sz w:val="24"/>
          <w:szCs w:val="24"/>
          <w:lang w:eastAsia="en-IE"/>
        </w:rPr>
      </w:pPr>
      <w:r>
        <w:rPr>
          <w:rStyle w:val="normaltextrun"/>
          <w:rFonts w:ascii="Times New Roman" w:eastAsia="Times New Roman" w:hAnsi="Times New Roman" w:cs="Times New Roman"/>
          <w:color w:val="503D1B" w:themeColor="background2" w:themeShade="40"/>
          <w:sz w:val="24"/>
          <w:szCs w:val="24"/>
          <w:lang w:eastAsia="en-IE"/>
        </w:rPr>
        <w:t xml:space="preserve">For the purpose of comparison and </w:t>
      </w:r>
      <w:r w:rsidR="005909B8">
        <w:rPr>
          <w:rStyle w:val="normaltextrun"/>
          <w:rFonts w:ascii="Times New Roman" w:eastAsia="Times New Roman" w:hAnsi="Times New Roman" w:cs="Times New Roman"/>
          <w:color w:val="503D1B" w:themeColor="background2" w:themeShade="40"/>
          <w:sz w:val="24"/>
          <w:szCs w:val="24"/>
          <w:lang w:eastAsia="en-IE"/>
        </w:rPr>
        <w:t>investigate what are the SMEs opinion over the matter of benefits of audit in overcome Covid-19,</w:t>
      </w:r>
      <w:r w:rsidR="00DD576F">
        <w:rPr>
          <w:rStyle w:val="normaltextrun"/>
          <w:rFonts w:ascii="Times New Roman" w:eastAsia="Times New Roman" w:hAnsi="Times New Roman" w:cs="Times New Roman"/>
          <w:color w:val="503D1B" w:themeColor="background2" w:themeShade="40"/>
          <w:sz w:val="24"/>
          <w:szCs w:val="24"/>
          <w:lang w:eastAsia="en-IE"/>
        </w:rPr>
        <w:t xml:space="preserve"> and then compare it to the auditors and accountant opinion,</w:t>
      </w:r>
      <w:r w:rsidR="005909B8">
        <w:rPr>
          <w:rStyle w:val="normaltextrun"/>
          <w:rFonts w:ascii="Times New Roman" w:eastAsia="Times New Roman" w:hAnsi="Times New Roman" w:cs="Times New Roman"/>
          <w:color w:val="503D1B" w:themeColor="background2" w:themeShade="40"/>
          <w:sz w:val="24"/>
          <w:szCs w:val="24"/>
          <w:lang w:eastAsia="en-IE"/>
        </w:rPr>
        <w:t xml:space="preserve"> the author has reached </w:t>
      </w:r>
      <w:r w:rsidR="00E04C2A">
        <w:rPr>
          <w:rStyle w:val="normaltextrun"/>
          <w:rFonts w:ascii="Times New Roman" w:eastAsia="Times New Roman" w:hAnsi="Times New Roman" w:cs="Times New Roman"/>
          <w:color w:val="503D1B" w:themeColor="background2" w:themeShade="40"/>
          <w:sz w:val="24"/>
          <w:szCs w:val="24"/>
          <w:lang w:eastAsia="en-IE"/>
        </w:rPr>
        <w:t>out to an SME manager</w:t>
      </w:r>
      <w:r w:rsidR="00804EE2">
        <w:rPr>
          <w:rStyle w:val="normaltextrun"/>
          <w:rFonts w:ascii="Times New Roman" w:eastAsia="Times New Roman" w:hAnsi="Times New Roman" w:cs="Times New Roman"/>
          <w:color w:val="503D1B" w:themeColor="background2" w:themeShade="40"/>
          <w:sz w:val="24"/>
          <w:szCs w:val="24"/>
          <w:lang w:eastAsia="en-IE"/>
        </w:rPr>
        <w:t xml:space="preserve"> of business</w:t>
      </w:r>
      <w:r w:rsidR="00E04C2A">
        <w:rPr>
          <w:rStyle w:val="normaltextrun"/>
          <w:rFonts w:ascii="Times New Roman" w:eastAsia="Times New Roman" w:hAnsi="Times New Roman" w:cs="Times New Roman"/>
          <w:color w:val="503D1B" w:themeColor="background2" w:themeShade="40"/>
          <w:sz w:val="24"/>
          <w:szCs w:val="24"/>
          <w:lang w:eastAsia="en-IE"/>
        </w:rPr>
        <w:t xml:space="preserve"> that operates in the heart of Dublin </w:t>
      </w:r>
      <w:r w:rsidR="00804EE2">
        <w:rPr>
          <w:rStyle w:val="normaltextrun"/>
          <w:rFonts w:ascii="Times New Roman" w:eastAsia="Times New Roman" w:hAnsi="Times New Roman" w:cs="Times New Roman"/>
          <w:color w:val="503D1B" w:themeColor="background2" w:themeShade="40"/>
          <w:sz w:val="24"/>
          <w:szCs w:val="24"/>
          <w:lang w:eastAsia="en-IE"/>
        </w:rPr>
        <w:t>city, in a</w:t>
      </w:r>
      <w:r w:rsidR="00E04C2A">
        <w:rPr>
          <w:rStyle w:val="normaltextrun"/>
          <w:rFonts w:ascii="Times New Roman" w:eastAsia="Times New Roman" w:hAnsi="Times New Roman" w:cs="Times New Roman"/>
          <w:color w:val="503D1B" w:themeColor="background2" w:themeShade="40"/>
          <w:sz w:val="24"/>
          <w:szCs w:val="24"/>
          <w:lang w:eastAsia="en-IE"/>
        </w:rPr>
        <w:t xml:space="preserve"> area famous for its</w:t>
      </w:r>
      <w:r w:rsidR="00804EE2">
        <w:rPr>
          <w:rStyle w:val="normaltextrun"/>
          <w:rFonts w:ascii="Times New Roman" w:eastAsia="Times New Roman" w:hAnsi="Times New Roman" w:cs="Times New Roman"/>
          <w:color w:val="503D1B" w:themeColor="background2" w:themeShade="40"/>
          <w:sz w:val="24"/>
          <w:szCs w:val="24"/>
          <w:lang w:eastAsia="en-IE"/>
        </w:rPr>
        <w:t xml:space="preserve"> high footfall</w:t>
      </w:r>
      <w:r w:rsidR="00E04C2A">
        <w:rPr>
          <w:rStyle w:val="normaltextrun"/>
          <w:rFonts w:ascii="Times New Roman" w:eastAsia="Times New Roman" w:hAnsi="Times New Roman" w:cs="Times New Roman"/>
          <w:color w:val="503D1B" w:themeColor="background2" w:themeShade="40"/>
          <w:sz w:val="24"/>
          <w:szCs w:val="24"/>
          <w:lang w:eastAsia="en-IE"/>
        </w:rPr>
        <w:t xml:space="preserve"> </w:t>
      </w:r>
      <w:r w:rsidR="000C69F8">
        <w:rPr>
          <w:rStyle w:val="normaltextrun"/>
          <w:rFonts w:ascii="Times New Roman" w:eastAsia="Times New Roman" w:hAnsi="Times New Roman" w:cs="Times New Roman"/>
          <w:color w:val="503D1B" w:themeColor="background2" w:themeShade="40"/>
          <w:sz w:val="24"/>
          <w:szCs w:val="24"/>
          <w:lang w:eastAsia="en-IE"/>
        </w:rPr>
        <w:t xml:space="preserve">index and </w:t>
      </w:r>
      <w:r w:rsidR="00E04C2A">
        <w:rPr>
          <w:rStyle w:val="normaltextrun"/>
          <w:rFonts w:ascii="Times New Roman" w:eastAsia="Times New Roman" w:hAnsi="Times New Roman" w:cs="Times New Roman"/>
          <w:color w:val="503D1B" w:themeColor="background2" w:themeShade="40"/>
          <w:sz w:val="24"/>
          <w:szCs w:val="24"/>
          <w:lang w:eastAsia="en-IE"/>
        </w:rPr>
        <w:t xml:space="preserve">tourist attraction. </w:t>
      </w:r>
    </w:p>
    <w:p w:rsidR="001E546D" w:rsidRPr="00600FD2" w:rsidRDefault="00E04C2A" w:rsidP="001E546D">
      <w:pPr>
        <w:shd w:val="clear" w:color="auto" w:fill="FFFFFF"/>
        <w:spacing w:after="0" w:line="240" w:lineRule="auto"/>
        <w:jc w:val="both"/>
        <w:textAlignment w:val="baseline"/>
        <w:rPr>
          <w:rStyle w:val="normaltextrun"/>
          <w:rFonts w:ascii="Times New Roman" w:eastAsia="Times New Roman" w:hAnsi="Times New Roman" w:cs="Times New Roman"/>
          <w:color w:val="503D1B" w:themeColor="background2" w:themeShade="40"/>
          <w:sz w:val="24"/>
          <w:szCs w:val="24"/>
          <w:lang w:eastAsia="en-IE"/>
        </w:rPr>
      </w:pPr>
      <w:r>
        <w:rPr>
          <w:rStyle w:val="normaltextrun"/>
          <w:rFonts w:ascii="Times New Roman" w:eastAsia="Times New Roman" w:hAnsi="Times New Roman" w:cs="Times New Roman"/>
          <w:color w:val="503D1B" w:themeColor="background2" w:themeShade="40"/>
          <w:sz w:val="24"/>
          <w:szCs w:val="24"/>
          <w:lang w:eastAsia="en-IE"/>
        </w:rPr>
        <w:t xml:space="preserve">The profile of the SME </w:t>
      </w:r>
      <w:r w:rsidR="00DD576F">
        <w:rPr>
          <w:rStyle w:val="normaltextrun"/>
          <w:rFonts w:ascii="Times New Roman" w:eastAsia="Times New Roman" w:hAnsi="Times New Roman" w:cs="Times New Roman"/>
          <w:color w:val="503D1B" w:themeColor="background2" w:themeShade="40"/>
          <w:sz w:val="24"/>
          <w:szCs w:val="24"/>
          <w:lang w:eastAsia="en-IE"/>
        </w:rPr>
        <w:t>manager</w:t>
      </w:r>
      <w:r>
        <w:rPr>
          <w:rStyle w:val="normaltextrun"/>
          <w:rFonts w:ascii="Times New Roman" w:eastAsia="Times New Roman" w:hAnsi="Times New Roman" w:cs="Times New Roman"/>
          <w:color w:val="503D1B" w:themeColor="background2" w:themeShade="40"/>
          <w:sz w:val="24"/>
          <w:szCs w:val="24"/>
          <w:lang w:eastAsia="en-IE"/>
        </w:rPr>
        <w:t xml:space="preserve"> interviewed</w:t>
      </w:r>
      <w:r w:rsidR="001E546D">
        <w:rPr>
          <w:rStyle w:val="normaltextrun"/>
          <w:rFonts w:ascii="Times New Roman" w:eastAsia="Times New Roman" w:hAnsi="Times New Roman" w:cs="Times New Roman"/>
          <w:color w:val="503D1B" w:themeColor="background2" w:themeShade="40"/>
          <w:sz w:val="24"/>
          <w:szCs w:val="24"/>
          <w:lang w:eastAsia="en-IE"/>
        </w:rPr>
        <w:t xml:space="preserve"> </w:t>
      </w:r>
      <w:r w:rsidR="00DD576F">
        <w:rPr>
          <w:rStyle w:val="normaltextrun"/>
          <w:rFonts w:ascii="Times New Roman" w:eastAsia="Times New Roman" w:hAnsi="Times New Roman" w:cs="Times New Roman"/>
          <w:color w:val="503D1B" w:themeColor="background2" w:themeShade="40"/>
          <w:sz w:val="24"/>
          <w:szCs w:val="24"/>
          <w:lang w:eastAsia="en-IE"/>
        </w:rPr>
        <w:t>is</w:t>
      </w:r>
      <w:r w:rsidR="001E546D">
        <w:rPr>
          <w:rStyle w:val="normaltextrun"/>
          <w:rFonts w:ascii="Times New Roman" w:eastAsia="Times New Roman" w:hAnsi="Times New Roman" w:cs="Times New Roman"/>
          <w:color w:val="503D1B" w:themeColor="background2" w:themeShade="40"/>
          <w:sz w:val="24"/>
          <w:szCs w:val="24"/>
          <w:lang w:eastAsia="en-IE"/>
        </w:rPr>
        <w:t xml:space="preserve"> </w:t>
      </w:r>
      <w:r w:rsidR="001E546D" w:rsidRPr="00600FD2">
        <w:rPr>
          <w:rStyle w:val="normaltextrun"/>
          <w:rFonts w:ascii="Times New Roman" w:eastAsia="Times New Roman" w:hAnsi="Times New Roman" w:cs="Times New Roman"/>
          <w:color w:val="503D1B" w:themeColor="background2" w:themeShade="40"/>
          <w:sz w:val="24"/>
          <w:szCs w:val="24"/>
          <w:lang w:eastAsia="en-IE"/>
        </w:rPr>
        <w:t>7 years</w:t>
      </w:r>
      <w:r w:rsidR="00600FD2" w:rsidRPr="00600FD2">
        <w:rPr>
          <w:rStyle w:val="normaltextrun"/>
          <w:rFonts w:ascii="Times New Roman" w:eastAsia="Times New Roman" w:hAnsi="Times New Roman" w:cs="Times New Roman"/>
          <w:color w:val="503D1B" w:themeColor="background2" w:themeShade="40"/>
          <w:sz w:val="24"/>
          <w:szCs w:val="24"/>
          <w:lang w:eastAsia="en-IE"/>
        </w:rPr>
        <w:t xml:space="preserve"> of experience in management of a hospitality business, being </w:t>
      </w:r>
      <w:r w:rsidR="001E546D" w:rsidRPr="00600FD2">
        <w:rPr>
          <w:rStyle w:val="normaltextrun"/>
          <w:rFonts w:ascii="Times New Roman" w:eastAsia="Times New Roman" w:hAnsi="Times New Roman" w:cs="Times New Roman"/>
          <w:color w:val="503D1B" w:themeColor="background2" w:themeShade="40"/>
          <w:sz w:val="24"/>
          <w:szCs w:val="24"/>
          <w:lang w:eastAsia="en-IE"/>
        </w:rPr>
        <w:t xml:space="preserve">3 </w:t>
      </w:r>
      <w:r w:rsidR="00DD576F">
        <w:rPr>
          <w:rStyle w:val="normaltextrun"/>
          <w:rFonts w:ascii="Times New Roman" w:eastAsia="Times New Roman" w:hAnsi="Times New Roman" w:cs="Times New Roman"/>
          <w:color w:val="503D1B" w:themeColor="background2" w:themeShade="40"/>
          <w:sz w:val="24"/>
          <w:szCs w:val="24"/>
          <w:lang w:eastAsia="en-IE"/>
        </w:rPr>
        <w:t xml:space="preserve">of them </w:t>
      </w:r>
      <w:r w:rsidR="001E546D" w:rsidRPr="00600FD2">
        <w:rPr>
          <w:rStyle w:val="normaltextrun"/>
          <w:rFonts w:ascii="Times New Roman" w:eastAsia="Times New Roman" w:hAnsi="Times New Roman" w:cs="Times New Roman"/>
          <w:color w:val="503D1B" w:themeColor="background2" w:themeShade="40"/>
          <w:sz w:val="24"/>
          <w:szCs w:val="24"/>
          <w:lang w:eastAsia="en-IE"/>
        </w:rPr>
        <w:t xml:space="preserve">in </w:t>
      </w:r>
      <w:r w:rsidR="00600FD2" w:rsidRPr="00600FD2">
        <w:rPr>
          <w:rStyle w:val="normaltextrun"/>
          <w:rFonts w:ascii="Times New Roman" w:eastAsia="Times New Roman" w:hAnsi="Times New Roman" w:cs="Times New Roman"/>
          <w:color w:val="503D1B" w:themeColor="background2" w:themeShade="40"/>
          <w:sz w:val="24"/>
          <w:szCs w:val="24"/>
          <w:lang w:eastAsia="en-IE"/>
        </w:rPr>
        <w:t>the</w:t>
      </w:r>
      <w:r w:rsidR="001E546D" w:rsidRPr="00600FD2">
        <w:rPr>
          <w:rStyle w:val="normaltextrun"/>
          <w:rFonts w:ascii="Times New Roman" w:eastAsia="Times New Roman" w:hAnsi="Times New Roman" w:cs="Times New Roman"/>
          <w:color w:val="503D1B" w:themeColor="background2" w:themeShade="40"/>
          <w:sz w:val="24"/>
          <w:szCs w:val="24"/>
          <w:lang w:eastAsia="en-IE"/>
        </w:rPr>
        <w:t xml:space="preserve"> role</w:t>
      </w:r>
      <w:r w:rsidR="00600FD2" w:rsidRPr="00600FD2">
        <w:rPr>
          <w:rStyle w:val="normaltextrun"/>
          <w:rFonts w:ascii="Times New Roman" w:eastAsia="Times New Roman" w:hAnsi="Times New Roman" w:cs="Times New Roman"/>
          <w:color w:val="503D1B" w:themeColor="background2" w:themeShade="40"/>
          <w:sz w:val="24"/>
          <w:szCs w:val="24"/>
          <w:lang w:eastAsia="en-IE"/>
        </w:rPr>
        <w:t xml:space="preserve"> of</w:t>
      </w:r>
      <w:r w:rsidR="001E546D" w:rsidRPr="00600FD2">
        <w:rPr>
          <w:rStyle w:val="normaltextrun"/>
          <w:rFonts w:ascii="Times New Roman" w:eastAsia="Times New Roman" w:hAnsi="Times New Roman" w:cs="Times New Roman"/>
          <w:color w:val="503D1B" w:themeColor="background2" w:themeShade="40"/>
          <w:sz w:val="24"/>
          <w:szCs w:val="24"/>
          <w:lang w:eastAsia="en-IE"/>
        </w:rPr>
        <w:t xml:space="preserve"> Assistant General Manager</w:t>
      </w:r>
      <w:r w:rsidR="00600FD2" w:rsidRPr="00600FD2">
        <w:rPr>
          <w:rStyle w:val="normaltextrun"/>
          <w:rFonts w:ascii="Times New Roman" w:eastAsia="Times New Roman" w:hAnsi="Times New Roman" w:cs="Times New Roman"/>
          <w:color w:val="503D1B" w:themeColor="background2" w:themeShade="40"/>
          <w:sz w:val="24"/>
          <w:szCs w:val="24"/>
          <w:lang w:eastAsia="en-IE"/>
        </w:rPr>
        <w:t>.</w:t>
      </w:r>
    </w:p>
    <w:p w:rsidR="00E04C2A" w:rsidRDefault="00E04C2A" w:rsidP="0056242F">
      <w:pPr>
        <w:tabs>
          <w:tab w:val="left" w:pos="5475"/>
        </w:tabs>
        <w:jc w:val="both"/>
        <w:rPr>
          <w:rStyle w:val="normaltextrun"/>
          <w:rFonts w:ascii="Times New Roman" w:eastAsia="Times New Roman" w:hAnsi="Times New Roman" w:cs="Times New Roman"/>
          <w:color w:val="503D1B" w:themeColor="background2" w:themeShade="40"/>
          <w:sz w:val="24"/>
          <w:szCs w:val="24"/>
          <w:lang w:eastAsia="en-IE"/>
        </w:rPr>
      </w:pPr>
    </w:p>
    <w:p w:rsidR="004B2CC7" w:rsidRPr="008C5580" w:rsidRDefault="0098048C" w:rsidP="006C47D0">
      <w:pPr>
        <w:pStyle w:val="Heading2"/>
        <w:spacing w:before="120" w:after="120"/>
        <w:rPr>
          <w:rFonts w:ascii="Times New Roman" w:eastAsia="Verdana" w:hAnsi="Times New Roman" w:cs="Times New Roman"/>
          <w:b/>
          <w:color w:val="503D1B" w:themeColor="background2" w:themeShade="40"/>
          <w:sz w:val="28"/>
          <w:szCs w:val="28"/>
        </w:rPr>
      </w:pPr>
      <w:bookmarkStart w:id="67" w:name="_Toc74779465"/>
      <w:r>
        <w:rPr>
          <w:rFonts w:ascii="Times New Roman" w:eastAsia="Times New Roman" w:hAnsi="Times New Roman" w:cs="Times New Roman"/>
          <w:b/>
          <w:color w:val="503D1B" w:themeColor="background2" w:themeShade="40"/>
          <w:sz w:val="28"/>
          <w:szCs w:val="28"/>
        </w:rPr>
        <w:t xml:space="preserve">4.3 </w:t>
      </w:r>
      <w:r w:rsidR="004B2CC7">
        <w:rPr>
          <w:rFonts w:ascii="Times New Roman" w:eastAsia="Times New Roman" w:hAnsi="Times New Roman" w:cs="Times New Roman"/>
          <w:b/>
          <w:color w:val="503D1B" w:themeColor="background2" w:themeShade="40"/>
          <w:sz w:val="28"/>
          <w:szCs w:val="28"/>
        </w:rPr>
        <w:t>Findinds</w:t>
      </w:r>
      <w:bookmarkEnd w:id="67"/>
      <w:r w:rsidR="004B2CC7">
        <w:rPr>
          <w:rFonts w:ascii="Times New Roman" w:eastAsia="Times New Roman" w:hAnsi="Times New Roman" w:cs="Times New Roman"/>
          <w:b/>
          <w:color w:val="503D1B" w:themeColor="background2" w:themeShade="40"/>
          <w:sz w:val="28"/>
          <w:szCs w:val="28"/>
        </w:rPr>
        <w:t xml:space="preserve"> </w:t>
      </w:r>
    </w:p>
    <w:p w:rsidR="00793D69" w:rsidRDefault="00793D69" w:rsidP="00793D69">
      <w:pPr>
        <w:pStyle w:val="Heading3"/>
        <w:spacing w:before="0" w:line="480" w:lineRule="auto"/>
        <w:rPr>
          <w:rFonts w:ascii="Times New Roman" w:hAnsi="Times New Roman" w:cs="Times New Roman"/>
          <w:sz w:val="24"/>
          <w:szCs w:val="24"/>
        </w:rPr>
      </w:pPr>
      <w:bookmarkStart w:id="68" w:name="_Toc74779466"/>
      <w:r>
        <w:rPr>
          <w:rFonts w:ascii="Times New Roman" w:hAnsi="Times New Roman" w:cs="Times New Roman"/>
          <w:sz w:val="24"/>
          <w:szCs w:val="24"/>
        </w:rPr>
        <w:t xml:space="preserve">4.3.1: The </w:t>
      </w:r>
      <w:r w:rsidR="00382CAA">
        <w:rPr>
          <w:rFonts w:ascii="Times New Roman" w:hAnsi="Times New Roman" w:cs="Times New Roman"/>
          <w:sz w:val="24"/>
          <w:szCs w:val="24"/>
        </w:rPr>
        <w:t>E</w:t>
      </w:r>
      <w:r>
        <w:rPr>
          <w:rFonts w:ascii="Times New Roman" w:hAnsi="Times New Roman" w:cs="Times New Roman"/>
          <w:sz w:val="24"/>
          <w:szCs w:val="24"/>
        </w:rPr>
        <w:t xml:space="preserve">fforts of </w:t>
      </w:r>
      <w:r w:rsidR="00382CAA">
        <w:rPr>
          <w:rFonts w:ascii="Times New Roman" w:hAnsi="Times New Roman" w:cs="Times New Roman"/>
          <w:sz w:val="24"/>
          <w:szCs w:val="24"/>
        </w:rPr>
        <w:t>I</w:t>
      </w:r>
      <w:r>
        <w:rPr>
          <w:rFonts w:ascii="Times New Roman" w:hAnsi="Times New Roman" w:cs="Times New Roman"/>
          <w:sz w:val="24"/>
          <w:szCs w:val="24"/>
        </w:rPr>
        <w:t xml:space="preserve">rish </w:t>
      </w:r>
      <w:r w:rsidR="00382CAA">
        <w:rPr>
          <w:rFonts w:ascii="Times New Roman" w:hAnsi="Times New Roman" w:cs="Times New Roman"/>
          <w:sz w:val="24"/>
          <w:szCs w:val="24"/>
        </w:rPr>
        <w:t>SMEs</w:t>
      </w:r>
      <w:r>
        <w:rPr>
          <w:rFonts w:ascii="Times New Roman" w:hAnsi="Times New Roman" w:cs="Times New Roman"/>
          <w:sz w:val="24"/>
          <w:szCs w:val="24"/>
        </w:rPr>
        <w:t xml:space="preserve"> T</w:t>
      </w:r>
      <w:r w:rsidR="0070791B">
        <w:rPr>
          <w:rFonts w:ascii="Times New Roman" w:hAnsi="Times New Roman" w:cs="Times New Roman"/>
          <w:sz w:val="24"/>
          <w:szCs w:val="24"/>
        </w:rPr>
        <w:t>o</w:t>
      </w:r>
      <w:r>
        <w:rPr>
          <w:rFonts w:ascii="Times New Roman" w:hAnsi="Times New Roman" w:cs="Times New Roman"/>
          <w:sz w:val="24"/>
          <w:szCs w:val="24"/>
        </w:rPr>
        <w:t xml:space="preserve"> </w:t>
      </w:r>
      <w:r w:rsidR="00382CAA">
        <w:rPr>
          <w:rFonts w:ascii="Times New Roman" w:hAnsi="Times New Roman" w:cs="Times New Roman"/>
          <w:sz w:val="24"/>
          <w:szCs w:val="24"/>
        </w:rPr>
        <w:t>R</w:t>
      </w:r>
      <w:r w:rsidR="0070791B">
        <w:rPr>
          <w:rFonts w:ascii="Times New Roman" w:hAnsi="Times New Roman" w:cs="Times New Roman"/>
          <w:sz w:val="24"/>
          <w:szCs w:val="24"/>
        </w:rPr>
        <w:t>emain</w:t>
      </w:r>
      <w:r>
        <w:rPr>
          <w:rFonts w:ascii="Times New Roman" w:hAnsi="Times New Roman" w:cs="Times New Roman"/>
          <w:sz w:val="24"/>
          <w:szCs w:val="24"/>
        </w:rPr>
        <w:t xml:space="preserve"> </w:t>
      </w:r>
      <w:r w:rsidR="00382CAA">
        <w:rPr>
          <w:rFonts w:ascii="Times New Roman" w:hAnsi="Times New Roman" w:cs="Times New Roman"/>
          <w:sz w:val="24"/>
          <w:szCs w:val="24"/>
        </w:rPr>
        <w:t>R</w:t>
      </w:r>
      <w:r w:rsidR="0070791B">
        <w:rPr>
          <w:rFonts w:ascii="Times New Roman" w:hAnsi="Times New Roman" w:cs="Times New Roman"/>
          <w:sz w:val="24"/>
          <w:szCs w:val="24"/>
        </w:rPr>
        <w:t>unning</w:t>
      </w:r>
      <w:r>
        <w:rPr>
          <w:rFonts w:ascii="Times New Roman" w:hAnsi="Times New Roman" w:cs="Times New Roman"/>
          <w:sz w:val="24"/>
          <w:szCs w:val="24"/>
        </w:rPr>
        <w:t>:</w:t>
      </w:r>
      <w:bookmarkEnd w:id="68"/>
      <w:r>
        <w:rPr>
          <w:rFonts w:ascii="Times New Roman" w:hAnsi="Times New Roman" w:cs="Times New Roman"/>
          <w:sz w:val="24"/>
          <w:szCs w:val="24"/>
        </w:rPr>
        <w:t xml:space="preserve"> </w:t>
      </w:r>
    </w:p>
    <w:p w:rsidR="00793D69" w:rsidRPr="002E1FA0" w:rsidRDefault="00793D69" w:rsidP="00A85EAC">
      <w:pPr>
        <w:spacing w:line="360" w:lineRule="auto"/>
        <w:jc w:val="both"/>
        <w:rPr>
          <w:rStyle w:val="normaltextrun"/>
          <w:rFonts w:ascii="Times New Roman" w:eastAsia="Times New Roman" w:hAnsi="Times New Roman" w:cs="Times New Roman"/>
          <w:color w:val="FF0000"/>
          <w:sz w:val="24"/>
          <w:szCs w:val="24"/>
          <w:lang w:eastAsia="en-IE"/>
        </w:rPr>
      </w:pPr>
      <w:r>
        <w:rPr>
          <w:rStyle w:val="normaltextrun"/>
          <w:rFonts w:ascii="Times New Roman" w:eastAsia="Times New Roman" w:hAnsi="Times New Roman" w:cs="Times New Roman"/>
          <w:color w:val="503D1B"/>
          <w:sz w:val="24"/>
          <w:szCs w:val="24"/>
          <w:lang w:eastAsia="en-IE"/>
        </w:rPr>
        <w:t>For the first analysis</w:t>
      </w:r>
      <w:r w:rsidRPr="00E86F82">
        <w:rPr>
          <w:rStyle w:val="normaltextrun"/>
          <w:rFonts w:ascii="Times New Roman" w:eastAsia="Times New Roman" w:hAnsi="Times New Roman" w:cs="Times New Roman"/>
          <w:color w:val="503D1B"/>
          <w:sz w:val="24"/>
          <w:szCs w:val="24"/>
          <w:lang w:eastAsia="en-IE"/>
        </w:rPr>
        <w:t xml:space="preserve"> the author has taken into consideration the data provided in the literature review, extracted from CSO research and analysis </w:t>
      </w:r>
      <w:r w:rsidR="007E5D42">
        <w:rPr>
          <w:rStyle w:val="normaltextrun"/>
          <w:rFonts w:ascii="Times New Roman" w:eastAsia="Times New Roman" w:hAnsi="Times New Roman" w:cs="Times New Roman"/>
          <w:color w:val="503D1B"/>
          <w:sz w:val="24"/>
          <w:szCs w:val="24"/>
          <w:highlight w:val="lightGray"/>
          <w:lang w:eastAsia="en-IE"/>
        </w:rPr>
        <w:t>CSO (2020</w:t>
      </w:r>
      <w:proofErr w:type="gramStart"/>
      <w:r w:rsidR="007E5D42">
        <w:rPr>
          <w:rStyle w:val="normaltextrun"/>
          <w:rFonts w:ascii="Times New Roman" w:eastAsia="Times New Roman" w:hAnsi="Times New Roman" w:cs="Times New Roman"/>
          <w:color w:val="503D1B"/>
          <w:sz w:val="24"/>
          <w:szCs w:val="24"/>
          <w:highlight w:val="lightGray"/>
          <w:lang w:eastAsia="en-IE"/>
        </w:rPr>
        <w:t xml:space="preserve">) </w:t>
      </w:r>
      <w:r w:rsidRPr="00E86F82">
        <w:rPr>
          <w:rStyle w:val="normaltextrun"/>
          <w:rFonts w:ascii="Times New Roman" w:eastAsia="Times New Roman" w:hAnsi="Times New Roman" w:cs="Times New Roman"/>
          <w:color w:val="503D1B"/>
          <w:sz w:val="24"/>
          <w:szCs w:val="24"/>
          <w:lang w:eastAsia="en-IE"/>
        </w:rPr>
        <w:t xml:space="preserve"> whereby</w:t>
      </w:r>
      <w:proofErr w:type="gramEnd"/>
      <w:r w:rsidRPr="00E86F82">
        <w:rPr>
          <w:rStyle w:val="normaltextrun"/>
          <w:rFonts w:ascii="Times New Roman" w:eastAsia="Times New Roman" w:hAnsi="Times New Roman" w:cs="Times New Roman"/>
          <w:color w:val="503D1B"/>
          <w:sz w:val="24"/>
          <w:szCs w:val="24"/>
          <w:lang w:eastAsia="en-IE"/>
        </w:rPr>
        <w:t xml:space="preserve"> it</w:t>
      </w:r>
      <w:r w:rsidR="00595131">
        <w:rPr>
          <w:rStyle w:val="normaltextrun"/>
          <w:rFonts w:ascii="Times New Roman" w:eastAsia="Times New Roman" w:hAnsi="Times New Roman" w:cs="Times New Roman"/>
          <w:color w:val="503D1B"/>
          <w:sz w:val="24"/>
          <w:szCs w:val="24"/>
          <w:lang w:eastAsia="en-IE"/>
        </w:rPr>
        <w:t xml:space="preserve"> i</w:t>
      </w:r>
      <w:r w:rsidRPr="00E86F82">
        <w:rPr>
          <w:rStyle w:val="normaltextrun"/>
          <w:rFonts w:ascii="Times New Roman" w:eastAsia="Times New Roman" w:hAnsi="Times New Roman" w:cs="Times New Roman"/>
          <w:color w:val="503D1B"/>
          <w:sz w:val="24"/>
          <w:szCs w:val="24"/>
          <w:lang w:eastAsia="en-IE"/>
        </w:rPr>
        <w:t>s affirmed that an average of 4.4% of total expenditure was spent on measures to comply with COVID-19 requirements for trading</w:t>
      </w:r>
      <w:r>
        <w:rPr>
          <w:rStyle w:val="normaltextrun"/>
          <w:rFonts w:ascii="Times New Roman" w:eastAsia="Times New Roman" w:hAnsi="Times New Roman" w:cs="Times New Roman"/>
          <w:color w:val="503D1B"/>
          <w:sz w:val="24"/>
          <w:szCs w:val="24"/>
          <w:lang w:eastAsia="en-IE"/>
        </w:rPr>
        <w:t>. M</w:t>
      </w:r>
      <w:r w:rsidRPr="00E86F82">
        <w:rPr>
          <w:rStyle w:val="normaltextrun"/>
          <w:rFonts w:ascii="Times New Roman" w:eastAsia="Times New Roman" w:hAnsi="Times New Roman" w:cs="Times New Roman"/>
          <w:color w:val="503D1B"/>
          <w:sz w:val="24"/>
          <w:szCs w:val="24"/>
          <w:lang w:eastAsia="en-IE"/>
        </w:rPr>
        <w:t xml:space="preserve">oreover, the responded enterprises spent an </w:t>
      </w:r>
      <w:r w:rsidRPr="00E86F82">
        <w:rPr>
          <w:rStyle w:val="normaltextrun"/>
          <w:rFonts w:ascii="Times New Roman" w:eastAsia="Times New Roman" w:hAnsi="Times New Roman" w:cs="Times New Roman"/>
          <w:color w:val="503D1B"/>
          <w:sz w:val="24"/>
          <w:szCs w:val="24"/>
          <w:lang w:eastAsia="en-IE"/>
        </w:rPr>
        <w:lastRenderedPageBreak/>
        <w:t xml:space="preserve">average of 4.4% of total expenditure on measures to comply with COVID-19 requirements for trading during the four </w:t>
      </w:r>
      <w:r w:rsidRPr="5B815EC3">
        <w:rPr>
          <w:rFonts w:ascii="Times New Roman" w:eastAsia="Times New Roman" w:hAnsi="Times New Roman" w:cs="Times New Roman"/>
          <w:color w:val="503D1B" w:themeColor="background2" w:themeShade="40"/>
          <w:sz w:val="24"/>
          <w:szCs w:val="24"/>
        </w:rPr>
        <w:t>weeks 27 July to 23 August 2020</w:t>
      </w:r>
      <w:r w:rsidRPr="00E86F82">
        <w:rPr>
          <w:rStyle w:val="normaltextrun"/>
          <w:rFonts w:ascii="Times New Roman" w:eastAsia="Times New Roman" w:hAnsi="Times New Roman" w:cs="Times New Roman"/>
          <w:color w:val="503D1B"/>
          <w:sz w:val="24"/>
          <w:szCs w:val="24"/>
          <w:lang w:eastAsia="en-IE"/>
        </w:rPr>
        <w:t xml:space="preserve">. Micro enterprises spent 6.1% of total expenditure during this period on measures to comply with COVID-19 restrictions, the highest among all size classes. </w:t>
      </w:r>
    </w:p>
    <w:p w:rsidR="00AA587D" w:rsidRDefault="00793D69" w:rsidP="00A85EAC">
      <w:pPr>
        <w:pStyle w:val="paragraph"/>
        <w:spacing w:before="0" w:beforeAutospacing="0" w:after="0" w:afterAutospacing="0" w:line="360" w:lineRule="auto"/>
        <w:jc w:val="both"/>
        <w:textAlignment w:val="baseline"/>
        <w:rPr>
          <w:rStyle w:val="normaltextrun"/>
          <w:color w:val="503D1B"/>
          <w:lang w:val="en-US"/>
        </w:rPr>
      </w:pPr>
      <w:r w:rsidRPr="00793D69">
        <w:rPr>
          <w:rStyle w:val="normaltextrun"/>
          <w:color w:val="503D1B"/>
          <w:lang w:val="en-US"/>
        </w:rPr>
        <w:t>The main issue brought</w:t>
      </w:r>
      <w:r w:rsidR="00382CAA">
        <w:rPr>
          <w:rStyle w:val="normaltextrun"/>
          <w:color w:val="503D1B"/>
          <w:lang w:val="en-US"/>
        </w:rPr>
        <w:t xml:space="preserve"> by the author</w:t>
      </w:r>
      <w:r w:rsidRPr="00793D69">
        <w:rPr>
          <w:rStyle w:val="normaltextrun"/>
          <w:color w:val="503D1B"/>
          <w:lang w:val="en-US"/>
        </w:rPr>
        <w:t xml:space="preserve"> is whether Irish SMEs are acting impulsively to remain open and </w:t>
      </w:r>
      <w:r>
        <w:rPr>
          <w:rStyle w:val="normaltextrun"/>
          <w:color w:val="503D1B"/>
          <w:lang w:val="en-US"/>
        </w:rPr>
        <w:t xml:space="preserve">how it </w:t>
      </w:r>
      <w:r w:rsidRPr="00793D69">
        <w:rPr>
          <w:rStyle w:val="normaltextrun"/>
          <w:color w:val="503D1B"/>
          <w:lang w:val="en-US"/>
        </w:rPr>
        <w:t xml:space="preserve">may be </w:t>
      </w:r>
      <w:r>
        <w:rPr>
          <w:rStyle w:val="normaltextrun"/>
          <w:color w:val="503D1B"/>
          <w:lang w:val="en-US"/>
        </w:rPr>
        <w:t>a reason</w:t>
      </w:r>
      <w:r w:rsidRPr="00793D69">
        <w:rPr>
          <w:rStyle w:val="normaltextrun"/>
          <w:color w:val="503D1B"/>
          <w:lang w:val="en-US"/>
        </w:rPr>
        <w:t xml:space="preserve"> to increase the risk of bad investments and consequently, debt increase. Additionally, what issues could arise in a long-term perspective that may be likely </w:t>
      </w:r>
      <w:r w:rsidRPr="00A85EAC">
        <w:rPr>
          <w:rStyle w:val="normaltextrun"/>
          <w:color w:val="503D1B"/>
          <w:lang w:val="en-US"/>
        </w:rPr>
        <w:t>to be avoided with an audit performance.</w:t>
      </w:r>
    </w:p>
    <w:p w:rsidR="00AF6F89" w:rsidRDefault="00AF6F89" w:rsidP="00AF6F89">
      <w:pPr>
        <w:pStyle w:val="paragraph"/>
        <w:spacing w:before="0" w:beforeAutospacing="0" w:after="0" w:afterAutospacing="0" w:line="360" w:lineRule="auto"/>
        <w:jc w:val="both"/>
        <w:textAlignment w:val="baseline"/>
        <w:rPr>
          <w:rStyle w:val="normaltextrun"/>
          <w:color w:val="503D1B"/>
          <w:lang w:val="en-US"/>
        </w:rPr>
      </w:pPr>
    </w:p>
    <w:p w:rsidR="00AF6F89" w:rsidRDefault="00AF6F89" w:rsidP="00AF6F89">
      <w:pPr>
        <w:pStyle w:val="paragraph"/>
        <w:spacing w:before="0" w:beforeAutospacing="0" w:after="0" w:afterAutospacing="0" w:line="360" w:lineRule="auto"/>
        <w:jc w:val="both"/>
        <w:textAlignment w:val="baseline"/>
        <w:rPr>
          <w:rStyle w:val="normaltextrun"/>
          <w:color w:val="503D1B"/>
          <w:lang w:val="en-US"/>
        </w:rPr>
      </w:pPr>
      <w:r>
        <w:rPr>
          <w:rStyle w:val="normaltextrun"/>
          <w:color w:val="503D1B"/>
          <w:lang w:val="en-US"/>
        </w:rPr>
        <w:t xml:space="preserve">For participants 1 and 3, Irish business have faced recessions before as per the 2008 recession, therefore, despite the initial panic that affected all the market, Irish SMEs owners and managers tend to seek for professional advice as soon as a problem arises, avoiding the immediate action. Moreover, they also indicated that with the experience gained throughout the years spent running a business, it is unlikely that business owners and management do not have enough knowledge to act over desperate times. </w:t>
      </w:r>
    </w:p>
    <w:p w:rsidR="00AF6F89" w:rsidRDefault="00AF6F89" w:rsidP="00AF6F89">
      <w:pPr>
        <w:pStyle w:val="paragraph"/>
        <w:spacing w:before="0" w:beforeAutospacing="0" w:after="0" w:afterAutospacing="0" w:line="360" w:lineRule="auto"/>
        <w:jc w:val="both"/>
        <w:textAlignment w:val="baseline"/>
        <w:rPr>
          <w:rStyle w:val="normaltextrun"/>
          <w:color w:val="503D1B"/>
          <w:lang w:val="en-US"/>
        </w:rPr>
      </w:pPr>
      <w:r>
        <w:rPr>
          <w:rStyle w:val="normaltextrun"/>
          <w:color w:val="503D1B"/>
          <w:lang w:val="en-US"/>
        </w:rPr>
        <w:t>Participants 3 and 4 have agreed that some of the business did exceptionally well, however, SMEs hospitality business specifically have limited resources comparatively and for that reason have struggled more. They also agreed that many business</w:t>
      </w:r>
      <w:r w:rsidR="006F48E3">
        <w:rPr>
          <w:rStyle w:val="normaltextrun"/>
          <w:color w:val="503D1B"/>
          <w:lang w:val="en-US"/>
        </w:rPr>
        <w:t>es</w:t>
      </w:r>
      <w:r>
        <w:rPr>
          <w:rStyle w:val="normaltextrun"/>
          <w:color w:val="503D1B"/>
          <w:lang w:val="en-US"/>
        </w:rPr>
        <w:t xml:space="preserve"> have faced challenges when creating future plans and that many small businesses have been seriously affected financially by applying wrong actions based on non-accurate information.  </w:t>
      </w:r>
    </w:p>
    <w:p w:rsidR="00AF6F89" w:rsidRDefault="00AF6F89" w:rsidP="00AF6F89">
      <w:pPr>
        <w:pStyle w:val="paragraph"/>
        <w:spacing w:before="0" w:beforeAutospacing="0" w:after="0" w:afterAutospacing="0" w:line="360" w:lineRule="auto"/>
        <w:jc w:val="both"/>
        <w:textAlignment w:val="baseline"/>
        <w:rPr>
          <w:rStyle w:val="normaltextrun"/>
          <w:color w:val="503D1B"/>
          <w:lang w:val="en-US"/>
        </w:rPr>
      </w:pPr>
      <w:r>
        <w:rPr>
          <w:rStyle w:val="normaltextrun"/>
          <w:color w:val="503D1B"/>
          <w:lang w:val="en-US"/>
        </w:rPr>
        <w:t>Participant 5 claims not have knowledge in whether or not business have committed mistakes, however affirms that these businesses would have spent a high amount preparing for reopening and that given the uncertainty times, it would be difficult for businesses to plan for the future. Such affirmation validates the literature review collected.</w:t>
      </w:r>
    </w:p>
    <w:p w:rsidR="00AF6F89" w:rsidRDefault="00AF6F89" w:rsidP="00AF6F89">
      <w:pPr>
        <w:pStyle w:val="paragraph"/>
        <w:spacing w:before="0" w:beforeAutospacing="0" w:after="0" w:afterAutospacing="0" w:line="360" w:lineRule="auto"/>
        <w:jc w:val="both"/>
        <w:textAlignment w:val="baseline"/>
        <w:rPr>
          <w:rStyle w:val="normaltextrun"/>
          <w:color w:val="503D1B"/>
          <w:lang w:val="en-US"/>
        </w:rPr>
      </w:pPr>
      <w:r w:rsidRPr="005E6423">
        <w:rPr>
          <w:rStyle w:val="normaltextrun"/>
          <w:color w:val="503D1B"/>
          <w:lang w:val="en-US"/>
        </w:rPr>
        <w:t>Given the information presented, the author has found that from the interviewees</w:t>
      </w:r>
      <w:r>
        <w:rPr>
          <w:rStyle w:val="normaltextrun"/>
          <w:color w:val="503D1B"/>
          <w:lang w:val="en-US"/>
        </w:rPr>
        <w:t>’</w:t>
      </w:r>
      <w:r w:rsidRPr="005E6423">
        <w:rPr>
          <w:rStyle w:val="normaltextrun"/>
          <w:color w:val="503D1B"/>
          <w:lang w:val="en-US"/>
        </w:rPr>
        <w:t xml:space="preserve"> point of view, two out of the five participants disagree that SMEs business are acting spontaneously. For three of the five participants, SMEs are indeed incurring mistakes when spending </w:t>
      </w:r>
      <w:r>
        <w:rPr>
          <w:rStyle w:val="normaltextrun"/>
          <w:color w:val="503D1B"/>
          <w:lang w:val="en-US"/>
        </w:rPr>
        <w:t xml:space="preserve">grants and its cash reserves </w:t>
      </w:r>
      <w:r w:rsidRPr="005E6423">
        <w:rPr>
          <w:rStyle w:val="normaltextrun"/>
          <w:color w:val="503D1B"/>
          <w:lang w:val="en-US"/>
        </w:rPr>
        <w:t>to</w:t>
      </w:r>
      <w:r>
        <w:rPr>
          <w:rStyle w:val="normaltextrun"/>
          <w:color w:val="503D1B"/>
          <w:lang w:val="en-US"/>
        </w:rPr>
        <w:t xml:space="preserve"> prevent businesses from cease activities not due to hustle, but for the business risk itself.</w:t>
      </w:r>
      <w:r w:rsidRPr="005E6423">
        <w:rPr>
          <w:rStyle w:val="normaltextrun"/>
          <w:color w:val="503D1B"/>
          <w:lang w:val="en-US"/>
        </w:rPr>
        <w:t xml:space="preserve"> </w:t>
      </w:r>
      <w:r>
        <w:rPr>
          <w:rStyle w:val="normaltextrun"/>
          <w:color w:val="503D1B"/>
          <w:lang w:val="en-US"/>
        </w:rPr>
        <w:t>All</w:t>
      </w:r>
      <w:r w:rsidRPr="005E6423">
        <w:rPr>
          <w:rStyle w:val="normaltextrun"/>
          <w:color w:val="503D1B"/>
          <w:lang w:val="en-US"/>
        </w:rPr>
        <w:t xml:space="preserve"> of the participants</w:t>
      </w:r>
      <w:r>
        <w:rPr>
          <w:rStyle w:val="normaltextrun"/>
          <w:color w:val="503D1B"/>
          <w:lang w:val="en-US"/>
        </w:rPr>
        <w:t xml:space="preserve"> have</w:t>
      </w:r>
      <w:r w:rsidRPr="005E6423">
        <w:rPr>
          <w:rStyle w:val="normaltextrun"/>
          <w:color w:val="503D1B"/>
          <w:lang w:val="en-US"/>
        </w:rPr>
        <w:t xml:space="preserve"> also outlined t</w:t>
      </w:r>
      <w:r>
        <w:rPr>
          <w:rStyle w:val="normaltextrun"/>
          <w:color w:val="503D1B"/>
          <w:lang w:val="en-US"/>
        </w:rPr>
        <w:t>hat SME</w:t>
      </w:r>
      <w:r w:rsidRPr="005E6423">
        <w:rPr>
          <w:rStyle w:val="normaltextrun"/>
          <w:color w:val="503D1B"/>
          <w:lang w:val="en-US"/>
        </w:rPr>
        <w:t xml:space="preserve"> business would be able to </w:t>
      </w:r>
      <w:r>
        <w:rPr>
          <w:rStyle w:val="normaltextrun"/>
          <w:color w:val="503D1B"/>
          <w:lang w:val="en-US"/>
        </w:rPr>
        <w:t>apply for</w:t>
      </w:r>
      <w:r w:rsidRPr="005E6423">
        <w:rPr>
          <w:rStyle w:val="normaltextrun"/>
          <w:color w:val="503D1B"/>
          <w:lang w:val="en-US"/>
        </w:rPr>
        <w:t xml:space="preserve"> Irish Government support</w:t>
      </w:r>
      <w:r>
        <w:rPr>
          <w:rStyle w:val="normaltextrun"/>
          <w:color w:val="503D1B"/>
          <w:lang w:val="en-US"/>
        </w:rPr>
        <w:t>’</w:t>
      </w:r>
      <w:r w:rsidRPr="005E6423">
        <w:rPr>
          <w:rStyle w:val="normaltextrun"/>
          <w:color w:val="503D1B"/>
          <w:lang w:val="en-US"/>
        </w:rPr>
        <w:t>s throughout the pandemic.</w:t>
      </w:r>
      <w:r>
        <w:rPr>
          <w:rStyle w:val="normaltextrun"/>
          <w:color w:val="503D1B"/>
          <w:lang w:val="en-US"/>
        </w:rPr>
        <w:t xml:space="preserve"> This information </w:t>
      </w:r>
      <w:r>
        <w:rPr>
          <w:rStyle w:val="normaltextrun"/>
          <w:color w:val="503D1B"/>
          <w:lang w:val="en-US"/>
        </w:rPr>
        <w:lastRenderedPageBreak/>
        <w:t xml:space="preserve">conveys with the literature review exposed in this research that shows efforts made by the Irish government to assist SMEs business. </w:t>
      </w:r>
    </w:p>
    <w:p w:rsidR="00B02EE8" w:rsidRDefault="00B02EE8" w:rsidP="00B02EE8">
      <w:pPr>
        <w:pStyle w:val="Heading3"/>
        <w:spacing w:before="0" w:line="480" w:lineRule="auto"/>
        <w:rPr>
          <w:rFonts w:ascii="Times New Roman" w:hAnsi="Times New Roman" w:cs="Times New Roman"/>
          <w:sz w:val="24"/>
          <w:szCs w:val="24"/>
        </w:rPr>
      </w:pPr>
      <w:bookmarkStart w:id="69" w:name="_Toc74779467"/>
      <w:r>
        <w:rPr>
          <w:rFonts w:ascii="Times New Roman" w:hAnsi="Times New Roman" w:cs="Times New Roman"/>
          <w:sz w:val="24"/>
          <w:szCs w:val="24"/>
        </w:rPr>
        <w:t>4.3.</w:t>
      </w:r>
      <w:r w:rsidR="00382CAA">
        <w:rPr>
          <w:rFonts w:ascii="Times New Roman" w:hAnsi="Times New Roman" w:cs="Times New Roman"/>
          <w:sz w:val="24"/>
          <w:szCs w:val="24"/>
        </w:rPr>
        <w:t>2</w:t>
      </w:r>
      <w:r>
        <w:rPr>
          <w:rFonts w:ascii="Times New Roman" w:hAnsi="Times New Roman" w:cs="Times New Roman"/>
          <w:sz w:val="24"/>
          <w:szCs w:val="24"/>
        </w:rPr>
        <w:t xml:space="preserve">: Audits </w:t>
      </w:r>
      <w:r w:rsidR="00382CAA">
        <w:rPr>
          <w:rFonts w:ascii="Times New Roman" w:hAnsi="Times New Roman" w:cs="Times New Roman"/>
          <w:sz w:val="24"/>
          <w:szCs w:val="24"/>
        </w:rPr>
        <w:t>Benefit</w:t>
      </w:r>
      <w:r w:rsidR="00A57E5F">
        <w:rPr>
          <w:rFonts w:ascii="Times New Roman" w:hAnsi="Times New Roman" w:cs="Times New Roman"/>
          <w:sz w:val="24"/>
          <w:szCs w:val="24"/>
        </w:rPr>
        <w:t xml:space="preserve">ing </w:t>
      </w:r>
      <w:r>
        <w:rPr>
          <w:rFonts w:ascii="Times New Roman" w:hAnsi="Times New Roman" w:cs="Times New Roman"/>
          <w:sz w:val="24"/>
          <w:szCs w:val="24"/>
        </w:rPr>
        <w:t xml:space="preserve">SMEs </w:t>
      </w:r>
      <w:r w:rsidR="00382CAA">
        <w:rPr>
          <w:rFonts w:ascii="Times New Roman" w:hAnsi="Times New Roman" w:cs="Times New Roman"/>
          <w:sz w:val="24"/>
          <w:szCs w:val="24"/>
        </w:rPr>
        <w:t xml:space="preserve">to </w:t>
      </w:r>
      <w:r w:rsidR="0070791B">
        <w:rPr>
          <w:rFonts w:ascii="Times New Roman" w:hAnsi="Times New Roman" w:cs="Times New Roman"/>
          <w:sz w:val="24"/>
          <w:szCs w:val="24"/>
        </w:rPr>
        <w:t>U</w:t>
      </w:r>
      <w:r w:rsidR="00382CAA">
        <w:rPr>
          <w:rFonts w:ascii="Times New Roman" w:hAnsi="Times New Roman" w:cs="Times New Roman"/>
          <w:sz w:val="24"/>
          <w:szCs w:val="24"/>
        </w:rPr>
        <w:t xml:space="preserve">tilise </w:t>
      </w:r>
      <w:r w:rsidR="0070791B">
        <w:rPr>
          <w:rFonts w:ascii="Times New Roman" w:hAnsi="Times New Roman" w:cs="Times New Roman"/>
          <w:sz w:val="24"/>
          <w:szCs w:val="24"/>
        </w:rPr>
        <w:t>W</w:t>
      </w:r>
      <w:r w:rsidR="00382CAA">
        <w:rPr>
          <w:rFonts w:ascii="Times New Roman" w:hAnsi="Times New Roman" w:cs="Times New Roman"/>
          <w:sz w:val="24"/>
          <w:szCs w:val="24"/>
        </w:rPr>
        <w:t xml:space="preserve">isely Government </w:t>
      </w:r>
      <w:r w:rsidR="0070791B">
        <w:rPr>
          <w:rFonts w:ascii="Times New Roman" w:hAnsi="Times New Roman" w:cs="Times New Roman"/>
          <w:sz w:val="24"/>
          <w:szCs w:val="24"/>
        </w:rPr>
        <w:t>A</w:t>
      </w:r>
      <w:r w:rsidR="00382CAA">
        <w:rPr>
          <w:rFonts w:ascii="Times New Roman" w:hAnsi="Times New Roman" w:cs="Times New Roman"/>
          <w:sz w:val="24"/>
          <w:szCs w:val="24"/>
        </w:rPr>
        <w:t>ssistance</w:t>
      </w:r>
      <w:r>
        <w:rPr>
          <w:rFonts w:ascii="Times New Roman" w:hAnsi="Times New Roman" w:cs="Times New Roman"/>
          <w:sz w:val="24"/>
          <w:szCs w:val="24"/>
        </w:rPr>
        <w:t>:</w:t>
      </w:r>
      <w:bookmarkEnd w:id="69"/>
      <w:r>
        <w:rPr>
          <w:rFonts w:ascii="Times New Roman" w:hAnsi="Times New Roman" w:cs="Times New Roman"/>
          <w:sz w:val="24"/>
          <w:szCs w:val="24"/>
        </w:rPr>
        <w:t xml:space="preserve"> </w:t>
      </w:r>
    </w:p>
    <w:p w:rsidR="008929B4" w:rsidRDefault="00382CAA" w:rsidP="00382CAA">
      <w:pPr>
        <w:spacing w:before="0" w:after="0" w:line="360" w:lineRule="auto"/>
        <w:jc w:val="both"/>
        <w:textAlignment w:val="baseline"/>
        <w:rPr>
          <w:rStyle w:val="normaltextrun"/>
          <w:rFonts w:ascii="Times New Roman" w:eastAsia="Times New Roman" w:hAnsi="Times New Roman" w:cs="Times New Roman"/>
          <w:color w:val="503D1B"/>
          <w:sz w:val="24"/>
          <w:szCs w:val="24"/>
          <w:lang w:val="en-IE" w:eastAsia="en-IE"/>
        </w:rPr>
      </w:pPr>
      <w:r>
        <w:rPr>
          <w:rStyle w:val="normaltextrun"/>
          <w:rFonts w:ascii="Times New Roman" w:eastAsia="Times New Roman" w:hAnsi="Times New Roman" w:cs="Times New Roman"/>
          <w:color w:val="503D1B"/>
          <w:sz w:val="24"/>
          <w:szCs w:val="24"/>
          <w:lang w:val="en-IE" w:eastAsia="en-IE"/>
        </w:rPr>
        <w:t>As shown in the literature review, t</w:t>
      </w:r>
      <w:r w:rsidR="00017BE4" w:rsidRPr="00017BE4">
        <w:rPr>
          <w:rStyle w:val="normaltextrun"/>
          <w:rFonts w:ascii="Times New Roman" w:eastAsia="Times New Roman" w:hAnsi="Times New Roman" w:cs="Times New Roman"/>
          <w:color w:val="503D1B"/>
          <w:sz w:val="24"/>
          <w:szCs w:val="24"/>
          <w:lang w:val="en-IE" w:eastAsia="en-IE"/>
        </w:rPr>
        <w:t>he Irish Government has made available several financial supports, such as: income supports, loans, grants, vouchers and schemes, rates waiver and tax measures, sector-specific supports and guidance, skills, and training support, Work Safely Protocol as well as a complete guideline called: “Supports for businesses impacted by COVID-19”</w:t>
      </w:r>
      <w:r w:rsidR="00885BFB">
        <w:rPr>
          <w:rStyle w:val="normaltextrun"/>
          <w:rFonts w:ascii="Times New Roman" w:eastAsia="Times New Roman" w:hAnsi="Times New Roman" w:cs="Times New Roman"/>
          <w:color w:val="503D1B"/>
          <w:sz w:val="24"/>
          <w:szCs w:val="24"/>
          <w:lang w:val="en-IE" w:eastAsia="en-IE"/>
        </w:rPr>
        <w:t xml:space="preserve"> </w:t>
      </w:r>
      <w:r w:rsidR="00885BFB" w:rsidRPr="00885BFB">
        <w:rPr>
          <w:rFonts w:ascii="Times New Roman" w:eastAsia="Times New Roman" w:hAnsi="Times New Roman" w:cs="Times New Roman"/>
          <w:color w:val="503D1B" w:themeColor="background2" w:themeShade="40"/>
          <w:sz w:val="24"/>
          <w:szCs w:val="24"/>
          <w:highlight w:val="lightGray"/>
        </w:rPr>
        <w:t>(Government of Ireland, 2021)</w:t>
      </w:r>
      <w:r w:rsidR="00885BFB" w:rsidRPr="5B815EC3">
        <w:rPr>
          <w:rFonts w:ascii="Times New Roman" w:eastAsia="Times New Roman" w:hAnsi="Times New Roman" w:cs="Times New Roman"/>
          <w:color w:val="503D1B" w:themeColor="background2" w:themeShade="40"/>
          <w:sz w:val="24"/>
          <w:szCs w:val="24"/>
        </w:rPr>
        <w:t>.</w:t>
      </w:r>
      <w:r w:rsidR="008929B4" w:rsidRPr="008929B4">
        <w:rPr>
          <w:rFonts w:ascii="Times New Roman" w:eastAsia="Times New Roman" w:hAnsi="Times New Roman" w:cs="Times New Roman"/>
          <w:color w:val="000000"/>
          <w:sz w:val="24"/>
          <w:szCs w:val="24"/>
          <w:lang w:val="en-IE" w:eastAsia="en-IE"/>
        </w:rPr>
        <w:t> </w:t>
      </w:r>
      <w:r w:rsidRPr="00382CAA">
        <w:rPr>
          <w:rStyle w:val="normaltextrun"/>
          <w:rFonts w:ascii="Times New Roman" w:eastAsia="Times New Roman" w:hAnsi="Times New Roman" w:cs="Times New Roman"/>
          <w:color w:val="503D1B"/>
          <w:sz w:val="24"/>
          <w:szCs w:val="24"/>
          <w:lang w:val="en-IE" w:eastAsia="en-IE"/>
        </w:rPr>
        <w:t xml:space="preserve">Considering this information, the researcher has brought into the discussion, what </w:t>
      </w:r>
      <w:proofErr w:type="gramStart"/>
      <w:r w:rsidR="00CD1622">
        <w:rPr>
          <w:rStyle w:val="normaltextrun"/>
          <w:rFonts w:ascii="Times New Roman" w:eastAsia="Times New Roman" w:hAnsi="Times New Roman" w:cs="Times New Roman"/>
          <w:color w:val="503D1B"/>
          <w:sz w:val="24"/>
          <w:szCs w:val="24"/>
          <w:lang w:val="en-IE" w:eastAsia="en-IE"/>
        </w:rPr>
        <w:t>are</w:t>
      </w:r>
      <w:r w:rsidR="00CD1622" w:rsidRPr="00382CAA">
        <w:rPr>
          <w:rStyle w:val="normaltextrun"/>
          <w:rFonts w:ascii="Times New Roman" w:eastAsia="Times New Roman" w:hAnsi="Times New Roman" w:cs="Times New Roman"/>
          <w:color w:val="503D1B"/>
          <w:sz w:val="24"/>
          <w:szCs w:val="24"/>
          <w:lang w:val="en-IE" w:eastAsia="en-IE"/>
        </w:rPr>
        <w:t xml:space="preserve"> the professionals</w:t>
      </w:r>
      <w:r w:rsidR="00CD1622">
        <w:rPr>
          <w:rStyle w:val="normaltextrun"/>
          <w:rFonts w:ascii="Times New Roman" w:eastAsia="Times New Roman" w:hAnsi="Times New Roman" w:cs="Times New Roman"/>
          <w:color w:val="503D1B"/>
          <w:sz w:val="24"/>
          <w:szCs w:val="24"/>
          <w:lang w:val="en-IE" w:eastAsia="en-IE"/>
        </w:rPr>
        <w:t>’</w:t>
      </w:r>
      <w:r w:rsidR="00CD1622" w:rsidRPr="00382CAA">
        <w:rPr>
          <w:rStyle w:val="normaltextrun"/>
          <w:rFonts w:ascii="Times New Roman" w:eastAsia="Times New Roman" w:hAnsi="Times New Roman" w:cs="Times New Roman"/>
          <w:color w:val="503D1B"/>
          <w:sz w:val="24"/>
          <w:szCs w:val="24"/>
          <w:lang w:val="en-IE" w:eastAsia="en-IE"/>
        </w:rPr>
        <w:t xml:space="preserve"> view</w:t>
      </w:r>
      <w:proofErr w:type="gramEnd"/>
      <w:r w:rsidR="0093239F">
        <w:rPr>
          <w:rStyle w:val="normaltextrun"/>
          <w:rFonts w:ascii="Times New Roman" w:eastAsia="Times New Roman" w:hAnsi="Times New Roman" w:cs="Times New Roman"/>
          <w:color w:val="503D1B"/>
          <w:sz w:val="24"/>
          <w:szCs w:val="24"/>
          <w:lang w:val="en-IE" w:eastAsia="en-IE"/>
        </w:rPr>
        <w:t xml:space="preserve"> on</w:t>
      </w:r>
      <w:r w:rsidRPr="00382CAA">
        <w:rPr>
          <w:rStyle w:val="normaltextrun"/>
          <w:rFonts w:ascii="Times New Roman" w:eastAsia="Times New Roman" w:hAnsi="Times New Roman" w:cs="Times New Roman"/>
          <w:color w:val="503D1B"/>
          <w:sz w:val="24"/>
          <w:szCs w:val="24"/>
          <w:lang w:val="en-IE" w:eastAsia="en-IE"/>
        </w:rPr>
        <w:t xml:space="preserve"> whether audit may be beneficial in helping SMEs to utilize wisely the government supports. </w:t>
      </w:r>
    </w:p>
    <w:p w:rsidR="00B55D46" w:rsidRDefault="00623C99" w:rsidP="00382CAA">
      <w:pPr>
        <w:spacing w:before="0" w:after="0" w:line="360" w:lineRule="auto"/>
        <w:jc w:val="both"/>
        <w:textAlignment w:val="baseline"/>
        <w:rPr>
          <w:rStyle w:val="normaltextrun"/>
          <w:rFonts w:ascii="Times New Roman" w:eastAsia="Times New Roman" w:hAnsi="Times New Roman" w:cs="Times New Roman"/>
          <w:color w:val="503D1B"/>
          <w:sz w:val="24"/>
          <w:szCs w:val="24"/>
          <w:lang w:val="en-IE" w:eastAsia="en-IE"/>
        </w:rPr>
      </w:pPr>
      <w:r>
        <w:rPr>
          <w:rStyle w:val="normaltextrun"/>
          <w:rFonts w:ascii="Times New Roman" w:eastAsia="Times New Roman" w:hAnsi="Times New Roman" w:cs="Times New Roman"/>
          <w:color w:val="503D1B"/>
          <w:sz w:val="24"/>
          <w:szCs w:val="24"/>
          <w:lang w:val="en-IE" w:eastAsia="en-IE"/>
        </w:rPr>
        <w:t xml:space="preserve">Participants 1, 2, </w:t>
      </w:r>
      <w:r w:rsidR="004C52A3">
        <w:rPr>
          <w:rStyle w:val="normaltextrun"/>
          <w:rFonts w:ascii="Times New Roman" w:eastAsia="Times New Roman" w:hAnsi="Times New Roman" w:cs="Times New Roman"/>
          <w:color w:val="503D1B"/>
          <w:sz w:val="24"/>
          <w:szCs w:val="24"/>
          <w:lang w:val="en-IE" w:eastAsia="en-IE"/>
        </w:rPr>
        <w:t>4 and 5</w:t>
      </w:r>
      <w:r w:rsidR="00B55D46">
        <w:rPr>
          <w:rStyle w:val="normaltextrun"/>
          <w:rFonts w:ascii="Times New Roman" w:eastAsia="Times New Roman" w:hAnsi="Times New Roman" w:cs="Times New Roman"/>
          <w:color w:val="503D1B"/>
          <w:sz w:val="24"/>
          <w:szCs w:val="24"/>
          <w:lang w:val="en-IE" w:eastAsia="en-IE"/>
        </w:rPr>
        <w:t xml:space="preserve"> agreed that audit will be a costly resource to SME business and therefore would not be the best option. Also, agreed that audit would be helpful in terms of set red flags for possible errors in the treatment of the financial statements, however only this benefit would not be enough to affirm that SMEs would perform better when subjected to an audit. </w:t>
      </w:r>
    </w:p>
    <w:p w:rsidR="00B55D46" w:rsidRDefault="00623C99" w:rsidP="00382CAA">
      <w:pPr>
        <w:spacing w:before="0" w:after="0" w:line="360" w:lineRule="auto"/>
        <w:jc w:val="both"/>
        <w:textAlignment w:val="baseline"/>
        <w:rPr>
          <w:rStyle w:val="normaltextrun"/>
          <w:rFonts w:ascii="Times New Roman" w:eastAsia="Times New Roman" w:hAnsi="Times New Roman" w:cs="Times New Roman"/>
          <w:color w:val="503D1B"/>
          <w:sz w:val="24"/>
          <w:szCs w:val="24"/>
          <w:lang w:val="en-IE" w:eastAsia="en-IE"/>
        </w:rPr>
      </w:pPr>
      <w:r>
        <w:rPr>
          <w:rStyle w:val="normaltextrun"/>
          <w:rFonts w:ascii="Times New Roman" w:eastAsia="Times New Roman" w:hAnsi="Times New Roman" w:cs="Times New Roman"/>
          <w:color w:val="503D1B"/>
          <w:sz w:val="24"/>
          <w:szCs w:val="24"/>
          <w:lang w:val="en-IE" w:eastAsia="en-IE"/>
        </w:rPr>
        <w:t xml:space="preserve">Participant </w:t>
      </w:r>
      <w:proofErr w:type="gramStart"/>
      <w:r>
        <w:rPr>
          <w:rStyle w:val="normaltextrun"/>
          <w:rFonts w:ascii="Times New Roman" w:eastAsia="Times New Roman" w:hAnsi="Times New Roman" w:cs="Times New Roman"/>
          <w:color w:val="503D1B"/>
          <w:sz w:val="24"/>
          <w:szCs w:val="24"/>
          <w:lang w:val="en-IE" w:eastAsia="en-IE"/>
        </w:rPr>
        <w:t>3</w:t>
      </w:r>
      <w:r w:rsidR="004C52A3">
        <w:rPr>
          <w:rStyle w:val="normaltextrun"/>
          <w:rFonts w:ascii="Times New Roman" w:eastAsia="Times New Roman" w:hAnsi="Times New Roman" w:cs="Times New Roman"/>
          <w:color w:val="503D1B"/>
          <w:sz w:val="24"/>
          <w:szCs w:val="24"/>
          <w:lang w:val="en-IE" w:eastAsia="en-IE"/>
        </w:rPr>
        <w:t>,</w:t>
      </w:r>
      <w:proofErr w:type="gramEnd"/>
      <w:r w:rsidR="004C52A3">
        <w:rPr>
          <w:rStyle w:val="normaltextrun"/>
          <w:rFonts w:ascii="Times New Roman" w:eastAsia="Times New Roman" w:hAnsi="Times New Roman" w:cs="Times New Roman"/>
          <w:color w:val="503D1B"/>
          <w:sz w:val="24"/>
          <w:szCs w:val="24"/>
          <w:lang w:val="en-IE" w:eastAsia="en-IE"/>
        </w:rPr>
        <w:t xml:space="preserve"> </w:t>
      </w:r>
      <w:r w:rsidR="0093239F">
        <w:rPr>
          <w:rStyle w:val="normaltextrun"/>
          <w:rFonts w:ascii="Times New Roman" w:eastAsia="Times New Roman" w:hAnsi="Times New Roman" w:cs="Times New Roman"/>
          <w:color w:val="503D1B"/>
          <w:sz w:val="24"/>
          <w:szCs w:val="24"/>
          <w:lang w:val="en-IE" w:eastAsia="en-IE"/>
        </w:rPr>
        <w:t>believes that a</w:t>
      </w:r>
      <w:r w:rsidR="00B55D46">
        <w:rPr>
          <w:rStyle w:val="normaltextrun"/>
          <w:rFonts w:ascii="Times New Roman" w:eastAsia="Times New Roman" w:hAnsi="Times New Roman" w:cs="Times New Roman"/>
          <w:color w:val="503D1B"/>
          <w:sz w:val="24"/>
          <w:szCs w:val="24"/>
          <w:lang w:val="en-IE" w:eastAsia="en-IE"/>
        </w:rPr>
        <w:t xml:space="preserve"> structured deep analysis on the business would support a better understanding of its needs and limitations and that an audit should clarify the doubts and propose direction to the business regarding future plans. </w:t>
      </w:r>
    </w:p>
    <w:p w:rsidR="00B55D46" w:rsidRDefault="00B55D46" w:rsidP="00EA655C">
      <w:pPr>
        <w:spacing w:before="0" w:after="0" w:line="360" w:lineRule="auto"/>
        <w:jc w:val="both"/>
        <w:textAlignment w:val="baseline"/>
        <w:rPr>
          <w:rStyle w:val="normaltextrun"/>
          <w:rFonts w:ascii="Times New Roman" w:eastAsia="Times New Roman" w:hAnsi="Times New Roman" w:cs="Times New Roman"/>
          <w:color w:val="503D1B"/>
          <w:sz w:val="24"/>
          <w:szCs w:val="24"/>
          <w:lang w:val="en-IE" w:eastAsia="en-IE"/>
        </w:rPr>
      </w:pPr>
      <w:r>
        <w:rPr>
          <w:rStyle w:val="normaltextrun"/>
          <w:rFonts w:ascii="Times New Roman" w:eastAsia="Times New Roman" w:hAnsi="Times New Roman" w:cs="Times New Roman"/>
          <w:color w:val="503D1B"/>
          <w:sz w:val="24"/>
          <w:szCs w:val="24"/>
          <w:lang w:val="en-IE" w:eastAsia="en-IE"/>
        </w:rPr>
        <w:t>Summing up, the main suggestions that the participants allocated were as follows:</w:t>
      </w:r>
    </w:p>
    <w:p w:rsidR="00B55D46" w:rsidRDefault="00B55D46" w:rsidP="00EA655C">
      <w:pPr>
        <w:spacing w:before="0" w:after="0" w:line="360" w:lineRule="auto"/>
        <w:jc w:val="both"/>
        <w:textAlignment w:val="baseline"/>
        <w:rPr>
          <w:rStyle w:val="normaltextrun"/>
          <w:rFonts w:ascii="Times New Roman" w:eastAsia="Times New Roman" w:hAnsi="Times New Roman" w:cs="Times New Roman"/>
          <w:color w:val="503D1B"/>
          <w:sz w:val="24"/>
          <w:szCs w:val="24"/>
          <w:lang w:val="en-IE" w:eastAsia="en-IE"/>
        </w:rPr>
      </w:pPr>
      <w:r>
        <w:rPr>
          <w:rStyle w:val="normaltextrun"/>
          <w:rFonts w:ascii="Times New Roman" w:eastAsia="Times New Roman" w:hAnsi="Times New Roman" w:cs="Times New Roman"/>
          <w:color w:val="503D1B"/>
          <w:sz w:val="24"/>
          <w:szCs w:val="24"/>
          <w:lang w:val="en-IE" w:eastAsia="en-IE"/>
        </w:rPr>
        <w:t>• C</w:t>
      </w:r>
      <w:r w:rsidR="00AA587D">
        <w:rPr>
          <w:rStyle w:val="normaltextrun"/>
          <w:rFonts w:ascii="Times New Roman" w:eastAsia="Times New Roman" w:hAnsi="Times New Roman" w:cs="Times New Roman"/>
          <w:color w:val="503D1B"/>
          <w:sz w:val="24"/>
          <w:szCs w:val="24"/>
          <w:lang w:val="en-IE" w:eastAsia="en-IE"/>
        </w:rPr>
        <w:t>reation of limited engagement review for SME</w:t>
      </w:r>
      <w:r w:rsidR="0093239F">
        <w:rPr>
          <w:rStyle w:val="normaltextrun"/>
          <w:rFonts w:ascii="Times New Roman" w:eastAsia="Times New Roman" w:hAnsi="Times New Roman" w:cs="Times New Roman"/>
          <w:color w:val="503D1B"/>
          <w:sz w:val="24"/>
          <w:szCs w:val="24"/>
          <w:lang w:val="en-IE" w:eastAsia="en-IE"/>
        </w:rPr>
        <w:t xml:space="preserve">s which would provide similar comfort </w:t>
      </w:r>
      <w:r w:rsidR="00AA587D">
        <w:rPr>
          <w:rStyle w:val="normaltextrun"/>
          <w:rFonts w:ascii="Times New Roman" w:eastAsia="Times New Roman" w:hAnsi="Times New Roman" w:cs="Times New Roman"/>
          <w:color w:val="503D1B"/>
          <w:sz w:val="24"/>
          <w:szCs w:val="24"/>
          <w:lang w:val="en-IE" w:eastAsia="en-IE"/>
        </w:rPr>
        <w:t>to audit procedures, but would not need as much audit evidence</w:t>
      </w:r>
      <w:r w:rsidR="0093239F">
        <w:rPr>
          <w:rStyle w:val="normaltextrun"/>
          <w:rFonts w:ascii="Times New Roman" w:eastAsia="Times New Roman" w:hAnsi="Times New Roman" w:cs="Times New Roman"/>
          <w:color w:val="503D1B"/>
          <w:sz w:val="24"/>
          <w:szCs w:val="24"/>
          <w:lang w:val="en-IE" w:eastAsia="en-IE"/>
        </w:rPr>
        <w:t>, not cost as much in time or disruption but</w:t>
      </w:r>
      <w:r w:rsidR="00AA587D">
        <w:rPr>
          <w:rStyle w:val="normaltextrun"/>
          <w:rFonts w:ascii="Times New Roman" w:eastAsia="Times New Roman" w:hAnsi="Times New Roman" w:cs="Times New Roman"/>
          <w:color w:val="503D1B"/>
          <w:sz w:val="24"/>
          <w:szCs w:val="24"/>
          <w:lang w:val="en-IE" w:eastAsia="en-IE"/>
        </w:rPr>
        <w:t xml:space="preserve"> provide a level of standards and credibility for SMEs. </w:t>
      </w:r>
    </w:p>
    <w:p w:rsidR="00B55D46" w:rsidRDefault="00B55D46" w:rsidP="00EA655C">
      <w:pPr>
        <w:spacing w:before="0" w:after="0" w:line="360" w:lineRule="auto"/>
        <w:jc w:val="both"/>
        <w:textAlignment w:val="baseline"/>
        <w:rPr>
          <w:rStyle w:val="normaltextrun"/>
          <w:rFonts w:ascii="Times New Roman" w:eastAsia="Times New Roman" w:hAnsi="Times New Roman" w:cs="Times New Roman"/>
          <w:color w:val="503D1B"/>
          <w:sz w:val="24"/>
          <w:szCs w:val="24"/>
          <w:lang w:val="en-IE" w:eastAsia="en-IE"/>
        </w:rPr>
      </w:pPr>
      <w:r>
        <w:rPr>
          <w:rStyle w:val="normaltextrun"/>
          <w:rFonts w:ascii="Times New Roman" w:eastAsia="Times New Roman" w:hAnsi="Times New Roman" w:cs="Times New Roman"/>
          <w:color w:val="503D1B"/>
          <w:sz w:val="24"/>
          <w:szCs w:val="24"/>
          <w:lang w:val="en-IE" w:eastAsia="en-IE"/>
        </w:rPr>
        <w:t>• Considering the high cost, an audit would be beneficial for SMEs</w:t>
      </w:r>
      <w:r w:rsidR="00DC562D">
        <w:rPr>
          <w:rStyle w:val="normaltextrun"/>
          <w:rFonts w:ascii="Times New Roman" w:eastAsia="Times New Roman" w:hAnsi="Times New Roman" w:cs="Times New Roman"/>
          <w:color w:val="503D1B"/>
          <w:sz w:val="24"/>
          <w:szCs w:val="24"/>
          <w:lang w:val="en-IE" w:eastAsia="en-IE"/>
        </w:rPr>
        <w:t xml:space="preserve"> only</w:t>
      </w:r>
      <w:r>
        <w:rPr>
          <w:rStyle w:val="normaltextrun"/>
          <w:rFonts w:ascii="Times New Roman" w:eastAsia="Times New Roman" w:hAnsi="Times New Roman" w:cs="Times New Roman"/>
          <w:color w:val="503D1B"/>
          <w:sz w:val="24"/>
          <w:szCs w:val="24"/>
          <w:lang w:val="en-IE" w:eastAsia="en-IE"/>
        </w:rPr>
        <w:t xml:space="preserve"> if subsided by the government. </w:t>
      </w:r>
    </w:p>
    <w:p w:rsidR="00B55D46" w:rsidRDefault="00B55D46" w:rsidP="00382CAA">
      <w:pPr>
        <w:spacing w:before="0" w:after="0" w:line="360" w:lineRule="auto"/>
        <w:jc w:val="both"/>
        <w:textAlignment w:val="baseline"/>
        <w:rPr>
          <w:rStyle w:val="normaltextrun"/>
          <w:rFonts w:ascii="Times New Roman" w:eastAsia="Times New Roman" w:hAnsi="Times New Roman" w:cs="Times New Roman"/>
          <w:color w:val="503D1B"/>
          <w:sz w:val="24"/>
          <w:szCs w:val="24"/>
          <w:lang w:val="en-IE" w:eastAsia="en-IE"/>
        </w:rPr>
      </w:pPr>
      <w:r>
        <w:rPr>
          <w:rStyle w:val="normaltextrun"/>
          <w:rFonts w:ascii="Times New Roman" w:eastAsia="Times New Roman" w:hAnsi="Times New Roman" w:cs="Times New Roman"/>
          <w:color w:val="503D1B"/>
          <w:sz w:val="24"/>
          <w:szCs w:val="24"/>
          <w:lang w:val="en-IE" w:eastAsia="en-IE"/>
        </w:rPr>
        <w:t xml:space="preserve">Although the majority of the participants refused the idea that SMEs would utilize wisely government financial supports when submitted to an audit. </w:t>
      </w:r>
      <w:r w:rsidR="00F2184D">
        <w:rPr>
          <w:rStyle w:val="normaltextrun"/>
          <w:rFonts w:ascii="Times New Roman" w:eastAsia="Times New Roman" w:hAnsi="Times New Roman" w:cs="Times New Roman"/>
          <w:color w:val="503D1B"/>
          <w:sz w:val="24"/>
          <w:szCs w:val="24"/>
          <w:lang w:val="en-IE" w:eastAsia="en-IE"/>
        </w:rPr>
        <w:t>Participant 1, 2 and 5</w:t>
      </w:r>
      <w:r>
        <w:rPr>
          <w:rStyle w:val="normaltextrun"/>
          <w:rFonts w:ascii="Times New Roman" w:eastAsia="Times New Roman" w:hAnsi="Times New Roman" w:cs="Times New Roman"/>
          <w:color w:val="503D1B"/>
          <w:sz w:val="24"/>
          <w:szCs w:val="24"/>
          <w:lang w:val="en-IE" w:eastAsia="en-IE"/>
        </w:rPr>
        <w:t xml:space="preserve"> </w:t>
      </w:r>
      <w:r w:rsidR="0093239F">
        <w:rPr>
          <w:rStyle w:val="normaltextrun"/>
          <w:rFonts w:ascii="Times New Roman" w:eastAsia="Times New Roman" w:hAnsi="Times New Roman" w:cs="Times New Roman"/>
          <w:color w:val="503D1B"/>
          <w:sz w:val="24"/>
          <w:szCs w:val="24"/>
          <w:lang w:val="en-IE" w:eastAsia="en-IE"/>
        </w:rPr>
        <w:t xml:space="preserve">highlighted </w:t>
      </w:r>
      <w:r>
        <w:rPr>
          <w:rStyle w:val="normaltextrun"/>
          <w:rFonts w:ascii="Times New Roman" w:eastAsia="Times New Roman" w:hAnsi="Times New Roman" w:cs="Times New Roman"/>
          <w:color w:val="503D1B"/>
          <w:sz w:val="24"/>
          <w:szCs w:val="24"/>
          <w:lang w:val="en-IE" w:eastAsia="en-IE"/>
        </w:rPr>
        <w:t xml:space="preserve">that SMEs would benefit from consultancy works provided by audit firms rather than an audit itself. </w:t>
      </w:r>
    </w:p>
    <w:p w:rsidR="00B55D46" w:rsidRDefault="00B55D46" w:rsidP="00B55D46">
      <w:pPr>
        <w:pStyle w:val="Heading3"/>
        <w:spacing w:before="0" w:line="480" w:lineRule="auto"/>
        <w:rPr>
          <w:rFonts w:ascii="Times New Roman" w:hAnsi="Times New Roman" w:cs="Times New Roman"/>
          <w:sz w:val="24"/>
          <w:szCs w:val="24"/>
        </w:rPr>
      </w:pPr>
      <w:bookmarkStart w:id="70" w:name="_Toc74779468"/>
      <w:r>
        <w:rPr>
          <w:rFonts w:ascii="Times New Roman" w:hAnsi="Times New Roman" w:cs="Times New Roman"/>
          <w:sz w:val="24"/>
          <w:szCs w:val="24"/>
        </w:rPr>
        <w:lastRenderedPageBreak/>
        <w:t xml:space="preserve">4.3.3: </w:t>
      </w:r>
      <w:r w:rsidR="0070791B">
        <w:rPr>
          <w:rFonts w:ascii="Times New Roman" w:hAnsi="Times New Roman" w:cs="Times New Roman"/>
          <w:sz w:val="24"/>
          <w:szCs w:val="24"/>
        </w:rPr>
        <w:t>T</w:t>
      </w:r>
      <w:r w:rsidR="00DC562D">
        <w:rPr>
          <w:rFonts w:ascii="Times New Roman" w:hAnsi="Times New Roman" w:cs="Times New Roman"/>
          <w:sz w:val="24"/>
          <w:szCs w:val="24"/>
        </w:rPr>
        <w:t xml:space="preserve">he </w:t>
      </w:r>
      <w:r w:rsidR="0070791B">
        <w:rPr>
          <w:rFonts w:ascii="Times New Roman" w:hAnsi="Times New Roman" w:cs="Times New Roman"/>
          <w:sz w:val="24"/>
          <w:szCs w:val="24"/>
        </w:rPr>
        <w:t>R</w:t>
      </w:r>
      <w:r w:rsidR="00DC562D">
        <w:rPr>
          <w:rFonts w:ascii="Times New Roman" w:hAnsi="Times New Roman" w:cs="Times New Roman"/>
          <w:sz w:val="24"/>
          <w:szCs w:val="24"/>
        </w:rPr>
        <w:t>ole of</w:t>
      </w:r>
      <w:r>
        <w:rPr>
          <w:rFonts w:ascii="Times New Roman" w:hAnsi="Times New Roman" w:cs="Times New Roman"/>
          <w:sz w:val="24"/>
          <w:szCs w:val="24"/>
        </w:rPr>
        <w:t xml:space="preserve"> </w:t>
      </w:r>
      <w:r w:rsidR="0070791B">
        <w:rPr>
          <w:rFonts w:ascii="Times New Roman" w:hAnsi="Times New Roman" w:cs="Times New Roman"/>
          <w:sz w:val="24"/>
          <w:szCs w:val="24"/>
        </w:rPr>
        <w:t>A</w:t>
      </w:r>
      <w:r>
        <w:rPr>
          <w:rFonts w:ascii="Times New Roman" w:hAnsi="Times New Roman" w:cs="Times New Roman"/>
          <w:sz w:val="24"/>
          <w:szCs w:val="24"/>
        </w:rPr>
        <w:t>udit</w:t>
      </w:r>
      <w:r w:rsidR="00DC562D">
        <w:rPr>
          <w:rFonts w:ascii="Times New Roman" w:hAnsi="Times New Roman" w:cs="Times New Roman"/>
          <w:sz w:val="24"/>
          <w:szCs w:val="24"/>
        </w:rPr>
        <w:t xml:space="preserve"> in</w:t>
      </w:r>
      <w:r>
        <w:rPr>
          <w:rFonts w:ascii="Times New Roman" w:hAnsi="Times New Roman" w:cs="Times New Roman"/>
          <w:sz w:val="24"/>
          <w:szCs w:val="24"/>
        </w:rPr>
        <w:t xml:space="preserve"> </w:t>
      </w:r>
      <w:r w:rsidR="0070791B">
        <w:rPr>
          <w:rFonts w:ascii="Times New Roman" w:hAnsi="Times New Roman" w:cs="Times New Roman"/>
          <w:sz w:val="24"/>
          <w:szCs w:val="24"/>
        </w:rPr>
        <w:t>I</w:t>
      </w:r>
      <w:r>
        <w:rPr>
          <w:rFonts w:ascii="Times New Roman" w:hAnsi="Times New Roman" w:cs="Times New Roman"/>
          <w:sz w:val="24"/>
          <w:szCs w:val="24"/>
        </w:rPr>
        <w:t>mprov</w:t>
      </w:r>
      <w:r w:rsidR="00DC562D">
        <w:rPr>
          <w:rFonts w:ascii="Times New Roman" w:hAnsi="Times New Roman" w:cs="Times New Roman"/>
          <w:sz w:val="24"/>
          <w:szCs w:val="24"/>
        </w:rPr>
        <w:t>ing</w:t>
      </w:r>
      <w:r>
        <w:rPr>
          <w:rFonts w:ascii="Times New Roman" w:hAnsi="Times New Roman" w:cs="Times New Roman"/>
          <w:sz w:val="24"/>
          <w:szCs w:val="24"/>
        </w:rPr>
        <w:t xml:space="preserve"> </w:t>
      </w:r>
      <w:r w:rsidR="0070791B">
        <w:rPr>
          <w:rFonts w:ascii="Times New Roman" w:hAnsi="Times New Roman" w:cs="Times New Roman"/>
          <w:sz w:val="24"/>
          <w:szCs w:val="24"/>
        </w:rPr>
        <w:t>I</w:t>
      </w:r>
      <w:r>
        <w:rPr>
          <w:rFonts w:ascii="Times New Roman" w:hAnsi="Times New Roman" w:cs="Times New Roman"/>
          <w:sz w:val="24"/>
          <w:szCs w:val="24"/>
        </w:rPr>
        <w:t xml:space="preserve">nvestment </w:t>
      </w:r>
      <w:r w:rsidR="0070791B">
        <w:rPr>
          <w:rFonts w:ascii="Times New Roman" w:hAnsi="Times New Roman" w:cs="Times New Roman"/>
          <w:sz w:val="24"/>
          <w:szCs w:val="24"/>
        </w:rPr>
        <w:t>O</w:t>
      </w:r>
      <w:r>
        <w:rPr>
          <w:rFonts w:ascii="Times New Roman" w:hAnsi="Times New Roman" w:cs="Times New Roman"/>
          <w:sz w:val="24"/>
          <w:szCs w:val="24"/>
        </w:rPr>
        <w:t>ptions for SMEs:</w:t>
      </w:r>
      <w:bookmarkEnd w:id="70"/>
      <w:r>
        <w:rPr>
          <w:rFonts w:ascii="Times New Roman" w:hAnsi="Times New Roman" w:cs="Times New Roman"/>
          <w:sz w:val="24"/>
          <w:szCs w:val="24"/>
        </w:rPr>
        <w:t xml:space="preserve"> </w:t>
      </w:r>
    </w:p>
    <w:p w:rsidR="00B55D46" w:rsidRDefault="00DC562D" w:rsidP="00DC562D">
      <w:pPr>
        <w:spacing w:line="360" w:lineRule="auto"/>
        <w:jc w:val="both"/>
        <w:rPr>
          <w:rStyle w:val="normaltextrun"/>
          <w:rFonts w:ascii="Times New Roman" w:eastAsia="Times New Roman" w:hAnsi="Times New Roman" w:cs="Times New Roman"/>
          <w:color w:val="503D1B"/>
          <w:sz w:val="24"/>
          <w:szCs w:val="24"/>
          <w:highlight w:val="lightGray"/>
          <w:lang w:val="en-IE" w:eastAsia="en-IE"/>
        </w:rPr>
      </w:pPr>
      <w:r>
        <w:rPr>
          <w:rStyle w:val="normaltextrun"/>
          <w:rFonts w:ascii="Times New Roman" w:eastAsia="Times New Roman" w:hAnsi="Times New Roman" w:cs="Times New Roman"/>
          <w:color w:val="503D1B"/>
          <w:sz w:val="24"/>
          <w:szCs w:val="24"/>
          <w:lang w:val="en-IE" w:eastAsia="en-IE"/>
        </w:rPr>
        <w:t>This topic analysis has emerged from the debt increase among Irish SMEs as indicated on the literature review, where a research conducted by</w:t>
      </w:r>
      <w:r w:rsidRPr="00DC562D">
        <w:rPr>
          <w:rStyle w:val="normaltextrun"/>
          <w:rFonts w:ascii="Times New Roman" w:eastAsia="Times New Roman" w:hAnsi="Times New Roman" w:cs="Times New Roman"/>
          <w:color w:val="503D1B"/>
          <w:sz w:val="24"/>
          <w:szCs w:val="24"/>
          <w:lang w:val="en-IE" w:eastAsia="en-IE"/>
        </w:rPr>
        <w:t xml:space="preserve"> </w:t>
      </w:r>
      <w:r w:rsidRPr="0070791B">
        <w:rPr>
          <w:rStyle w:val="normaltextrun"/>
          <w:rFonts w:ascii="Times New Roman" w:eastAsia="Times New Roman" w:hAnsi="Times New Roman" w:cs="Times New Roman"/>
          <w:color w:val="503D1B"/>
          <w:sz w:val="24"/>
          <w:szCs w:val="24"/>
          <w:highlight w:val="lightGray"/>
          <w:lang w:val="en-IE" w:eastAsia="en-IE"/>
        </w:rPr>
        <w:t>M. Martinez-</w:t>
      </w:r>
      <w:proofErr w:type="spellStart"/>
      <w:r w:rsidRPr="0070791B">
        <w:rPr>
          <w:rStyle w:val="normaltextrun"/>
          <w:rFonts w:ascii="Times New Roman" w:eastAsia="Times New Roman" w:hAnsi="Times New Roman" w:cs="Times New Roman"/>
          <w:color w:val="503D1B"/>
          <w:sz w:val="24"/>
          <w:szCs w:val="24"/>
          <w:highlight w:val="lightGray"/>
          <w:lang w:val="en-IE" w:eastAsia="en-IE"/>
        </w:rPr>
        <w:t>Cillero</w:t>
      </w:r>
      <w:proofErr w:type="spellEnd"/>
      <w:r w:rsidRPr="0070791B">
        <w:rPr>
          <w:rStyle w:val="normaltextrun"/>
          <w:rFonts w:ascii="Times New Roman" w:eastAsia="Times New Roman" w:hAnsi="Times New Roman" w:cs="Times New Roman"/>
          <w:color w:val="503D1B"/>
          <w:sz w:val="24"/>
          <w:szCs w:val="24"/>
          <w:highlight w:val="lightGray"/>
          <w:lang w:val="en-IE" w:eastAsia="en-IE"/>
        </w:rPr>
        <w:t xml:space="preserve"> </w:t>
      </w:r>
      <w:proofErr w:type="gramStart"/>
      <w:r w:rsidRPr="0070791B">
        <w:rPr>
          <w:rStyle w:val="normaltextrun"/>
          <w:rFonts w:ascii="Times New Roman" w:eastAsia="Times New Roman" w:hAnsi="Times New Roman" w:cs="Times New Roman"/>
          <w:color w:val="503D1B"/>
          <w:sz w:val="24"/>
          <w:szCs w:val="24"/>
          <w:highlight w:val="lightGray"/>
          <w:lang w:val="en-IE" w:eastAsia="en-IE"/>
        </w:rPr>
        <w:t>et  al</w:t>
      </w:r>
      <w:proofErr w:type="gramEnd"/>
      <w:r w:rsidRPr="0070791B">
        <w:rPr>
          <w:rStyle w:val="normaltextrun"/>
          <w:rFonts w:ascii="Times New Roman" w:eastAsia="Times New Roman" w:hAnsi="Times New Roman" w:cs="Times New Roman"/>
          <w:color w:val="503D1B"/>
          <w:sz w:val="24"/>
          <w:szCs w:val="24"/>
          <w:highlight w:val="lightGray"/>
          <w:lang w:val="en-IE" w:eastAsia="en-IE"/>
        </w:rPr>
        <w:t>. (2020)</w:t>
      </w:r>
      <w:r>
        <w:rPr>
          <w:rStyle w:val="normaltextrun"/>
          <w:rFonts w:ascii="Times New Roman" w:eastAsia="Times New Roman" w:hAnsi="Times New Roman" w:cs="Times New Roman"/>
          <w:color w:val="503D1B"/>
          <w:sz w:val="24"/>
          <w:szCs w:val="24"/>
          <w:lang w:val="en-IE" w:eastAsia="en-IE"/>
        </w:rPr>
        <w:t xml:space="preserve"> informs that t</w:t>
      </w:r>
      <w:r w:rsidRPr="00DC562D">
        <w:rPr>
          <w:rStyle w:val="normaltextrun"/>
          <w:rFonts w:ascii="Times New Roman" w:eastAsia="Times New Roman" w:hAnsi="Times New Roman" w:cs="Times New Roman"/>
          <w:color w:val="503D1B"/>
          <w:sz w:val="24"/>
          <w:szCs w:val="24"/>
          <w:lang w:val="en-IE" w:eastAsia="en-IE"/>
        </w:rPr>
        <w:t>he ratio of debt-to-turnover is steady across most sectors with the exception of hotels and restaurants where the ratio is considerably higher than the average 42 per cent. The share of firms making a profit is lowest in this sector at 58 per cent and the share of firms that have missed a payment on debts is highest on the SME hospitality sector</w:t>
      </w:r>
      <w:r w:rsidR="00BB71B7">
        <w:rPr>
          <w:rStyle w:val="normaltextrun"/>
          <w:rFonts w:ascii="Times New Roman" w:eastAsia="Times New Roman" w:hAnsi="Times New Roman" w:cs="Times New Roman"/>
          <w:color w:val="503D1B"/>
          <w:sz w:val="24"/>
          <w:szCs w:val="24"/>
          <w:lang w:val="en-IE" w:eastAsia="en-IE"/>
        </w:rPr>
        <w:t xml:space="preserve">. </w:t>
      </w:r>
      <w:r w:rsidR="0070791B">
        <w:rPr>
          <w:rStyle w:val="normaltextrun"/>
          <w:rFonts w:ascii="Times New Roman" w:eastAsia="Times New Roman" w:hAnsi="Times New Roman" w:cs="Times New Roman"/>
          <w:color w:val="503D1B"/>
          <w:sz w:val="24"/>
          <w:szCs w:val="24"/>
          <w:lang w:val="en-IE" w:eastAsia="en-IE"/>
        </w:rPr>
        <w:t xml:space="preserve">Additionally, </w:t>
      </w:r>
      <w:r w:rsidR="00F2184D">
        <w:rPr>
          <w:rStyle w:val="normaltextrun"/>
          <w:rFonts w:ascii="Times New Roman" w:eastAsia="Times New Roman" w:hAnsi="Times New Roman" w:cs="Times New Roman"/>
          <w:color w:val="503D1B"/>
          <w:sz w:val="24"/>
          <w:szCs w:val="24"/>
          <w:lang w:val="en-IE" w:eastAsia="en-IE"/>
        </w:rPr>
        <w:t xml:space="preserve">as per the literature review, a </w:t>
      </w:r>
      <w:r w:rsidRPr="0070791B">
        <w:rPr>
          <w:rStyle w:val="normaltextrun"/>
          <w:rFonts w:ascii="Times New Roman" w:eastAsia="Times New Roman" w:hAnsi="Times New Roman" w:cs="Times New Roman"/>
          <w:color w:val="503D1B"/>
          <w:sz w:val="24"/>
          <w:szCs w:val="24"/>
          <w:highlight w:val="lightGray"/>
          <w:lang w:val="en-IE" w:eastAsia="en-IE"/>
        </w:rPr>
        <w:t>PWC (2020)</w:t>
      </w:r>
      <w:r w:rsidRPr="00DC562D">
        <w:rPr>
          <w:rStyle w:val="normaltextrun"/>
          <w:rFonts w:ascii="Times New Roman" w:eastAsia="Times New Roman" w:hAnsi="Times New Roman" w:cs="Times New Roman"/>
          <w:color w:val="503D1B"/>
          <w:sz w:val="24"/>
          <w:szCs w:val="24"/>
          <w:lang w:val="en-IE" w:eastAsia="en-IE"/>
        </w:rPr>
        <w:t xml:space="preserve"> study </w:t>
      </w:r>
      <w:r w:rsidR="0070791B">
        <w:rPr>
          <w:rStyle w:val="normaltextrun"/>
          <w:rFonts w:ascii="Times New Roman" w:eastAsia="Times New Roman" w:hAnsi="Times New Roman" w:cs="Times New Roman"/>
          <w:color w:val="503D1B"/>
          <w:sz w:val="24"/>
          <w:szCs w:val="24"/>
          <w:lang w:val="en-IE" w:eastAsia="en-IE"/>
        </w:rPr>
        <w:t xml:space="preserve">that reinforces the importance of the hospitality sector to the </w:t>
      </w:r>
      <w:r w:rsidRPr="00DC562D">
        <w:rPr>
          <w:rStyle w:val="normaltextrun"/>
          <w:rFonts w:ascii="Times New Roman" w:eastAsia="Times New Roman" w:hAnsi="Times New Roman" w:cs="Times New Roman"/>
          <w:color w:val="503D1B"/>
          <w:sz w:val="24"/>
          <w:szCs w:val="24"/>
          <w:lang w:val="en-IE" w:eastAsia="en-IE"/>
        </w:rPr>
        <w:t xml:space="preserve">Irish </w:t>
      </w:r>
      <w:r w:rsidR="0070791B">
        <w:rPr>
          <w:rStyle w:val="normaltextrun"/>
          <w:rFonts w:ascii="Times New Roman" w:eastAsia="Times New Roman" w:hAnsi="Times New Roman" w:cs="Times New Roman"/>
          <w:color w:val="503D1B"/>
          <w:sz w:val="24"/>
          <w:szCs w:val="24"/>
          <w:lang w:val="en-IE" w:eastAsia="en-IE"/>
        </w:rPr>
        <w:t xml:space="preserve"> GDP and the</w:t>
      </w:r>
      <w:r w:rsidRPr="00DC562D">
        <w:rPr>
          <w:rStyle w:val="normaltextrun"/>
          <w:rFonts w:ascii="Times New Roman" w:eastAsia="Times New Roman" w:hAnsi="Times New Roman" w:cs="Times New Roman"/>
          <w:color w:val="503D1B"/>
          <w:sz w:val="24"/>
          <w:szCs w:val="24"/>
          <w:lang w:val="en-IE" w:eastAsia="en-IE"/>
        </w:rPr>
        <w:t xml:space="preserve"> access to disposable income and corporate and business activity are key pillars of </w:t>
      </w:r>
      <w:proofErr w:type="spellStart"/>
      <w:r w:rsidRPr="00DC562D">
        <w:rPr>
          <w:rStyle w:val="normaltextrun"/>
          <w:rFonts w:ascii="Times New Roman" w:eastAsia="Times New Roman" w:hAnsi="Times New Roman" w:cs="Times New Roman"/>
          <w:color w:val="503D1B"/>
          <w:sz w:val="24"/>
          <w:szCs w:val="24"/>
          <w:lang w:val="en-IE" w:eastAsia="en-IE"/>
        </w:rPr>
        <w:t>sectoral</w:t>
      </w:r>
      <w:proofErr w:type="spellEnd"/>
      <w:r w:rsidRPr="00DC562D">
        <w:rPr>
          <w:rStyle w:val="normaltextrun"/>
          <w:rFonts w:ascii="Times New Roman" w:eastAsia="Times New Roman" w:hAnsi="Times New Roman" w:cs="Times New Roman"/>
          <w:color w:val="503D1B"/>
          <w:sz w:val="24"/>
          <w:szCs w:val="24"/>
          <w:lang w:val="en-IE" w:eastAsia="en-IE"/>
        </w:rPr>
        <w:t xml:space="preserve"> performance </w:t>
      </w:r>
      <w:r w:rsidR="00BB71B7" w:rsidRPr="0070791B">
        <w:rPr>
          <w:rStyle w:val="normaltextrun"/>
          <w:rFonts w:ascii="Times New Roman" w:eastAsia="Times New Roman" w:hAnsi="Times New Roman" w:cs="Times New Roman"/>
          <w:color w:val="503D1B"/>
          <w:sz w:val="24"/>
          <w:szCs w:val="24"/>
          <w:highlight w:val="lightGray"/>
          <w:lang w:val="en-IE" w:eastAsia="en-IE"/>
        </w:rPr>
        <w:t>PWC (2020)</w:t>
      </w:r>
      <w:r w:rsidR="00BB71B7">
        <w:rPr>
          <w:rStyle w:val="normaltextrun"/>
          <w:rFonts w:ascii="Times New Roman" w:eastAsia="Times New Roman" w:hAnsi="Times New Roman" w:cs="Times New Roman"/>
          <w:color w:val="503D1B"/>
          <w:sz w:val="24"/>
          <w:szCs w:val="24"/>
          <w:lang w:val="en-IE" w:eastAsia="en-IE"/>
        </w:rPr>
        <w:t>.</w:t>
      </w:r>
      <w:r w:rsidR="00BB71B7" w:rsidRPr="00DC562D">
        <w:rPr>
          <w:rStyle w:val="normaltextrun"/>
          <w:rFonts w:ascii="Times New Roman" w:eastAsia="Times New Roman" w:hAnsi="Times New Roman" w:cs="Times New Roman"/>
          <w:color w:val="503D1B"/>
          <w:sz w:val="24"/>
          <w:szCs w:val="24"/>
          <w:lang w:val="en-IE" w:eastAsia="en-IE"/>
        </w:rPr>
        <w:t xml:space="preserve"> </w:t>
      </w:r>
    </w:p>
    <w:p w:rsidR="00C23547" w:rsidRDefault="004E3DAD" w:rsidP="00EA655C">
      <w:pPr>
        <w:pStyle w:val="NormalWeb"/>
        <w:spacing w:before="0" w:beforeAutospacing="0" w:line="360" w:lineRule="auto"/>
        <w:jc w:val="both"/>
        <w:rPr>
          <w:color w:val="503D1B" w:themeColor="background2" w:themeShade="40"/>
          <w:highlight w:val="lightGray"/>
          <w:lang w:eastAsia="en-US"/>
        </w:rPr>
      </w:pPr>
      <w:r>
        <w:rPr>
          <w:rStyle w:val="normaltextrun"/>
          <w:color w:val="503D1B"/>
        </w:rPr>
        <w:t>As a</w:t>
      </w:r>
      <w:r w:rsidR="0093239F">
        <w:rPr>
          <w:rStyle w:val="normaltextrun"/>
          <w:color w:val="503D1B"/>
        </w:rPr>
        <w:t>n</w:t>
      </w:r>
      <w:r>
        <w:rPr>
          <w:rStyle w:val="normaltextrun"/>
          <w:color w:val="503D1B"/>
        </w:rPr>
        <w:t xml:space="preserve"> option to </w:t>
      </w:r>
      <w:r w:rsidR="009E6F6A">
        <w:rPr>
          <w:rStyle w:val="normaltextrun"/>
          <w:color w:val="503D1B"/>
        </w:rPr>
        <w:t xml:space="preserve">expand the investment options for SMEs considering the facts above, the author has brought into the literature review </w:t>
      </w:r>
      <w:r w:rsidR="00C23547">
        <w:rPr>
          <w:rStyle w:val="normaltextrun"/>
          <w:color w:val="503D1B"/>
        </w:rPr>
        <w:t xml:space="preserve">that according to </w:t>
      </w:r>
      <w:r w:rsidR="00C23547" w:rsidRPr="00447AFB">
        <w:rPr>
          <w:color w:val="503D1B" w:themeColor="background2" w:themeShade="40"/>
          <w:highlight w:val="lightGray"/>
        </w:rPr>
        <w:t>Angel Investment Network (2021)</w:t>
      </w:r>
      <w:r w:rsidR="00C23547" w:rsidRPr="00F245B7">
        <w:rPr>
          <w:color w:val="503D1B" w:themeColor="background2" w:themeShade="40"/>
          <w:lang w:eastAsia="en-US"/>
        </w:rPr>
        <w:t xml:space="preserve"> </w:t>
      </w:r>
      <w:r w:rsidR="00C23547">
        <w:rPr>
          <w:color w:val="503D1B" w:themeColor="background2" w:themeShade="40"/>
          <w:lang w:eastAsia="en-US"/>
        </w:rPr>
        <w:t>p</w:t>
      </w:r>
      <w:r w:rsidR="00C23547" w:rsidRPr="00F245B7">
        <w:rPr>
          <w:color w:val="503D1B" w:themeColor="background2" w:themeShade="40"/>
          <w:lang w:eastAsia="en-US"/>
        </w:rPr>
        <w:t>rivate capital by angel investors is a form of funding that entrepreneurs may enjoy</w:t>
      </w:r>
      <w:r w:rsidR="00C23547">
        <w:rPr>
          <w:color w:val="503D1B" w:themeColor="background2" w:themeShade="40"/>
          <w:lang w:eastAsia="en-US"/>
        </w:rPr>
        <w:t xml:space="preserve"> the benefits of by selling </w:t>
      </w:r>
      <w:r w:rsidR="00C23547" w:rsidRPr="00F245B7">
        <w:rPr>
          <w:color w:val="503D1B" w:themeColor="background2" w:themeShade="40"/>
          <w:lang w:eastAsia="en-US"/>
        </w:rPr>
        <w:t xml:space="preserve">equity (or ownership) of their company to an outside investor. In exchange, they collect the funds they need to </w:t>
      </w:r>
      <w:proofErr w:type="gramStart"/>
      <w:r w:rsidR="00C23547" w:rsidRPr="00F245B7">
        <w:rPr>
          <w:color w:val="503D1B" w:themeColor="background2" w:themeShade="40"/>
          <w:lang w:eastAsia="en-US"/>
        </w:rPr>
        <w:t>either launch and</w:t>
      </w:r>
      <w:proofErr w:type="gramEnd"/>
      <w:r w:rsidR="00C23547" w:rsidRPr="00F245B7">
        <w:rPr>
          <w:color w:val="503D1B" w:themeColor="background2" w:themeShade="40"/>
          <w:lang w:eastAsia="en-US"/>
        </w:rPr>
        <w:t xml:space="preserve"> finance their business venture, or to grow their business.</w:t>
      </w:r>
      <w:r w:rsidR="00C23547" w:rsidRPr="00F245B7">
        <w:rPr>
          <w:color w:val="503D1B" w:themeColor="background2" w:themeShade="40"/>
          <w:highlight w:val="lightGray"/>
          <w:lang w:eastAsia="en-US"/>
        </w:rPr>
        <w:t xml:space="preserve"> </w:t>
      </w:r>
    </w:p>
    <w:p w:rsidR="007C007D" w:rsidRDefault="00C23547" w:rsidP="00C23547">
      <w:pPr>
        <w:pStyle w:val="NormalWeb"/>
        <w:spacing w:before="0" w:beforeAutospacing="0" w:line="360" w:lineRule="auto"/>
        <w:jc w:val="both"/>
        <w:rPr>
          <w:rStyle w:val="normaltextrun"/>
          <w:color w:val="503D1B"/>
        </w:rPr>
      </w:pPr>
      <w:r>
        <w:rPr>
          <w:color w:val="503D1B" w:themeColor="background2" w:themeShade="40"/>
          <w:lang w:eastAsia="en-US"/>
        </w:rPr>
        <w:t xml:space="preserve">When confronted against the affirmations above, </w:t>
      </w:r>
      <w:r w:rsidR="00750050">
        <w:rPr>
          <w:rStyle w:val="normaltextrun"/>
          <w:color w:val="503D1B"/>
        </w:rPr>
        <w:t xml:space="preserve">the participants opinion </w:t>
      </w:r>
      <w:r>
        <w:rPr>
          <w:rStyle w:val="normaltextrun"/>
          <w:color w:val="503D1B"/>
        </w:rPr>
        <w:t xml:space="preserve">where actually to refuse this type of investment </w:t>
      </w:r>
      <w:r w:rsidR="00CB1D5D">
        <w:rPr>
          <w:rStyle w:val="normaltextrun"/>
          <w:color w:val="503D1B"/>
        </w:rPr>
        <w:t>for</w:t>
      </w:r>
      <w:r>
        <w:rPr>
          <w:rStyle w:val="normaltextrun"/>
          <w:color w:val="503D1B"/>
        </w:rPr>
        <w:t xml:space="preserve"> SME businesses. </w:t>
      </w:r>
      <w:r w:rsidR="00F2184D">
        <w:rPr>
          <w:rStyle w:val="normaltextrun"/>
          <w:color w:val="503D1B"/>
        </w:rPr>
        <w:t>Participants 1 and 2</w:t>
      </w:r>
      <w:r w:rsidR="009E6F6A">
        <w:rPr>
          <w:rStyle w:val="normaltextrun"/>
          <w:color w:val="503D1B"/>
        </w:rPr>
        <w:t xml:space="preserve"> highly discouraged the participation of angel investments over SMEs business. These participants firmly pointed that angel investors </w:t>
      </w:r>
      <w:r w:rsidR="007C007D">
        <w:rPr>
          <w:rStyle w:val="normaltextrun"/>
          <w:color w:val="503D1B"/>
        </w:rPr>
        <w:t>could</w:t>
      </w:r>
      <w:r w:rsidR="009E6F6A">
        <w:rPr>
          <w:rStyle w:val="normaltextrun"/>
          <w:color w:val="503D1B"/>
        </w:rPr>
        <w:t xml:space="preserve"> be </w:t>
      </w:r>
      <w:r w:rsidR="007C007D">
        <w:rPr>
          <w:rStyle w:val="normaltextrun"/>
          <w:color w:val="503D1B"/>
        </w:rPr>
        <w:t>in fact</w:t>
      </w:r>
      <w:r w:rsidR="009E6F6A">
        <w:rPr>
          <w:rStyle w:val="normaltextrun"/>
          <w:color w:val="503D1B"/>
        </w:rPr>
        <w:t xml:space="preserve"> </w:t>
      </w:r>
      <w:r w:rsidRPr="00C23547">
        <w:rPr>
          <w:rStyle w:val="normaltextrun"/>
          <w:color w:val="503D1B"/>
        </w:rPr>
        <w:t>hazardous</w:t>
      </w:r>
      <w:r>
        <w:rPr>
          <w:rStyle w:val="normaltextrun"/>
          <w:color w:val="503D1B"/>
        </w:rPr>
        <w:t xml:space="preserve"> </w:t>
      </w:r>
      <w:r w:rsidR="009E6F6A">
        <w:rPr>
          <w:rStyle w:val="normaltextrun"/>
          <w:color w:val="503D1B"/>
        </w:rPr>
        <w:t xml:space="preserve">to the companies finance health due to the </w:t>
      </w:r>
      <w:r>
        <w:rPr>
          <w:rStyle w:val="normaltextrun"/>
          <w:color w:val="503D1B"/>
        </w:rPr>
        <w:t xml:space="preserve">high percentage and business control that stakeholders may have over the </w:t>
      </w:r>
      <w:r w:rsidR="0022193B">
        <w:rPr>
          <w:rStyle w:val="normaltextrun"/>
          <w:color w:val="503D1B"/>
        </w:rPr>
        <w:t>invested</w:t>
      </w:r>
      <w:r>
        <w:rPr>
          <w:rStyle w:val="normaltextrun"/>
          <w:color w:val="503D1B"/>
        </w:rPr>
        <w:t xml:space="preserve"> businesses. </w:t>
      </w:r>
      <w:r w:rsidR="00455E57">
        <w:rPr>
          <w:rStyle w:val="normaltextrun"/>
          <w:color w:val="503D1B"/>
        </w:rPr>
        <w:t>Participant 5</w:t>
      </w:r>
      <w:r w:rsidR="007C007D">
        <w:rPr>
          <w:rStyle w:val="normaltextrun"/>
          <w:color w:val="503D1B"/>
        </w:rPr>
        <w:t xml:space="preserve"> disclos</w:t>
      </w:r>
      <w:r w:rsidR="0093239F">
        <w:rPr>
          <w:rStyle w:val="normaltextrun"/>
          <w:color w:val="503D1B"/>
        </w:rPr>
        <w:t>ed</w:t>
      </w:r>
      <w:r w:rsidR="007C007D">
        <w:rPr>
          <w:rStyle w:val="normaltextrun"/>
          <w:color w:val="503D1B"/>
        </w:rPr>
        <w:t xml:space="preserve"> that many </w:t>
      </w:r>
      <w:r w:rsidR="00455E57">
        <w:rPr>
          <w:rStyle w:val="normaltextrun"/>
          <w:color w:val="503D1B"/>
        </w:rPr>
        <w:t>businesses</w:t>
      </w:r>
      <w:r w:rsidR="007C007D">
        <w:rPr>
          <w:rStyle w:val="normaltextrun"/>
          <w:color w:val="503D1B"/>
        </w:rPr>
        <w:t xml:space="preserve"> are more inclined to obtain supports tha</w:t>
      </w:r>
      <w:r w:rsidR="0093239F">
        <w:rPr>
          <w:rStyle w:val="normaltextrun"/>
          <w:color w:val="503D1B"/>
        </w:rPr>
        <w:t>t encourage them to survive alone</w:t>
      </w:r>
      <w:r w:rsidR="007C007D">
        <w:rPr>
          <w:rStyle w:val="normaltextrun"/>
          <w:color w:val="503D1B"/>
        </w:rPr>
        <w:t xml:space="preserve"> rather than relying on investments from external institutions. </w:t>
      </w:r>
    </w:p>
    <w:p w:rsidR="0022193B" w:rsidRDefault="0022193B" w:rsidP="00EA655C">
      <w:pPr>
        <w:pStyle w:val="NormalWeb"/>
        <w:spacing w:line="360" w:lineRule="auto"/>
        <w:jc w:val="both"/>
        <w:rPr>
          <w:color w:val="503D1B" w:themeColor="background2" w:themeShade="40"/>
          <w:highlight w:val="lightGray"/>
          <w:lang w:eastAsia="en-US"/>
        </w:rPr>
      </w:pPr>
      <w:r>
        <w:rPr>
          <w:rStyle w:val="normaltextrun"/>
          <w:color w:val="503D1B"/>
        </w:rPr>
        <w:t>Nevertheless</w:t>
      </w:r>
      <w:r w:rsidR="00C23547">
        <w:rPr>
          <w:rStyle w:val="normaltextrun"/>
          <w:color w:val="503D1B"/>
        </w:rPr>
        <w:t xml:space="preserve">, as </w:t>
      </w:r>
      <w:r>
        <w:rPr>
          <w:rStyle w:val="normaltextrun"/>
          <w:color w:val="503D1B"/>
        </w:rPr>
        <w:t>per the literature review,</w:t>
      </w:r>
      <w:r w:rsidRPr="0022193B">
        <w:rPr>
          <w:color w:val="503D1B" w:themeColor="background2" w:themeShade="40"/>
          <w:highlight w:val="lightGray"/>
          <w:lang w:eastAsia="en-US"/>
        </w:rPr>
        <w:t xml:space="preserve"> </w:t>
      </w:r>
      <w:r w:rsidRPr="00D4593D">
        <w:rPr>
          <w:color w:val="503D1B" w:themeColor="background2" w:themeShade="40"/>
          <w:highlight w:val="lightGray"/>
          <w:lang w:eastAsia="en-US"/>
        </w:rPr>
        <w:t xml:space="preserve">Dr. </w:t>
      </w:r>
      <w:proofErr w:type="spellStart"/>
      <w:r w:rsidRPr="00D4593D">
        <w:rPr>
          <w:color w:val="503D1B" w:themeColor="background2" w:themeShade="40"/>
          <w:highlight w:val="lightGray"/>
          <w:lang w:eastAsia="en-US"/>
        </w:rPr>
        <w:t>Babafemi</w:t>
      </w:r>
      <w:proofErr w:type="spellEnd"/>
      <w:r w:rsidRPr="00D4593D">
        <w:rPr>
          <w:color w:val="503D1B" w:themeColor="background2" w:themeShade="40"/>
          <w:highlight w:val="lightGray"/>
          <w:lang w:eastAsia="en-US"/>
        </w:rPr>
        <w:t xml:space="preserve"> </w:t>
      </w:r>
      <w:proofErr w:type="spellStart"/>
      <w:r w:rsidRPr="00D4593D">
        <w:rPr>
          <w:color w:val="503D1B" w:themeColor="background2" w:themeShade="40"/>
          <w:highlight w:val="lightGray"/>
          <w:lang w:eastAsia="en-US"/>
        </w:rPr>
        <w:t>Oyewole</w:t>
      </w:r>
      <w:proofErr w:type="spellEnd"/>
      <w:r w:rsidRPr="00D4593D">
        <w:rPr>
          <w:color w:val="503D1B" w:themeColor="background2" w:themeShade="40"/>
          <w:highlight w:val="lightGray"/>
          <w:lang w:eastAsia="en-US"/>
        </w:rPr>
        <w:t xml:space="preserve"> (2018)</w:t>
      </w:r>
      <w:r>
        <w:rPr>
          <w:rStyle w:val="normaltextrun"/>
          <w:color w:val="503D1B"/>
        </w:rPr>
        <w:t xml:space="preserve"> affirms that a</w:t>
      </w:r>
      <w:r w:rsidRPr="00D4593D">
        <w:rPr>
          <w:color w:val="503D1B" w:themeColor="background2" w:themeShade="40"/>
          <w:lang w:eastAsia="en-US"/>
        </w:rPr>
        <w:t>ny SME that</w:t>
      </w:r>
      <w:r>
        <w:rPr>
          <w:color w:val="503D1B" w:themeColor="background2" w:themeShade="40"/>
          <w:lang w:eastAsia="en-US"/>
        </w:rPr>
        <w:t xml:space="preserve"> </w:t>
      </w:r>
      <w:r w:rsidRPr="00D4593D">
        <w:rPr>
          <w:color w:val="503D1B" w:themeColor="background2" w:themeShade="40"/>
          <w:lang w:eastAsia="en-US"/>
        </w:rPr>
        <w:t xml:space="preserve">wants to attract financing for its operations must develop a credible and realistic </w:t>
      </w:r>
      <w:r w:rsidRPr="00D4593D">
        <w:rPr>
          <w:color w:val="503D1B" w:themeColor="background2" w:themeShade="40"/>
          <w:lang w:eastAsia="en-US"/>
        </w:rPr>
        <w:lastRenderedPageBreak/>
        <w:t>business plan that</w:t>
      </w:r>
      <w:r>
        <w:rPr>
          <w:color w:val="503D1B" w:themeColor="background2" w:themeShade="40"/>
          <w:lang w:eastAsia="en-US"/>
        </w:rPr>
        <w:t xml:space="preserve"> </w:t>
      </w:r>
      <w:r w:rsidRPr="00D4593D">
        <w:rPr>
          <w:color w:val="503D1B" w:themeColor="background2" w:themeShade="40"/>
          <w:lang w:eastAsia="en-US"/>
        </w:rPr>
        <w:t>will enable stakeholders make informed decision about the current and future direction of the</w:t>
      </w:r>
      <w:r>
        <w:rPr>
          <w:color w:val="503D1B" w:themeColor="background2" w:themeShade="40"/>
          <w:lang w:eastAsia="en-US"/>
        </w:rPr>
        <w:t xml:space="preserve"> </w:t>
      </w:r>
      <w:r w:rsidRPr="00D4593D">
        <w:rPr>
          <w:color w:val="503D1B" w:themeColor="background2" w:themeShade="40"/>
          <w:lang w:eastAsia="en-US"/>
        </w:rPr>
        <w:t>organization</w:t>
      </w:r>
      <w:r>
        <w:rPr>
          <w:color w:val="503D1B" w:themeColor="background2" w:themeShade="40"/>
          <w:lang w:eastAsia="en-US"/>
        </w:rPr>
        <w:t xml:space="preserve"> </w:t>
      </w:r>
      <w:r w:rsidRPr="00D4593D">
        <w:rPr>
          <w:color w:val="503D1B" w:themeColor="background2" w:themeShade="40"/>
          <w:highlight w:val="lightGray"/>
          <w:lang w:eastAsia="en-US"/>
        </w:rPr>
        <w:t xml:space="preserve">Dr. </w:t>
      </w:r>
      <w:proofErr w:type="spellStart"/>
      <w:r w:rsidRPr="00D4593D">
        <w:rPr>
          <w:color w:val="503D1B" w:themeColor="background2" w:themeShade="40"/>
          <w:highlight w:val="lightGray"/>
          <w:lang w:eastAsia="en-US"/>
        </w:rPr>
        <w:t>Babafemi</w:t>
      </w:r>
      <w:proofErr w:type="spellEnd"/>
      <w:r w:rsidRPr="00D4593D">
        <w:rPr>
          <w:color w:val="503D1B" w:themeColor="background2" w:themeShade="40"/>
          <w:highlight w:val="lightGray"/>
          <w:lang w:eastAsia="en-US"/>
        </w:rPr>
        <w:t xml:space="preserve"> </w:t>
      </w:r>
      <w:proofErr w:type="spellStart"/>
      <w:r w:rsidRPr="00D4593D">
        <w:rPr>
          <w:color w:val="503D1B" w:themeColor="background2" w:themeShade="40"/>
          <w:highlight w:val="lightGray"/>
          <w:lang w:eastAsia="en-US"/>
        </w:rPr>
        <w:t>Oyewole</w:t>
      </w:r>
      <w:proofErr w:type="spellEnd"/>
      <w:r w:rsidRPr="00D4593D">
        <w:rPr>
          <w:color w:val="503D1B" w:themeColor="background2" w:themeShade="40"/>
          <w:highlight w:val="lightGray"/>
          <w:lang w:eastAsia="en-US"/>
        </w:rPr>
        <w:t xml:space="preserve"> (2018)</w:t>
      </w:r>
      <w:r>
        <w:rPr>
          <w:color w:val="503D1B" w:themeColor="background2" w:themeShade="40"/>
          <w:highlight w:val="lightGray"/>
          <w:lang w:eastAsia="en-US"/>
        </w:rPr>
        <w:t>.</w:t>
      </w:r>
    </w:p>
    <w:p w:rsidR="007C007D" w:rsidRDefault="0022193B" w:rsidP="00D93F00">
      <w:pPr>
        <w:pStyle w:val="NormalWeb"/>
        <w:spacing w:line="360" w:lineRule="auto"/>
        <w:jc w:val="both"/>
        <w:rPr>
          <w:color w:val="503D1B" w:themeColor="background2" w:themeShade="40"/>
          <w:lang w:eastAsia="en-US"/>
        </w:rPr>
      </w:pPr>
      <w:r>
        <w:rPr>
          <w:color w:val="503D1B" w:themeColor="background2" w:themeShade="40"/>
          <w:lang w:eastAsia="en-US"/>
        </w:rPr>
        <w:t xml:space="preserve">From the statement above, all the participants have agreed that in order to </w:t>
      </w:r>
      <w:r w:rsidR="007C007D">
        <w:rPr>
          <w:color w:val="503D1B" w:themeColor="background2" w:themeShade="40"/>
          <w:lang w:eastAsia="en-US"/>
        </w:rPr>
        <w:t>attract potential investors or lending institutions</w:t>
      </w:r>
      <w:r>
        <w:rPr>
          <w:color w:val="503D1B" w:themeColor="background2" w:themeShade="40"/>
          <w:lang w:eastAsia="en-US"/>
        </w:rPr>
        <w:t xml:space="preserve">, </w:t>
      </w:r>
      <w:r w:rsidR="007C007D">
        <w:rPr>
          <w:color w:val="503D1B" w:themeColor="background2" w:themeShade="40"/>
          <w:lang w:eastAsia="en-US"/>
        </w:rPr>
        <w:t>those institutions would claim for a reviewed set of financial statements before investing in the business and audit would indeed provide this assurance, yet the high cost of an audit is an impairment</w:t>
      </w:r>
      <w:r w:rsidR="009A61D2">
        <w:rPr>
          <w:color w:val="503D1B" w:themeColor="background2" w:themeShade="40"/>
          <w:lang w:eastAsia="en-US"/>
        </w:rPr>
        <w:t xml:space="preserve"> and therefore would not be an option for SMEs</w:t>
      </w:r>
      <w:r w:rsidR="007C007D">
        <w:rPr>
          <w:color w:val="503D1B" w:themeColor="background2" w:themeShade="40"/>
          <w:lang w:eastAsia="en-US"/>
        </w:rPr>
        <w:t>.</w:t>
      </w:r>
      <w:r w:rsidR="009A61D2">
        <w:rPr>
          <w:color w:val="503D1B" w:themeColor="background2" w:themeShade="40"/>
          <w:lang w:eastAsia="en-US"/>
        </w:rPr>
        <w:t xml:space="preserve"> It was stated by the participants that SME businesses would welcome guidance </w:t>
      </w:r>
      <w:r w:rsidR="003B74A5">
        <w:rPr>
          <w:color w:val="503D1B" w:themeColor="background2" w:themeShade="40"/>
          <w:lang w:eastAsia="en-US"/>
        </w:rPr>
        <w:t xml:space="preserve">and </w:t>
      </w:r>
      <w:r w:rsidR="009A61D2">
        <w:rPr>
          <w:color w:val="503D1B" w:themeColor="background2" w:themeShade="40"/>
          <w:lang w:eastAsia="en-US"/>
        </w:rPr>
        <w:t xml:space="preserve">support but audit </w:t>
      </w:r>
      <w:r w:rsidR="00C9720B">
        <w:rPr>
          <w:color w:val="503D1B" w:themeColor="background2" w:themeShade="40"/>
          <w:lang w:eastAsia="en-US"/>
        </w:rPr>
        <w:t xml:space="preserve">would not be a fundamental resource to acquire funds as this preparation over the financial statements could be provided by consultancy firms. </w:t>
      </w:r>
      <w:r w:rsidR="009A61D2">
        <w:rPr>
          <w:color w:val="503D1B" w:themeColor="background2" w:themeShade="40"/>
          <w:lang w:eastAsia="en-US"/>
        </w:rPr>
        <w:t xml:space="preserve">  </w:t>
      </w:r>
      <w:r w:rsidR="007C007D">
        <w:rPr>
          <w:color w:val="503D1B" w:themeColor="background2" w:themeShade="40"/>
          <w:lang w:eastAsia="en-US"/>
        </w:rPr>
        <w:t xml:space="preserve"> </w:t>
      </w:r>
    </w:p>
    <w:p w:rsidR="00C9720B" w:rsidRDefault="00C9720B" w:rsidP="00C9720B">
      <w:pPr>
        <w:pStyle w:val="Heading3"/>
        <w:spacing w:before="0" w:line="480" w:lineRule="auto"/>
        <w:rPr>
          <w:rFonts w:ascii="Times New Roman" w:hAnsi="Times New Roman" w:cs="Times New Roman"/>
          <w:sz w:val="24"/>
          <w:szCs w:val="24"/>
        </w:rPr>
      </w:pPr>
      <w:bookmarkStart w:id="71" w:name="_Toc74779469"/>
      <w:r>
        <w:rPr>
          <w:rFonts w:ascii="Times New Roman" w:hAnsi="Times New Roman" w:cs="Times New Roman"/>
          <w:sz w:val="24"/>
          <w:szCs w:val="24"/>
        </w:rPr>
        <w:t>4.3.4: Main internal controls Mistakes on SMES:</w:t>
      </w:r>
      <w:bookmarkEnd w:id="71"/>
      <w:r>
        <w:rPr>
          <w:rFonts w:ascii="Times New Roman" w:hAnsi="Times New Roman" w:cs="Times New Roman"/>
          <w:sz w:val="24"/>
          <w:szCs w:val="24"/>
        </w:rPr>
        <w:t xml:space="preserve"> </w:t>
      </w:r>
    </w:p>
    <w:p w:rsidR="00B71DBF" w:rsidRPr="00B71DBF" w:rsidRDefault="00B71DBF" w:rsidP="00B71DBF">
      <w:pPr>
        <w:pStyle w:val="paragraph"/>
        <w:spacing w:before="0" w:beforeAutospacing="0" w:after="0" w:afterAutospacing="0" w:line="360" w:lineRule="auto"/>
        <w:jc w:val="both"/>
        <w:textAlignment w:val="baseline"/>
        <w:rPr>
          <w:color w:val="503D1B" w:themeColor="background2" w:themeShade="40"/>
          <w:lang w:eastAsia="en-US"/>
        </w:rPr>
      </w:pPr>
      <w:r w:rsidRPr="00B71DBF">
        <w:rPr>
          <w:color w:val="503D1B" w:themeColor="background2" w:themeShade="40"/>
          <w:lang w:eastAsia="en-US"/>
        </w:rPr>
        <w:t xml:space="preserve">For this analysis, the author has taken into consideration the literature review in which a research conducted in China, </w:t>
      </w:r>
      <w:r>
        <w:rPr>
          <w:color w:val="503D1B" w:themeColor="background2" w:themeShade="40"/>
          <w:lang w:eastAsia="en-US"/>
        </w:rPr>
        <w:t xml:space="preserve">country where the virus has originated </w:t>
      </w:r>
      <w:r w:rsidRPr="00B71DBF">
        <w:rPr>
          <w:color w:val="503D1B" w:themeColor="background2" w:themeShade="40"/>
          <w:lang w:eastAsia="en-US"/>
        </w:rPr>
        <w:t>and also the first country to initiate a recover</w:t>
      </w:r>
      <w:r>
        <w:rPr>
          <w:color w:val="503D1B" w:themeColor="background2" w:themeShade="40"/>
          <w:lang w:eastAsia="en-US"/>
        </w:rPr>
        <w:t xml:space="preserve">y procedures, where a recent research has been conducted seeking to validate the </w:t>
      </w:r>
      <w:r w:rsidRPr="00B71DBF">
        <w:rPr>
          <w:color w:val="503D1B" w:themeColor="background2" w:themeShade="40"/>
          <w:lang w:eastAsia="en-US"/>
        </w:rPr>
        <w:t>importance of audit for Covid-19 recovery in SME business</w:t>
      </w:r>
      <w:r>
        <w:rPr>
          <w:color w:val="503D1B" w:themeColor="background2" w:themeShade="40"/>
          <w:lang w:eastAsia="en-US"/>
        </w:rPr>
        <w:t xml:space="preserve">. </w:t>
      </w:r>
      <w:r w:rsidRPr="00B71DBF">
        <w:rPr>
          <w:color w:val="503D1B" w:themeColor="background2" w:themeShade="40"/>
          <w:lang w:eastAsia="en-US"/>
        </w:rPr>
        <w:t xml:space="preserve">The aim of the paper </w:t>
      </w:r>
      <w:r>
        <w:rPr>
          <w:color w:val="503D1B" w:themeColor="background2" w:themeShade="40"/>
          <w:lang w:eastAsia="en-US"/>
        </w:rPr>
        <w:t>was</w:t>
      </w:r>
      <w:r w:rsidRPr="00B71DBF">
        <w:rPr>
          <w:color w:val="503D1B" w:themeColor="background2" w:themeShade="40"/>
          <w:lang w:eastAsia="en-US"/>
        </w:rPr>
        <w:t xml:space="preserve"> to derive a conceptual framework that would guide SMEs in performing a pandemic readiness audit. The rationale is that a pandemic readiness audit check-list would enable SMEs to systematically asses the key business components that are impacted so as to identify the strengths and weaknesses of each. This would then enable them to better prepare themselves for the post COVID new normal, which as reported, could potentially last for some time to come </w:t>
      </w:r>
      <w:r w:rsidR="00BB71B7">
        <w:rPr>
          <w:color w:val="503D1B" w:themeColor="background2" w:themeShade="40"/>
          <w:highlight w:val="lightGray"/>
          <w:lang w:eastAsia="en-US"/>
        </w:rPr>
        <w:t>(</w:t>
      </w:r>
      <w:proofErr w:type="spellStart"/>
      <w:r w:rsidR="00BB71B7">
        <w:rPr>
          <w:color w:val="503D1B" w:themeColor="background2" w:themeShade="40"/>
          <w:highlight w:val="lightGray"/>
          <w:lang w:eastAsia="en-US"/>
        </w:rPr>
        <w:t>Ravindran</w:t>
      </w:r>
      <w:proofErr w:type="spellEnd"/>
      <w:r w:rsidR="00BB71B7">
        <w:rPr>
          <w:color w:val="503D1B" w:themeColor="background2" w:themeShade="40"/>
          <w:highlight w:val="lightGray"/>
          <w:lang w:eastAsia="en-US"/>
        </w:rPr>
        <w:t xml:space="preserve"> et al., (</w:t>
      </w:r>
      <w:r w:rsidRPr="00BD324A">
        <w:rPr>
          <w:color w:val="503D1B" w:themeColor="background2" w:themeShade="40"/>
          <w:highlight w:val="lightGray"/>
          <w:lang w:eastAsia="en-US"/>
        </w:rPr>
        <w:t>2020).</w:t>
      </w:r>
      <w:r w:rsidRPr="00B71DBF">
        <w:rPr>
          <w:color w:val="503D1B" w:themeColor="background2" w:themeShade="40"/>
          <w:lang w:eastAsia="en-US"/>
        </w:rPr>
        <w:t> </w:t>
      </w:r>
    </w:p>
    <w:p w:rsidR="00B71DBF" w:rsidRDefault="00BD324A" w:rsidP="00B71DBF">
      <w:pPr>
        <w:pStyle w:val="paragraph"/>
        <w:spacing w:before="0" w:beforeAutospacing="0" w:after="0" w:afterAutospacing="0" w:line="360" w:lineRule="auto"/>
        <w:jc w:val="both"/>
        <w:textAlignment w:val="baseline"/>
        <w:rPr>
          <w:color w:val="503D1B" w:themeColor="background2" w:themeShade="40"/>
          <w:lang w:eastAsia="en-US"/>
        </w:rPr>
      </w:pPr>
      <w:r>
        <w:rPr>
          <w:color w:val="503D1B" w:themeColor="background2" w:themeShade="40"/>
          <w:lang w:eastAsia="en-US"/>
        </w:rPr>
        <w:t>Also, as per the literature review, a</w:t>
      </w:r>
      <w:r w:rsidR="00B71DBF" w:rsidRPr="00B71DBF">
        <w:rPr>
          <w:color w:val="503D1B" w:themeColor="background2" w:themeShade="40"/>
          <w:lang w:eastAsia="en-US"/>
        </w:rPr>
        <w:t xml:space="preserve"> study conducted in</w:t>
      </w:r>
      <w:r>
        <w:rPr>
          <w:color w:val="503D1B" w:themeColor="background2" w:themeShade="40"/>
          <w:lang w:eastAsia="en-US"/>
        </w:rPr>
        <w:t xml:space="preserve"> 2018</w:t>
      </w:r>
      <w:r w:rsidR="00B71DBF" w:rsidRPr="00B71DBF">
        <w:rPr>
          <w:color w:val="503D1B" w:themeColor="background2" w:themeShade="40"/>
          <w:lang w:eastAsia="en-US"/>
        </w:rPr>
        <w:t> in Switzerland and Denmark </w:t>
      </w:r>
      <w:r>
        <w:rPr>
          <w:color w:val="503D1B" w:themeColor="background2" w:themeShade="40"/>
          <w:lang w:eastAsia="en-US"/>
        </w:rPr>
        <w:t xml:space="preserve"> </w:t>
      </w:r>
      <w:r w:rsidR="00F42F47">
        <w:rPr>
          <w:color w:val="503D1B" w:themeColor="background2" w:themeShade="40"/>
          <w:lang w:eastAsia="en-US"/>
        </w:rPr>
        <w:t xml:space="preserve">by </w:t>
      </w:r>
      <w:r w:rsidR="00BB71B7">
        <w:rPr>
          <w:color w:val="503D1B" w:themeColor="background2" w:themeShade="40"/>
          <w:highlight w:val="lightGray"/>
        </w:rPr>
        <w:t>Accountancy Europe</w:t>
      </w:r>
      <w:r w:rsidRPr="003C1CD6">
        <w:rPr>
          <w:color w:val="503D1B" w:themeColor="background2" w:themeShade="40"/>
          <w:highlight w:val="lightGray"/>
        </w:rPr>
        <w:t xml:space="preserve"> </w:t>
      </w:r>
      <w:r w:rsidR="00BB71B7">
        <w:rPr>
          <w:color w:val="503D1B" w:themeColor="background2" w:themeShade="40"/>
          <w:highlight w:val="lightGray"/>
        </w:rPr>
        <w:t>(</w:t>
      </w:r>
      <w:r w:rsidRPr="003C1CD6">
        <w:rPr>
          <w:color w:val="503D1B" w:themeColor="background2" w:themeShade="40"/>
          <w:highlight w:val="lightGray"/>
        </w:rPr>
        <w:t>2018)</w:t>
      </w:r>
      <w:r>
        <w:rPr>
          <w:color w:val="503D1B" w:themeColor="background2" w:themeShade="40"/>
          <w:highlight w:val="lightGray"/>
        </w:rPr>
        <w:t xml:space="preserve"> </w:t>
      </w:r>
      <w:r w:rsidR="00B71DBF" w:rsidRPr="00B71DBF">
        <w:rPr>
          <w:color w:val="503D1B" w:themeColor="background2" w:themeShade="40"/>
          <w:lang w:eastAsia="en-US"/>
        </w:rPr>
        <w:t>resulted in a paper named “Rediscovering the value of SME audit”, in which SME companies were subjected to statutory audit and exempted after a few years. As a result, their research has found that when SME were required to have audit, they had a higher and faster growth in net sales and staff number. Also, while these companies were under audit the amount of savings annually were higher, there was also a</w:t>
      </w:r>
      <w:r>
        <w:rPr>
          <w:color w:val="503D1B" w:themeColor="background2" w:themeShade="40"/>
          <w:lang w:eastAsia="en-US"/>
        </w:rPr>
        <w:t>n</w:t>
      </w:r>
      <w:r w:rsidR="00B71DBF" w:rsidRPr="00B71DBF">
        <w:rPr>
          <w:color w:val="503D1B" w:themeColor="background2" w:themeShade="40"/>
          <w:lang w:eastAsia="en-US"/>
        </w:rPr>
        <w:t xml:space="preserve"> increase of </w:t>
      </w:r>
      <w:r w:rsidRPr="00B71DBF">
        <w:rPr>
          <w:color w:val="503D1B" w:themeColor="background2" w:themeShade="40"/>
          <w:lang w:eastAsia="en-US"/>
        </w:rPr>
        <w:t>transparency</w:t>
      </w:r>
      <w:r w:rsidR="00B71DBF" w:rsidRPr="00B71DBF">
        <w:rPr>
          <w:color w:val="503D1B" w:themeColor="background2" w:themeShade="40"/>
          <w:lang w:eastAsia="en-US"/>
        </w:rPr>
        <w:t xml:space="preserve"> and con</w:t>
      </w:r>
      <w:r w:rsidR="003B74A5">
        <w:rPr>
          <w:color w:val="503D1B" w:themeColor="background2" w:themeShade="40"/>
          <w:lang w:eastAsia="en-US"/>
        </w:rPr>
        <w:t>trol in various areas, decrease</w:t>
      </w:r>
      <w:r w:rsidR="00B71DBF" w:rsidRPr="00B71DBF">
        <w:rPr>
          <w:color w:val="503D1B" w:themeColor="background2" w:themeShade="40"/>
          <w:lang w:eastAsia="en-US"/>
        </w:rPr>
        <w:t xml:space="preserve"> in the risk of economic crime including tax evasion, and also a decrease in the financial statement’s errors.</w:t>
      </w:r>
    </w:p>
    <w:p w:rsidR="007C007D" w:rsidRDefault="00BD324A" w:rsidP="00340EC3">
      <w:pPr>
        <w:pStyle w:val="paragraph"/>
        <w:spacing w:before="0" w:beforeAutospacing="0" w:after="0" w:afterAutospacing="0" w:line="360" w:lineRule="auto"/>
        <w:jc w:val="both"/>
        <w:textAlignment w:val="baseline"/>
        <w:rPr>
          <w:color w:val="503D1B" w:themeColor="background2" w:themeShade="40"/>
          <w:lang w:eastAsia="en-US"/>
        </w:rPr>
      </w:pPr>
      <w:r>
        <w:rPr>
          <w:color w:val="503D1B" w:themeColor="background2" w:themeShade="40"/>
          <w:lang w:eastAsia="en-US"/>
        </w:rPr>
        <w:lastRenderedPageBreak/>
        <w:t xml:space="preserve">From the mentioned literature review, the author has found that </w:t>
      </w:r>
      <w:r w:rsidR="008E1967">
        <w:rPr>
          <w:color w:val="503D1B" w:themeColor="background2" w:themeShade="40"/>
          <w:lang w:eastAsia="en-US"/>
        </w:rPr>
        <w:t>all</w:t>
      </w:r>
      <w:r w:rsidR="003B74A5">
        <w:rPr>
          <w:color w:val="503D1B" w:themeColor="background2" w:themeShade="40"/>
          <w:lang w:eastAsia="en-US"/>
        </w:rPr>
        <w:t xml:space="preserve"> participants validate</w:t>
      </w:r>
      <w:r>
        <w:rPr>
          <w:color w:val="503D1B" w:themeColor="background2" w:themeShade="40"/>
          <w:lang w:eastAsia="en-US"/>
        </w:rPr>
        <w:t xml:space="preserve"> that audit would improve the regulator of internal controls within smaller businesses and that </w:t>
      </w:r>
      <w:r w:rsidR="003B74A5">
        <w:rPr>
          <w:color w:val="503D1B" w:themeColor="background2" w:themeShade="40"/>
          <w:lang w:eastAsia="en-US"/>
        </w:rPr>
        <w:t>they</w:t>
      </w:r>
      <w:r>
        <w:rPr>
          <w:color w:val="503D1B" w:themeColor="background2" w:themeShade="40"/>
          <w:lang w:eastAsia="en-US"/>
        </w:rPr>
        <w:t xml:space="preserve"> face a reputation of not giving the sufficient attention to this matter. According to </w:t>
      </w:r>
      <w:r w:rsidR="00340EC3">
        <w:rPr>
          <w:color w:val="503D1B" w:themeColor="background2" w:themeShade="40"/>
          <w:lang w:eastAsia="en-US"/>
        </w:rPr>
        <w:t xml:space="preserve">the discussion with </w:t>
      </w:r>
      <w:r w:rsidR="00D9144C">
        <w:rPr>
          <w:color w:val="503D1B" w:themeColor="background2" w:themeShade="40"/>
          <w:lang w:eastAsia="en-US"/>
        </w:rPr>
        <w:t>Participants 1 and 2</w:t>
      </w:r>
      <w:r>
        <w:rPr>
          <w:color w:val="503D1B" w:themeColor="background2" w:themeShade="40"/>
          <w:lang w:eastAsia="en-US"/>
        </w:rPr>
        <w:t xml:space="preserve">, there is a lack of clarity in terms of internal controls in terms of daily metrics, such as documentation of the daily procedures, </w:t>
      </w:r>
      <w:r w:rsidR="003B74A5">
        <w:rPr>
          <w:color w:val="503D1B" w:themeColor="background2" w:themeShade="40"/>
          <w:lang w:eastAsia="en-US"/>
        </w:rPr>
        <w:t>un</w:t>
      </w:r>
      <w:r>
        <w:rPr>
          <w:color w:val="503D1B" w:themeColor="background2" w:themeShade="40"/>
          <w:lang w:eastAsia="en-US"/>
        </w:rPr>
        <w:t xml:space="preserve">timely record maintenance </w:t>
      </w:r>
      <w:r w:rsidR="00340EC3">
        <w:rPr>
          <w:color w:val="503D1B" w:themeColor="background2" w:themeShade="40"/>
          <w:lang w:eastAsia="en-US"/>
        </w:rPr>
        <w:t xml:space="preserve">which leads businesses management to not have the information they need in order to comply with decisions in relation to liquidity, borrowings, billings and credit control. </w:t>
      </w:r>
    </w:p>
    <w:p w:rsidR="00340EC3" w:rsidRDefault="00340EC3" w:rsidP="00340EC3">
      <w:pPr>
        <w:pStyle w:val="paragraph"/>
        <w:spacing w:before="0" w:beforeAutospacing="0" w:after="0" w:afterAutospacing="0" w:line="360" w:lineRule="auto"/>
        <w:jc w:val="both"/>
        <w:textAlignment w:val="baseline"/>
        <w:rPr>
          <w:color w:val="503D1B" w:themeColor="background2" w:themeShade="40"/>
          <w:lang w:eastAsia="en-US"/>
        </w:rPr>
      </w:pPr>
      <w:r>
        <w:rPr>
          <w:color w:val="503D1B" w:themeColor="background2" w:themeShade="40"/>
          <w:lang w:eastAsia="en-US"/>
        </w:rPr>
        <w:t xml:space="preserve">Moreover, </w:t>
      </w:r>
      <w:r w:rsidR="00D9144C">
        <w:rPr>
          <w:color w:val="503D1B" w:themeColor="background2" w:themeShade="40"/>
          <w:lang w:eastAsia="en-US"/>
        </w:rPr>
        <w:t>Participant 3, 4 and 5</w:t>
      </w:r>
      <w:r>
        <w:rPr>
          <w:color w:val="503D1B" w:themeColor="background2" w:themeShade="40"/>
          <w:lang w:eastAsia="en-US"/>
        </w:rPr>
        <w:t xml:space="preserve"> have reinforced the main mistakes pointed out by participants </w:t>
      </w:r>
      <w:r w:rsidR="00D9144C">
        <w:rPr>
          <w:color w:val="503D1B" w:themeColor="background2" w:themeShade="40"/>
          <w:lang w:eastAsia="en-US"/>
        </w:rPr>
        <w:t>1 and 2</w:t>
      </w:r>
      <w:r>
        <w:rPr>
          <w:color w:val="503D1B" w:themeColor="background2" w:themeShade="40"/>
          <w:lang w:eastAsia="en-US"/>
        </w:rPr>
        <w:t xml:space="preserve">, and outlined the following mistakes when assessing SMEs financial account and internal controls: </w:t>
      </w:r>
    </w:p>
    <w:p w:rsidR="00112027" w:rsidRDefault="00340EC3" w:rsidP="00112027">
      <w:pPr>
        <w:pStyle w:val="paragraph"/>
        <w:numPr>
          <w:ilvl w:val="0"/>
          <w:numId w:val="45"/>
        </w:numPr>
        <w:spacing w:before="0" w:beforeAutospacing="0" w:after="0" w:afterAutospacing="0" w:line="360" w:lineRule="auto"/>
        <w:jc w:val="both"/>
        <w:textAlignment w:val="baseline"/>
        <w:rPr>
          <w:color w:val="503D1B" w:themeColor="background2" w:themeShade="40"/>
          <w:lang w:eastAsia="en-US"/>
        </w:rPr>
      </w:pPr>
      <w:r w:rsidRPr="00340EC3">
        <w:rPr>
          <w:color w:val="503D1B" w:themeColor="background2" w:themeShade="40"/>
          <w:lang w:eastAsia="en-US"/>
        </w:rPr>
        <w:t>Failure in data management</w:t>
      </w:r>
      <w:r w:rsidR="00112027">
        <w:rPr>
          <w:color w:val="503D1B" w:themeColor="background2" w:themeShade="40"/>
          <w:lang w:eastAsia="en-US"/>
        </w:rPr>
        <w:t xml:space="preserve"> and consequently </w:t>
      </w:r>
      <w:r w:rsidRPr="00340EC3">
        <w:rPr>
          <w:color w:val="503D1B" w:themeColor="background2" w:themeShade="40"/>
          <w:lang w:eastAsia="en-US"/>
        </w:rPr>
        <w:t xml:space="preserve">loss of important information. </w:t>
      </w:r>
    </w:p>
    <w:p w:rsidR="00340EC3" w:rsidRPr="00340EC3" w:rsidRDefault="00340EC3" w:rsidP="00112027">
      <w:pPr>
        <w:pStyle w:val="paragraph"/>
        <w:numPr>
          <w:ilvl w:val="0"/>
          <w:numId w:val="45"/>
        </w:numPr>
        <w:spacing w:before="0" w:beforeAutospacing="0" w:after="0" w:afterAutospacing="0" w:line="360" w:lineRule="auto"/>
        <w:jc w:val="both"/>
        <w:textAlignment w:val="baseline"/>
        <w:rPr>
          <w:color w:val="503D1B" w:themeColor="background2" w:themeShade="40"/>
          <w:lang w:eastAsia="en-US"/>
        </w:rPr>
      </w:pPr>
      <w:r w:rsidRPr="00340EC3">
        <w:rPr>
          <w:color w:val="503D1B" w:themeColor="background2" w:themeShade="40"/>
          <w:lang w:eastAsia="en-US"/>
        </w:rPr>
        <w:t xml:space="preserve">Accounting treatments are not updated as per the latest development in the local GAAP. </w:t>
      </w:r>
    </w:p>
    <w:p w:rsidR="00340EC3" w:rsidRDefault="00340EC3" w:rsidP="00112027">
      <w:pPr>
        <w:pStyle w:val="paragraph"/>
        <w:numPr>
          <w:ilvl w:val="0"/>
          <w:numId w:val="45"/>
        </w:numPr>
        <w:spacing w:before="0" w:beforeAutospacing="0" w:after="0" w:afterAutospacing="0" w:line="360" w:lineRule="auto"/>
        <w:jc w:val="both"/>
        <w:textAlignment w:val="baseline"/>
        <w:rPr>
          <w:color w:val="503D1B" w:themeColor="background2" w:themeShade="40"/>
          <w:lang w:eastAsia="en-US"/>
        </w:rPr>
      </w:pPr>
      <w:r w:rsidRPr="00340EC3">
        <w:rPr>
          <w:color w:val="503D1B" w:themeColor="background2" w:themeShade="40"/>
          <w:lang w:eastAsia="en-US"/>
        </w:rPr>
        <w:t xml:space="preserve">Management </w:t>
      </w:r>
      <w:r w:rsidR="00112027">
        <w:rPr>
          <w:color w:val="503D1B" w:themeColor="background2" w:themeShade="40"/>
          <w:lang w:eastAsia="en-US"/>
        </w:rPr>
        <w:t xml:space="preserve">commonly </w:t>
      </w:r>
      <w:r w:rsidRPr="00340EC3">
        <w:rPr>
          <w:color w:val="503D1B" w:themeColor="background2" w:themeShade="40"/>
          <w:lang w:eastAsia="en-US"/>
        </w:rPr>
        <w:t>override controls</w:t>
      </w:r>
    </w:p>
    <w:p w:rsidR="00340EC3" w:rsidRPr="00340EC3" w:rsidRDefault="00340EC3" w:rsidP="00112027">
      <w:pPr>
        <w:pStyle w:val="paragraph"/>
        <w:numPr>
          <w:ilvl w:val="0"/>
          <w:numId w:val="45"/>
        </w:numPr>
        <w:spacing w:before="0" w:beforeAutospacing="0" w:after="0" w:afterAutospacing="0" w:line="360" w:lineRule="auto"/>
        <w:jc w:val="both"/>
        <w:textAlignment w:val="baseline"/>
        <w:rPr>
          <w:color w:val="503D1B" w:themeColor="background2" w:themeShade="40"/>
          <w:lang w:eastAsia="en-US"/>
        </w:rPr>
      </w:pPr>
      <w:r w:rsidRPr="00340EC3">
        <w:rPr>
          <w:color w:val="503D1B" w:themeColor="background2" w:themeShade="40"/>
          <w:lang w:eastAsia="en-US"/>
        </w:rPr>
        <w:t xml:space="preserve">There is no proper internal control system resulting in accounting errors </w:t>
      </w:r>
    </w:p>
    <w:p w:rsidR="00340EC3" w:rsidRPr="00340EC3" w:rsidRDefault="00340EC3" w:rsidP="00112027">
      <w:pPr>
        <w:pStyle w:val="paragraph"/>
        <w:numPr>
          <w:ilvl w:val="0"/>
          <w:numId w:val="45"/>
        </w:numPr>
        <w:spacing w:before="0" w:beforeAutospacing="0" w:after="0" w:afterAutospacing="0" w:line="360" w:lineRule="auto"/>
        <w:jc w:val="both"/>
        <w:textAlignment w:val="baseline"/>
        <w:rPr>
          <w:color w:val="503D1B" w:themeColor="background2" w:themeShade="40"/>
          <w:lang w:eastAsia="en-US"/>
        </w:rPr>
      </w:pPr>
      <w:r w:rsidRPr="00340EC3">
        <w:rPr>
          <w:color w:val="503D1B" w:themeColor="background2" w:themeShade="40"/>
          <w:lang w:eastAsia="en-US"/>
        </w:rPr>
        <w:t xml:space="preserve">Records are not properly maintained </w:t>
      </w:r>
    </w:p>
    <w:p w:rsidR="00340EC3" w:rsidRPr="00340EC3" w:rsidRDefault="00340EC3" w:rsidP="00112027">
      <w:pPr>
        <w:pStyle w:val="paragraph"/>
        <w:numPr>
          <w:ilvl w:val="0"/>
          <w:numId w:val="45"/>
        </w:numPr>
        <w:spacing w:before="0" w:beforeAutospacing="0" w:after="0" w:afterAutospacing="0" w:line="360" w:lineRule="auto"/>
        <w:jc w:val="both"/>
        <w:textAlignment w:val="baseline"/>
        <w:rPr>
          <w:color w:val="503D1B" w:themeColor="background2" w:themeShade="40"/>
          <w:lang w:eastAsia="en-US"/>
        </w:rPr>
      </w:pPr>
      <w:r w:rsidRPr="00340EC3">
        <w:rPr>
          <w:color w:val="503D1B" w:themeColor="background2" w:themeShade="40"/>
          <w:lang w:eastAsia="en-US"/>
        </w:rPr>
        <w:t>Discrepancies in regulatory filings,</w:t>
      </w:r>
      <w:r w:rsidR="00112027">
        <w:rPr>
          <w:color w:val="503D1B" w:themeColor="background2" w:themeShade="40"/>
          <w:lang w:eastAsia="en-US"/>
        </w:rPr>
        <w:t xml:space="preserve"> resulting in </w:t>
      </w:r>
      <w:r w:rsidRPr="00340EC3">
        <w:rPr>
          <w:color w:val="503D1B" w:themeColor="background2" w:themeShade="40"/>
          <w:lang w:eastAsia="en-US"/>
        </w:rPr>
        <w:t>penalties</w:t>
      </w:r>
      <w:r w:rsidR="00112027">
        <w:rPr>
          <w:color w:val="503D1B" w:themeColor="background2" w:themeShade="40"/>
          <w:lang w:eastAsia="en-US"/>
        </w:rPr>
        <w:t>.</w:t>
      </w:r>
    </w:p>
    <w:p w:rsidR="00112027" w:rsidRDefault="00340EC3" w:rsidP="00112027">
      <w:pPr>
        <w:pStyle w:val="paragraph"/>
        <w:numPr>
          <w:ilvl w:val="0"/>
          <w:numId w:val="45"/>
        </w:numPr>
        <w:spacing w:before="0" w:beforeAutospacing="0" w:after="0" w:afterAutospacing="0" w:line="360" w:lineRule="auto"/>
        <w:jc w:val="both"/>
        <w:textAlignment w:val="baseline"/>
        <w:rPr>
          <w:color w:val="503D1B" w:themeColor="background2" w:themeShade="40"/>
          <w:lang w:eastAsia="en-US"/>
        </w:rPr>
      </w:pPr>
      <w:r w:rsidRPr="00340EC3">
        <w:rPr>
          <w:color w:val="503D1B" w:themeColor="background2" w:themeShade="40"/>
          <w:lang w:eastAsia="en-US"/>
        </w:rPr>
        <w:t xml:space="preserve">Lack of segregation of duties due to limited numbers of staffing in the SME </w:t>
      </w:r>
    </w:p>
    <w:p w:rsidR="00340EC3" w:rsidRDefault="00340EC3" w:rsidP="00112027">
      <w:pPr>
        <w:pStyle w:val="paragraph"/>
        <w:numPr>
          <w:ilvl w:val="0"/>
          <w:numId w:val="45"/>
        </w:numPr>
        <w:spacing w:before="0" w:beforeAutospacing="0" w:after="0" w:afterAutospacing="0" w:line="360" w:lineRule="auto"/>
        <w:jc w:val="both"/>
        <w:textAlignment w:val="baseline"/>
        <w:rPr>
          <w:color w:val="503D1B" w:themeColor="background2" w:themeShade="40"/>
          <w:lang w:eastAsia="en-US"/>
        </w:rPr>
      </w:pPr>
      <w:r w:rsidRPr="00340EC3">
        <w:rPr>
          <w:color w:val="503D1B" w:themeColor="background2" w:themeShade="40"/>
          <w:lang w:eastAsia="en-US"/>
        </w:rPr>
        <w:t>Lack of controls due to a small size business</w:t>
      </w:r>
      <w:r w:rsidR="00112027">
        <w:rPr>
          <w:color w:val="503D1B" w:themeColor="background2" w:themeShade="40"/>
          <w:lang w:eastAsia="en-US"/>
        </w:rPr>
        <w:t>, limiting</w:t>
      </w:r>
      <w:r w:rsidRPr="00340EC3">
        <w:rPr>
          <w:color w:val="503D1B" w:themeColor="background2" w:themeShade="40"/>
          <w:lang w:eastAsia="en-US"/>
        </w:rPr>
        <w:t xml:space="preserve"> procedures in place</w:t>
      </w:r>
    </w:p>
    <w:p w:rsidR="00B07625" w:rsidRDefault="00B07625" w:rsidP="00B07625">
      <w:pPr>
        <w:pStyle w:val="paragraph"/>
        <w:spacing w:before="0" w:beforeAutospacing="0" w:after="0" w:afterAutospacing="0" w:line="360" w:lineRule="auto"/>
        <w:ind w:left="720"/>
        <w:jc w:val="both"/>
        <w:textAlignment w:val="baseline"/>
        <w:rPr>
          <w:color w:val="503D1B" w:themeColor="background2" w:themeShade="40"/>
          <w:lang w:eastAsia="en-US"/>
        </w:rPr>
      </w:pPr>
    </w:p>
    <w:p w:rsidR="00112027" w:rsidRDefault="00112027" w:rsidP="00112027">
      <w:pPr>
        <w:pStyle w:val="Heading3"/>
        <w:spacing w:before="0" w:line="480" w:lineRule="auto"/>
        <w:rPr>
          <w:rFonts w:ascii="Times New Roman" w:hAnsi="Times New Roman" w:cs="Times New Roman"/>
          <w:sz w:val="24"/>
          <w:szCs w:val="24"/>
        </w:rPr>
      </w:pPr>
      <w:bookmarkStart w:id="72" w:name="_Toc74779470"/>
      <w:r>
        <w:rPr>
          <w:rFonts w:ascii="Times New Roman" w:hAnsi="Times New Roman" w:cs="Times New Roman"/>
          <w:sz w:val="24"/>
          <w:szCs w:val="24"/>
        </w:rPr>
        <w:t>4.3.5:</w:t>
      </w:r>
      <w:r w:rsidR="003061BA">
        <w:rPr>
          <w:rFonts w:ascii="Times New Roman" w:hAnsi="Times New Roman" w:cs="Times New Roman"/>
          <w:sz w:val="24"/>
          <w:szCs w:val="24"/>
        </w:rPr>
        <w:t xml:space="preserve"> </w:t>
      </w:r>
      <w:r>
        <w:rPr>
          <w:rFonts w:ascii="Times New Roman" w:hAnsi="Times New Roman" w:cs="Times New Roman"/>
          <w:sz w:val="24"/>
          <w:szCs w:val="24"/>
        </w:rPr>
        <w:t>Overall Audit Relevance Over SMEs</w:t>
      </w:r>
      <w:r w:rsidR="003061BA">
        <w:rPr>
          <w:rFonts w:ascii="Times New Roman" w:hAnsi="Times New Roman" w:cs="Times New Roman"/>
          <w:sz w:val="24"/>
          <w:szCs w:val="24"/>
        </w:rPr>
        <w:t xml:space="preserve"> as per accountants and auditors</w:t>
      </w:r>
      <w:r>
        <w:rPr>
          <w:rFonts w:ascii="Times New Roman" w:hAnsi="Times New Roman" w:cs="Times New Roman"/>
          <w:sz w:val="24"/>
          <w:szCs w:val="24"/>
        </w:rPr>
        <w:t>:</w:t>
      </w:r>
      <w:bookmarkEnd w:id="72"/>
      <w:r>
        <w:rPr>
          <w:rFonts w:ascii="Times New Roman" w:hAnsi="Times New Roman" w:cs="Times New Roman"/>
          <w:sz w:val="24"/>
          <w:szCs w:val="24"/>
        </w:rPr>
        <w:t xml:space="preserve"> </w:t>
      </w:r>
    </w:p>
    <w:p w:rsidR="00112027" w:rsidRDefault="00112027" w:rsidP="00112027">
      <w:pPr>
        <w:pStyle w:val="paragraph"/>
        <w:spacing w:before="0" w:beforeAutospacing="0" w:after="0" w:afterAutospacing="0" w:line="360" w:lineRule="auto"/>
        <w:jc w:val="both"/>
        <w:textAlignment w:val="baseline"/>
        <w:rPr>
          <w:color w:val="503D1B" w:themeColor="background2" w:themeShade="40"/>
          <w:lang w:eastAsia="en-US"/>
        </w:rPr>
      </w:pPr>
      <w:r w:rsidRPr="00112027">
        <w:rPr>
          <w:color w:val="503D1B" w:themeColor="background2" w:themeShade="40"/>
          <w:lang w:eastAsia="en-US"/>
        </w:rPr>
        <w:t>This topic concentrates in the overall analysis of the data collected with the audit and accountant professionals and the proposed idea of th</w:t>
      </w:r>
      <w:r>
        <w:rPr>
          <w:color w:val="503D1B" w:themeColor="background2" w:themeShade="40"/>
          <w:lang w:eastAsia="en-US"/>
        </w:rPr>
        <w:t>is</w:t>
      </w:r>
      <w:r w:rsidRPr="00112027">
        <w:rPr>
          <w:color w:val="503D1B" w:themeColor="background2" w:themeShade="40"/>
          <w:lang w:eastAsia="en-US"/>
        </w:rPr>
        <w:t xml:space="preserve"> research paper </w:t>
      </w:r>
      <w:r>
        <w:rPr>
          <w:color w:val="503D1B" w:themeColor="background2" w:themeShade="40"/>
          <w:lang w:eastAsia="en-US"/>
        </w:rPr>
        <w:t xml:space="preserve">claiming </w:t>
      </w:r>
      <w:r w:rsidRPr="00112027">
        <w:rPr>
          <w:color w:val="503D1B" w:themeColor="background2" w:themeShade="40"/>
          <w:lang w:eastAsia="en-US"/>
        </w:rPr>
        <w:t>the benefit of an audit in trying to mitigate the negative consequences of Covid-19.</w:t>
      </w:r>
      <w:r w:rsidRPr="0082146C">
        <w:rPr>
          <w:color w:val="503D1B" w:themeColor="background2" w:themeShade="40"/>
          <w:lang w:eastAsia="en-US"/>
        </w:rPr>
        <w:t xml:space="preserve"> </w:t>
      </w:r>
    </w:p>
    <w:p w:rsidR="00112027" w:rsidRDefault="00112027" w:rsidP="00112027">
      <w:pPr>
        <w:pStyle w:val="paragraph"/>
        <w:spacing w:before="0" w:beforeAutospacing="0" w:after="0" w:afterAutospacing="0" w:line="360" w:lineRule="auto"/>
        <w:jc w:val="both"/>
        <w:textAlignment w:val="baseline"/>
        <w:rPr>
          <w:color w:val="503D1B" w:themeColor="background2" w:themeShade="40"/>
          <w:lang w:eastAsia="en-US"/>
        </w:rPr>
      </w:pPr>
      <w:r>
        <w:rPr>
          <w:color w:val="503D1B" w:themeColor="background2" w:themeShade="40"/>
          <w:lang w:eastAsia="en-US"/>
        </w:rPr>
        <w:t xml:space="preserve">In the course of the interviews, the data collected, although relevant does not sustain the initial thoughts of audit benefiting SMEs. The respondents enumerated several reasons </w:t>
      </w:r>
      <w:r w:rsidRPr="00112027">
        <w:rPr>
          <w:color w:val="503D1B" w:themeColor="background2" w:themeShade="40"/>
          <w:lang w:eastAsia="en-US"/>
        </w:rPr>
        <w:t>for what cause</w:t>
      </w:r>
      <w:r>
        <w:rPr>
          <w:color w:val="503D1B" w:themeColor="background2" w:themeShade="40"/>
          <w:lang w:eastAsia="en-US"/>
        </w:rPr>
        <w:t xml:space="preserve">s to refuse the idea of SMEs being assisted by auditor would perform better over the Covid-19 implications. </w:t>
      </w:r>
    </w:p>
    <w:p w:rsidR="00112027" w:rsidRDefault="00112027" w:rsidP="00112027">
      <w:pPr>
        <w:pStyle w:val="paragraph"/>
        <w:spacing w:before="0" w:beforeAutospacing="0" w:after="0" w:afterAutospacing="0" w:line="360" w:lineRule="auto"/>
        <w:jc w:val="both"/>
        <w:textAlignment w:val="baseline"/>
        <w:rPr>
          <w:color w:val="503D1B" w:themeColor="background2" w:themeShade="40"/>
        </w:rPr>
      </w:pPr>
      <w:r>
        <w:rPr>
          <w:color w:val="503D1B" w:themeColor="background2" w:themeShade="40"/>
        </w:rPr>
        <w:lastRenderedPageBreak/>
        <w:t xml:space="preserve">From the data collected, it is unanimity among the respondents the cons that supports the refusal of audits being applied over SME business, even considering the exceptional circumstances of a pandemic, as follows:  </w:t>
      </w:r>
    </w:p>
    <w:p w:rsidR="00112027" w:rsidRDefault="003B74A5" w:rsidP="00EA655C">
      <w:pPr>
        <w:pStyle w:val="paragraph"/>
        <w:spacing w:line="360" w:lineRule="auto"/>
        <w:jc w:val="both"/>
        <w:textAlignment w:val="baseline"/>
        <w:rPr>
          <w:color w:val="503D1B" w:themeColor="background2" w:themeShade="40"/>
        </w:rPr>
      </w:pPr>
      <w:r>
        <w:rPr>
          <w:color w:val="503D1B" w:themeColor="background2" w:themeShade="40"/>
        </w:rPr>
        <w:t>Participants defend</w:t>
      </w:r>
      <w:r w:rsidR="00112027">
        <w:rPr>
          <w:color w:val="503D1B" w:themeColor="background2" w:themeShade="40"/>
        </w:rPr>
        <w:t xml:space="preserve"> that a</w:t>
      </w:r>
      <w:r w:rsidR="00112027" w:rsidRPr="00112027">
        <w:rPr>
          <w:color w:val="503D1B" w:themeColor="background2" w:themeShade="40"/>
        </w:rPr>
        <w:t>udits are performed at a cost which would bring an extra cost burden on the SMEs</w:t>
      </w:r>
      <w:r w:rsidR="00112027">
        <w:rPr>
          <w:color w:val="503D1B" w:themeColor="background2" w:themeShade="40"/>
        </w:rPr>
        <w:t>. Moreover, a</w:t>
      </w:r>
      <w:r w:rsidR="00112027" w:rsidRPr="00112027">
        <w:rPr>
          <w:color w:val="503D1B" w:themeColor="background2" w:themeShade="40"/>
        </w:rPr>
        <w:t>udits would require compliance with other several other matters, additional staff time to facilitate the auditors in completing the audit work which would result in further costs.</w:t>
      </w:r>
      <w:r w:rsidR="00112027">
        <w:rPr>
          <w:color w:val="503D1B" w:themeColor="background2" w:themeShade="40"/>
        </w:rPr>
        <w:t xml:space="preserve"> And finally, t</w:t>
      </w:r>
      <w:r w:rsidR="00112027" w:rsidRPr="00112027">
        <w:rPr>
          <w:color w:val="503D1B" w:themeColor="background2" w:themeShade="40"/>
        </w:rPr>
        <w:t xml:space="preserve">he </w:t>
      </w:r>
      <w:proofErr w:type="gramStart"/>
      <w:r w:rsidR="00112027" w:rsidRPr="00112027">
        <w:rPr>
          <w:color w:val="503D1B" w:themeColor="background2" w:themeShade="40"/>
        </w:rPr>
        <w:t>business are</w:t>
      </w:r>
      <w:proofErr w:type="gramEnd"/>
      <w:r w:rsidR="00112027" w:rsidRPr="00112027">
        <w:rPr>
          <w:color w:val="503D1B" w:themeColor="background2" w:themeShade="40"/>
        </w:rPr>
        <w:t xml:space="preserve"> normally owned by a few members who are often relatives. Public interest is not affected by these entities’ performance and the compliance with regulatory filings, the government departments can themselves take care of that.</w:t>
      </w:r>
    </w:p>
    <w:p w:rsidR="00112027" w:rsidRDefault="00112027" w:rsidP="00112027">
      <w:pPr>
        <w:pStyle w:val="paragraph"/>
        <w:spacing w:before="0" w:after="0" w:line="360" w:lineRule="auto"/>
        <w:jc w:val="both"/>
        <w:textAlignment w:val="baseline"/>
        <w:rPr>
          <w:color w:val="503D1B" w:themeColor="background2" w:themeShade="40"/>
        </w:rPr>
      </w:pPr>
      <w:r>
        <w:rPr>
          <w:color w:val="503D1B" w:themeColor="background2" w:themeShade="40"/>
        </w:rPr>
        <w:t>The author has</w:t>
      </w:r>
      <w:r w:rsidR="006650EE">
        <w:rPr>
          <w:color w:val="503D1B" w:themeColor="background2" w:themeShade="40"/>
        </w:rPr>
        <w:t xml:space="preserve"> </w:t>
      </w:r>
      <w:r>
        <w:rPr>
          <w:color w:val="503D1B" w:themeColor="background2" w:themeShade="40"/>
        </w:rPr>
        <w:t xml:space="preserve">found </w:t>
      </w:r>
      <w:r w:rsidR="006650EE">
        <w:rPr>
          <w:color w:val="503D1B" w:themeColor="background2" w:themeShade="40"/>
        </w:rPr>
        <w:t xml:space="preserve">out </w:t>
      </w:r>
      <w:r>
        <w:rPr>
          <w:color w:val="503D1B" w:themeColor="background2" w:themeShade="40"/>
        </w:rPr>
        <w:t>that the</w:t>
      </w:r>
      <w:r w:rsidR="006650EE" w:rsidRPr="006650EE">
        <w:rPr>
          <w:color w:val="503D1B" w:themeColor="background2" w:themeShade="40"/>
        </w:rPr>
        <w:t xml:space="preserve"> </w:t>
      </w:r>
      <w:r w:rsidR="003B74A5">
        <w:rPr>
          <w:color w:val="503D1B" w:themeColor="background2" w:themeShade="40"/>
        </w:rPr>
        <w:t>inquired</w:t>
      </w:r>
      <w:r w:rsidR="006650EE">
        <w:rPr>
          <w:color w:val="503D1B" w:themeColor="background2" w:themeShade="40"/>
        </w:rPr>
        <w:t xml:space="preserve"> </w:t>
      </w:r>
      <w:r>
        <w:rPr>
          <w:color w:val="503D1B" w:themeColor="background2" w:themeShade="40"/>
        </w:rPr>
        <w:t>professionals</w:t>
      </w:r>
      <w:r w:rsidR="006650EE">
        <w:rPr>
          <w:color w:val="503D1B" w:themeColor="background2" w:themeShade="40"/>
        </w:rPr>
        <w:t xml:space="preserve"> </w:t>
      </w:r>
      <w:r>
        <w:rPr>
          <w:color w:val="503D1B" w:themeColor="background2" w:themeShade="40"/>
        </w:rPr>
        <w:t xml:space="preserve">also sympathise with the reasons of refusal </w:t>
      </w:r>
      <w:r w:rsidR="006650EE">
        <w:rPr>
          <w:color w:val="503D1B" w:themeColor="background2" w:themeShade="40"/>
        </w:rPr>
        <w:t xml:space="preserve">from a </w:t>
      </w:r>
      <w:r w:rsidR="003B74A5">
        <w:rPr>
          <w:color w:val="503D1B" w:themeColor="background2" w:themeShade="40"/>
        </w:rPr>
        <w:t>SME to</w:t>
      </w:r>
      <w:r>
        <w:rPr>
          <w:color w:val="503D1B" w:themeColor="background2" w:themeShade="40"/>
        </w:rPr>
        <w:t xml:space="preserve"> undertake an audit voluntarily. </w:t>
      </w:r>
      <w:r w:rsidR="006650EE">
        <w:rPr>
          <w:color w:val="503D1B" w:themeColor="background2" w:themeShade="40"/>
        </w:rPr>
        <w:t xml:space="preserve">Being as follows: </w:t>
      </w:r>
    </w:p>
    <w:p w:rsidR="00112027" w:rsidRPr="00112027" w:rsidRDefault="00B63DE6" w:rsidP="00112027">
      <w:pPr>
        <w:pStyle w:val="paragraph"/>
        <w:spacing w:before="0" w:after="0" w:line="360" w:lineRule="auto"/>
        <w:jc w:val="both"/>
        <w:textAlignment w:val="baseline"/>
        <w:rPr>
          <w:color w:val="503D1B" w:themeColor="background2" w:themeShade="40"/>
        </w:rPr>
      </w:pPr>
      <w:r>
        <w:rPr>
          <w:color w:val="503D1B" w:themeColor="background2" w:themeShade="40"/>
        </w:rPr>
        <w:t>Participants 1 and 2 stated</w:t>
      </w:r>
      <w:r w:rsidR="006650EE" w:rsidRPr="006650EE">
        <w:rPr>
          <w:color w:val="503D1B" w:themeColor="background2" w:themeShade="40"/>
        </w:rPr>
        <w:t xml:space="preserve"> that t</w:t>
      </w:r>
      <w:r w:rsidR="00112027" w:rsidRPr="006650EE">
        <w:rPr>
          <w:color w:val="503D1B" w:themeColor="background2" w:themeShade="40"/>
        </w:rPr>
        <w:t>he main reason probably arises from the additional costs associated with undertaking a voluntary audit, along with no real additional benefit. Most SMEs pay accountants to prepare their books and records, therefore there is probably no real additional gains from undertaking an audit</w:t>
      </w:r>
      <w:r w:rsidR="006650EE">
        <w:rPr>
          <w:color w:val="503D1B" w:themeColor="background2" w:themeShade="40"/>
        </w:rPr>
        <w:t>, due to the less complex environment in which SME a</w:t>
      </w:r>
      <w:r w:rsidR="003B74A5">
        <w:rPr>
          <w:color w:val="503D1B" w:themeColor="background2" w:themeShade="40"/>
        </w:rPr>
        <w:t xml:space="preserve">re subjected. Additionally, </w:t>
      </w:r>
      <w:r>
        <w:rPr>
          <w:color w:val="503D1B" w:themeColor="background2" w:themeShade="40"/>
        </w:rPr>
        <w:t>participant 3</w:t>
      </w:r>
      <w:r w:rsidR="006650EE">
        <w:rPr>
          <w:color w:val="503D1B" w:themeColor="background2" w:themeShade="40"/>
        </w:rPr>
        <w:t xml:space="preserve"> informed tha</w:t>
      </w:r>
      <w:r w:rsidR="003B74A5">
        <w:rPr>
          <w:color w:val="503D1B" w:themeColor="background2" w:themeShade="40"/>
        </w:rPr>
        <w:t>t SMEs management are usually</w:t>
      </w:r>
      <w:r w:rsidR="006650EE">
        <w:rPr>
          <w:color w:val="503D1B" w:themeColor="background2" w:themeShade="40"/>
        </w:rPr>
        <w:t xml:space="preserve"> aware of the controls, so such exploration as audit is not needed. </w:t>
      </w:r>
      <w:r w:rsidR="006650EE" w:rsidRPr="006650EE">
        <w:rPr>
          <w:color w:val="503D1B" w:themeColor="background2" w:themeShade="40"/>
        </w:rPr>
        <w:t xml:space="preserve"> </w:t>
      </w:r>
      <w:r w:rsidR="006650EE">
        <w:rPr>
          <w:color w:val="503D1B" w:themeColor="background2" w:themeShade="40"/>
        </w:rPr>
        <w:t xml:space="preserve"> </w:t>
      </w:r>
      <w:r w:rsidR="00112027" w:rsidRPr="00112027">
        <w:rPr>
          <w:color w:val="503D1B" w:themeColor="background2" w:themeShade="40"/>
        </w:rPr>
        <w:t xml:space="preserve"> </w:t>
      </w:r>
    </w:p>
    <w:p w:rsidR="00B07625" w:rsidRDefault="006650EE" w:rsidP="00B07625">
      <w:pPr>
        <w:pStyle w:val="NormalWeb"/>
        <w:spacing w:line="360" w:lineRule="auto"/>
        <w:jc w:val="both"/>
        <w:rPr>
          <w:color w:val="503D1B" w:themeColor="background2" w:themeShade="40"/>
        </w:rPr>
      </w:pPr>
      <w:r>
        <w:rPr>
          <w:color w:val="503D1B" w:themeColor="background2" w:themeShade="40"/>
        </w:rPr>
        <w:t xml:space="preserve">Finally, </w:t>
      </w:r>
      <w:r w:rsidR="00257C6F">
        <w:rPr>
          <w:color w:val="503D1B" w:themeColor="background2" w:themeShade="40"/>
        </w:rPr>
        <w:t>Participant 5</w:t>
      </w:r>
      <w:r>
        <w:rPr>
          <w:color w:val="503D1B" w:themeColor="background2" w:themeShade="40"/>
        </w:rPr>
        <w:t xml:space="preserve"> </w:t>
      </w:r>
      <w:r w:rsidR="00B07625">
        <w:rPr>
          <w:color w:val="503D1B" w:themeColor="background2" w:themeShade="40"/>
        </w:rPr>
        <w:t>claimed</w:t>
      </w:r>
      <w:r>
        <w:rPr>
          <w:color w:val="503D1B" w:themeColor="background2" w:themeShade="40"/>
        </w:rPr>
        <w:t xml:space="preserve"> that </w:t>
      </w:r>
      <w:r w:rsidR="00B07625">
        <w:rPr>
          <w:color w:val="503D1B" w:themeColor="background2" w:themeShade="40"/>
        </w:rPr>
        <w:t>audit firms would be able to help SMEs when properly informing these businesses of the benefits that an audit would have over it. By a</w:t>
      </w:r>
      <w:r w:rsidR="00B07625" w:rsidRPr="00B07625">
        <w:rPr>
          <w:color w:val="503D1B" w:themeColor="background2" w:themeShade="40"/>
        </w:rPr>
        <w:t>ttempting to make them aware of the benefits of auditing; transparency, avoidance of legal fines, discovery of any abnormalities in corporate operations and accounts, and suggestion of proper accounting treatment</w:t>
      </w:r>
      <w:r w:rsidR="00B07625">
        <w:rPr>
          <w:color w:val="503D1B" w:themeColor="background2" w:themeShade="40"/>
        </w:rPr>
        <w:t>, b</w:t>
      </w:r>
      <w:r w:rsidR="00B07625" w:rsidRPr="00112027">
        <w:rPr>
          <w:color w:val="503D1B" w:themeColor="background2" w:themeShade="40"/>
        </w:rPr>
        <w:t>y offering lesser fees as the volume of work is low comparatively</w:t>
      </w:r>
      <w:r w:rsidR="00B07625">
        <w:rPr>
          <w:color w:val="503D1B" w:themeColor="background2" w:themeShade="40"/>
        </w:rPr>
        <w:t xml:space="preserve">. </w:t>
      </w:r>
      <w:r w:rsidR="0084484A">
        <w:rPr>
          <w:color w:val="503D1B" w:themeColor="background2" w:themeShade="40"/>
        </w:rPr>
        <w:t>Participant 4</w:t>
      </w:r>
      <w:r w:rsidR="00B07625">
        <w:rPr>
          <w:color w:val="503D1B" w:themeColor="background2" w:themeShade="40"/>
        </w:rPr>
        <w:t xml:space="preserve"> added that audit would provide c</w:t>
      </w:r>
      <w:r w:rsidR="00B07625" w:rsidRPr="00B07625">
        <w:rPr>
          <w:color w:val="503D1B" w:themeColor="background2" w:themeShade="40"/>
        </w:rPr>
        <w:t>larity on compliance, legal security agreements and expertise on the matter.</w:t>
      </w:r>
    </w:p>
    <w:p w:rsidR="00B07625" w:rsidRDefault="00B07625" w:rsidP="00EA655C">
      <w:pPr>
        <w:pStyle w:val="paragraph"/>
        <w:spacing w:line="360" w:lineRule="auto"/>
        <w:jc w:val="both"/>
        <w:textAlignment w:val="baseline"/>
        <w:rPr>
          <w:color w:val="503D1B" w:themeColor="background2" w:themeShade="40"/>
        </w:rPr>
      </w:pPr>
      <w:r>
        <w:rPr>
          <w:color w:val="503D1B" w:themeColor="background2" w:themeShade="40"/>
        </w:rPr>
        <w:t xml:space="preserve">On the other hand, </w:t>
      </w:r>
      <w:r w:rsidR="004560E2">
        <w:rPr>
          <w:color w:val="503D1B" w:themeColor="background2" w:themeShade="40"/>
        </w:rPr>
        <w:t xml:space="preserve">participant 5 </w:t>
      </w:r>
      <w:r w:rsidR="004560E2" w:rsidRPr="00F828CE">
        <w:rPr>
          <w:color w:val="503D1B" w:themeColor="background2" w:themeShade="40"/>
        </w:rPr>
        <w:t>acknowledge</w:t>
      </w:r>
      <w:r w:rsidR="004560E2">
        <w:rPr>
          <w:color w:val="503D1B" w:themeColor="background2" w:themeShade="40"/>
        </w:rPr>
        <w:t>d</w:t>
      </w:r>
      <w:r w:rsidR="00F828CE" w:rsidRPr="00F828CE">
        <w:rPr>
          <w:color w:val="503D1B" w:themeColor="background2" w:themeShade="40"/>
        </w:rPr>
        <w:t xml:space="preserve"> </w:t>
      </w:r>
      <w:r>
        <w:rPr>
          <w:color w:val="503D1B" w:themeColor="background2" w:themeShade="40"/>
        </w:rPr>
        <w:t>that that audit firms can</w:t>
      </w:r>
      <w:r w:rsidR="003B74A5">
        <w:rPr>
          <w:color w:val="503D1B" w:themeColor="background2" w:themeShade="40"/>
        </w:rPr>
        <w:t xml:space="preserve"> encourage </w:t>
      </w:r>
      <w:r w:rsidR="004560E2">
        <w:rPr>
          <w:color w:val="503D1B" w:themeColor="background2" w:themeShade="40"/>
        </w:rPr>
        <w:t>SMEs</w:t>
      </w:r>
      <w:r w:rsidR="003B74A5">
        <w:rPr>
          <w:color w:val="503D1B" w:themeColor="background2" w:themeShade="40"/>
        </w:rPr>
        <w:t xml:space="preserve"> to understand</w:t>
      </w:r>
      <w:r w:rsidRPr="00B07625">
        <w:rPr>
          <w:color w:val="503D1B" w:themeColor="background2" w:themeShade="40"/>
        </w:rPr>
        <w:t xml:space="preserve"> the benefits from undertaking an audit. However, from the participant experience in the audit area, and being involved in an SME in the food and beverage sector</w:t>
      </w:r>
      <w:r w:rsidR="00F828CE">
        <w:rPr>
          <w:color w:val="503D1B" w:themeColor="background2" w:themeShade="40"/>
        </w:rPr>
        <w:t xml:space="preserve">, </w:t>
      </w:r>
      <w:r w:rsidR="00F828CE">
        <w:rPr>
          <w:color w:val="503D1B" w:themeColor="background2" w:themeShade="40"/>
        </w:rPr>
        <w:lastRenderedPageBreak/>
        <w:t>t</w:t>
      </w:r>
      <w:r w:rsidRPr="00B07625">
        <w:rPr>
          <w:color w:val="503D1B" w:themeColor="background2" w:themeShade="40"/>
        </w:rPr>
        <w:t>he participant reaffirms that due to the high costs of an audit, it is hard to believe that in times of recession, as of a pandemic, that SME businesses would incur additional costs to have the businesses audit</w:t>
      </w:r>
      <w:r w:rsidR="003B74A5">
        <w:rPr>
          <w:color w:val="503D1B" w:themeColor="background2" w:themeShade="40"/>
        </w:rPr>
        <w:t xml:space="preserve">ed. </w:t>
      </w:r>
      <w:r w:rsidR="00D264F7">
        <w:rPr>
          <w:color w:val="503D1B" w:themeColor="background2" w:themeShade="40"/>
        </w:rPr>
        <w:t>Participant 5</w:t>
      </w:r>
      <w:r w:rsidR="003B74A5">
        <w:rPr>
          <w:color w:val="503D1B" w:themeColor="background2" w:themeShade="40"/>
        </w:rPr>
        <w:t xml:space="preserve"> also claim</w:t>
      </w:r>
      <w:r w:rsidR="00D264F7">
        <w:rPr>
          <w:color w:val="503D1B" w:themeColor="background2" w:themeShade="40"/>
        </w:rPr>
        <w:t>ed</w:t>
      </w:r>
      <w:r w:rsidRPr="00B07625">
        <w:rPr>
          <w:color w:val="503D1B" w:themeColor="background2" w:themeShade="40"/>
        </w:rPr>
        <w:t xml:space="preserve"> that other than assist with potential investors, audit </w:t>
      </w:r>
      <w:r w:rsidR="002C7DD3">
        <w:rPr>
          <w:color w:val="503D1B" w:themeColor="background2" w:themeShade="40"/>
        </w:rPr>
        <w:t xml:space="preserve">would not be as beneficial for </w:t>
      </w:r>
      <w:r w:rsidRPr="00B07625">
        <w:rPr>
          <w:color w:val="503D1B" w:themeColor="background2" w:themeShade="40"/>
        </w:rPr>
        <w:t>SME</w:t>
      </w:r>
      <w:r w:rsidR="00D264F7">
        <w:rPr>
          <w:color w:val="503D1B" w:themeColor="background2" w:themeShade="40"/>
        </w:rPr>
        <w:t>s</w:t>
      </w:r>
      <w:r w:rsidR="002C7DD3">
        <w:rPr>
          <w:color w:val="503D1B" w:themeColor="background2" w:themeShade="40"/>
        </w:rPr>
        <w:t>.</w:t>
      </w:r>
      <w:r w:rsidRPr="00B07625">
        <w:rPr>
          <w:color w:val="503D1B" w:themeColor="background2" w:themeShade="40"/>
        </w:rPr>
        <w:t xml:space="preserve"> </w:t>
      </w:r>
      <w:r w:rsidR="00D264F7">
        <w:rPr>
          <w:color w:val="503D1B" w:themeColor="background2" w:themeShade="40"/>
        </w:rPr>
        <w:t>Moreover</w:t>
      </w:r>
      <w:r w:rsidRPr="00B07625">
        <w:rPr>
          <w:color w:val="503D1B" w:themeColor="background2" w:themeShade="40"/>
        </w:rPr>
        <w:t xml:space="preserve">, businesses </w:t>
      </w:r>
      <w:r w:rsidR="008004BC">
        <w:rPr>
          <w:color w:val="503D1B" w:themeColor="background2" w:themeShade="40"/>
        </w:rPr>
        <w:t>would be</w:t>
      </w:r>
      <w:r w:rsidRPr="00B07625">
        <w:rPr>
          <w:color w:val="503D1B" w:themeColor="background2" w:themeShade="40"/>
        </w:rPr>
        <w:t xml:space="preserve"> now </w:t>
      </w:r>
      <w:proofErr w:type="gramStart"/>
      <w:r w:rsidRPr="00B07625">
        <w:rPr>
          <w:color w:val="503D1B" w:themeColor="background2" w:themeShade="40"/>
        </w:rPr>
        <w:t>focused</w:t>
      </w:r>
      <w:proofErr w:type="gramEnd"/>
      <w:r w:rsidRPr="00B07625">
        <w:rPr>
          <w:color w:val="503D1B" w:themeColor="background2" w:themeShade="40"/>
        </w:rPr>
        <w:t xml:space="preserve"> in reopen and restart to run the business in order to recover from the restrictions periods and therefore, increase profitability rates.  </w:t>
      </w:r>
    </w:p>
    <w:p w:rsidR="00E4510D" w:rsidRDefault="00E4510D" w:rsidP="00E4510D">
      <w:pPr>
        <w:pStyle w:val="Heading3"/>
        <w:spacing w:before="0" w:line="480" w:lineRule="auto"/>
        <w:rPr>
          <w:rFonts w:ascii="Times New Roman" w:hAnsi="Times New Roman" w:cs="Times New Roman"/>
          <w:sz w:val="24"/>
          <w:szCs w:val="24"/>
        </w:rPr>
      </w:pPr>
      <w:bookmarkStart w:id="73" w:name="_Toc74779471"/>
      <w:r>
        <w:rPr>
          <w:rFonts w:ascii="Times New Roman" w:hAnsi="Times New Roman" w:cs="Times New Roman"/>
          <w:sz w:val="24"/>
          <w:szCs w:val="24"/>
        </w:rPr>
        <w:t xml:space="preserve">4.3.5: Overall Audit Relevance Over SMEs as per </w:t>
      </w:r>
      <w:r w:rsidR="00302BEE">
        <w:rPr>
          <w:rFonts w:ascii="Times New Roman" w:hAnsi="Times New Roman" w:cs="Times New Roman"/>
          <w:sz w:val="24"/>
          <w:szCs w:val="24"/>
        </w:rPr>
        <w:t>I</w:t>
      </w:r>
      <w:r>
        <w:rPr>
          <w:rFonts w:ascii="Times New Roman" w:hAnsi="Times New Roman" w:cs="Times New Roman"/>
          <w:sz w:val="24"/>
          <w:szCs w:val="24"/>
        </w:rPr>
        <w:t xml:space="preserve">rish </w:t>
      </w:r>
      <w:r w:rsidR="00302BEE">
        <w:rPr>
          <w:rFonts w:ascii="Times New Roman" w:hAnsi="Times New Roman" w:cs="Times New Roman"/>
          <w:sz w:val="24"/>
          <w:szCs w:val="24"/>
        </w:rPr>
        <w:t>SMEs</w:t>
      </w:r>
      <w:r>
        <w:rPr>
          <w:rFonts w:ascii="Times New Roman" w:hAnsi="Times New Roman" w:cs="Times New Roman"/>
          <w:sz w:val="24"/>
          <w:szCs w:val="24"/>
        </w:rPr>
        <w:t>:</w:t>
      </w:r>
      <w:bookmarkEnd w:id="73"/>
      <w:r>
        <w:rPr>
          <w:rFonts w:ascii="Times New Roman" w:hAnsi="Times New Roman" w:cs="Times New Roman"/>
          <w:sz w:val="24"/>
          <w:szCs w:val="24"/>
        </w:rPr>
        <w:t xml:space="preserve"> </w:t>
      </w:r>
    </w:p>
    <w:p w:rsidR="003B74A5" w:rsidRDefault="00A529AF" w:rsidP="00302BEE">
      <w:pPr>
        <w:pStyle w:val="paragraph"/>
        <w:spacing w:before="0" w:beforeAutospacing="0" w:after="0" w:afterAutospacing="0" w:line="360" w:lineRule="auto"/>
        <w:jc w:val="both"/>
        <w:textAlignment w:val="baseline"/>
        <w:rPr>
          <w:color w:val="503D1B" w:themeColor="background2" w:themeShade="40"/>
        </w:rPr>
      </w:pPr>
      <w:r>
        <w:rPr>
          <w:color w:val="503D1B" w:themeColor="background2" w:themeShade="40"/>
        </w:rPr>
        <w:t xml:space="preserve">From a SME point of view, in its turn, the researched has reached out to a SME that </w:t>
      </w:r>
      <w:r w:rsidR="007C07F9">
        <w:rPr>
          <w:color w:val="503D1B" w:themeColor="background2" w:themeShade="40"/>
        </w:rPr>
        <w:t xml:space="preserve">as mentioned </w:t>
      </w:r>
      <w:r>
        <w:rPr>
          <w:color w:val="503D1B" w:themeColor="background2" w:themeShade="40"/>
        </w:rPr>
        <w:t xml:space="preserve">acts in heart of the busiest areas in Dublin, Ireland. </w:t>
      </w:r>
      <w:r w:rsidR="0077408A">
        <w:rPr>
          <w:color w:val="503D1B" w:themeColor="background2" w:themeShade="40"/>
        </w:rPr>
        <w:t>A</w:t>
      </w:r>
      <w:r w:rsidR="006233FC">
        <w:rPr>
          <w:color w:val="503D1B" w:themeColor="background2" w:themeShade="40"/>
        </w:rPr>
        <w:t xml:space="preserve">round the temple bar are, famous for </w:t>
      </w:r>
      <w:r w:rsidR="00A3678F">
        <w:rPr>
          <w:color w:val="503D1B" w:themeColor="background2" w:themeShade="40"/>
        </w:rPr>
        <w:t>being a</w:t>
      </w:r>
      <w:r w:rsidR="006233FC">
        <w:rPr>
          <w:color w:val="503D1B" w:themeColor="background2" w:themeShade="40"/>
        </w:rPr>
        <w:t xml:space="preserve"> </w:t>
      </w:r>
      <w:r w:rsidR="00A3678F">
        <w:rPr>
          <w:color w:val="503D1B" w:themeColor="background2" w:themeShade="40"/>
        </w:rPr>
        <w:t xml:space="preserve">tourist </w:t>
      </w:r>
      <w:r w:rsidR="006233FC">
        <w:rPr>
          <w:color w:val="503D1B" w:themeColor="background2" w:themeShade="40"/>
        </w:rPr>
        <w:t xml:space="preserve">attraction, audit could actually help with </w:t>
      </w:r>
      <w:r w:rsidR="008C1AD9">
        <w:rPr>
          <w:color w:val="503D1B" w:themeColor="background2" w:themeShade="40"/>
        </w:rPr>
        <w:t xml:space="preserve">business management improvement, according to the interviewee. </w:t>
      </w:r>
    </w:p>
    <w:p w:rsidR="00B51177" w:rsidRPr="00B51177" w:rsidRDefault="00A3678F" w:rsidP="00B51177">
      <w:pPr>
        <w:pStyle w:val="paragraph"/>
        <w:spacing w:before="0" w:beforeAutospacing="0" w:after="0" w:afterAutospacing="0" w:line="360" w:lineRule="auto"/>
        <w:jc w:val="both"/>
        <w:rPr>
          <w:color w:val="503D1B" w:themeColor="background2" w:themeShade="40"/>
          <w:lang w:val="en-US"/>
        </w:rPr>
      </w:pPr>
      <w:r>
        <w:rPr>
          <w:color w:val="503D1B" w:themeColor="background2" w:themeShade="40"/>
        </w:rPr>
        <w:t>The SME interviewee sustain the data collected in t</w:t>
      </w:r>
      <w:r w:rsidR="00E353B8">
        <w:rPr>
          <w:color w:val="503D1B" w:themeColor="background2" w:themeShade="40"/>
        </w:rPr>
        <w:t xml:space="preserve">he literature review, where the </w:t>
      </w:r>
      <w:r w:rsidR="00357B58" w:rsidRPr="00E353B8">
        <w:rPr>
          <w:color w:val="503D1B" w:themeColor="background2" w:themeShade="40"/>
          <w:highlight w:val="lightGray"/>
        </w:rPr>
        <w:t>CSO, 2020</w:t>
      </w:r>
      <w:r w:rsidR="00357B58">
        <w:rPr>
          <w:color w:val="503D1B" w:themeColor="background2" w:themeShade="40"/>
        </w:rPr>
        <w:t xml:space="preserve"> published a </w:t>
      </w:r>
      <w:r w:rsidR="00357B58" w:rsidRPr="00C11151">
        <w:rPr>
          <w:color w:val="503D1B" w:themeColor="background2" w:themeShade="40"/>
        </w:rPr>
        <w:t xml:space="preserve">unemployment rate in January 2020 </w:t>
      </w:r>
      <w:r w:rsidR="00357B58">
        <w:rPr>
          <w:color w:val="503D1B" w:themeColor="background2" w:themeShade="40"/>
        </w:rPr>
        <w:t>of</w:t>
      </w:r>
      <w:r w:rsidR="00357B58" w:rsidRPr="00C11151">
        <w:rPr>
          <w:color w:val="503D1B" w:themeColor="background2" w:themeShade="40"/>
        </w:rPr>
        <w:t xml:space="preserve"> 5.1%</w:t>
      </w:r>
      <w:r w:rsidR="008A7638">
        <w:rPr>
          <w:color w:val="503D1B" w:themeColor="background2" w:themeShade="40"/>
        </w:rPr>
        <w:t xml:space="preserve">, the </w:t>
      </w:r>
      <w:r w:rsidR="00E353B8">
        <w:rPr>
          <w:color w:val="503D1B" w:themeColor="background2" w:themeShade="40"/>
        </w:rPr>
        <w:t>Depart</w:t>
      </w:r>
      <w:r w:rsidR="008A7638">
        <w:rPr>
          <w:color w:val="503D1B" w:themeColor="background2" w:themeShade="40"/>
        </w:rPr>
        <w:t xml:space="preserve">ment </w:t>
      </w:r>
      <w:r w:rsidR="00357B58" w:rsidRPr="00C11151">
        <w:rPr>
          <w:color w:val="503D1B" w:themeColor="background2" w:themeShade="40"/>
        </w:rPr>
        <w:t>of Employment Affairs and Social Protection’s</w:t>
      </w:r>
      <w:r w:rsidR="00357B58">
        <w:rPr>
          <w:color w:val="503D1B" w:themeColor="background2" w:themeShade="40"/>
        </w:rPr>
        <w:t xml:space="preserve"> </w:t>
      </w:r>
      <w:r w:rsidR="008A7638">
        <w:rPr>
          <w:color w:val="503D1B" w:themeColor="background2" w:themeShade="40"/>
        </w:rPr>
        <w:t>informed</w:t>
      </w:r>
      <w:r w:rsidR="00A66A91">
        <w:rPr>
          <w:color w:val="503D1B" w:themeColor="background2" w:themeShade="40"/>
        </w:rPr>
        <w:t xml:space="preserve"> </w:t>
      </w:r>
      <w:r w:rsidR="008A7638" w:rsidRPr="00C11151">
        <w:rPr>
          <w:color w:val="503D1B" w:themeColor="background2" w:themeShade="40"/>
        </w:rPr>
        <w:t xml:space="preserve">over 90% of </w:t>
      </w:r>
      <w:r w:rsidR="008A7638">
        <w:rPr>
          <w:color w:val="503D1B" w:themeColor="background2" w:themeShade="40"/>
        </w:rPr>
        <w:t>a</w:t>
      </w:r>
      <w:r w:rsidR="008A7638" w:rsidRPr="00C11151">
        <w:rPr>
          <w:color w:val="503D1B" w:themeColor="background2" w:themeShade="40"/>
        </w:rPr>
        <w:t xml:space="preserve">ccommodation and </w:t>
      </w:r>
      <w:r w:rsidR="008A7638">
        <w:rPr>
          <w:color w:val="503D1B" w:themeColor="background2" w:themeShade="40"/>
        </w:rPr>
        <w:t>f</w:t>
      </w:r>
      <w:r w:rsidR="008A7638" w:rsidRPr="00C11151">
        <w:rPr>
          <w:color w:val="503D1B" w:themeColor="background2" w:themeShade="40"/>
        </w:rPr>
        <w:t xml:space="preserve">ood sector workers have claimed </w:t>
      </w:r>
      <w:r w:rsidR="00410E6D">
        <w:rPr>
          <w:color w:val="503D1B" w:themeColor="background2" w:themeShade="40"/>
        </w:rPr>
        <w:t>pandemic financial schemes, and finally</w:t>
      </w:r>
      <w:r w:rsidR="0047127A">
        <w:rPr>
          <w:color w:val="503D1B" w:themeColor="background2" w:themeShade="40"/>
        </w:rPr>
        <w:t xml:space="preserve">, confirms the research of </w:t>
      </w:r>
      <w:r w:rsidR="0047127A" w:rsidRPr="6835B383">
        <w:rPr>
          <w:color w:val="503D1B" w:themeColor="background2" w:themeShade="40"/>
          <w:highlight w:val="lightGray"/>
        </w:rPr>
        <w:t>M. Martinez-</w:t>
      </w:r>
      <w:proofErr w:type="spellStart"/>
      <w:r w:rsidR="0047127A" w:rsidRPr="6835B383">
        <w:rPr>
          <w:color w:val="503D1B" w:themeColor="background2" w:themeShade="40"/>
          <w:highlight w:val="lightGray"/>
        </w:rPr>
        <w:t>Cillero</w:t>
      </w:r>
      <w:proofErr w:type="spellEnd"/>
      <w:r w:rsidR="0047127A">
        <w:rPr>
          <w:color w:val="503D1B" w:themeColor="background2" w:themeShade="40"/>
          <w:highlight w:val="lightGray"/>
        </w:rPr>
        <w:t xml:space="preserve"> et al. (</w:t>
      </w:r>
      <w:r w:rsidR="0047127A" w:rsidRPr="6835B383">
        <w:rPr>
          <w:color w:val="503D1B" w:themeColor="background2" w:themeShade="40"/>
          <w:highlight w:val="lightGray"/>
        </w:rPr>
        <w:t>2020)</w:t>
      </w:r>
      <w:r w:rsidR="0047127A">
        <w:rPr>
          <w:color w:val="503D1B" w:themeColor="background2" w:themeShade="40"/>
        </w:rPr>
        <w:t xml:space="preserve"> </w:t>
      </w:r>
      <w:r w:rsidR="00760A83">
        <w:rPr>
          <w:color w:val="503D1B" w:themeColor="background2" w:themeShade="40"/>
        </w:rPr>
        <w:t>that exposed the debt ratio increase among SMEs</w:t>
      </w:r>
      <w:r w:rsidR="006C4B5F">
        <w:rPr>
          <w:color w:val="503D1B" w:themeColor="background2" w:themeShade="40"/>
        </w:rPr>
        <w:t xml:space="preserve"> for the</w:t>
      </w:r>
      <w:r w:rsidR="00410E6D">
        <w:rPr>
          <w:color w:val="503D1B" w:themeColor="background2" w:themeShade="40"/>
        </w:rPr>
        <w:t xml:space="preserve"> first year of the </w:t>
      </w:r>
      <w:r w:rsidR="006C4B5F">
        <w:rPr>
          <w:color w:val="503D1B" w:themeColor="background2" w:themeShade="40"/>
        </w:rPr>
        <w:t>pandemic</w:t>
      </w:r>
      <w:r w:rsidR="00410E6D">
        <w:rPr>
          <w:color w:val="503D1B" w:themeColor="background2" w:themeShade="40"/>
        </w:rPr>
        <w:t>.</w:t>
      </w:r>
      <w:r w:rsidR="000621D0">
        <w:rPr>
          <w:color w:val="503D1B" w:themeColor="background2" w:themeShade="40"/>
        </w:rPr>
        <w:t xml:space="preserve"> From the </w:t>
      </w:r>
      <w:r w:rsidR="000621D0" w:rsidRPr="00B51177">
        <w:rPr>
          <w:color w:val="503D1B" w:themeColor="background2" w:themeShade="40"/>
        </w:rPr>
        <w:t xml:space="preserve">SME interviewee </w:t>
      </w:r>
      <w:r w:rsidR="007D69AD" w:rsidRPr="00B51177">
        <w:rPr>
          <w:color w:val="503D1B" w:themeColor="background2" w:themeShade="40"/>
        </w:rPr>
        <w:t xml:space="preserve">experience for the year 2020, </w:t>
      </w:r>
      <w:r w:rsidR="007D69AD" w:rsidRPr="00B51177">
        <w:rPr>
          <w:color w:val="503D1B" w:themeColor="background2" w:themeShade="40"/>
          <w:lang w:val="en-US"/>
        </w:rPr>
        <w:t>only about 15% of</w:t>
      </w:r>
      <w:r w:rsidR="00A76F8F" w:rsidRPr="00B51177">
        <w:rPr>
          <w:color w:val="503D1B" w:themeColor="background2" w:themeShade="40"/>
          <w:lang w:val="en-US"/>
        </w:rPr>
        <w:t xml:space="preserve"> pre </w:t>
      </w:r>
      <w:r w:rsidR="007D69AD" w:rsidRPr="00B51177">
        <w:rPr>
          <w:color w:val="503D1B" w:themeColor="background2" w:themeShade="40"/>
          <w:lang w:val="en-US"/>
        </w:rPr>
        <w:t>Covid</w:t>
      </w:r>
      <w:r w:rsidR="00A76F8F" w:rsidRPr="00B51177">
        <w:rPr>
          <w:color w:val="503D1B" w:themeColor="background2" w:themeShade="40"/>
          <w:lang w:val="en-US"/>
        </w:rPr>
        <w:t>-19</w:t>
      </w:r>
      <w:r w:rsidR="007D69AD" w:rsidRPr="00B51177">
        <w:rPr>
          <w:color w:val="503D1B" w:themeColor="background2" w:themeShade="40"/>
          <w:lang w:val="en-US"/>
        </w:rPr>
        <w:t xml:space="preserve"> budgeted revenue </w:t>
      </w:r>
      <w:r w:rsidR="008254C6" w:rsidRPr="00B51177">
        <w:rPr>
          <w:color w:val="503D1B" w:themeColor="background2" w:themeShade="40"/>
          <w:lang w:val="en-US"/>
        </w:rPr>
        <w:t>was achieved</w:t>
      </w:r>
      <w:r w:rsidR="00217D75">
        <w:rPr>
          <w:color w:val="503D1B" w:themeColor="background2" w:themeShade="40"/>
          <w:lang w:val="en-US"/>
        </w:rPr>
        <w:t xml:space="preserve"> in 7 month of open business in 2020</w:t>
      </w:r>
      <w:r w:rsidR="008254C6" w:rsidRPr="00B51177">
        <w:rPr>
          <w:color w:val="503D1B" w:themeColor="background2" w:themeShade="40"/>
          <w:lang w:val="en-US"/>
        </w:rPr>
        <w:t xml:space="preserve">. To mitigate the risk of closure, the measures </w:t>
      </w:r>
      <w:r w:rsidR="00A76F8F" w:rsidRPr="00B51177">
        <w:rPr>
          <w:color w:val="503D1B" w:themeColor="background2" w:themeShade="40"/>
          <w:lang w:val="en-US"/>
        </w:rPr>
        <w:t>taken by these</w:t>
      </w:r>
      <w:r w:rsidR="008254C6" w:rsidRPr="00B51177">
        <w:rPr>
          <w:color w:val="503D1B" w:themeColor="background2" w:themeShade="40"/>
          <w:lang w:val="en-US"/>
        </w:rPr>
        <w:t xml:space="preserve"> businesses were as follows:</w:t>
      </w:r>
    </w:p>
    <w:p w:rsidR="0029287A" w:rsidRPr="00B51177" w:rsidRDefault="00A76F8F" w:rsidP="00B51177">
      <w:pPr>
        <w:pStyle w:val="paragraph"/>
        <w:spacing w:before="0" w:beforeAutospacing="0" w:after="0" w:afterAutospacing="0" w:line="360" w:lineRule="auto"/>
        <w:jc w:val="both"/>
        <w:rPr>
          <w:color w:val="503D1B" w:themeColor="background2" w:themeShade="40"/>
        </w:rPr>
      </w:pPr>
      <w:r w:rsidRPr="00B51177">
        <w:rPr>
          <w:color w:val="503D1B" w:themeColor="background2" w:themeShade="40"/>
        </w:rPr>
        <w:t>Reduced menu size,</w:t>
      </w:r>
    </w:p>
    <w:p w:rsidR="0029287A" w:rsidRPr="00B51177" w:rsidRDefault="00B51177" w:rsidP="00B51177">
      <w:pPr>
        <w:shd w:val="clear" w:color="auto" w:fill="FFFFFF"/>
        <w:spacing w:before="0" w:after="0" w:line="360" w:lineRule="auto"/>
        <w:jc w:val="both"/>
        <w:textAlignment w:val="baseline"/>
        <w:rPr>
          <w:rFonts w:ascii="Times New Roman" w:eastAsia="Times New Roman" w:hAnsi="Times New Roman" w:cs="Times New Roman"/>
          <w:color w:val="503D1B" w:themeColor="background2" w:themeShade="40"/>
          <w:sz w:val="24"/>
          <w:szCs w:val="24"/>
          <w:lang w:val="en-IE" w:eastAsia="en-IE"/>
        </w:rPr>
      </w:pPr>
      <w:r>
        <w:rPr>
          <w:rFonts w:ascii="Times New Roman" w:eastAsia="Times New Roman" w:hAnsi="Times New Roman" w:cs="Times New Roman"/>
          <w:color w:val="503D1B" w:themeColor="background2" w:themeShade="40"/>
          <w:sz w:val="24"/>
          <w:szCs w:val="24"/>
          <w:lang w:val="en-IE" w:eastAsia="en-IE"/>
        </w:rPr>
        <w:t>R</w:t>
      </w:r>
      <w:r w:rsidR="00A76F8F" w:rsidRPr="00B51177">
        <w:rPr>
          <w:rFonts w:ascii="Times New Roman" w:eastAsia="Times New Roman" w:hAnsi="Times New Roman" w:cs="Times New Roman"/>
          <w:color w:val="503D1B" w:themeColor="background2" w:themeShade="40"/>
          <w:sz w:val="24"/>
          <w:szCs w:val="24"/>
          <w:lang w:val="en-IE" w:eastAsia="en-IE"/>
        </w:rPr>
        <w:t>educed staff hiring</w:t>
      </w:r>
      <w:r w:rsidR="008254C6" w:rsidRPr="00B51177">
        <w:rPr>
          <w:rFonts w:ascii="Times New Roman" w:eastAsia="Times New Roman" w:hAnsi="Times New Roman" w:cs="Times New Roman"/>
          <w:color w:val="503D1B" w:themeColor="background2" w:themeShade="40"/>
          <w:sz w:val="24"/>
          <w:szCs w:val="24"/>
          <w:lang w:val="en-IE" w:eastAsia="en-IE"/>
        </w:rPr>
        <w:t>,</w:t>
      </w:r>
    </w:p>
    <w:p w:rsidR="0029287A" w:rsidRDefault="0029287A" w:rsidP="00B51177">
      <w:pPr>
        <w:shd w:val="clear" w:color="auto" w:fill="FFFFFF"/>
        <w:spacing w:before="0" w:after="0" w:line="360" w:lineRule="auto"/>
        <w:jc w:val="both"/>
        <w:textAlignment w:val="baseline"/>
        <w:rPr>
          <w:rFonts w:ascii="Times New Roman" w:eastAsia="Times New Roman" w:hAnsi="Times New Roman" w:cs="Times New Roman"/>
          <w:color w:val="503D1B" w:themeColor="background2" w:themeShade="40"/>
          <w:sz w:val="24"/>
          <w:szCs w:val="24"/>
          <w:lang w:val="en-IE" w:eastAsia="en-IE"/>
        </w:rPr>
      </w:pPr>
      <w:proofErr w:type="gramStart"/>
      <w:r w:rsidRPr="00B51177">
        <w:rPr>
          <w:rFonts w:ascii="Times New Roman" w:eastAsia="Times New Roman" w:hAnsi="Times New Roman" w:cs="Times New Roman"/>
          <w:color w:val="503D1B" w:themeColor="background2" w:themeShade="40"/>
          <w:sz w:val="24"/>
          <w:szCs w:val="24"/>
          <w:lang w:val="en-IE" w:eastAsia="en-IE"/>
        </w:rPr>
        <w:t xml:space="preserve">Reduced in half the budget in </w:t>
      </w:r>
      <w:r w:rsidR="00B51177" w:rsidRPr="00B51177">
        <w:rPr>
          <w:rFonts w:ascii="Times New Roman" w:eastAsia="Times New Roman" w:hAnsi="Times New Roman" w:cs="Times New Roman"/>
          <w:color w:val="503D1B" w:themeColor="background2" w:themeShade="40"/>
          <w:sz w:val="24"/>
          <w:szCs w:val="24"/>
          <w:lang w:val="en-IE" w:eastAsia="en-IE"/>
        </w:rPr>
        <w:t>A&amp;P</w:t>
      </w:r>
      <w:r w:rsidR="00B51177">
        <w:rPr>
          <w:rFonts w:ascii="Times New Roman" w:eastAsia="Times New Roman" w:hAnsi="Times New Roman" w:cs="Times New Roman"/>
          <w:color w:val="503D1B" w:themeColor="background2" w:themeShade="40"/>
          <w:sz w:val="24"/>
          <w:szCs w:val="24"/>
          <w:lang w:val="en-IE" w:eastAsia="en-IE"/>
        </w:rPr>
        <w:t xml:space="preserve"> (</w:t>
      </w:r>
      <w:r w:rsidRPr="00B51177">
        <w:rPr>
          <w:rFonts w:ascii="Times New Roman" w:eastAsia="Times New Roman" w:hAnsi="Times New Roman" w:cs="Times New Roman"/>
          <w:color w:val="503D1B" w:themeColor="background2" w:themeShade="40"/>
          <w:sz w:val="24"/>
          <w:szCs w:val="24"/>
          <w:lang w:val="en-IE" w:eastAsia="en-IE"/>
        </w:rPr>
        <w:t>advertising and promotional</w:t>
      </w:r>
      <w:r w:rsidR="00B51177">
        <w:rPr>
          <w:rFonts w:ascii="Times New Roman" w:eastAsia="Times New Roman" w:hAnsi="Times New Roman" w:cs="Times New Roman"/>
          <w:color w:val="503D1B" w:themeColor="background2" w:themeShade="40"/>
          <w:sz w:val="24"/>
          <w:szCs w:val="24"/>
          <w:lang w:val="en-IE" w:eastAsia="en-IE"/>
        </w:rPr>
        <w:t>)</w:t>
      </w:r>
      <w:r w:rsidR="006D4C3C">
        <w:rPr>
          <w:rFonts w:ascii="Times New Roman" w:eastAsia="Times New Roman" w:hAnsi="Times New Roman" w:cs="Times New Roman"/>
          <w:color w:val="503D1B" w:themeColor="background2" w:themeShade="40"/>
          <w:sz w:val="24"/>
          <w:szCs w:val="24"/>
          <w:lang w:val="en-IE" w:eastAsia="en-IE"/>
        </w:rPr>
        <w:t>.</w:t>
      </w:r>
      <w:proofErr w:type="gramEnd"/>
      <w:r w:rsidRPr="00B51177">
        <w:rPr>
          <w:rFonts w:ascii="Times New Roman" w:eastAsia="Times New Roman" w:hAnsi="Times New Roman" w:cs="Times New Roman"/>
          <w:color w:val="503D1B" w:themeColor="background2" w:themeShade="40"/>
          <w:sz w:val="24"/>
          <w:szCs w:val="24"/>
          <w:lang w:val="en-IE" w:eastAsia="en-IE"/>
        </w:rPr>
        <w:t xml:space="preserve"> </w:t>
      </w:r>
    </w:p>
    <w:p w:rsidR="00BB6BE3" w:rsidRPr="00D36B4E" w:rsidRDefault="007E6C9F" w:rsidP="00727E17">
      <w:pPr>
        <w:shd w:val="clear" w:color="auto" w:fill="FFFFFF"/>
        <w:spacing w:after="0" w:line="360" w:lineRule="auto"/>
        <w:jc w:val="both"/>
        <w:textAlignment w:val="baseline"/>
        <w:rPr>
          <w:rFonts w:ascii="Times New Roman" w:eastAsia="Times New Roman" w:hAnsi="Times New Roman" w:cs="Times New Roman"/>
          <w:color w:val="503D1B" w:themeColor="background2" w:themeShade="40"/>
          <w:sz w:val="24"/>
          <w:szCs w:val="24"/>
          <w:lang w:eastAsia="en-IE"/>
        </w:rPr>
      </w:pPr>
      <w:r w:rsidRPr="00D36B4E">
        <w:rPr>
          <w:rFonts w:ascii="Times New Roman" w:eastAsia="Times New Roman" w:hAnsi="Times New Roman" w:cs="Times New Roman"/>
          <w:color w:val="503D1B" w:themeColor="background2" w:themeShade="40"/>
          <w:sz w:val="24"/>
          <w:szCs w:val="24"/>
          <w:lang w:eastAsia="en-IE"/>
        </w:rPr>
        <w:t xml:space="preserve">Also, </w:t>
      </w:r>
      <w:r w:rsidR="0041343E" w:rsidRPr="00D36B4E">
        <w:rPr>
          <w:rFonts w:ascii="Times New Roman" w:eastAsia="Times New Roman" w:hAnsi="Times New Roman" w:cs="Times New Roman"/>
          <w:color w:val="503D1B" w:themeColor="background2" w:themeShade="40"/>
          <w:sz w:val="24"/>
          <w:szCs w:val="24"/>
          <w:lang w:eastAsia="en-IE"/>
        </w:rPr>
        <w:t xml:space="preserve">a </w:t>
      </w:r>
      <w:r w:rsidRPr="00D36B4E">
        <w:rPr>
          <w:rFonts w:ascii="Times New Roman" w:eastAsia="Times New Roman" w:hAnsi="Times New Roman" w:cs="Times New Roman"/>
          <w:color w:val="503D1B" w:themeColor="background2" w:themeShade="40"/>
          <w:sz w:val="24"/>
          <w:szCs w:val="24"/>
          <w:lang w:eastAsia="en-IE"/>
        </w:rPr>
        <w:t xml:space="preserve">concern of the researcher </w:t>
      </w:r>
      <w:r w:rsidR="0041343E" w:rsidRPr="00D36B4E">
        <w:rPr>
          <w:rFonts w:ascii="Times New Roman" w:eastAsia="Times New Roman" w:hAnsi="Times New Roman" w:cs="Times New Roman"/>
          <w:color w:val="503D1B" w:themeColor="background2" w:themeShade="40"/>
          <w:sz w:val="24"/>
          <w:szCs w:val="24"/>
          <w:lang w:eastAsia="en-IE"/>
        </w:rPr>
        <w:t>was</w:t>
      </w:r>
      <w:r w:rsidRPr="00D36B4E">
        <w:rPr>
          <w:rFonts w:ascii="Times New Roman" w:eastAsia="Times New Roman" w:hAnsi="Times New Roman" w:cs="Times New Roman"/>
          <w:color w:val="503D1B" w:themeColor="background2" w:themeShade="40"/>
          <w:sz w:val="24"/>
          <w:szCs w:val="24"/>
          <w:lang w:eastAsia="en-IE"/>
        </w:rPr>
        <w:t xml:space="preserve"> that SME businesses would not use wisely the government grants and would tend to commit mistakes when spending it due to a lack of knowledge about the business needs, and an audit might help business owners to understand those needs.</w:t>
      </w:r>
      <w:r w:rsidR="008447AF" w:rsidRPr="00D36B4E">
        <w:rPr>
          <w:rFonts w:ascii="Times New Roman" w:eastAsia="Times New Roman" w:hAnsi="Times New Roman" w:cs="Times New Roman"/>
          <w:color w:val="503D1B" w:themeColor="background2" w:themeShade="40"/>
          <w:sz w:val="24"/>
          <w:szCs w:val="24"/>
          <w:lang w:eastAsia="en-IE"/>
        </w:rPr>
        <w:t xml:space="preserve"> Mostly of the audit and accountant professionals interviewed have disagreed with this line of inquires, however, from the SME participant point of view, many of its </w:t>
      </w:r>
      <w:r w:rsidR="006D4336" w:rsidRPr="00D36B4E">
        <w:rPr>
          <w:rFonts w:ascii="Times New Roman" w:eastAsia="Times New Roman" w:hAnsi="Times New Roman" w:cs="Times New Roman"/>
          <w:color w:val="503D1B" w:themeColor="background2" w:themeShade="40"/>
          <w:sz w:val="24"/>
          <w:szCs w:val="24"/>
          <w:lang w:eastAsia="en-IE"/>
        </w:rPr>
        <w:t xml:space="preserve">neighbor businesses investing the grant money into outside dining infrastructure </w:t>
      </w:r>
      <w:r w:rsidR="001936C9" w:rsidRPr="00D36B4E">
        <w:rPr>
          <w:rFonts w:ascii="Times New Roman" w:eastAsia="Times New Roman" w:hAnsi="Times New Roman" w:cs="Times New Roman"/>
          <w:color w:val="503D1B" w:themeColor="background2" w:themeShade="40"/>
          <w:sz w:val="24"/>
          <w:szCs w:val="24"/>
          <w:lang w:eastAsia="en-IE"/>
        </w:rPr>
        <w:t>in</w:t>
      </w:r>
      <w:r w:rsidR="00A43182">
        <w:rPr>
          <w:rFonts w:ascii="Times New Roman" w:eastAsia="Times New Roman" w:hAnsi="Times New Roman" w:cs="Times New Roman"/>
          <w:color w:val="503D1B" w:themeColor="background2" w:themeShade="40"/>
          <w:sz w:val="24"/>
          <w:szCs w:val="24"/>
          <w:lang w:eastAsia="en-IE"/>
        </w:rPr>
        <w:t xml:space="preserve"> the meanwhile</w:t>
      </w:r>
      <w:r w:rsidR="001936C9" w:rsidRPr="00D36B4E">
        <w:rPr>
          <w:rFonts w:ascii="Times New Roman" w:eastAsia="Times New Roman" w:hAnsi="Times New Roman" w:cs="Times New Roman"/>
          <w:color w:val="503D1B" w:themeColor="background2" w:themeShade="40"/>
          <w:sz w:val="24"/>
          <w:szCs w:val="24"/>
          <w:lang w:eastAsia="en-IE"/>
        </w:rPr>
        <w:t>, as being a franchise and receiving advice from the</w:t>
      </w:r>
      <w:r w:rsidR="00BB6BE3" w:rsidRPr="00D36B4E">
        <w:rPr>
          <w:rFonts w:ascii="Times New Roman" w:eastAsia="Times New Roman" w:hAnsi="Times New Roman" w:cs="Times New Roman"/>
          <w:color w:val="503D1B" w:themeColor="background2" w:themeShade="40"/>
          <w:sz w:val="24"/>
          <w:szCs w:val="24"/>
          <w:lang w:eastAsia="en-IE"/>
        </w:rPr>
        <w:t xml:space="preserve"> IBEC</w:t>
      </w:r>
      <w:r w:rsidR="001936C9" w:rsidRPr="00D36B4E">
        <w:rPr>
          <w:rFonts w:ascii="Times New Roman" w:eastAsia="Times New Roman" w:hAnsi="Times New Roman" w:cs="Times New Roman"/>
          <w:color w:val="503D1B" w:themeColor="background2" w:themeShade="40"/>
          <w:sz w:val="24"/>
          <w:szCs w:val="24"/>
          <w:lang w:eastAsia="en-IE"/>
        </w:rPr>
        <w:t xml:space="preserve"> </w:t>
      </w:r>
      <w:r w:rsidR="00BB6BE3" w:rsidRPr="00D36B4E">
        <w:rPr>
          <w:rFonts w:ascii="Times New Roman" w:eastAsia="Times New Roman" w:hAnsi="Times New Roman" w:cs="Times New Roman"/>
          <w:color w:val="503D1B" w:themeColor="background2" w:themeShade="40"/>
          <w:sz w:val="24"/>
          <w:szCs w:val="24"/>
          <w:lang w:eastAsia="en-IE"/>
        </w:rPr>
        <w:t xml:space="preserve">(Irish Business and </w:t>
      </w:r>
      <w:r w:rsidR="00BB6BE3" w:rsidRPr="00D36B4E">
        <w:rPr>
          <w:rFonts w:ascii="Times New Roman" w:eastAsia="Times New Roman" w:hAnsi="Times New Roman" w:cs="Times New Roman"/>
          <w:color w:val="503D1B" w:themeColor="background2" w:themeShade="40"/>
          <w:sz w:val="24"/>
          <w:szCs w:val="24"/>
          <w:lang w:eastAsia="en-IE"/>
        </w:rPr>
        <w:lastRenderedPageBreak/>
        <w:t xml:space="preserve">Employers Confederation) with their advice and interpretation on the </w:t>
      </w:r>
      <w:proofErr w:type="spellStart"/>
      <w:r w:rsidR="00BB6BE3" w:rsidRPr="00D36B4E">
        <w:rPr>
          <w:rFonts w:ascii="Times New Roman" w:eastAsia="Times New Roman" w:hAnsi="Times New Roman" w:cs="Times New Roman"/>
          <w:color w:val="503D1B" w:themeColor="background2" w:themeShade="40"/>
          <w:sz w:val="24"/>
          <w:szCs w:val="24"/>
          <w:lang w:eastAsia="en-IE"/>
        </w:rPr>
        <w:t>Failte</w:t>
      </w:r>
      <w:proofErr w:type="spellEnd"/>
      <w:r w:rsidR="00BB6BE3" w:rsidRPr="00D36B4E">
        <w:rPr>
          <w:rFonts w:ascii="Times New Roman" w:eastAsia="Times New Roman" w:hAnsi="Times New Roman" w:cs="Times New Roman"/>
          <w:color w:val="503D1B" w:themeColor="background2" w:themeShade="40"/>
          <w:sz w:val="24"/>
          <w:szCs w:val="24"/>
          <w:lang w:eastAsia="en-IE"/>
        </w:rPr>
        <w:t xml:space="preserve"> (National Tourism Development Authority) guidelines. </w:t>
      </w:r>
    </w:p>
    <w:p w:rsidR="00A46CDC" w:rsidRDefault="00D30A78" w:rsidP="00727E17">
      <w:pPr>
        <w:shd w:val="clear" w:color="auto" w:fill="FFFFFF"/>
        <w:spacing w:after="0" w:line="360" w:lineRule="auto"/>
        <w:jc w:val="both"/>
        <w:textAlignment w:val="baseline"/>
        <w:rPr>
          <w:rFonts w:ascii="Times New Roman" w:eastAsia="Times New Roman" w:hAnsi="Times New Roman" w:cs="Times New Roman"/>
          <w:color w:val="503D1B" w:themeColor="background2" w:themeShade="40"/>
          <w:sz w:val="24"/>
          <w:szCs w:val="24"/>
          <w:lang w:eastAsia="en-IE"/>
        </w:rPr>
      </w:pPr>
      <w:r w:rsidRPr="00D36B4E">
        <w:rPr>
          <w:rFonts w:ascii="Times New Roman" w:eastAsia="Times New Roman" w:hAnsi="Times New Roman" w:cs="Times New Roman"/>
          <w:color w:val="503D1B" w:themeColor="background2" w:themeShade="40"/>
          <w:sz w:val="24"/>
          <w:szCs w:val="24"/>
          <w:lang w:eastAsia="en-IE"/>
        </w:rPr>
        <w:t xml:space="preserve">During </w:t>
      </w:r>
      <w:r w:rsidR="00440800" w:rsidRPr="00D36B4E">
        <w:rPr>
          <w:rFonts w:ascii="Times New Roman" w:eastAsia="Times New Roman" w:hAnsi="Times New Roman" w:cs="Times New Roman"/>
          <w:color w:val="503D1B" w:themeColor="background2" w:themeShade="40"/>
          <w:sz w:val="24"/>
          <w:szCs w:val="24"/>
          <w:lang w:eastAsia="en-IE"/>
        </w:rPr>
        <w:t xml:space="preserve">the analysis </w:t>
      </w:r>
      <w:r w:rsidRPr="00D36B4E">
        <w:rPr>
          <w:rFonts w:ascii="Times New Roman" w:eastAsia="Times New Roman" w:hAnsi="Times New Roman" w:cs="Times New Roman"/>
          <w:color w:val="503D1B" w:themeColor="background2" w:themeShade="40"/>
          <w:sz w:val="24"/>
          <w:szCs w:val="24"/>
          <w:lang w:eastAsia="en-IE"/>
        </w:rPr>
        <w:t>the</w:t>
      </w:r>
      <w:r w:rsidR="008C4177" w:rsidRPr="00D36B4E">
        <w:rPr>
          <w:rFonts w:ascii="Times New Roman" w:eastAsia="Times New Roman" w:hAnsi="Times New Roman" w:cs="Times New Roman"/>
          <w:color w:val="503D1B" w:themeColor="background2" w:themeShade="40"/>
          <w:sz w:val="24"/>
          <w:szCs w:val="24"/>
          <w:lang w:eastAsia="en-IE"/>
        </w:rPr>
        <w:t xml:space="preserve"> researcher </w:t>
      </w:r>
      <w:r w:rsidRPr="00D36B4E">
        <w:rPr>
          <w:rFonts w:ascii="Times New Roman" w:eastAsia="Times New Roman" w:hAnsi="Times New Roman" w:cs="Times New Roman"/>
          <w:color w:val="503D1B" w:themeColor="background2" w:themeShade="40"/>
          <w:sz w:val="24"/>
          <w:szCs w:val="24"/>
          <w:lang w:eastAsia="en-IE"/>
        </w:rPr>
        <w:t>comprehend</w:t>
      </w:r>
      <w:r w:rsidR="008C4177" w:rsidRPr="00D36B4E">
        <w:rPr>
          <w:rFonts w:ascii="Times New Roman" w:eastAsia="Times New Roman" w:hAnsi="Times New Roman" w:cs="Times New Roman"/>
          <w:color w:val="503D1B" w:themeColor="background2" w:themeShade="40"/>
          <w:sz w:val="24"/>
          <w:szCs w:val="24"/>
          <w:lang w:eastAsia="en-IE"/>
        </w:rPr>
        <w:t xml:space="preserve"> that it is necessary to outline that the SME interviewed it is a franchise and by receiving </w:t>
      </w:r>
      <w:r w:rsidR="00BB6BE3" w:rsidRPr="00D36B4E">
        <w:rPr>
          <w:rFonts w:ascii="Times New Roman" w:eastAsia="Times New Roman" w:hAnsi="Times New Roman" w:cs="Times New Roman"/>
          <w:color w:val="503D1B" w:themeColor="background2" w:themeShade="40"/>
          <w:sz w:val="24"/>
          <w:szCs w:val="24"/>
          <w:lang w:eastAsia="en-IE"/>
        </w:rPr>
        <w:t xml:space="preserve">support </w:t>
      </w:r>
      <w:r w:rsidR="00AB5CF5">
        <w:rPr>
          <w:rFonts w:ascii="Times New Roman" w:eastAsia="Times New Roman" w:hAnsi="Times New Roman" w:cs="Times New Roman"/>
          <w:color w:val="503D1B" w:themeColor="background2" w:themeShade="40"/>
          <w:sz w:val="24"/>
          <w:szCs w:val="24"/>
          <w:lang w:eastAsia="en-IE"/>
        </w:rPr>
        <w:t>from</w:t>
      </w:r>
      <w:r w:rsidR="00BB6BE3" w:rsidRPr="00D36B4E">
        <w:rPr>
          <w:rFonts w:ascii="Times New Roman" w:eastAsia="Times New Roman" w:hAnsi="Times New Roman" w:cs="Times New Roman"/>
          <w:color w:val="503D1B" w:themeColor="background2" w:themeShade="40"/>
          <w:sz w:val="24"/>
          <w:szCs w:val="24"/>
          <w:lang w:eastAsia="en-IE"/>
        </w:rPr>
        <w:t xml:space="preserve"> </w:t>
      </w:r>
      <w:r w:rsidR="008C4177" w:rsidRPr="00D36B4E">
        <w:rPr>
          <w:rFonts w:ascii="Times New Roman" w:eastAsia="Times New Roman" w:hAnsi="Times New Roman" w:cs="Times New Roman"/>
          <w:color w:val="503D1B" w:themeColor="background2" w:themeShade="40"/>
          <w:sz w:val="24"/>
          <w:szCs w:val="24"/>
          <w:lang w:eastAsia="en-IE"/>
        </w:rPr>
        <w:t xml:space="preserve">its </w:t>
      </w:r>
      <w:r w:rsidR="00BB6BE3" w:rsidRPr="00D36B4E">
        <w:rPr>
          <w:rFonts w:ascii="Times New Roman" w:eastAsia="Times New Roman" w:hAnsi="Times New Roman" w:cs="Times New Roman"/>
          <w:color w:val="503D1B" w:themeColor="background2" w:themeShade="40"/>
          <w:sz w:val="24"/>
          <w:szCs w:val="24"/>
          <w:lang w:eastAsia="en-IE"/>
        </w:rPr>
        <w:t>parent international group</w:t>
      </w:r>
      <w:r w:rsidR="008C4177" w:rsidRPr="00D36B4E">
        <w:rPr>
          <w:rFonts w:ascii="Times New Roman" w:eastAsia="Times New Roman" w:hAnsi="Times New Roman" w:cs="Times New Roman"/>
          <w:color w:val="503D1B" w:themeColor="background2" w:themeShade="40"/>
          <w:sz w:val="24"/>
          <w:szCs w:val="24"/>
          <w:lang w:eastAsia="en-IE"/>
        </w:rPr>
        <w:t xml:space="preserve">, the </w:t>
      </w:r>
      <w:r w:rsidR="00A61437">
        <w:rPr>
          <w:rFonts w:ascii="Times New Roman" w:eastAsia="Times New Roman" w:hAnsi="Times New Roman" w:cs="Times New Roman"/>
          <w:color w:val="503D1B" w:themeColor="background2" w:themeShade="40"/>
          <w:sz w:val="24"/>
          <w:szCs w:val="24"/>
          <w:lang w:eastAsia="en-IE"/>
        </w:rPr>
        <w:t>advice</w:t>
      </w:r>
      <w:r w:rsidR="004848A9" w:rsidRPr="00D36B4E">
        <w:rPr>
          <w:rFonts w:ascii="Times New Roman" w:eastAsia="Times New Roman" w:hAnsi="Times New Roman" w:cs="Times New Roman"/>
          <w:color w:val="503D1B" w:themeColor="background2" w:themeShade="40"/>
          <w:sz w:val="24"/>
          <w:szCs w:val="24"/>
          <w:lang w:eastAsia="en-IE"/>
        </w:rPr>
        <w:t xml:space="preserve"> input</w:t>
      </w:r>
      <w:r w:rsidR="00A61437">
        <w:rPr>
          <w:rFonts w:ascii="Times New Roman" w:eastAsia="Times New Roman" w:hAnsi="Times New Roman" w:cs="Times New Roman"/>
          <w:color w:val="503D1B" w:themeColor="background2" w:themeShade="40"/>
          <w:sz w:val="24"/>
          <w:szCs w:val="24"/>
          <w:lang w:eastAsia="en-IE"/>
        </w:rPr>
        <w:t>s</w:t>
      </w:r>
      <w:r w:rsidR="004848A9" w:rsidRPr="00D36B4E">
        <w:rPr>
          <w:rFonts w:ascii="Times New Roman" w:eastAsia="Times New Roman" w:hAnsi="Times New Roman" w:cs="Times New Roman"/>
          <w:color w:val="503D1B" w:themeColor="background2" w:themeShade="40"/>
          <w:sz w:val="24"/>
          <w:szCs w:val="24"/>
          <w:lang w:eastAsia="en-IE"/>
        </w:rPr>
        <w:t xml:space="preserve"> occurred smoother </w:t>
      </w:r>
      <w:r w:rsidR="00440800" w:rsidRPr="00D36B4E">
        <w:rPr>
          <w:rFonts w:ascii="Times New Roman" w:eastAsia="Times New Roman" w:hAnsi="Times New Roman" w:cs="Times New Roman"/>
          <w:color w:val="503D1B" w:themeColor="background2" w:themeShade="40"/>
          <w:sz w:val="24"/>
          <w:szCs w:val="24"/>
          <w:lang w:eastAsia="en-IE"/>
        </w:rPr>
        <w:t xml:space="preserve">rather </w:t>
      </w:r>
      <w:r w:rsidR="001F1512" w:rsidRPr="00D36B4E">
        <w:rPr>
          <w:rFonts w:ascii="Times New Roman" w:eastAsia="Times New Roman" w:hAnsi="Times New Roman" w:cs="Times New Roman"/>
          <w:color w:val="503D1B" w:themeColor="background2" w:themeShade="40"/>
          <w:sz w:val="24"/>
          <w:szCs w:val="24"/>
          <w:lang w:eastAsia="en-IE"/>
        </w:rPr>
        <w:t>than</w:t>
      </w:r>
      <w:r w:rsidR="00440800" w:rsidRPr="00D36B4E">
        <w:rPr>
          <w:rFonts w:ascii="Times New Roman" w:eastAsia="Times New Roman" w:hAnsi="Times New Roman" w:cs="Times New Roman"/>
          <w:color w:val="503D1B" w:themeColor="background2" w:themeShade="40"/>
          <w:sz w:val="24"/>
          <w:szCs w:val="24"/>
          <w:lang w:eastAsia="en-IE"/>
        </w:rPr>
        <w:t xml:space="preserve"> sole</w:t>
      </w:r>
      <w:r w:rsidR="00A61437">
        <w:rPr>
          <w:rFonts w:ascii="Times New Roman" w:eastAsia="Times New Roman" w:hAnsi="Times New Roman" w:cs="Times New Roman"/>
          <w:color w:val="503D1B" w:themeColor="background2" w:themeShade="40"/>
          <w:sz w:val="24"/>
          <w:szCs w:val="24"/>
          <w:lang w:eastAsia="en-IE"/>
        </w:rPr>
        <w:t xml:space="preserve"> following</w:t>
      </w:r>
      <w:r w:rsidR="001F1512" w:rsidRPr="00D36B4E">
        <w:rPr>
          <w:rFonts w:ascii="Times New Roman" w:eastAsia="Times New Roman" w:hAnsi="Times New Roman" w:cs="Times New Roman"/>
          <w:color w:val="503D1B" w:themeColor="background2" w:themeShade="40"/>
          <w:sz w:val="24"/>
          <w:szCs w:val="24"/>
          <w:lang w:eastAsia="en-IE"/>
        </w:rPr>
        <w:t xml:space="preserve"> the National Tourism Development Authority</w:t>
      </w:r>
      <w:r w:rsidR="00AE5536">
        <w:rPr>
          <w:rFonts w:ascii="Times New Roman" w:eastAsia="Times New Roman" w:hAnsi="Times New Roman" w:cs="Times New Roman"/>
          <w:color w:val="503D1B" w:themeColor="background2" w:themeShade="40"/>
          <w:sz w:val="24"/>
          <w:szCs w:val="24"/>
          <w:lang w:eastAsia="en-IE"/>
        </w:rPr>
        <w:t xml:space="preserve"> guidance</w:t>
      </w:r>
      <w:r w:rsidR="001F1512" w:rsidRPr="00D36B4E">
        <w:rPr>
          <w:rFonts w:ascii="Times New Roman" w:eastAsia="Times New Roman" w:hAnsi="Times New Roman" w:cs="Times New Roman"/>
          <w:color w:val="503D1B" w:themeColor="background2" w:themeShade="40"/>
          <w:sz w:val="24"/>
          <w:szCs w:val="24"/>
          <w:lang w:eastAsia="en-IE"/>
        </w:rPr>
        <w:t xml:space="preserve"> since </w:t>
      </w:r>
      <w:r w:rsidR="00847249" w:rsidRPr="00D36B4E">
        <w:rPr>
          <w:rFonts w:ascii="Times New Roman" w:eastAsia="Times New Roman" w:hAnsi="Times New Roman" w:cs="Times New Roman"/>
          <w:color w:val="503D1B" w:themeColor="background2" w:themeShade="40"/>
          <w:sz w:val="24"/>
          <w:szCs w:val="24"/>
          <w:lang w:eastAsia="en-IE"/>
        </w:rPr>
        <w:t xml:space="preserve">the </w:t>
      </w:r>
      <w:r w:rsidR="00BB6BE3" w:rsidRPr="00D36B4E">
        <w:rPr>
          <w:rFonts w:ascii="Times New Roman" w:eastAsia="Times New Roman" w:hAnsi="Times New Roman" w:cs="Times New Roman"/>
          <w:color w:val="503D1B" w:themeColor="background2" w:themeShade="40"/>
          <w:sz w:val="24"/>
          <w:szCs w:val="24"/>
          <w:lang w:eastAsia="en-IE"/>
        </w:rPr>
        <w:t xml:space="preserve">guidelines </w:t>
      </w:r>
      <w:r w:rsidR="00832D4F">
        <w:rPr>
          <w:rFonts w:ascii="Times New Roman" w:eastAsia="Times New Roman" w:hAnsi="Times New Roman" w:cs="Times New Roman"/>
          <w:color w:val="503D1B" w:themeColor="background2" w:themeShade="40"/>
          <w:sz w:val="24"/>
          <w:szCs w:val="24"/>
          <w:lang w:eastAsia="en-IE"/>
        </w:rPr>
        <w:t>seemed</w:t>
      </w:r>
      <w:r w:rsidR="00832D4F" w:rsidRPr="00D36B4E">
        <w:rPr>
          <w:rFonts w:ascii="Times New Roman" w:eastAsia="Times New Roman" w:hAnsi="Times New Roman" w:cs="Times New Roman"/>
          <w:color w:val="503D1B" w:themeColor="background2" w:themeShade="40"/>
          <w:sz w:val="24"/>
          <w:szCs w:val="24"/>
          <w:lang w:eastAsia="en-IE"/>
        </w:rPr>
        <w:t xml:space="preserve"> </w:t>
      </w:r>
      <w:r w:rsidR="00A61437" w:rsidRPr="003E542C">
        <w:rPr>
          <w:rFonts w:ascii="Times New Roman" w:eastAsia="Times New Roman" w:hAnsi="Times New Roman" w:cs="Times New Roman"/>
          <w:color w:val="503D1B" w:themeColor="background2" w:themeShade="40"/>
          <w:sz w:val="24"/>
          <w:szCs w:val="24"/>
          <w:lang w:eastAsia="en-IE"/>
        </w:rPr>
        <w:t>unreasonable</w:t>
      </w:r>
      <w:r w:rsidR="003E542C" w:rsidRPr="003E542C">
        <w:rPr>
          <w:rFonts w:ascii="Times New Roman" w:eastAsia="Times New Roman" w:hAnsi="Times New Roman" w:cs="Times New Roman"/>
          <w:color w:val="503D1B" w:themeColor="background2" w:themeShade="40"/>
          <w:sz w:val="24"/>
          <w:szCs w:val="24"/>
          <w:lang w:eastAsia="en-IE"/>
        </w:rPr>
        <w:t xml:space="preserve"> and </w:t>
      </w:r>
      <w:r w:rsidR="003E542C">
        <w:rPr>
          <w:rFonts w:ascii="Times New Roman" w:eastAsia="Times New Roman" w:hAnsi="Times New Roman" w:cs="Times New Roman"/>
          <w:color w:val="503D1B" w:themeColor="background2" w:themeShade="40"/>
          <w:sz w:val="24"/>
          <w:szCs w:val="24"/>
          <w:lang w:eastAsia="en-IE"/>
        </w:rPr>
        <w:t>intransigent</w:t>
      </w:r>
      <w:r w:rsidR="00A61437" w:rsidRPr="00D36B4E">
        <w:rPr>
          <w:rFonts w:ascii="Times New Roman" w:eastAsia="Times New Roman" w:hAnsi="Times New Roman" w:cs="Times New Roman"/>
          <w:color w:val="503D1B" w:themeColor="background2" w:themeShade="40"/>
          <w:sz w:val="24"/>
          <w:szCs w:val="24"/>
          <w:lang w:eastAsia="en-IE"/>
        </w:rPr>
        <w:t xml:space="preserve"> </w:t>
      </w:r>
      <w:r w:rsidR="0052509E">
        <w:rPr>
          <w:rFonts w:ascii="Times New Roman" w:eastAsia="Times New Roman" w:hAnsi="Times New Roman" w:cs="Times New Roman"/>
          <w:color w:val="503D1B" w:themeColor="background2" w:themeShade="40"/>
          <w:sz w:val="24"/>
          <w:szCs w:val="24"/>
          <w:lang w:eastAsia="en-IE"/>
        </w:rPr>
        <w:t xml:space="preserve">at some </w:t>
      </w:r>
      <w:r w:rsidR="003E542C">
        <w:rPr>
          <w:rFonts w:ascii="Times New Roman" w:eastAsia="Times New Roman" w:hAnsi="Times New Roman" w:cs="Times New Roman"/>
          <w:color w:val="503D1B" w:themeColor="background2" w:themeShade="40"/>
          <w:sz w:val="24"/>
          <w:szCs w:val="24"/>
          <w:lang w:eastAsia="en-IE"/>
        </w:rPr>
        <w:t>periods</w:t>
      </w:r>
      <w:r w:rsidR="007A6AF5">
        <w:rPr>
          <w:rFonts w:ascii="Times New Roman" w:eastAsia="Times New Roman" w:hAnsi="Times New Roman" w:cs="Times New Roman"/>
          <w:color w:val="503D1B" w:themeColor="background2" w:themeShade="40"/>
          <w:sz w:val="24"/>
          <w:szCs w:val="24"/>
          <w:lang w:eastAsia="en-IE"/>
        </w:rPr>
        <w:t xml:space="preserve"> according to the SME participant</w:t>
      </w:r>
      <w:r w:rsidR="001B688F">
        <w:rPr>
          <w:rFonts w:ascii="Times New Roman" w:eastAsia="Times New Roman" w:hAnsi="Times New Roman" w:cs="Times New Roman"/>
          <w:color w:val="503D1B" w:themeColor="background2" w:themeShade="40"/>
          <w:sz w:val="24"/>
          <w:szCs w:val="24"/>
          <w:lang w:eastAsia="en-IE"/>
        </w:rPr>
        <w:t>, as per the quote below:</w:t>
      </w:r>
    </w:p>
    <w:p w:rsidR="001B688F" w:rsidRPr="00031DB7" w:rsidRDefault="001B688F" w:rsidP="00031DB7">
      <w:pPr>
        <w:pStyle w:val="Quote"/>
        <w:spacing w:before="240" w:after="0"/>
        <w:ind w:left="1440"/>
        <w:jc w:val="both"/>
        <w:rPr>
          <w:rFonts w:eastAsia="Times New Roman"/>
        </w:rPr>
      </w:pPr>
      <w:r>
        <w:rPr>
          <w:rFonts w:eastAsia="Times New Roman"/>
        </w:rPr>
        <w:t xml:space="preserve">“I’m sure that many businesses did make mistakes when </w:t>
      </w:r>
      <w:proofErr w:type="spellStart"/>
      <w:r>
        <w:rPr>
          <w:rFonts w:eastAsia="Times New Roman"/>
        </w:rPr>
        <w:t>utilising</w:t>
      </w:r>
      <w:proofErr w:type="spellEnd"/>
      <w:r>
        <w:rPr>
          <w:rFonts w:eastAsia="Times New Roman"/>
        </w:rPr>
        <w:t xml:space="preserve"> the grants. Our business however was so severely affected that the grants were used in keeping our doors open. </w:t>
      </w:r>
      <w:proofErr w:type="spellStart"/>
      <w:r>
        <w:rPr>
          <w:rFonts w:eastAsia="Times New Roman"/>
        </w:rPr>
        <w:t>Ie</w:t>
      </w:r>
      <w:proofErr w:type="spellEnd"/>
      <w:r>
        <w:rPr>
          <w:rFonts w:eastAsia="Times New Roman"/>
        </w:rPr>
        <w:t xml:space="preserve">, paying suppliers and other creditors rather than haphazardly investing the grants. We’ve seen some of our </w:t>
      </w:r>
      <w:proofErr w:type="spellStart"/>
      <w:r>
        <w:rPr>
          <w:rFonts w:eastAsia="Times New Roman"/>
        </w:rPr>
        <w:t>neighbours</w:t>
      </w:r>
      <w:proofErr w:type="spellEnd"/>
      <w:r>
        <w:rPr>
          <w:rFonts w:eastAsia="Times New Roman"/>
        </w:rPr>
        <w:t xml:space="preserve"> pouring money into outside dining infrastructure. We as a business didn’t see this as a wise investment. With limited outside space and the Irish weather the way it is, we believed the payoff wasn’t worth the investment.”</w:t>
      </w:r>
      <w:r w:rsidR="00031DB7">
        <w:rPr>
          <w:rFonts w:eastAsia="Times New Roman"/>
        </w:rPr>
        <w:t xml:space="preserve"> </w:t>
      </w:r>
      <w:proofErr w:type="gramStart"/>
      <w:r>
        <w:rPr>
          <w:rFonts w:eastAsia="Times New Roman"/>
          <w:i w:val="0"/>
        </w:rPr>
        <w:t>(</w:t>
      </w:r>
      <w:r w:rsidR="00B014F0">
        <w:rPr>
          <w:rFonts w:eastAsia="Times New Roman"/>
          <w:i w:val="0"/>
        </w:rPr>
        <w:t>SME Interviewee</w:t>
      </w:r>
      <w:r>
        <w:rPr>
          <w:rFonts w:eastAsia="Times New Roman"/>
          <w:i w:val="0"/>
        </w:rPr>
        <w:t>)</w:t>
      </w:r>
      <w:r w:rsidR="00031DB7">
        <w:rPr>
          <w:rFonts w:eastAsia="Times New Roman"/>
          <w:i w:val="0"/>
        </w:rPr>
        <w:t>.</w:t>
      </w:r>
      <w:proofErr w:type="gramEnd"/>
    </w:p>
    <w:p w:rsidR="001B688F" w:rsidRDefault="001B688F" w:rsidP="00727E17">
      <w:pPr>
        <w:shd w:val="clear" w:color="auto" w:fill="FFFFFF"/>
        <w:spacing w:after="0" w:line="360" w:lineRule="auto"/>
        <w:jc w:val="both"/>
        <w:textAlignment w:val="baseline"/>
        <w:rPr>
          <w:rFonts w:ascii="Times New Roman" w:eastAsia="Times New Roman" w:hAnsi="Times New Roman" w:cs="Times New Roman"/>
          <w:color w:val="503D1B" w:themeColor="background2" w:themeShade="40"/>
          <w:sz w:val="24"/>
          <w:szCs w:val="24"/>
          <w:lang w:eastAsia="en-IE"/>
        </w:rPr>
      </w:pPr>
    </w:p>
    <w:p w:rsidR="00D539DC" w:rsidRDefault="00031DB7" w:rsidP="00C2213B">
      <w:pPr>
        <w:shd w:val="clear" w:color="auto" w:fill="FFFFFF"/>
        <w:spacing w:after="0" w:line="360" w:lineRule="auto"/>
        <w:jc w:val="both"/>
        <w:textAlignment w:val="baseline"/>
        <w:rPr>
          <w:rFonts w:ascii="Times New Roman" w:eastAsia="Times New Roman" w:hAnsi="Times New Roman" w:cs="Times New Roman"/>
          <w:color w:val="503D1B" w:themeColor="background2" w:themeShade="40"/>
          <w:sz w:val="24"/>
          <w:szCs w:val="24"/>
          <w:lang w:eastAsia="en-IE"/>
        </w:rPr>
      </w:pPr>
      <w:r>
        <w:rPr>
          <w:rFonts w:ascii="Times New Roman" w:eastAsia="Times New Roman" w:hAnsi="Times New Roman" w:cs="Times New Roman"/>
          <w:color w:val="503D1B" w:themeColor="background2" w:themeShade="40"/>
          <w:sz w:val="24"/>
          <w:szCs w:val="24"/>
          <w:lang w:eastAsia="en-IE"/>
        </w:rPr>
        <w:t>Considering the influence from the parent business, t</w:t>
      </w:r>
      <w:r w:rsidR="007A6AF5">
        <w:rPr>
          <w:rFonts w:ascii="Times New Roman" w:eastAsia="Times New Roman" w:hAnsi="Times New Roman" w:cs="Times New Roman"/>
          <w:color w:val="503D1B" w:themeColor="background2" w:themeShade="40"/>
          <w:sz w:val="24"/>
          <w:szCs w:val="24"/>
          <w:lang w:eastAsia="en-IE"/>
        </w:rPr>
        <w:t xml:space="preserve">he </w:t>
      </w:r>
      <w:r w:rsidR="00F20E11">
        <w:rPr>
          <w:rFonts w:ascii="Times New Roman" w:eastAsia="Times New Roman" w:hAnsi="Times New Roman" w:cs="Times New Roman"/>
          <w:color w:val="503D1B" w:themeColor="background2" w:themeShade="40"/>
          <w:sz w:val="24"/>
          <w:szCs w:val="24"/>
          <w:lang w:eastAsia="en-IE"/>
        </w:rPr>
        <w:t>SME participant</w:t>
      </w:r>
      <w:r w:rsidR="007A6AF5">
        <w:rPr>
          <w:rFonts w:ascii="Times New Roman" w:eastAsia="Times New Roman" w:hAnsi="Times New Roman" w:cs="Times New Roman"/>
          <w:color w:val="503D1B" w:themeColor="background2" w:themeShade="40"/>
          <w:sz w:val="24"/>
          <w:szCs w:val="24"/>
          <w:lang w:eastAsia="en-IE"/>
        </w:rPr>
        <w:t xml:space="preserve"> outline</w:t>
      </w:r>
      <w:r w:rsidR="00F20E11">
        <w:rPr>
          <w:rFonts w:ascii="Times New Roman" w:eastAsia="Times New Roman" w:hAnsi="Times New Roman" w:cs="Times New Roman"/>
          <w:color w:val="503D1B" w:themeColor="background2" w:themeShade="40"/>
          <w:sz w:val="24"/>
          <w:szCs w:val="24"/>
          <w:lang w:eastAsia="en-IE"/>
        </w:rPr>
        <w:t>s</w:t>
      </w:r>
      <w:r>
        <w:rPr>
          <w:rFonts w:ascii="Times New Roman" w:eastAsia="Times New Roman" w:hAnsi="Times New Roman" w:cs="Times New Roman"/>
          <w:color w:val="503D1B" w:themeColor="background2" w:themeShade="40"/>
          <w:sz w:val="24"/>
          <w:szCs w:val="24"/>
          <w:lang w:eastAsia="en-IE"/>
        </w:rPr>
        <w:t xml:space="preserve"> </w:t>
      </w:r>
      <w:r w:rsidR="007A6AF5">
        <w:rPr>
          <w:rFonts w:ascii="Times New Roman" w:eastAsia="Times New Roman" w:hAnsi="Times New Roman" w:cs="Times New Roman"/>
          <w:color w:val="503D1B" w:themeColor="background2" w:themeShade="40"/>
          <w:sz w:val="24"/>
          <w:szCs w:val="24"/>
          <w:lang w:eastAsia="en-IE"/>
        </w:rPr>
        <w:t>that</w:t>
      </w:r>
      <w:r>
        <w:rPr>
          <w:rFonts w:ascii="Times New Roman" w:eastAsia="Times New Roman" w:hAnsi="Times New Roman" w:cs="Times New Roman"/>
          <w:color w:val="503D1B" w:themeColor="background2" w:themeShade="40"/>
          <w:sz w:val="24"/>
          <w:szCs w:val="24"/>
          <w:lang w:eastAsia="en-IE"/>
        </w:rPr>
        <w:t xml:space="preserve"> has had experience with </w:t>
      </w:r>
      <w:r w:rsidR="00613C9E">
        <w:rPr>
          <w:rFonts w:ascii="Times New Roman" w:eastAsia="Times New Roman" w:hAnsi="Times New Roman" w:cs="Times New Roman"/>
          <w:color w:val="503D1B" w:themeColor="background2" w:themeShade="40"/>
          <w:sz w:val="24"/>
          <w:szCs w:val="24"/>
          <w:lang w:eastAsia="en-IE"/>
        </w:rPr>
        <w:t xml:space="preserve">audit as per the requirements of being a subsidiary </w:t>
      </w:r>
      <w:r w:rsidR="00A95668">
        <w:rPr>
          <w:rFonts w:ascii="Times New Roman" w:eastAsia="Times New Roman" w:hAnsi="Times New Roman" w:cs="Times New Roman"/>
          <w:color w:val="503D1B" w:themeColor="background2" w:themeShade="40"/>
          <w:sz w:val="24"/>
          <w:szCs w:val="24"/>
          <w:lang w:eastAsia="en-IE"/>
        </w:rPr>
        <w:t xml:space="preserve">and hence </w:t>
      </w:r>
      <w:r w:rsidR="00613C9E">
        <w:rPr>
          <w:rFonts w:ascii="Times New Roman" w:eastAsia="Times New Roman" w:hAnsi="Times New Roman" w:cs="Times New Roman"/>
          <w:color w:val="503D1B" w:themeColor="background2" w:themeShade="40"/>
          <w:sz w:val="24"/>
          <w:szCs w:val="24"/>
          <w:lang w:eastAsia="en-IE"/>
        </w:rPr>
        <w:t>have to comply with company polices and</w:t>
      </w:r>
      <w:r w:rsidR="00C2213B">
        <w:rPr>
          <w:rFonts w:ascii="Times New Roman" w:eastAsia="Times New Roman" w:hAnsi="Times New Roman" w:cs="Times New Roman"/>
          <w:color w:val="503D1B" w:themeColor="background2" w:themeShade="40"/>
          <w:sz w:val="24"/>
          <w:szCs w:val="24"/>
          <w:lang w:eastAsia="en-IE"/>
        </w:rPr>
        <w:t xml:space="preserve"> be submitted to several kinds of regulatory audit</w:t>
      </w:r>
      <w:r w:rsidR="00C2213B" w:rsidRPr="00C2213B">
        <w:rPr>
          <w:rFonts w:ascii="Times New Roman" w:eastAsia="Times New Roman" w:hAnsi="Times New Roman" w:cs="Times New Roman"/>
          <w:color w:val="503D1B" w:themeColor="background2" w:themeShade="40"/>
          <w:sz w:val="24"/>
          <w:szCs w:val="24"/>
          <w:lang w:eastAsia="en-IE"/>
        </w:rPr>
        <w:t xml:space="preserve"> as health &amp; safety, financial, stock, insurance, fire etc</w:t>
      </w:r>
      <w:r w:rsidR="00DF2F8E">
        <w:rPr>
          <w:rFonts w:ascii="Times New Roman" w:eastAsia="Times New Roman" w:hAnsi="Times New Roman" w:cs="Times New Roman"/>
          <w:color w:val="503D1B" w:themeColor="background2" w:themeShade="40"/>
          <w:sz w:val="24"/>
          <w:szCs w:val="24"/>
          <w:lang w:eastAsia="en-IE"/>
        </w:rPr>
        <w:t>.</w:t>
      </w:r>
      <w:r w:rsidR="001F7439">
        <w:rPr>
          <w:rFonts w:ascii="Times New Roman" w:eastAsia="Times New Roman" w:hAnsi="Times New Roman" w:cs="Times New Roman"/>
          <w:color w:val="503D1B" w:themeColor="background2" w:themeShade="40"/>
          <w:sz w:val="24"/>
          <w:szCs w:val="24"/>
          <w:lang w:eastAsia="en-IE"/>
        </w:rPr>
        <w:t xml:space="preserve"> Adding that SME participant also</w:t>
      </w:r>
      <w:r w:rsidR="00CD3A61">
        <w:rPr>
          <w:rFonts w:ascii="Times New Roman" w:eastAsia="Times New Roman" w:hAnsi="Times New Roman" w:cs="Times New Roman"/>
          <w:color w:val="503D1B" w:themeColor="background2" w:themeShade="40"/>
          <w:sz w:val="24"/>
          <w:szCs w:val="24"/>
          <w:lang w:eastAsia="en-IE"/>
        </w:rPr>
        <w:t xml:space="preserve"> mentioned that the I</w:t>
      </w:r>
      <w:r w:rsidR="00CD3A61" w:rsidRPr="00D36B4E">
        <w:rPr>
          <w:rFonts w:ascii="Times New Roman" w:eastAsia="Times New Roman" w:hAnsi="Times New Roman" w:cs="Times New Roman"/>
          <w:color w:val="503D1B" w:themeColor="background2" w:themeShade="40"/>
          <w:sz w:val="24"/>
          <w:szCs w:val="24"/>
          <w:lang w:eastAsia="en-IE"/>
        </w:rPr>
        <w:t>BEC</w:t>
      </w:r>
      <w:r w:rsidR="00CD3A61">
        <w:rPr>
          <w:rFonts w:ascii="Times New Roman" w:eastAsia="Times New Roman" w:hAnsi="Times New Roman" w:cs="Times New Roman"/>
          <w:color w:val="503D1B" w:themeColor="background2" w:themeShade="40"/>
          <w:sz w:val="24"/>
          <w:szCs w:val="24"/>
          <w:lang w:eastAsia="en-IE"/>
        </w:rPr>
        <w:t xml:space="preserve"> support that is being received </w:t>
      </w:r>
      <w:r w:rsidR="00CD3A61" w:rsidRPr="00D36B4E">
        <w:rPr>
          <w:rFonts w:ascii="Times New Roman" w:eastAsia="Times New Roman" w:hAnsi="Times New Roman" w:cs="Times New Roman"/>
          <w:color w:val="503D1B" w:themeColor="background2" w:themeShade="40"/>
          <w:sz w:val="24"/>
          <w:szCs w:val="24"/>
          <w:lang w:eastAsia="en-IE"/>
        </w:rPr>
        <w:t>is adaptable to the evolving situation of Covid</w:t>
      </w:r>
      <w:r w:rsidR="00CD3A61">
        <w:rPr>
          <w:rFonts w:ascii="Times New Roman" w:eastAsia="Times New Roman" w:hAnsi="Times New Roman" w:cs="Times New Roman"/>
          <w:color w:val="503D1B" w:themeColor="background2" w:themeShade="40"/>
          <w:sz w:val="24"/>
          <w:szCs w:val="24"/>
          <w:lang w:eastAsia="en-IE"/>
        </w:rPr>
        <w:t>-19</w:t>
      </w:r>
      <w:r w:rsidR="00CD3A61" w:rsidRPr="00D36B4E">
        <w:rPr>
          <w:rFonts w:ascii="Times New Roman" w:eastAsia="Times New Roman" w:hAnsi="Times New Roman" w:cs="Times New Roman"/>
          <w:color w:val="503D1B" w:themeColor="background2" w:themeShade="40"/>
          <w:sz w:val="24"/>
          <w:szCs w:val="24"/>
          <w:lang w:eastAsia="en-IE"/>
        </w:rPr>
        <w:t xml:space="preserve"> and </w:t>
      </w:r>
      <w:r w:rsidR="00CD3A61">
        <w:rPr>
          <w:rFonts w:ascii="Times New Roman" w:eastAsia="Times New Roman" w:hAnsi="Times New Roman" w:cs="Times New Roman"/>
          <w:color w:val="503D1B" w:themeColor="background2" w:themeShade="40"/>
          <w:sz w:val="24"/>
          <w:szCs w:val="24"/>
          <w:lang w:eastAsia="en-IE"/>
        </w:rPr>
        <w:t xml:space="preserve">they </w:t>
      </w:r>
      <w:r w:rsidR="00CD3A61" w:rsidRPr="00D36B4E">
        <w:rPr>
          <w:rFonts w:ascii="Times New Roman" w:eastAsia="Times New Roman" w:hAnsi="Times New Roman" w:cs="Times New Roman"/>
          <w:color w:val="503D1B" w:themeColor="background2" w:themeShade="40"/>
          <w:sz w:val="24"/>
          <w:szCs w:val="24"/>
          <w:lang w:eastAsia="en-IE"/>
        </w:rPr>
        <w:t xml:space="preserve">benefitted from </w:t>
      </w:r>
      <w:r w:rsidR="00CD3A61">
        <w:rPr>
          <w:rFonts w:ascii="Times New Roman" w:eastAsia="Times New Roman" w:hAnsi="Times New Roman" w:cs="Times New Roman"/>
          <w:color w:val="503D1B" w:themeColor="background2" w:themeShade="40"/>
          <w:sz w:val="24"/>
          <w:szCs w:val="24"/>
          <w:lang w:eastAsia="en-IE"/>
        </w:rPr>
        <w:t xml:space="preserve">the service. </w:t>
      </w:r>
      <w:r w:rsidR="00DF2F8E">
        <w:rPr>
          <w:rFonts w:ascii="Times New Roman" w:eastAsia="Times New Roman" w:hAnsi="Times New Roman" w:cs="Times New Roman"/>
          <w:color w:val="503D1B" w:themeColor="background2" w:themeShade="40"/>
          <w:sz w:val="24"/>
          <w:szCs w:val="24"/>
          <w:lang w:eastAsia="en-IE"/>
        </w:rPr>
        <w:t xml:space="preserve">Therefore, as per the </w:t>
      </w:r>
      <w:r w:rsidR="001E6540">
        <w:rPr>
          <w:rFonts w:ascii="Times New Roman" w:eastAsia="Times New Roman" w:hAnsi="Times New Roman" w:cs="Times New Roman"/>
          <w:color w:val="503D1B" w:themeColor="background2" w:themeShade="40"/>
          <w:sz w:val="24"/>
          <w:szCs w:val="24"/>
          <w:lang w:eastAsia="en-IE"/>
        </w:rPr>
        <w:t>author’s</w:t>
      </w:r>
      <w:r w:rsidR="00DF2F8E">
        <w:rPr>
          <w:rFonts w:ascii="Times New Roman" w:eastAsia="Times New Roman" w:hAnsi="Times New Roman" w:cs="Times New Roman"/>
          <w:color w:val="503D1B" w:themeColor="background2" w:themeShade="40"/>
          <w:sz w:val="24"/>
          <w:szCs w:val="24"/>
          <w:lang w:eastAsia="en-IE"/>
        </w:rPr>
        <w:t xml:space="preserve"> assessment,</w:t>
      </w:r>
      <w:r w:rsidR="00CD3A61">
        <w:rPr>
          <w:rFonts w:ascii="Times New Roman" w:eastAsia="Times New Roman" w:hAnsi="Times New Roman" w:cs="Times New Roman"/>
          <w:color w:val="503D1B" w:themeColor="background2" w:themeShade="40"/>
          <w:sz w:val="24"/>
          <w:szCs w:val="24"/>
          <w:lang w:eastAsia="en-IE"/>
        </w:rPr>
        <w:t xml:space="preserve"> the sum of the different sources of advice received so far </w:t>
      </w:r>
      <w:r w:rsidR="00D539DC">
        <w:rPr>
          <w:rFonts w:ascii="Times New Roman" w:eastAsia="Times New Roman" w:hAnsi="Times New Roman" w:cs="Times New Roman"/>
          <w:color w:val="503D1B" w:themeColor="background2" w:themeShade="40"/>
          <w:sz w:val="24"/>
          <w:szCs w:val="24"/>
          <w:lang w:eastAsia="en-IE"/>
        </w:rPr>
        <w:t>represents a</w:t>
      </w:r>
      <w:r w:rsidR="00DF2F8E">
        <w:rPr>
          <w:rFonts w:ascii="Times New Roman" w:eastAsia="Times New Roman" w:hAnsi="Times New Roman" w:cs="Times New Roman"/>
          <w:color w:val="503D1B" w:themeColor="background2" w:themeShade="40"/>
          <w:sz w:val="24"/>
          <w:szCs w:val="24"/>
          <w:lang w:eastAsia="en-IE"/>
        </w:rPr>
        <w:t xml:space="preserve"> privilege </w:t>
      </w:r>
      <w:r w:rsidR="001E6540">
        <w:rPr>
          <w:rFonts w:ascii="Times New Roman" w:eastAsia="Times New Roman" w:hAnsi="Times New Roman" w:cs="Times New Roman"/>
          <w:color w:val="503D1B" w:themeColor="background2" w:themeShade="40"/>
          <w:sz w:val="24"/>
          <w:szCs w:val="24"/>
          <w:lang w:eastAsia="en-IE"/>
        </w:rPr>
        <w:t>on the construction of an effect business recovery plan to the SME interviewed</w:t>
      </w:r>
      <w:r w:rsidR="00D539DC">
        <w:rPr>
          <w:rFonts w:ascii="Times New Roman" w:eastAsia="Times New Roman" w:hAnsi="Times New Roman" w:cs="Times New Roman"/>
          <w:color w:val="503D1B" w:themeColor="background2" w:themeShade="40"/>
          <w:sz w:val="24"/>
          <w:szCs w:val="24"/>
          <w:lang w:eastAsia="en-IE"/>
        </w:rPr>
        <w:t xml:space="preserve">. </w:t>
      </w:r>
    </w:p>
    <w:p w:rsidR="00B13996" w:rsidRDefault="00D539DC" w:rsidP="003C5F66">
      <w:pPr>
        <w:shd w:val="clear" w:color="auto" w:fill="FFFFFF"/>
        <w:spacing w:after="0" w:line="360" w:lineRule="auto"/>
        <w:jc w:val="both"/>
        <w:textAlignment w:val="baseline"/>
        <w:rPr>
          <w:rFonts w:ascii="Times New Roman" w:eastAsia="Times New Roman" w:hAnsi="Times New Roman" w:cs="Times New Roman"/>
          <w:color w:val="503D1B" w:themeColor="background2" w:themeShade="40"/>
          <w:sz w:val="24"/>
          <w:szCs w:val="24"/>
          <w:lang w:eastAsia="en-IE"/>
        </w:rPr>
      </w:pPr>
      <w:r>
        <w:rPr>
          <w:rFonts w:ascii="Times New Roman" w:eastAsia="Times New Roman" w:hAnsi="Times New Roman" w:cs="Times New Roman"/>
          <w:color w:val="503D1B" w:themeColor="background2" w:themeShade="40"/>
          <w:sz w:val="24"/>
          <w:szCs w:val="24"/>
          <w:lang w:eastAsia="en-IE"/>
        </w:rPr>
        <w:t xml:space="preserve">The audit and accountant participants and the SME interviewed </w:t>
      </w:r>
      <w:r w:rsidR="003C5F66">
        <w:rPr>
          <w:rFonts w:ascii="Times New Roman" w:eastAsia="Times New Roman" w:hAnsi="Times New Roman" w:cs="Times New Roman"/>
          <w:color w:val="503D1B" w:themeColor="background2" w:themeShade="40"/>
          <w:sz w:val="24"/>
          <w:szCs w:val="24"/>
          <w:lang w:eastAsia="en-IE"/>
        </w:rPr>
        <w:t>for this research</w:t>
      </w:r>
      <w:r w:rsidR="0047056B">
        <w:rPr>
          <w:rFonts w:ascii="Times New Roman" w:eastAsia="Times New Roman" w:hAnsi="Times New Roman" w:cs="Times New Roman"/>
          <w:color w:val="503D1B" w:themeColor="background2" w:themeShade="40"/>
          <w:sz w:val="24"/>
          <w:szCs w:val="24"/>
          <w:lang w:eastAsia="en-IE"/>
        </w:rPr>
        <w:t>, agreed</w:t>
      </w:r>
      <w:r w:rsidR="003C5F66">
        <w:rPr>
          <w:rFonts w:ascii="Times New Roman" w:eastAsia="Times New Roman" w:hAnsi="Times New Roman" w:cs="Times New Roman"/>
          <w:color w:val="503D1B" w:themeColor="background2" w:themeShade="40"/>
          <w:sz w:val="24"/>
          <w:szCs w:val="24"/>
          <w:lang w:eastAsia="en-IE"/>
        </w:rPr>
        <w:t xml:space="preserve"> that audit would increase investors attraction. </w:t>
      </w:r>
      <w:r w:rsidR="00217D6C">
        <w:rPr>
          <w:rFonts w:ascii="Times New Roman" w:eastAsia="Times New Roman" w:hAnsi="Times New Roman" w:cs="Times New Roman"/>
          <w:color w:val="503D1B" w:themeColor="background2" w:themeShade="40"/>
          <w:sz w:val="24"/>
          <w:szCs w:val="24"/>
          <w:lang w:eastAsia="en-IE"/>
        </w:rPr>
        <w:t xml:space="preserve">However the two parts presented a different point of view in the necessity of investors. While the audit and account professionals </w:t>
      </w:r>
      <w:r w:rsidR="00D05797">
        <w:rPr>
          <w:rFonts w:ascii="Times New Roman" w:eastAsia="Times New Roman" w:hAnsi="Times New Roman" w:cs="Times New Roman"/>
          <w:color w:val="503D1B" w:themeColor="background2" w:themeShade="40"/>
          <w:sz w:val="24"/>
          <w:szCs w:val="24"/>
          <w:lang w:eastAsia="en-IE"/>
        </w:rPr>
        <w:t>claimed that although audit would bring attraction of investors, SME businesses may not be inclined to require external investments</w:t>
      </w:r>
      <w:r w:rsidR="00EC6C5B">
        <w:rPr>
          <w:rFonts w:ascii="Times New Roman" w:eastAsia="Times New Roman" w:hAnsi="Times New Roman" w:cs="Times New Roman"/>
          <w:color w:val="503D1B" w:themeColor="background2" w:themeShade="40"/>
          <w:sz w:val="24"/>
          <w:szCs w:val="24"/>
          <w:lang w:eastAsia="en-IE"/>
        </w:rPr>
        <w:t xml:space="preserve"> and would be working towards revenue recovery </w:t>
      </w:r>
      <w:r w:rsidR="005C2726">
        <w:rPr>
          <w:rFonts w:ascii="Times New Roman" w:eastAsia="Times New Roman" w:hAnsi="Times New Roman" w:cs="Times New Roman"/>
          <w:color w:val="503D1B" w:themeColor="background2" w:themeShade="40"/>
          <w:sz w:val="24"/>
          <w:szCs w:val="24"/>
          <w:lang w:eastAsia="en-IE"/>
        </w:rPr>
        <w:t>relying on</w:t>
      </w:r>
      <w:r w:rsidR="00EC6C5B">
        <w:rPr>
          <w:rFonts w:ascii="Times New Roman" w:eastAsia="Times New Roman" w:hAnsi="Times New Roman" w:cs="Times New Roman"/>
          <w:color w:val="503D1B" w:themeColor="background2" w:themeShade="40"/>
          <w:sz w:val="24"/>
          <w:szCs w:val="24"/>
          <w:lang w:eastAsia="en-IE"/>
        </w:rPr>
        <w:t xml:space="preserve"> the reopening</w:t>
      </w:r>
      <w:r w:rsidR="004077EC">
        <w:rPr>
          <w:rFonts w:ascii="Times New Roman" w:eastAsia="Times New Roman" w:hAnsi="Times New Roman" w:cs="Times New Roman"/>
          <w:color w:val="503D1B" w:themeColor="background2" w:themeShade="40"/>
          <w:sz w:val="24"/>
          <w:szCs w:val="24"/>
          <w:lang w:eastAsia="en-IE"/>
        </w:rPr>
        <w:t xml:space="preserve"> of business</w:t>
      </w:r>
      <w:r w:rsidR="00D05797">
        <w:rPr>
          <w:rFonts w:ascii="Times New Roman" w:eastAsia="Times New Roman" w:hAnsi="Times New Roman" w:cs="Times New Roman"/>
          <w:color w:val="503D1B" w:themeColor="background2" w:themeShade="40"/>
          <w:sz w:val="24"/>
          <w:szCs w:val="24"/>
          <w:lang w:eastAsia="en-IE"/>
        </w:rPr>
        <w:t xml:space="preserve">, the SME participant </w:t>
      </w:r>
      <w:r w:rsidR="00EC6C5B">
        <w:rPr>
          <w:rFonts w:ascii="Times New Roman" w:eastAsia="Times New Roman" w:hAnsi="Times New Roman" w:cs="Times New Roman"/>
          <w:color w:val="503D1B" w:themeColor="background2" w:themeShade="40"/>
          <w:sz w:val="24"/>
          <w:szCs w:val="24"/>
          <w:lang w:eastAsia="en-IE"/>
        </w:rPr>
        <w:t xml:space="preserve">states that as per its observation, </w:t>
      </w:r>
      <w:r w:rsidR="00B13996">
        <w:rPr>
          <w:rFonts w:ascii="Times New Roman" w:eastAsia="Times New Roman" w:hAnsi="Times New Roman" w:cs="Times New Roman"/>
          <w:color w:val="503D1B" w:themeColor="background2" w:themeShade="40"/>
          <w:sz w:val="24"/>
          <w:szCs w:val="24"/>
          <w:lang w:eastAsia="en-IE"/>
        </w:rPr>
        <w:lastRenderedPageBreak/>
        <w:t>considering the impact that th</w:t>
      </w:r>
      <w:r w:rsidR="00AA1CCF">
        <w:rPr>
          <w:rFonts w:ascii="Times New Roman" w:eastAsia="Times New Roman" w:hAnsi="Times New Roman" w:cs="Times New Roman"/>
          <w:color w:val="503D1B" w:themeColor="background2" w:themeShade="40"/>
          <w:sz w:val="24"/>
          <w:szCs w:val="24"/>
          <w:lang w:eastAsia="en-IE"/>
        </w:rPr>
        <w:t xml:space="preserve">e hospitality sector suffered in consequence </w:t>
      </w:r>
      <w:r w:rsidR="00476EA9">
        <w:rPr>
          <w:rFonts w:ascii="Times New Roman" w:eastAsia="Times New Roman" w:hAnsi="Times New Roman" w:cs="Times New Roman"/>
          <w:color w:val="503D1B" w:themeColor="background2" w:themeShade="40"/>
          <w:sz w:val="24"/>
          <w:szCs w:val="24"/>
          <w:lang w:eastAsia="en-IE"/>
        </w:rPr>
        <w:t>of Covid-19, now would be perhaps an appropriate time to invest.</w:t>
      </w:r>
    </w:p>
    <w:p w:rsidR="007E34E0" w:rsidRDefault="0047056B" w:rsidP="003C5F66">
      <w:pPr>
        <w:shd w:val="clear" w:color="auto" w:fill="FFFFFF"/>
        <w:spacing w:after="0" w:line="360" w:lineRule="auto"/>
        <w:jc w:val="both"/>
        <w:textAlignment w:val="baseline"/>
        <w:rPr>
          <w:rFonts w:ascii="Times New Roman" w:eastAsia="Times New Roman" w:hAnsi="Times New Roman" w:cs="Times New Roman"/>
          <w:color w:val="503D1B" w:themeColor="background2" w:themeShade="40"/>
          <w:sz w:val="24"/>
          <w:szCs w:val="24"/>
          <w:lang w:eastAsia="en-IE"/>
        </w:rPr>
      </w:pPr>
      <w:r>
        <w:rPr>
          <w:rFonts w:ascii="Times New Roman" w:eastAsia="Times New Roman" w:hAnsi="Times New Roman" w:cs="Times New Roman"/>
          <w:color w:val="503D1B" w:themeColor="background2" w:themeShade="40"/>
          <w:sz w:val="24"/>
          <w:szCs w:val="24"/>
          <w:lang w:eastAsia="en-IE"/>
        </w:rPr>
        <w:t>As per the SME participant opinion over</w:t>
      </w:r>
      <w:r w:rsidR="004436CB">
        <w:rPr>
          <w:rFonts w:ascii="Times New Roman" w:eastAsia="Times New Roman" w:hAnsi="Times New Roman" w:cs="Times New Roman"/>
          <w:color w:val="503D1B" w:themeColor="background2" w:themeShade="40"/>
          <w:sz w:val="24"/>
          <w:szCs w:val="24"/>
          <w:lang w:eastAsia="en-IE"/>
        </w:rPr>
        <w:t xml:space="preserve"> whether audit may be helpful in helping Irish SMEs to overcome Covid-19 challenges is positive. </w:t>
      </w:r>
      <w:r w:rsidR="00297DF7">
        <w:rPr>
          <w:rFonts w:ascii="Times New Roman" w:eastAsia="Times New Roman" w:hAnsi="Times New Roman" w:cs="Times New Roman"/>
          <w:color w:val="503D1B" w:themeColor="background2" w:themeShade="40"/>
          <w:sz w:val="24"/>
          <w:szCs w:val="24"/>
          <w:lang w:eastAsia="en-IE"/>
        </w:rPr>
        <w:t>The SME participant believes that for independent restaurants</w:t>
      </w:r>
      <w:r w:rsidR="006949F3">
        <w:rPr>
          <w:rFonts w:ascii="Times New Roman" w:eastAsia="Times New Roman" w:hAnsi="Times New Roman" w:cs="Times New Roman"/>
          <w:color w:val="503D1B" w:themeColor="background2" w:themeShade="40"/>
          <w:sz w:val="24"/>
          <w:szCs w:val="24"/>
          <w:lang w:eastAsia="en-IE"/>
        </w:rPr>
        <w:t>, audit would be a wise long term investment</w:t>
      </w:r>
      <w:r w:rsidR="00B2788D">
        <w:rPr>
          <w:rFonts w:ascii="Times New Roman" w:eastAsia="Times New Roman" w:hAnsi="Times New Roman" w:cs="Times New Roman"/>
          <w:color w:val="503D1B" w:themeColor="background2" w:themeShade="40"/>
          <w:sz w:val="24"/>
          <w:szCs w:val="24"/>
          <w:lang w:eastAsia="en-IE"/>
        </w:rPr>
        <w:t>, as per the quote below:</w:t>
      </w:r>
    </w:p>
    <w:p w:rsidR="006949F3" w:rsidRDefault="007E34E0" w:rsidP="006949F3">
      <w:pPr>
        <w:pStyle w:val="Quote"/>
        <w:ind w:left="1440"/>
        <w:jc w:val="both"/>
        <w:rPr>
          <w:rFonts w:eastAsia="Times New Roman"/>
          <w:i w:val="0"/>
          <w:bdr w:val="none" w:sz="0" w:space="0" w:color="auto" w:frame="1"/>
          <w:shd w:val="clear" w:color="auto" w:fill="FFFFFF"/>
        </w:rPr>
      </w:pPr>
      <w:r>
        <w:rPr>
          <w:rFonts w:eastAsia="Times New Roman"/>
          <w:bdr w:val="none" w:sz="0" w:space="0" w:color="auto" w:frame="1"/>
          <w:shd w:val="clear" w:color="auto" w:fill="FFFFFF"/>
        </w:rPr>
        <w:t>With the effects of the pandemic, an audit would be a worthwhile investment for businesses to start back on the right foot, identify ways to save costs &amp; attract i</w:t>
      </w:r>
      <w:r w:rsidR="00326BF4">
        <w:rPr>
          <w:rFonts w:eastAsia="Times New Roman"/>
          <w:bdr w:val="none" w:sz="0" w:space="0" w:color="auto" w:frame="1"/>
          <w:shd w:val="clear" w:color="auto" w:fill="FFFFFF"/>
        </w:rPr>
        <w:t xml:space="preserve">nvestment. Many businesses may </w:t>
      </w:r>
      <w:r>
        <w:rPr>
          <w:rFonts w:eastAsia="Times New Roman"/>
          <w:bdr w:val="none" w:sz="0" w:space="0" w:color="auto" w:frame="1"/>
          <w:shd w:val="clear" w:color="auto" w:fill="FFFFFF"/>
        </w:rPr>
        <w:t xml:space="preserve">not have </w:t>
      </w:r>
      <w:proofErr w:type="gramStart"/>
      <w:r>
        <w:rPr>
          <w:rFonts w:eastAsia="Times New Roman"/>
          <w:bdr w:val="none" w:sz="0" w:space="0" w:color="auto" w:frame="1"/>
          <w:shd w:val="clear" w:color="auto" w:fill="FFFFFF"/>
        </w:rPr>
        <w:t>the</w:t>
      </w:r>
      <w:r w:rsidR="00064694">
        <w:rPr>
          <w:rFonts w:eastAsia="Times New Roman"/>
          <w:bdr w:val="none" w:sz="0" w:space="0" w:color="auto" w:frame="1"/>
          <w:shd w:val="clear" w:color="auto" w:fill="FFFFFF"/>
        </w:rPr>
        <w:t xml:space="preserve"> </w:t>
      </w:r>
      <w:r>
        <w:rPr>
          <w:rFonts w:eastAsia="Times New Roman"/>
          <w:bdr w:val="none" w:sz="0" w:space="0" w:color="auto" w:frame="1"/>
          <w:shd w:val="clear" w:color="auto" w:fill="FFFFFF"/>
        </w:rPr>
        <w:t>spend</w:t>
      </w:r>
      <w:proofErr w:type="gramEnd"/>
      <w:r>
        <w:rPr>
          <w:rFonts w:eastAsia="Times New Roman"/>
          <w:bdr w:val="none" w:sz="0" w:space="0" w:color="auto" w:frame="1"/>
          <w:shd w:val="clear" w:color="auto" w:fill="FFFFFF"/>
        </w:rPr>
        <w:t xml:space="preserve"> for an audit at this point so they may need some encouraging. Once SME’s </w:t>
      </w:r>
      <w:proofErr w:type="spellStart"/>
      <w:r>
        <w:rPr>
          <w:rFonts w:eastAsia="Times New Roman"/>
          <w:bdr w:val="none" w:sz="0" w:space="0" w:color="auto" w:frame="1"/>
          <w:shd w:val="clear" w:color="auto" w:fill="FFFFFF"/>
        </w:rPr>
        <w:t>realise</w:t>
      </w:r>
      <w:proofErr w:type="spellEnd"/>
      <w:r>
        <w:rPr>
          <w:rFonts w:eastAsia="Times New Roman"/>
          <w:bdr w:val="none" w:sz="0" w:space="0" w:color="auto" w:frame="1"/>
          <w:shd w:val="clear" w:color="auto" w:fill="FFFFFF"/>
        </w:rPr>
        <w:t xml:space="preserve"> that they will reduce costs going forward, it may be more attractive</w:t>
      </w:r>
      <w:r w:rsidRPr="006949F3">
        <w:rPr>
          <w:rFonts w:eastAsia="Times New Roman"/>
          <w:i w:val="0"/>
          <w:bdr w:val="none" w:sz="0" w:space="0" w:color="auto" w:frame="1"/>
          <w:shd w:val="clear" w:color="auto" w:fill="FFFFFF"/>
        </w:rPr>
        <w:t>.</w:t>
      </w:r>
      <w:r w:rsidR="006949F3">
        <w:rPr>
          <w:rFonts w:eastAsia="Times New Roman"/>
          <w:i w:val="0"/>
          <w:bdr w:val="none" w:sz="0" w:space="0" w:color="auto" w:frame="1"/>
          <w:shd w:val="clear" w:color="auto" w:fill="FFFFFF"/>
        </w:rPr>
        <w:t xml:space="preserve"> </w:t>
      </w:r>
      <w:r w:rsidR="006949F3" w:rsidRPr="006949F3">
        <w:rPr>
          <w:rFonts w:eastAsia="Times New Roman"/>
          <w:i w:val="0"/>
          <w:bdr w:val="none" w:sz="0" w:space="0" w:color="auto" w:frame="1"/>
          <w:shd w:val="clear" w:color="auto" w:fill="FFFFFF"/>
        </w:rPr>
        <w:t xml:space="preserve">(SME </w:t>
      </w:r>
      <w:r w:rsidR="006949F3">
        <w:rPr>
          <w:rFonts w:eastAsia="Times New Roman"/>
          <w:i w:val="0"/>
          <w:bdr w:val="none" w:sz="0" w:space="0" w:color="auto" w:frame="1"/>
          <w:shd w:val="clear" w:color="auto" w:fill="FFFFFF"/>
        </w:rPr>
        <w:t>participant</w:t>
      </w:r>
      <w:r w:rsidR="006949F3" w:rsidRPr="006949F3">
        <w:rPr>
          <w:rFonts w:eastAsia="Times New Roman"/>
          <w:i w:val="0"/>
          <w:bdr w:val="none" w:sz="0" w:space="0" w:color="auto" w:frame="1"/>
          <w:shd w:val="clear" w:color="auto" w:fill="FFFFFF"/>
        </w:rPr>
        <w:t>)</w:t>
      </w:r>
    </w:p>
    <w:p w:rsidR="002C7DD3" w:rsidRPr="002C7DD3" w:rsidRDefault="002C7DD3" w:rsidP="002C7DD3"/>
    <w:p w:rsidR="00E27ABE" w:rsidRPr="00725005" w:rsidRDefault="0036401E" w:rsidP="0036401E">
      <w:pPr>
        <w:pStyle w:val="Heading3"/>
        <w:spacing w:before="0" w:line="480" w:lineRule="auto"/>
        <w:rPr>
          <w:rStyle w:val="normaltextrun"/>
          <w:color w:val="503D1B"/>
        </w:rPr>
      </w:pPr>
      <w:bookmarkStart w:id="74" w:name="_Toc74779472"/>
      <w:r>
        <w:rPr>
          <w:rFonts w:ascii="Times New Roman" w:hAnsi="Times New Roman" w:cs="Times New Roman"/>
          <w:sz w:val="24"/>
          <w:szCs w:val="24"/>
        </w:rPr>
        <w:t>4.3.6</w:t>
      </w:r>
      <w:r w:rsidR="004E14FF">
        <w:rPr>
          <w:rFonts w:ascii="Times New Roman" w:hAnsi="Times New Roman" w:cs="Times New Roman"/>
          <w:sz w:val="24"/>
          <w:szCs w:val="24"/>
        </w:rPr>
        <w:t>:</w:t>
      </w:r>
      <w:r>
        <w:rPr>
          <w:rFonts w:ascii="Times New Roman" w:hAnsi="Times New Roman" w:cs="Times New Roman"/>
          <w:sz w:val="24"/>
          <w:szCs w:val="24"/>
        </w:rPr>
        <w:t xml:space="preserve"> Findings summary:</w:t>
      </w:r>
      <w:bookmarkEnd w:id="74"/>
    </w:p>
    <w:p w:rsidR="004C6CC8" w:rsidRDefault="0036401E" w:rsidP="00130979">
      <w:pPr>
        <w:pStyle w:val="paragraph"/>
        <w:spacing w:line="360" w:lineRule="auto"/>
        <w:jc w:val="both"/>
        <w:textAlignment w:val="baseline"/>
        <w:rPr>
          <w:rStyle w:val="normaltextrun"/>
          <w:b/>
          <w:color w:val="503D1B"/>
          <w:lang w:val="en-US"/>
        </w:rPr>
      </w:pPr>
      <w:r>
        <w:rPr>
          <w:rStyle w:val="normaltextrun"/>
          <w:b/>
          <w:color w:val="503D1B"/>
          <w:lang w:val="en-US"/>
        </w:rPr>
        <w:t xml:space="preserve">A) </w:t>
      </w:r>
      <w:r w:rsidR="004C6CC8" w:rsidRPr="00E27ABE">
        <w:rPr>
          <w:rStyle w:val="normaltextrun"/>
          <w:b/>
          <w:color w:val="503D1B"/>
          <w:lang w:val="en-US"/>
        </w:rPr>
        <w:t xml:space="preserve">The </w:t>
      </w:r>
      <w:r w:rsidR="006303D0" w:rsidRPr="00E27ABE">
        <w:rPr>
          <w:rStyle w:val="normaltextrun"/>
          <w:b/>
          <w:color w:val="503D1B"/>
          <w:lang w:val="en-US"/>
        </w:rPr>
        <w:t>e</w:t>
      </w:r>
      <w:r w:rsidR="004C6CC8" w:rsidRPr="00E27ABE">
        <w:rPr>
          <w:rStyle w:val="normaltextrun"/>
          <w:b/>
          <w:color w:val="503D1B"/>
          <w:lang w:val="en-US"/>
        </w:rPr>
        <w:t>fforts of Irish SMEs</w:t>
      </w:r>
      <w:r w:rsidR="000D2D82" w:rsidRPr="00E27ABE">
        <w:rPr>
          <w:rStyle w:val="normaltextrun"/>
          <w:b/>
          <w:color w:val="503D1B"/>
          <w:lang w:val="en-US"/>
        </w:rPr>
        <w:t xml:space="preserve"> t</w:t>
      </w:r>
      <w:r w:rsidR="004C6CC8" w:rsidRPr="00E27ABE">
        <w:rPr>
          <w:rStyle w:val="normaltextrun"/>
          <w:b/>
          <w:color w:val="503D1B"/>
          <w:lang w:val="en-US"/>
        </w:rPr>
        <w:t xml:space="preserve">o </w:t>
      </w:r>
      <w:r w:rsidR="006303D0" w:rsidRPr="00E27ABE">
        <w:rPr>
          <w:rStyle w:val="normaltextrun"/>
          <w:b/>
          <w:color w:val="503D1B"/>
          <w:lang w:val="en-US"/>
        </w:rPr>
        <w:t>r</w:t>
      </w:r>
      <w:r w:rsidR="004C6CC8" w:rsidRPr="00E27ABE">
        <w:rPr>
          <w:rStyle w:val="normaltextrun"/>
          <w:b/>
          <w:color w:val="503D1B"/>
          <w:lang w:val="en-US"/>
        </w:rPr>
        <w:t xml:space="preserve">emain </w:t>
      </w:r>
      <w:r w:rsidR="006303D0" w:rsidRPr="00E27ABE">
        <w:rPr>
          <w:rStyle w:val="normaltextrun"/>
          <w:b/>
          <w:color w:val="503D1B"/>
          <w:lang w:val="en-US"/>
        </w:rPr>
        <w:t>r</w:t>
      </w:r>
      <w:r w:rsidR="004C6CC8" w:rsidRPr="00E27ABE">
        <w:rPr>
          <w:rStyle w:val="normaltextrun"/>
          <w:b/>
          <w:color w:val="503D1B"/>
          <w:lang w:val="en-US"/>
        </w:rPr>
        <w:t>unning:</w:t>
      </w:r>
    </w:p>
    <w:p w:rsidR="002C6167" w:rsidRDefault="00130979" w:rsidP="004C6CC8">
      <w:pPr>
        <w:pStyle w:val="paragraph"/>
        <w:spacing w:before="0" w:beforeAutospacing="0" w:after="0" w:afterAutospacing="0" w:line="360" w:lineRule="auto"/>
        <w:jc w:val="both"/>
        <w:textAlignment w:val="baseline"/>
        <w:rPr>
          <w:rStyle w:val="normaltextrun"/>
          <w:color w:val="503D1B"/>
          <w:lang w:val="en-US"/>
        </w:rPr>
      </w:pPr>
      <w:r>
        <w:rPr>
          <w:rStyle w:val="normaltextrun"/>
          <w:color w:val="503D1B"/>
          <w:lang w:val="en-US"/>
        </w:rPr>
        <w:t>T</w:t>
      </w:r>
      <w:r w:rsidR="00E9214B">
        <w:rPr>
          <w:rStyle w:val="normaltextrun"/>
          <w:color w:val="503D1B"/>
          <w:lang w:val="en-US"/>
        </w:rPr>
        <w:t xml:space="preserve">he author has found that </w:t>
      </w:r>
      <w:r w:rsidR="003E4B0A">
        <w:rPr>
          <w:rStyle w:val="normaltextrun"/>
          <w:color w:val="503D1B"/>
          <w:lang w:val="en-US"/>
        </w:rPr>
        <w:t>the acc</w:t>
      </w:r>
      <w:r w:rsidR="0013195F">
        <w:rPr>
          <w:rStyle w:val="normaltextrun"/>
          <w:color w:val="503D1B"/>
          <w:lang w:val="en-US"/>
        </w:rPr>
        <w:t>ountant and audit professionals diverge</w:t>
      </w:r>
      <w:r w:rsidR="003E4B0A">
        <w:rPr>
          <w:rStyle w:val="normaltextrun"/>
          <w:color w:val="503D1B"/>
          <w:lang w:val="en-US"/>
        </w:rPr>
        <w:t xml:space="preserve"> in opinion when </w:t>
      </w:r>
      <w:r w:rsidR="0059253B">
        <w:rPr>
          <w:rStyle w:val="normaltextrun"/>
          <w:color w:val="503D1B"/>
          <w:lang w:val="en-US"/>
        </w:rPr>
        <w:t xml:space="preserve">questioned </w:t>
      </w:r>
      <w:r w:rsidR="00B11EB0">
        <w:rPr>
          <w:rStyle w:val="normaltextrun"/>
          <w:color w:val="503D1B"/>
          <w:lang w:val="en-US"/>
        </w:rPr>
        <w:t>about</w:t>
      </w:r>
      <w:r w:rsidR="009F5B07">
        <w:rPr>
          <w:rStyle w:val="normaltextrun"/>
          <w:color w:val="503D1B"/>
          <w:lang w:val="en-US"/>
        </w:rPr>
        <w:t xml:space="preserve"> hustle on SMEs management when taking business actions for the pandemic period.</w:t>
      </w:r>
    </w:p>
    <w:p w:rsidR="0013195F" w:rsidRDefault="0013195F" w:rsidP="004C6CC8">
      <w:pPr>
        <w:pStyle w:val="paragraph"/>
        <w:spacing w:before="0" w:beforeAutospacing="0" w:after="0" w:afterAutospacing="0" w:line="360" w:lineRule="auto"/>
        <w:jc w:val="both"/>
        <w:textAlignment w:val="baseline"/>
        <w:rPr>
          <w:rStyle w:val="normaltextrun"/>
          <w:color w:val="503D1B"/>
          <w:lang w:val="en-US"/>
        </w:rPr>
      </w:pPr>
      <w:r>
        <w:rPr>
          <w:rStyle w:val="normaltextrun"/>
          <w:color w:val="503D1B"/>
          <w:lang w:val="en-US"/>
        </w:rPr>
        <w:t xml:space="preserve">The SME participant, however, agrees that many </w:t>
      </w:r>
      <w:r w:rsidR="00CE73C7">
        <w:rPr>
          <w:rStyle w:val="normaltextrun"/>
          <w:color w:val="503D1B"/>
          <w:lang w:val="en-US"/>
        </w:rPr>
        <w:t>businesses</w:t>
      </w:r>
      <w:r>
        <w:rPr>
          <w:rStyle w:val="normaltextrun"/>
          <w:color w:val="503D1B"/>
          <w:lang w:val="en-US"/>
        </w:rPr>
        <w:t xml:space="preserve"> have been taking </w:t>
      </w:r>
      <w:r w:rsidR="009F5B07">
        <w:rPr>
          <w:rStyle w:val="normaltextrun"/>
          <w:color w:val="503D1B"/>
          <w:lang w:val="en-US"/>
        </w:rPr>
        <w:t xml:space="preserve">hustle actions in the period. </w:t>
      </w:r>
    </w:p>
    <w:p w:rsidR="00A868F5" w:rsidRDefault="00A868F5" w:rsidP="004C6CC8">
      <w:pPr>
        <w:pStyle w:val="paragraph"/>
        <w:spacing w:before="0" w:beforeAutospacing="0" w:after="0" w:afterAutospacing="0" w:line="360" w:lineRule="auto"/>
        <w:jc w:val="both"/>
        <w:textAlignment w:val="baseline"/>
        <w:rPr>
          <w:rStyle w:val="normaltextrun"/>
          <w:color w:val="503D1B"/>
          <w:lang w:val="en-US"/>
        </w:rPr>
      </w:pPr>
      <w:r>
        <w:rPr>
          <w:rStyle w:val="normaltextrun"/>
          <w:color w:val="503D1B"/>
          <w:lang w:val="en-US"/>
        </w:rPr>
        <w:t xml:space="preserve">As per the literature review, SMEs have had a rate of expenditure  </w:t>
      </w:r>
    </w:p>
    <w:p w:rsidR="004C6CC8" w:rsidRDefault="0036401E" w:rsidP="00130979">
      <w:pPr>
        <w:pStyle w:val="paragraph"/>
        <w:spacing w:line="360" w:lineRule="auto"/>
        <w:jc w:val="both"/>
        <w:textAlignment w:val="baseline"/>
        <w:rPr>
          <w:b/>
          <w:color w:val="503D1B" w:themeColor="background2" w:themeShade="40"/>
        </w:rPr>
      </w:pPr>
      <w:r>
        <w:rPr>
          <w:b/>
          <w:color w:val="503D1B" w:themeColor="background2" w:themeShade="40"/>
        </w:rPr>
        <w:t xml:space="preserve">B) </w:t>
      </w:r>
      <w:r w:rsidR="00D06736" w:rsidRPr="00D06736">
        <w:rPr>
          <w:b/>
          <w:color w:val="503D1B" w:themeColor="background2" w:themeShade="40"/>
        </w:rPr>
        <w:t xml:space="preserve">Audits benefiting SMEs to utilize wisely government assistance: </w:t>
      </w:r>
    </w:p>
    <w:p w:rsidR="00F71411" w:rsidRPr="00F71411" w:rsidRDefault="00BD681A" w:rsidP="00130979">
      <w:pPr>
        <w:pStyle w:val="paragraph"/>
        <w:spacing w:line="360" w:lineRule="auto"/>
        <w:jc w:val="both"/>
        <w:textAlignment w:val="baseline"/>
        <w:rPr>
          <w:rStyle w:val="normaltextrun"/>
          <w:color w:val="503D1B"/>
          <w:lang w:val="en-US"/>
        </w:rPr>
      </w:pPr>
      <w:r>
        <w:rPr>
          <w:rStyle w:val="normaltextrun"/>
          <w:color w:val="503D1B"/>
          <w:lang w:val="en-US"/>
        </w:rPr>
        <w:t>O</w:t>
      </w:r>
      <w:r w:rsidRPr="00725005">
        <w:rPr>
          <w:rStyle w:val="normaltextrun"/>
          <w:color w:val="503D1B"/>
          <w:lang w:val="en-US"/>
        </w:rPr>
        <w:t>ver</w:t>
      </w:r>
      <w:r>
        <w:rPr>
          <w:rStyle w:val="normaltextrun"/>
          <w:color w:val="503D1B"/>
          <w:lang w:val="en-US"/>
        </w:rPr>
        <w:t xml:space="preserve">all audit would not be appropriate to Irish SMEs hospitality sector mostly due to its high cost in the majority of the accountant and auditors </w:t>
      </w:r>
      <w:r w:rsidR="00CB3373">
        <w:rPr>
          <w:rStyle w:val="normaltextrun"/>
          <w:color w:val="503D1B"/>
          <w:lang w:val="en-US"/>
        </w:rPr>
        <w:t>participants’</w:t>
      </w:r>
      <w:r>
        <w:rPr>
          <w:rStyle w:val="normaltextrun"/>
          <w:color w:val="503D1B"/>
          <w:lang w:val="en-US"/>
        </w:rPr>
        <w:t xml:space="preserve"> opinion</w:t>
      </w:r>
      <w:r w:rsidR="00311D03">
        <w:rPr>
          <w:rStyle w:val="normaltextrun"/>
          <w:color w:val="503D1B"/>
          <w:lang w:val="en-US"/>
        </w:rPr>
        <w:t xml:space="preserve"> </w:t>
      </w:r>
      <w:r w:rsidR="00311D03" w:rsidRPr="00F71411">
        <w:rPr>
          <w:rStyle w:val="normaltextrun"/>
          <w:color w:val="503D1B"/>
          <w:lang w:val="en-US"/>
        </w:rPr>
        <w:t>an</w:t>
      </w:r>
      <w:r w:rsidR="00311D03">
        <w:rPr>
          <w:rStyle w:val="normaltextrun"/>
          <w:color w:val="503D1B"/>
          <w:lang w:val="en-US"/>
        </w:rPr>
        <w:t>d hence</w:t>
      </w:r>
      <w:r w:rsidR="00311D03" w:rsidRPr="00F71411">
        <w:rPr>
          <w:rStyle w:val="normaltextrun"/>
          <w:color w:val="503D1B"/>
          <w:lang w:val="en-US"/>
        </w:rPr>
        <w:t xml:space="preserve"> audit would only be useful to SMEs if the government subsidized it.</w:t>
      </w:r>
      <w:r w:rsidR="002C728C">
        <w:rPr>
          <w:rStyle w:val="normaltextrun"/>
          <w:color w:val="503D1B"/>
          <w:lang w:val="en-US"/>
        </w:rPr>
        <w:t xml:space="preserve"> Instead,</w:t>
      </w:r>
      <w:r>
        <w:rPr>
          <w:rStyle w:val="normaltextrun"/>
          <w:color w:val="503D1B"/>
          <w:lang w:val="en-US"/>
        </w:rPr>
        <w:t xml:space="preserve"> </w:t>
      </w:r>
      <w:r w:rsidR="00BF5231">
        <w:rPr>
          <w:rStyle w:val="normaltextrun"/>
          <w:color w:val="503D1B"/>
          <w:lang w:val="en-US"/>
        </w:rPr>
        <w:t xml:space="preserve">it </w:t>
      </w:r>
      <w:r>
        <w:rPr>
          <w:rStyle w:val="normaltextrun"/>
          <w:color w:val="503D1B"/>
          <w:lang w:val="en-US"/>
        </w:rPr>
        <w:t>would be more appropriate</w:t>
      </w:r>
      <w:r w:rsidR="0073350A">
        <w:rPr>
          <w:rStyle w:val="normaltextrun"/>
          <w:color w:val="503D1B"/>
          <w:lang w:val="en-US"/>
        </w:rPr>
        <w:t xml:space="preserve"> for an audit</w:t>
      </w:r>
      <w:r>
        <w:rPr>
          <w:rStyle w:val="normaltextrun"/>
          <w:color w:val="503D1B"/>
          <w:lang w:val="en-US"/>
        </w:rPr>
        <w:t xml:space="preserve"> to be replaced by consultancy ser</w:t>
      </w:r>
      <w:r w:rsidR="00F71411">
        <w:rPr>
          <w:rStyle w:val="normaltextrun"/>
          <w:color w:val="503D1B"/>
          <w:lang w:val="en-US"/>
        </w:rPr>
        <w:t xml:space="preserve">vices that could </w:t>
      </w:r>
      <w:r w:rsidR="0073350A">
        <w:rPr>
          <w:rStyle w:val="normaltextrun"/>
          <w:color w:val="503D1B"/>
          <w:lang w:val="en-US"/>
        </w:rPr>
        <w:t>d</w:t>
      </w:r>
      <w:r w:rsidR="002C728C">
        <w:rPr>
          <w:rStyle w:val="normaltextrun"/>
          <w:color w:val="503D1B"/>
          <w:lang w:val="en-US"/>
        </w:rPr>
        <w:t xml:space="preserve">evelop </w:t>
      </w:r>
      <w:r w:rsidR="00F71411" w:rsidRPr="00F71411">
        <w:rPr>
          <w:rStyle w:val="normaltextrun"/>
          <w:color w:val="503D1B"/>
          <w:lang w:val="en-US"/>
        </w:rPr>
        <w:t xml:space="preserve">a limited engagement review for SMEs that would provide equivalent confidence to audit </w:t>
      </w:r>
      <w:r w:rsidR="00F71411" w:rsidRPr="00F71411">
        <w:rPr>
          <w:rStyle w:val="normaltextrun"/>
          <w:color w:val="503D1B"/>
          <w:lang w:val="en-US"/>
        </w:rPr>
        <w:lastRenderedPageBreak/>
        <w:t>procedures, but would not demand as much audit evidence, would not take as long or cause as much disturbance, and would give a degree of standards and credibility for SMEs.</w:t>
      </w:r>
    </w:p>
    <w:p w:rsidR="004E14FF" w:rsidRDefault="00CB3373" w:rsidP="00CB3373">
      <w:pPr>
        <w:spacing w:before="0" w:after="0" w:line="360" w:lineRule="auto"/>
        <w:jc w:val="both"/>
        <w:textAlignment w:val="baseline"/>
        <w:rPr>
          <w:rStyle w:val="normaltextrun"/>
          <w:rFonts w:ascii="Times New Roman" w:eastAsia="Times New Roman" w:hAnsi="Times New Roman" w:cs="Times New Roman"/>
          <w:color w:val="503D1B"/>
          <w:sz w:val="24"/>
          <w:szCs w:val="24"/>
          <w:lang w:val="en-IE" w:eastAsia="en-IE"/>
        </w:rPr>
      </w:pPr>
      <w:r>
        <w:rPr>
          <w:rStyle w:val="normaltextrun"/>
          <w:rFonts w:ascii="Times New Roman" w:eastAsia="Times New Roman" w:hAnsi="Times New Roman" w:cs="Times New Roman"/>
          <w:color w:val="503D1B"/>
          <w:sz w:val="24"/>
          <w:szCs w:val="24"/>
          <w:lang w:val="en-IE" w:eastAsia="en-IE"/>
        </w:rPr>
        <w:t xml:space="preserve">Participant 3 and </w:t>
      </w:r>
      <w:r w:rsidR="00BC714C">
        <w:rPr>
          <w:rStyle w:val="normaltextrun"/>
          <w:rFonts w:ascii="Times New Roman" w:eastAsia="Times New Roman" w:hAnsi="Times New Roman" w:cs="Times New Roman"/>
          <w:color w:val="503D1B"/>
          <w:sz w:val="24"/>
          <w:szCs w:val="24"/>
          <w:lang w:val="en-IE" w:eastAsia="en-IE"/>
        </w:rPr>
        <w:t>SME</w:t>
      </w:r>
      <w:r w:rsidR="004E14FF">
        <w:rPr>
          <w:rStyle w:val="normaltextrun"/>
          <w:rFonts w:ascii="Times New Roman" w:eastAsia="Times New Roman" w:hAnsi="Times New Roman" w:cs="Times New Roman"/>
          <w:color w:val="503D1B"/>
          <w:sz w:val="24"/>
          <w:szCs w:val="24"/>
          <w:lang w:val="en-IE" w:eastAsia="en-IE"/>
        </w:rPr>
        <w:t xml:space="preserve"> participant interviewed</w:t>
      </w:r>
      <w:r w:rsidR="00BC714C">
        <w:rPr>
          <w:rStyle w:val="normaltextrun"/>
          <w:rFonts w:ascii="Times New Roman" w:eastAsia="Times New Roman" w:hAnsi="Times New Roman" w:cs="Times New Roman"/>
          <w:color w:val="503D1B"/>
          <w:sz w:val="24"/>
          <w:szCs w:val="24"/>
          <w:lang w:val="en-IE" w:eastAsia="en-IE"/>
        </w:rPr>
        <w:t xml:space="preserve"> agreed that audit would create a new guidance over SMEs from the hospitality sector into future </w:t>
      </w:r>
      <w:r w:rsidR="004E14FF">
        <w:rPr>
          <w:rStyle w:val="normaltextrun"/>
          <w:rFonts w:ascii="Times New Roman" w:eastAsia="Times New Roman" w:hAnsi="Times New Roman" w:cs="Times New Roman"/>
          <w:color w:val="503D1B"/>
          <w:sz w:val="24"/>
          <w:szCs w:val="24"/>
          <w:lang w:val="en-IE" w:eastAsia="en-IE"/>
        </w:rPr>
        <w:t xml:space="preserve">spending towards business </w:t>
      </w:r>
      <w:r w:rsidR="00DD5884">
        <w:rPr>
          <w:rStyle w:val="normaltextrun"/>
          <w:rFonts w:ascii="Times New Roman" w:eastAsia="Times New Roman" w:hAnsi="Times New Roman" w:cs="Times New Roman"/>
          <w:color w:val="503D1B"/>
          <w:sz w:val="24"/>
          <w:szCs w:val="24"/>
          <w:lang w:val="en-IE" w:eastAsia="en-IE"/>
        </w:rPr>
        <w:t xml:space="preserve">decisions </w:t>
      </w:r>
      <w:r w:rsidR="004E14FF">
        <w:rPr>
          <w:rStyle w:val="normaltextrun"/>
          <w:rFonts w:ascii="Times New Roman" w:eastAsia="Times New Roman" w:hAnsi="Times New Roman" w:cs="Times New Roman"/>
          <w:color w:val="503D1B"/>
          <w:sz w:val="24"/>
          <w:szCs w:val="24"/>
          <w:lang w:val="en-IE" w:eastAsia="en-IE"/>
        </w:rPr>
        <w:t xml:space="preserve">improvement. </w:t>
      </w:r>
      <w:r w:rsidR="006B1234">
        <w:rPr>
          <w:rStyle w:val="normaltextrun"/>
          <w:rFonts w:ascii="Times New Roman" w:eastAsia="Times New Roman" w:hAnsi="Times New Roman" w:cs="Times New Roman"/>
          <w:color w:val="503D1B"/>
          <w:sz w:val="24"/>
          <w:szCs w:val="24"/>
          <w:lang w:val="en-IE" w:eastAsia="en-IE"/>
        </w:rPr>
        <w:t xml:space="preserve">SME participant outlined that government guidance </w:t>
      </w:r>
      <w:r w:rsidR="00B41E4C">
        <w:rPr>
          <w:rStyle w:val="normaltextrun"/>
          <w:rFonts w:ascii="Times New Roman" w:eastAsia="Times New Roman" w:hAnsi="Times New Roman" w:cs="Times New Roman"/>
          <w:color w:val="503D1B"/>
          <w:sz w:val="24"/>
          <w:szCs w:val="24"/>
          <w:lang w:val="en-IE" w:eastAsia="en-IE"/>
        </w:rPr>
        <w:t xml:space="preserve">have been sometimes confusing and restrictive. </w:t>
      </w:r>
    </w:p>
    <w:p w:rsidR="00D962F0" w:rsidRPr="00821C39" w:rsidRDefault="00821C39" w:rsidP="00130979">
      <w:pPr>
        <w:pStyle w:val="paragraph"/>
        <w:spacing w:line="360" w:lineRule="auto"/>
        <w:jc w:val="both"/>
        <w:textAlignment w:val="baseline"/>
        <w:rPr>
          <w:b/>
          <w:color w:val="503D1B" w:themeColor="background2" w:themeShade="40"/>
        </w:rPr>
      </w:pPr>
      <w:r w:rsidRPr="00821C39">
        <w:rPr>
          <w:b/>
          <w:color w:val="503D1B" w:themeColor="background2" w:themeShade="40"/>
        </w:rPr>
        <w:t xml:space="preserve">C) </w:t>
      </w:r>
      <w:r w:rsidR="004E14FF" w:rsidRPr="00821C39">
        <w:rPr>
          <w:b/>
          <w:color w:val="503D1B" w:themeColor="background2" w:themeShade="40"/>
        </w:rPr>
        <w:t xml:space="preserve">The role of audit in improving investment options for SMEs: </w:t>
      </w:r>
    </w:p>
    <w:p w:rsidR="00555F85" w:rsidRPr="003B4CF5" w:rsidRDefault="00482E8C" w:rsidP="0036531C">
      <w:pPr>
        <w:pStyle w:val="paragraph"/>
        <w:spacing w:line="360" w:lineRule="auto"/>
        <w:jc w:val="both"/>
        <w:textAlignment w:val="baseline"/>
        <w:rPr>
          <w:color w:val="503D1B" w:themeColor="background2" w:themeShade="40"/>
          <w:lang w:eastAsia="en-US"/>
        </w:rPr>
      </w:pPr>
      <w:r w:rsidRPr="003B4CF5">
        <w:rPr>
          <w:color w:val="503D1B" w:themeColor="background2" w:themeShade="40"/>
          <w:lang w:eastAsia="en-US"/>
        </w:rPr>
        <w:t xml:space="preserve">Despite the agreement </w:t>
      </w:r>
      <w:r w:rsidR="00461767" w:rsidRPr="003B4CF5">
        <w:rPr>
          <w:color w:val="503D1B" w:themeColor="background2" w:themeShade="40"/>
          <w:lang w:eastAsia="en-US"/>
        </w:rPr>
        <w:t>among the</w:t>
      </w:r>
      <w:r w:rsidRPr="003B4CF5">
        <w:rPr>
          <w:color w:val="503D1B" w:themeColor="background2" w:themeShade="40"/>
          <w:lang w:eastAsia="en-US"/>
        </w:rPr>
        <w:t xml:space="preserve"> accountant and auditors professionals involved</w:t>
      </w:r>
      <w:r w:rsidR="004D55D8" w:rsidRPr="003B4CF5">
        <w:rPr>
          <w:color w:val="503D1B" w:themeColor="background2" w:themeShade="40"/>
          <w:lang w:eastAsia="en-US"/>
        </w:rPr>
        <w:t xml:space="preserve"> in that audit would </w:t>
      </w:r>
      <w:r w:rsidR="0036531C" w:rsidRPr="003B4CF5">
        <w:rPr>
          <w:color w:val="503D1B" w:themeColor="background2" w:themeShade="40"/>
          <w:lang w:eastAsia="en-US"/>
        </w:rPr>
        <w:t xml:space="preserve">help </w:t>
      </w:r>
      <w:r w:rsidR="00F55A39" w:rsidRPr="003B4CF5">
        <w:rPr>
          <w:color w:val="503D1B" w:themeColor="background2" w:themeShade="40"/>
          <w:lang w:eastAsia="en-US"/>
        </w:rPr>
        <w:t>to attract investors</w:t>
      </w:r>
      <w:r w:rsidR="00A34A53" w:rsidRPr="003B4CF5">
        <w:rPr>
          <w:color w:val="503D1B" w:themeColor="background2" w:themeShade="40"/>
          <w:lang w:eastAsia="en-US"/>
        </w:rPr>
        <w:t xml:space="preserve"> to Irish SME hospitality businesses</w:t>
      </w:r>
      <w:r w:rsidR="00F55A39" w:rsidRPr="003B4CF5">
        <w:rPr>
          <w:color w:val="503D1B" w:themeColor="background2" w:themeShade="40"/>
          <w:lang w:eastAsia="en-US"/>
        </w:rPr>
        <w:t xml:space="preserve">, the high cost of an audit would be a </w:t>
      </w:r>
      <w:r w:rsidR="00555F85" w:rsidRPr="003B4CF5">
        <w:rPr>
          <w:color w:val="503D1B" w:themeColor="background2" w:themeShade="40"/>
          <w:lang w:eastAsia="en-US"/>
        </w:rPr>
        <w:t>persuasive</w:t>
      </w:r>
      <w:r w:rsidR="00F55A39" w:rsidRPr="003B4CF5">
        <w:rPr>
          <w:color w:val="503D1B" w:themeColor="background2" w:themeShade="40"/>
          <w:lang w:eastAsia="en-US"/>
        </w:rPr>
        <w:t xml:space="preserve"> </w:t>
      </w:r>
      <w:r w:rsidR="00555F85" w:rsidRPr="003B4CF5">
        <w:rPr>
          <w:color w:val="503D1B" w:themeColor="background2" w:themeShade="40"/>
          <w:lang w:eastAsia="en-US"/>
        </w:rPr>
        <w:t>impediment.</w:t>
      </w:r>
      <w:r w:rsidR="00461767" w:rsidRPr="003B4CF5">
        <w:rPr>
          <w:color w:val="503D1B" w:themeColor="background2" w:themeShade="40"/>
          <w:lang w:eastAsia="en-US"/>
        </w:rPr>
        <w:t xml:space="preserve"> </w:t>
      </w:r>
      <w:r w:rsidR="00FD19F3" w:rsidRPr="003B4CF5">
        <w:rPr>
          <w:color w:val="503D1B" w:themeColor="background2" w:themeShade="40"/>
          <w:lang w:eastAsia="en-US"/>
        </w:rPr>
        <w:t>SME par</w:t>
      </w:r>
      <w:r w:rsidR="003B4CF5" w:rsidRPr="003B4CF5">
        <w:rPr>
          <w:color w:val="503D1B" w:themeColor="background2" w:themeShade="40"/>
          <w:lang w:eastAsia="en-US"/>
        </w:rPr>
        <w:t>ticipant, instead, believes that SMEs</w:t>
      </w:r>
      <w:r w:rsidR="00FD19F3" w:rsidRPr="003B4CF5">
        <w:rPr>
          <w:color w:val="503D1B" w:themeColor="background2" w:themeShade="40"/>
          <w:lang w:eastAsia="en-US"/>
        </w:rPr>
        <w:t xml:space="preserve"> from hospitality sector should be encouraged to invest in audits</w:t>
      </w:r>
      <w:r w:rsidR="009A61FC">
        <w:rPr>
          <w:color w:val="503D1B" w:themeColor="background2" w:themeShade="40"/>
          <w:lang w:eastAsia="en-US"/>
        </w:rPr>
        <w:t xml:space="preserve"> due to the likelihood of </w:t>
      </w:r>
      <w:r w:rsidR="0041278E" w:rsidRPr="0041278E">
        <w:rPr>
          <w:color w:val="503D1B" w:themeColor="background2" w:themeShade="40"/>
          <w:lang w:eastAsia="en-US"/>
        </w:rPr>
        <w:t>reducing</w:t>
      </w:r>
      <w:r w:rsidR="009C1C8B" w:rsidRPr="0041278E">
        <w:rPr>
          <w:color w:val="503D1B" w:themeColor="background2" w:themeShade="40"/>
          <w:lang w:eastAsia="en-US"/>
        </w:rPr>
        <w:t xml:space="preserve"> costs going forward</w:t>
      </w:r>
      <w:r w:rsidR="00FB153D">
        <w:rPr>
          <w:color w:val="503D1B" w:themeColor="background2" w:themeShade="40"/>
          <w:lang w:eastAsia="en-US"/>
        </w:rPr>
        <w:t xml:space="preserve"> and </w:t>
      </w:r>
      <w:r w:rsidR="009A61FC" w:rsidRPr="00FB153D">
        <w:rPr>
          <w:color w:val="503D1B" w:themeColor="background2" w:themeShade="40"/>
          <w:lang w:eastAsia="en-US"/>
        </w:rPr>
        <w:t>attract investment</w:t>
      </w:r>
      <w:r w:rsidR="00FB153D">
        <w:rPr>
          <w:color w:val="503D1B" w:themeColor="background2" w:themeShade="40"/>
          <w:lang w:eastAsia="en-US"/>
        </w:rPr>
        <w:t xml:space="preserve">. </w:t>
      </w:r>
    </w:p>
    <w:p w:rsidR="004B2CC7" w:rsidRPr="00B07625" w:rsidRDefault="004B2CC7" w:rsidP="00A05640">
      <w:pPr>
        <w:pStyle w:val="ListParagraph"/>
        <w:spacing w:line="360" w:lineRule="auto"/>
        <w:rPr>
          <w:color w:val="503D1B" w:themeColor="background2" w:themeShade="40"/>
        </w:rPr>
      </w:pPr>
    </w:p>
    <w:p w:rsidR="00885BFB" w:rsidRPr="00B07625" w:rsidRDefault="00885BFB">
      <w:pPr>
        <w:spacing w:before="0" w:after="160" w:line="259" w:lineRule="auto"/>
        <w:rPr>
          <w:color w:val="503D1B" w:themeColor="background2" w:themeShade="40"/>
        </w:rPr>
      </w:pPr>
      <w:r w:rsidRPr="00B07625">
        <w:rPr>
          <w:color w:val="503D1B" w:themeColor="background2" w:themeShade="40"/>
        </w:rPr>
        <w:br w:type="page"/>
      </w:r>
    </w:p>
    <w:p w:rsidR="004B2CC7" w:rsidRPr="008C5580" w:rsidRDefault="004B2CC7" w:rsidP="004B2CC7">
      <w:pPr>
        <w:pStyle w:val="Heading1"/>
        <w:spacing w:before="120" w:after="120"/>
        <w:rPr>
          <w:rFonts w:ascii="Times New Roman" w:eastAsia="Times New Roman" w:hAnsi="Times New Roman" w:cs="Times New Roman"/>
          <w:b/>
          <w:color w:val="503D1B" w:themeColor="background2" w:themeShade="40"/>
          <w:sz w:val="28"/>
          <w:szCs w:val="28"/>
        </w:rPr>
      </w:pPr>
      <w:bookmarkStart w:id="75" w:name="_Toc74779473"/>
      <w:r w:rsidRPr="008C5580">
        <w:rPr>
          <w:rFonts w:ascii="Times New Roman" w:hAnsi="Times New Roman" w:cs="Times New Roman"/>
          <w:b/>
          <w:color w:val="503D1B" w:themeColor="background2" w:themeShade="40"/>
          <w:sz w:val="28"/>
          <w:szCs w:val="28"/>
        </w:rPr>
        <w:lastRenderedPageBreak/>
        <w:t>V</w:t>
      </w:r>
      <w:r w:rsidRPr="008C5580">
        <w:rPr>
          <w:rFonts w:ascii="Times New Roman" w:eastAsia="Times New Roman" w:hAnsi="Times New Roman" w:cs="Times New Roman"/>
          <w:b/>
          <w:color w:val="503D1B" w:themeColor="background2" w:themeShade="40"/>
          <w:sz w:val="28"/>
          <w:szCs w:val="28"/>
        </w:rPr>
        <w:t xml:space="preserve"> CHAPTER </w:t>
      </w:r>
      <w:r>
        <w:rPr>
          <w:rFonts w:ascii="Times New Roman" w:eastAsia="Times New Roman" w:hAnsi="Times New Roman" w:cs="Times New Roman"/>
          <w:b/>
          <w:color w:val="503D1B" w:themeColor="background2" w:themeShade="40"/>
          <w:sz w:val="28"/>
          <w:szCs w:val="28"/>
        </w:rPr>
        <w:t>-</w:t>
      </w:r>
      <w:r w:rsidRPr="008C5580">
        <w:rPr>
          <w:rFonts w:ascii="Times New Roman" w:eastAsia="Times New Roman" w:hAnsi="Times New Roman" w:cs="Times New Roman"/>
          <w:b/>
          <w:color w:val="503D1B" w:themeColor="background2" w:themeShade="40"/>
          <w:sz w:val="28"/>
          <w:szCs w:val="28"/>
        </w:rPr>
        <w:t xml:space="preserve"> </w:t>
      </w:r>
      <w:r w:rsidR="007C007D">
        <w:rPr>
          <w:rFonts w:ascii="Times New Roman" w:eastAsia="Times New Roman" w:hAnsi="Times New Roman" w:cs="Times New Roman"/>
          <w:b/>
          <w:color w:val="503D1B" w:themeColor="background2" w:themeShade="40"/>
          <w:sz w:val="28"/>
          <w:szCs w:val="28"/>
        </w:rPr>
        <w:t>Con</w:t>
      </w:r>
      <w:r>
        <w:rPr>
          <w:rFonts w:ascii="Times New Roman" w:eastAsia="Times New Roman" w:hAnsi="Times New Roman" w:cs="Times New Roman"/>
          <w:b/>
          <w:color w:val="503D1B" w:themeColor="background2" w:themeShade="40"/>
          <w:sz w:val="28"/>
          <w:szCs w:val="28"/>
        </w:rPr>
        <w:t xml:space="preserve">clusions &amp; </w:t>
      </w:r>
      <w:r w:rsidR="007C007D">
        <w:rPr>
          <w:rFonts w:ascii="Times New Roman" w:eastAsia="Times New Roman" w:hAnsi="Times New Roman" w:cs="Times New Roman"/>
          <w:b/>
          <w:color w:val="503D1B" w:themeColor="background2" w:themeShade="40"/>
          <w:sz w:val="28"/>
          <w:szCs w:val="28"/>
        </w:rPr>
        <w:t>R</w:t>
      </w:r>
      <w:r>
        <w:rPr>
          <w:rFonts w:ascii="Times New Roman" w:eastAsia="Times New Roman" w:hAnsi="Times New Roman" w:cs="Times New Roman"/>
          <w:b/>
          <w:color w:val="503D1B" w:themeColor="background2" w:themeShade="40"/>
          <w:sz w:val="28"/>
          <w:szCs w:val="28"/>
        </w:rPr>
        <w:t>ecomendations</w:t>
      </w:r>
      <w:bookmarkEnd w:id="75"/>
    </w:p>
    <w:p w:rsidR="004B2CC7" w:rsidRPr="008C5580" w:rsidRDefault="004B2CC7" w:rsidP="004B2CC7">
      <w:pPr>
        <w:tabs>
          <w:tab w:val="center" w:pos="4428"/>
          <w:tab w:val="left" w:pos="5325"/>
        </w:tabs>
        <w:spacing w:before="120" w:after="120"/>
        <w:rPr>
          <w:rFonts w:ascii="Times New Roman" w:hAnsi="Times New Roman" w:cs="Times New Roman"/>
          <w:b/>
          <w:color w:val="503D1B" w:themeColor="background2" w:themeShade="40"/>
          <w:sz w:val="28"/>
          <w:szCs w:val="28"/>
        </w:rPr>
        <w:sectPr w:rsidR="004B2CC7" w:rsidRPr="008C5580" w:rsidSect="00744AA0">
          <w:type w:val="continuous"/>
          <w:pgSz w:w="12240" w:h="15840"/>
          <w:pgMar w:top="1411" w:right="1123" w:bottom="1411" w:left="2261" w:header="720" w:footer="720" w:gutter="0"/>
          <w:cols w:space="720"/>
          <w:docGrid w:linePitch="360"/>
        </w:sectPr>
      </w:pPr>
    </w:p>
    <w:p w:rsidR="007623FD" w:rsidRPr="00B44FDF" w:rsidRDefault="007623FD" w:rsidP="007623FD">
      <w:pPr>
        <w:rPr>
          <w:color w:val="FF0000"/>
        </w:rPr>
      </w:pPr>
    </w:p>
    <w:p w:rsidR="00F81013" w:rsidRPr="00680208" w:rsidRDefault="00527FBE" w:rsidP="00D055AE">
      <w:pPr>
        <w:spacing w:before="0" w:after="0" w:line="360" w:lineRule="auto"/>
        <w:jc w:val="both"/>
        <w:rPr>
          <w:rFonts w:ascii="Times New Roman" w:hAnsi="Times New Roman" w:cs="Times New Roman"/>
          <w:color w:val="503D1B" w:themeColor="background2" w:themeShade="40"/>
          <w:sz w:val="24"/>
          <w:szCs w:val="24"/>
        </w:rPr>
      </w:pPr>
      <w:r>
        <w:rPr>
          <w:rFonts w:ascii="Times New Roman" w:hAnsi="Times New Roman" w:cs="Times New Roman"/>
          <w:color w:val="503D1B" w:themeColor="background2" w:themeShade="40"/>
          <w:sz w:val="24"/>
          <w:szCs w:val="24"/>
        </w:rPr>
        <w:t xml:space="preserve">This research aimed </w:t>
      </w:r>
      <w:r w:rsidR="009C5D0C">
        <w:rPr>
          <w:rFonts w:ascii="Times New Roman" w:hAnsi="Times New Roman" w:cs="Times New Roman"/>
          <w:color w:val="503D1B" w:themeColor="background2" w:themeShade="40"/>
          <w:sz w:val="24"/>
          <w:szCs w:val="24"/>
        </w:rPr>
        <w:t xml:space="preserve">to identify </w:t>
      </w:r>
      <w:r w:rsidR="00F81013" w:rsidRPr="00644456">
        <w:rPr>
          <w:rFonts w:ascii="Times New Roman" w:hAnsi="Times New Roman" w:cs="Times New Roman"/>
          <w:color w:val="503D1B" w:themeColor="background2" w:themeShade="40"/>
          <w:sz w:val="24"/>
          <w:szCs w:val="24"/>
        </w:rPr>
        <w:t xml:space="preserve">whether audit procedures applied over Irish SMEs that </w:t>
      </w:r>
      <w:r w:rsidR="00F81013">
        <w:rPr>
          <w:rFonts w:ascii="Times New Roman" w:hAnsi="Times New Roman" w:cs="Times New Roman"/>
          <w:color w:val="503D1B" w:themeColor="background2" w:themeShade="40"/>
          <w:sz w:val="24"/>
          <w:szCs w:val="24"/>
        </w:rPr>
        <w:t>does not require</w:t>
      </w:r>
      <w:r w:rsidR="00F81013" w:rsidRPr="00644456">
        <w:rPr>
          <w:rFonts w:ascii="Times New Roman" w:hAnsi="Times New Roman" w:cs="Times New Roman"/>
          <w:color w:val="503D1B" w:themeColor="background2" w:themeShade="40"/>
          <w:sz w:val="24"/>
          <w:szCs w:val="24"/>
        </w:rPr>
        <w:t xml:space="preserve"> statutory audit, could</w:t>
      </w:r>
      <w:r w:rsidR="00F81013">
        <w:rPr>
          <w:rFonts w:ascii="Times New Roman" w:hAnsi="Times New Roman" w:cs="Times New Roman"/>
          <w:color w:val="503D1B" w:themeColor="background2" w:themeShade="40"/>
          <w:sz w:val="24"/>
          <w:szCs w:val="24"/>
        </w:rPr>
        <w:t>, in</w:t>
      </w:r>
      <w:r w:rsidR="00F81013" w:rsidRPr="00644456">
        <w:rPr>
          <w:rFonts w:ascii="Times New Roman" w:hAnsi="Times New Roman" w:cs="Times New Roman"/>
          <w:color w:val="503D1B" w:themeColor="background2" w:themeShade="40"/>
          <w:sz w:val="24"/>
          <w:szCs w:val="24"/>
        </w:rPr>
        <w:t xml:space="preserve"> light of </w:t>
      </w:r>
      <w:r w:rsidR="00F81013">
        <w:rPr>
          <w:rFonts w:ascii="Times New Roman" w:hAnsi="Times New Roman" w:cs="Times New Roman"/>
          <w:color w:val="503D1B" w:themeColor="background2" w:themeShade="40"/>
          <w:sz w:val="24"/>
          <w:szCs w:val="24"/>
        </w:rPr>
        <w:t xml:space="preserve">Covid-19 </w:t>
      </w:r>
      <w:r w:rsidR="00F81013" w:rsidRPr="00644456">
        <w:rPr>
          <w:rFonts w:ascii="Times New Roman" w:hAnsi="Times New Roman" w:cs="Times New Roman"/>
          <w:color w:val="503D1B" w:themeColor="background2" w:themeShade="40"/>
          <w:sz w:val="24"/>
          <w:szCs w:val="24"/>
        </w:rPr>
        <w:t>challenges help these busine</w:t>
      </w:r>
      <w:r w:rsidR="00F81013">
        <w:rPr>
          <w:rFonts w:ascii="Times New Roman" w:hAnsi="Times New Roman" w:cs="Times New Roman"/>
          <w:color w:val="503D1B" w:themeColor="background2" w:themeShade="40"/>
          <w:sz w:val="24"/>
          <w:szCs w:val="24"/>
        </w:rPr>
        <w:t xml:space="preserve">sses to overcome the losses, </w:t>
      </w:r>
      <w:r w:rsidR="00F81013" w:rsidRPr="00644456">
        <w:rPr>
          <w:rFonts w:ascii="Times New Roman" w:hAnsi="Times New Roman" w:cs="Times New Roman"/>
          <w:color w:val="503D1B" w:themeColor="background2" w:themeShade="40"/>
          <w:sz w:val="24"/>
          <w:szCs w:val="24"/>
        </w:rPr>
        <w:t>restructure</w:t>
      </w:r>
      <w:r w:rsidR="00F81013">
        <w:rPr>
          <w:rFonts w:ascii="Times New Roman" w:hAnsi="Times New Roman" w:cs="Times New Roman"/>
          <w:color w:val="503D1B" w:themeColor="background2" w:themeShade="40"/>
          <w:sz w:val="24"/>
          <w:szCs w:val="24"/>
        </w:rPr>
        <w:t xml:space="preserve"> and develop</w:t>
      </w:r>
      <w:r w:rsidR="00F81013" w:rsidRPr="00644456">
        <w:rPr>
          <w:rFonts w:ascii="Times New Roman" w:hAnsi="Times New Roman" w:cs="Times New Roman"/>
          <w:color w:val="503D1B" w:themeColor="background2" w:themeShade="40"/>
          <w:sz w:val="24"/>
          <w:szCs w:val="24"/>
        </w:rPr>
        <w:t xml:space="preserve"> future strategies in order to maintain the ability to continue</w:t>
      </w:r>
      <w:r w:rsidR="00C31905">
        <w:rPr>
          <w:rFonts w:ascii="Times New Roman" w:hAnsi="Times New Roman" w:cs="Times New Roman"/>
          <w:color w:val="503D1B" w:themeColor="background2" w:themeShade="40"/>
          <w:sz w:val="24"/>
          <w:szCs w:val="24"/>
        </w:rPr>
        <w:t xml:space="preserve"> running the business based on recent studies and on</w:t>
      </w:r>
      <w:r w:rsidR="0070766C">
        <w:rPr>
          <w:rFonts w:ascii="Times New Roman" w:hAnsi="Times New Roman" w:cs="Times New Roman"/>
          <w:color w:val="503D1B" w:themeColor="background2" w:themeShade="40"/>
          <w:sz w:val="24"/>
          <w:szCs w:val="24"/>
        </w:rPr>
        <w:t xml:space="preserve"> interviews with auditors and accountants </w:t>
      </w:r>
      <w:r w:rsidR="00D055AE">
        <w:rPr>
          <w:rFonts w:ascii="Times New Roman" w:hAnsi="Times New Roman" w:cs="Times New Roman"/>
          <w:color w:val="503D1B" w:themeColor="background2" w:themeShade="40"/>
          <w:sz w:val="24"/>
          <w:szCs w:val="24"/>
        </w:rPr>
        <w:t xml:space="preserve">professionals. </w:t>
      </w:r>
    </w:p>
    <w:p w:rsidR="00680208" w:rsidRPr="00680208" w:rsidRDefault="00D81228" w:rsidP="00FB2B4C">
      <w:pPr>
        <w:spacing w:line="360" w:lineRule="auto"/>
        <w:jc w:val="both"/>
        <w:rPr>
          <w:rFonts w:ascii="Times New Roman" w:hAnsi="Times New Roman" w:cs="Times New Roman"/>
          <w:color w:val="503D1B" w:themeColor="background2" w:themeShade="40"/>
          <w:sz w:val="24"/>
          <w:szCs w:val="24"/>
        </w:rPr>
      </w:pPr>
      <w:r w:rsidRPr="00680208">
        <w:rPr>
          <w:rFonts w:ascii="Times New Roman" w:hAnsi="Times New Roman" w:cs="Times New Roman"/>
          <w:color w:val="503D1B" w:themeColor="background2" w:themeShade="40"/>
          <w:sz w:val="24"/>
          <w:szCs w:val="24"/>
        </w:rPr>
        <w:t xml:space="preserve">The first objective of the research was to understand the </w:t>
      </w:r>
      <w:r w:rsidR="004277F6" w:rsidRPr="00680208">
        <w:rPr>
          <w:rFonts w:ascii="Times New Roman" w:hAnsi="Times New Roman" w:cs="Times New Roman"/>
          <w:color w:val="503D1B" w:themeColor="background2" w:themeShade="40"/>
          <w:sz w:val="24"/>
          <w:szCs w:val="24"/>
        </w:rPr>
        <w:t xml:space="preserve">damaged caused by Covid-19 </w:t>
      </w:r>
      <w:r w:rsidR="00FA1F7F" w:rsidRPr="00680208">
        <w:rPr>
          <w:rFonts w:ascii="Times New Roman" w:hAnsi="Times New Roman" w:cs="Times New Roman"/>
          <w:color w:val="503D1B" w:themeColor="background2" w:themeShade="40"/>
          <w:sz w:val="24"/>
          <w:szCs w:val="24"/>
        </w:rPr>
        <w:t xml:space="preserve">over global economies, </w:t>
      </w:r>
      <w:r w:rsidR="001113B3" w:rsidRPr="00680208">
        <w:rPr>
          <w:rFonts w:ascii="Times New Roman" w:hAnsi="Times New Roman" w:cs="Times New Roman"/>
          <w:color w:val="503D1B" w:themeColor="background2" w:themeShade="40"/>
          <w:sz w:val="24"/>
          <w:szCs w:val="24"/>
        </w:rPr>
        <w:t xml:space="preserve">over the Irish economy, </w:t>
      </w:r>
      <w:r w:rsidR="00C31905" w:rsidRPr="00680208">
        <w:rPr>
          <w:rFonts w:ascii="Times New Roman" w:hAnsi="Times New Roman" w:cs="Times New Roman"/>
          <w:color w:val="503D1B" w:themeColor="background2" w:themeShade="40"/>
          <w:sz w:val="24"/>
          <w:szCs w:val="24"/>
        </w:rPr>
        <w:t>e</w:t>
      </w:r>
      <w:r w:rsidR="001113B3" w:rsidRPr="00680208">
        <w:rPr>
          <w:rFonts w:ascii="Times New Roman" w:hAnsi="Times New Roman" w:cs="Times New Roman"/>
          <w:color w:val="503D1B" w:themeColor="background2" w:themeShade="40"/>
          <w:sz w:val="24"/>
          <w:szCs w:val="24"/>
        </w:rPr>
        <w:t>specially food and hospitality SME business</w:t>
      </w:r>
      <w:r w:rsidR="00FA1F7F" w:rsidRPr="00680208">
        <w:rPr>
          <w:rFonts w:ascii="Times New Roman" w:hAnsi="Times New Roman" w:cs="Times New Roman"/>
          <w:color w:val="503D1B" w:themeColor="background2" w:themeShade="40"/>
          <w:sz w:val="24"/>
          <w:szCs w:val="24"/>
        </w:rPr>
        <w:t>es</w:t>
      </w:r>
      <w:r w:rsidR="0002459D" w:rsidRPr="00680208">
        <w:rPr>
          <w:rFonts w:ascii="Times New Roman" w:hAnsi="Times New Roman" w:cs="Times New Roman"/>
          <w:color w:val="503D1B" w:themeColor="background2" w:themeShade="40"/>
          <w:sz w:val="24"/>
          <w:szCs w:val="24"/>
        </w:rPr>
        <w:t xml:space="preserve"> and what </w:t>
      </w:r>
      <w:r w:rsidR="00875105" w:rsidRPr="00680208">
        <w:rPr>
          <w:rFonts w:ascii="Times New Roman" w:hAnsi="Times New Roman" w:cs="Times New Roman"/>
          <w:color w:val="503D1B" w:themeColor="background2" w:themeShade="40"/>
          <w:sz w:val="24"/>
          <w:szCs w:val="24"/>
        </w:rPr>
        <w:t>were the auditors’ opinions</w:t>
      </w:r>
      <w:r w:rsidR="00AC0FAB" w:rsidRPr="00680208">
        <w:rPr>
          <w:rFonts w:ascii="Times New Roman" w:hAnsi="Times New Roman" w:cs="Times New Roman"/>
          <w:color w:val="503D1B" w:themeColor="background2" w:themeShade="40"/>
          <w:sz w:val="24"/>
          <w:szCs w:val="24"/>
        </w:rPr>
        <w:t xml:space="preserve"> over the recovery capacity of the sector in Ireland. </w:t>
      </w:r>
      <w:r w:rsidR="007623FD">
        <w:rPr>
          <w:rFonts w:ascii="Times New Roman" w:hAnsi="Times New Roman" w:cs="Times New Roman"/>
          <w:color w:val="503D1B" w:themeColor="background2" w:themeShade="40"/>
          <w:sz w:val="24"/>
          <w:szCs w:val="24"/>
        </w:rPr>
        <w:t xml:space="preserve">From the </w:t>
      </w:r>
      <w:r w:rsidR="002A1E21">
        <w:rPr>
          <w:rFonts w:ascii="Times New Roman" w:hAnsi="Times New Roman" w:cs="Times New Roman"/>
          <w:color w:val="503D1B" w:themeColor="background2" w:themeShade="40"/>
          <w:sz w:val="24"/>
          <w:szCs w:val="24"/>
        </w:rPr>
        <w:t>recent literature review,</w:t>
      </w:r>
      <w:r w:rsidR="00141E88">
        <w:rPr>
          <w:rFonts w:ascii="Times New Roman" w:hAnsi="Times New Roman" w:cs="Times New Roman"/>
          <w:color w:val="503D1B" w:themeColor="background2" w:themeShade="40"/>
          <w:sz w:val="24"/>
          <w:szCs w:val="24"/>
        </w:rPr>
        <w:t xml:space="preserve"> it was stated the </w:t>
      </w:r>
      <w:r w:rsidR="00101C33">
        <w:rPr>
          <w:rFonts w:ascii="Times New Roman" w:hAnsi="Times New Roman" w:cs="Times New Roman"/>
          <w:color w:val="503D1B" w:themeColor="background2" w:themeShade="40"/>
          <w:sz w:val="24"/>
          <w:szCs w:val="24"/>
        </w:rPr>
        <w:t xml:space="preserve">massive increase of </w:t>
      </w:r>
      <w:r w:rsidR="00EE3E14">
        <w:rPr>
          <w:rFonts w:ascii="Times New Roman" w:hAnsi="Times New Roman" w:cs="Times New Roman"/>
          <w:color w:val="503D1B" w:themeColor="background2" w:themeShade="40"/>
          <w:sz w:val="24"/>
          <w:szCs w:val="24"/>
        </w:rPr>
        <w:t>unemployment</w:t>
      </w:r>
      <w:r w:rsidR="00101C33">
        <w:rPr>
          <w:rFonts w:ascii="Times New Roman" w:hAnsi="Times New Roman" w:cs="Times New Roman"/>
          <w:color w:val="503D1B" w:themeColor="background2" w:themeShade="40"/>
          <w:sz w:val="24"/>
          <w:szCs w:val="24"/>
        </w:rPr>
        <w:t xml:space="preserve"> especially among the hospitality sector</w:t>
      </w:r>
      <w:r w:rsidR="00141E88">
        <w:rPr>
          <w:rFonts w:ascii="Times New Roman" w:hAnsi="Times New Roman" w:cs="Times New Roman"/>
          <w:color w:val="503D1B" w:themeColor="background2" w:themeShade="40"/>
          <w:sz w:val="24"/>
          <w:szCs w:val="24"/>
        </w:rPr>
        <w:t xml:space="preserve"> around the world</w:t>
      </w:r>
      <w:r w:rsidR="00101C33">
        <w:rPr>
          <w:rFonts w:ascii="Times New Roman" w:hAnsi="Times New Roman" w:cs="Times New Roman"/>
          <w:color w:val="503D1B" w:themeColor="background2" w:themeShade="40"/>
          <w:sz w:val="24"/>
          <w:szCs w:val="24"/>
        </w:rPr>
        <w:t xml:space="preserve">. From that, it was also disclosure the impact on Irish </w:t>
      </w:r>
      <w:r w:rsidR="00B45182">
        <w:rPr>
          <w:rFonts w:ascii="Times New Roman" w:hAnsi="Times New Roman" w:cs="Times New Roman"/>
          <w:color w:val="503D1B" w:themeColor="background2" w:themeShade="40"/>
          <w:sz w:val="24"/>
          <w:szCs w:val="24"/>
        </w:rPr>
        <w:t>economy</w:t>
      </w:r>
      <w:r w:rsidR="00DA0193">
        <w:rPr>
          <w:rFonts w:ascii="Times New Roman" w:hAnsi="Times New Roman" w:cs="Times New Roman"/>
          <w:color w:val="503D1B" w:themeColor="background2" w:themeShade="40"/>
          <w:sz w:val="24"/>
          <w:szCs w:val="24"/>
        </w:rPr>
        <w:t>.</w:t>
      </w:r>
      <w:r w:rsidR="002A1E21">
        <w:rPr>
          <w:rFonts w:ascii="Times New Roman" w:hAnsi="Times New Roman" w:cs="Times New Roman"/>
          <w:color w:val="503D1B" w:themeColor="background2" w:themeShade="40"/>
          <w:sz w:val="24"/>
          <w:szCs w:val="24"/>
        </w:rPr>
        <w:t xml:space="preserve"> </w:t>
      </w:r>
      <w:r w:rsidR="00451FEB">
        <w:rPr>
          <w:rFonts w:ascii="Times New Roman" w:hAnsi="Times New Roman" w:cs="Times New Roman"/>
          <w:color w:val="503D1B" w:themeColor="background2" w:themeShade="40"/>
          <w:sz w:val="24"/>
          <w:szCs w:val="24"/>
        </w:rPr>
        <w:t>T</w:t>
      </w:r>
      <w:r w:rsidR="002A1E21">
        <w:rPr>
          <w:rFonts w:ascii="Times New Roman" w:hAnsi="Times New Roman" w:cs="Times New Roman"/>
          <w:color w:val="503D1B" w:themeColor="background2" w:themeShade="40"/>
          <w:sz w:val="24"/>
          <w:szCs w:val="24"/>
        </w:rPr>
        <w:t>he</w:t>
      </w:r>
      <w:r w:rsidRPr="00680208">
        <w:rPr>
          <w:rFonts w:ascii="Times New Roman" w:hAnsi="Times New Roman" w:cs="Times New Roman"/>
          <w:color w:val="503D1B" w:themeColor="background2" w:themeShade="40"/>
          <w:sz w:val="24"/>
          <w:szCs w:val="24"/>
        </w:rPr>
        <w:t xml:space="preserve"> results </w:t>
      </w:r>
      <w:r w:rsidR="00D0285B" w:rsidRPr="00680208">
        <w:rPr>
          <w:rFonts w:ascii="Times New Roman" w:hAnsi="Times New Roman" w:cs="Times New Roman"/>
          <w:color w:val="503D1B" w:themeColor="background2" w:themeShade="40"/>
          <w:sz w:val="24"/>
          <w:szCs w:val="24"/>
        </w:rPr>
        <w:t xml:space="preserve">demonstrates that there was a massive </w:t>
      </w:r>
      <w:r w:rsidR="00FB2B4C" w:rsidRPr="00680208">
        <w:rPr>
          <w:rFonts w:ascii="Times New Roman" w:hAnsi="Times New Roman" w:cs="Times New Roman"/>
          <w:color w:val="503D1B" w:themeColor="background2" w:themeShade="40"/>
          <w:sz w:val="24"/>
          <w:szCs w:val="24"/>
        </w:rPr>
        <w:t>disruption</w:t>
      </w:r>
      <w:r w:rsidR="00D0285B" w:rsidRPr="00680208">
        <w:rPr>
          <w:rFonts w:ascii="Times New Roman" w:hAnsi="Times New Roman" w:cs="Times New Roman"/>
          <w:color w:val="503D1B" w:themeColor="background2" w:themeShade="40"/>
          <w:sz w:val="24"/>
          <w:szCs w:val="24"/>
        </w:rPr>
        <w:t xml:space="preserve"> over economies worldwide, but Ireland would still present positives GDP rates if compared to other countries among European countries</w:t>
      </w:r>
      <w:r w:rsidR="00451FEB">
        <w:rPr>
          <w:rFonts w:ascii="Times New Roman" w:hAnsi="Times New Roman" w:cs="Times New Roman"/>
          <w:color w:val="503D1B" w:themeColor="background2" w:themeShade="40"/>
          <w:sz w:val="24"/>
          <w:szCs w:val="24"/>
        </w:rPr>
        <w:t xml:space="preserve">. </w:t>
      </w:r>
      <w:r w:rsidR="00B45182">
        <w:rPr>
          <w:rFonts w:ascii="Times New Roman" w:hAnsi="Times New Roman" w:cs="Times New Roman"/>
          <w:color w:val="503D1B" w:themeColor="background2" w:themeShade="40"/>
          <w:sz w:val="24"/>
          <w:szCs w:val="24"/>
        </w:rPr>
        <w:t>Also, t</w:t>
      </w:r>
      <w:r w:rsidR="00451FEB">
        <w:rPr>
          <w:rFonts w:ascii="Times New Roman" w:hAnsi="Times New Roman" w:cs="Times New Roman"/>
          <w:color w:val="503D1B" w:themeColor="background2" w:themeShade="40"/>
          <w:sz w:val="24"/>
          <w:szCs w:val="24"/>
        </w:rPr>
        <w:t xml:space="preserve">he </w:t>
      </w:r>
      <w:r w:rsidR="00FF35EC">
        <w:rPr>
          <w:rFonts w:ascii="Times New Roman" w:hAnsi="Times New Roman" w:cs="Times New Roman"/>
          <w:color w:val="503D1B" w:themeColor="background2" w:themeShade="40"/>
          <w:sz w:val="24"/>
          <w:szCs w:val="24"/>
        </w:rPr>
        <w:t>number of Irish SME business has</w:t>
      </w:r>
      <w:r w:rsidR="00451FEB">
        <w:rPr>
          <w:rFonts w:ascii="Times New Roman" w:hAnsi="Times New Roman" w:cs="Times New Roman"/>
          <w:color w:val="503D1B" w:themeColor="background2" w:themeShade="40"/>
          <w:sz w:val="24"/>
          <w:szCs w:val="24"/>
        </w:rPr>
        <w:t xml:space="preserve"> increase in 10 % since 2008</w:t>
      </w:r>
      <w:r w:rsidR="00D0285B" w:rsidRPr="00680208">
        <w:rPr>
          <w:rFonts w:ascii="Times New Roman" w:hAnsi="Times New Roman" w:cs="Times New Roman"/>
          <w:color w:val="503D1B" w:themeColor="background2" w:themeShade="40"/>
          <w:sz w:val="24"/>
          <w:szCs w:val="24"/>
        </w:rPr>
        <w:t xml:space="preserve">. </w:t>
      </w:r>
      <w:r w:rsidR="00FB2B4C" w:rsidRPr="00680208">
        <w:rPr>
          <w:rFonts w:ascii="Times New Roman" w:hAnsi="Times New Roman" w:cs="Times New Roman"/>
          <w:color w:val="503D1B" w:themeColor="background2" w:themeShade="40"/>
          <w:sz w:val="24"/>
          <w:szCs w:val="24"/>
        </w:rPr>
        <w:t xml:space="preserve">The auditors and accountant professionals confirmed that according to their experience, although the impact on the Irish economy was </w:t>
      </w:r>
      <w:r w:rsidR="00680208" w:rsidRPr="00680208">
        <w:rPr>
          <w:rFonts w:ascii="Times New Roman" w:hAnsi="Times New Roman" w:cs="Times New Roman"/>
          <w:color w:val="503D1B" w:themeColor="background2" w:themeShade="40"/>
          <w:sz w:val="24"/>
          <w:szCs w:val="24"/>
        </w:rPr>
        <w:t xml:space="preserve">significant, Ireland had have experience with the 2008 crisis and therefore, would be in position to create solutions and overcome difficulties. </w:t>
      </w:r>
    </w:p>
    <w:p w:rsidR="00027CE6" w:rsidRDefault="001F1848" w:rsidP="00FA4CFE">
      <w:pPr>
        <w:spacing w:line="360" w:lineRule="auto"/>
        <w:jc w:val="both"/>
        <w:rPr>
          <w:rFonts w:ascii="Times New Roman" w:hAnsi="Times New Roman"/>
          <w:color w:val="503D1B" w:themeColor="background2" w:themeShade="40"/>
          <w:sz w:val="24"/>
        </w:rPr>
      </w:pPr>
      <w:r>
        <w:rPr>
          <w:rFonts w:ascii="Times New Roman" w:eastAsia="Times New Roman" w:hAnsi="Times New Roman" w:cs="Times New Roman"/>
          <w:color w:val="503D1B" w:themeColor="background2" w:themeShade="40"/>
          <w:sz w:val="24"/>
          <w:szCs w:val="24"/>
          <w:lang w:val="en-IE" w:eastAsia="en-IE"/>
        </w:rPr>
        <w:t xml:space="preserve">The second objective was to assess what </w:t>
      </w:r>
      <w:r w:rsidR="00FF35EC">
        <w:rPr>
          <w:rFonts w:ascii="Times New Roman" w:eastAsia="Times New Roman" w:hAnsi="Times New Roman" w:cs="Times New Roman"/>
          <w:color w:val="503D1B" w:themeColor="background2" w:themeShade="40"/>
          <w:sz w:val="24"/>
          <w:szCs w:val="24"/>
          <w:lang w:val="en-IE" w:eastAsia="en-IE"/>
        </w:rPr>
        <w:t>were</w:t>
      </w:r>
      <w:r w:rsidR="000165B3">
        <w:rPr>
          <w:rFonts w:ascii="Times New Roman" w:eastAsia="Times New Roman" w:hAnsi="Times New Roman" w:cs="Times New Roman"/>
          <w:color w:val="503D1B" w:themeColor="background2" w:themeShade="40"/>
          <w:sz w:val="24"/>
          <w:szCs w:val="24"/>
          <w:lang w:val="en-IE" w:eastAsia="en-IE"/>
        </w:rPr>
        <w:t xml:space="preserve"> </w:t>
      </w:r>
      <w:r>
        <w:rPr>
          <w:rFonts w:ascii="Times New Roman" w:eastAsia="Times New Roman" w:hAnsi="Times New Roman" w:cs="Times New Roman"/>
          <w:color w:val="503D1B" w:themeColor="background2" w:themeShade="40"/>
          <w:sz w:val="24"/>
          <w:szCs w:val="24"/>
          <w:lang w:val="en-IE" w:eastAsia="en-IE"/>
        </w:rPr>
        <w:t>the solutions provided by government worldwide</w:t>
      </w:r>
      <w:r w:rsidR="00FF35EC">
        <w:rPr>
          <w:rFonts w:ascii="Times New Roman" w:eastAsia="Times New Roman" w:hAnsi="Times New Roman" w:cs="Times New Roman"/>
          <w:color w:val="503D1B" w:themeColor="background2" w:themeShade="40"/>
          <w:sz w:val="24"/>
          <w:szCs w:val="24"/>
          <w:lang w:val="en-IE" w:eastAsia="en-IE"/>
        </w:rPr>
        <w:t xml:space="preserve"> and in Ireland</w:t>
      </w:r>
      <w:r>
        <w:rPr>
          <w:rFonts w:ascii="Times New Roman" w:eastAsia="Times New Roman" w:hAnsi="Times New Roman" w:cs="Times New Roman"/>
          <w:color w:val="503D1B" w:themeColor="background2" w:themeShade="40"/>
          <w:sz w:val="24"/>
          <w:szCs w:val="24"/>
          <w:lang w:val="en-IE" w:eastAsia="en-IE"/>
        </w:rPr>
        <w:t xml:space="preserve"> in order to help its businesses to </w:t>
      </w:r>
      <w:r w:rsidR="00CC4E95">
        <w:rPr>
          <w:rFonts w:ascii="Times New Roman" w:eastAsia="Times New Roman" w:hAnsi="Times New Roman" w:cs="Times New Roman"/>
          <w:color w:val="503D1B" w:themeColor="background2" w:themeShade="40"/>
          <w:sz w:val="24"/>
          <w:szCs w:val="24"/>
          <w:lang w:val="en-IE" w:eastAsia="en-IE"/>
        </w:rPr>
        <w:t xml:space="preserve">remain in a going concern basis. The </w:t>
      </w:r>
      <w:r w:rsidR="00027CE6">
        <w:rPr>
          <w:rFonts w:ascii="Times New Roman" w:eastAsia="Times New Roman" w:hAnsi="Times New Roman" w:cs="Times New Roman"/>
          <w:color w:val="503D1B" w:themeColor="background2" w:themeShade="40"/>
          <w:sz w:val="24"/>
          <w:szCs w:val="24"/>
          <w:lang w:val="en-IE" w:eastAsia="en-IE"/>
        </w:rPr>
        <w:t>result</w:t>
      </w:r>
      <w:r w:rsidR="00CC4E95">
        <w:rPr>
          <w:rFonts w:ascii="Times New Roman" w:eastAsia="Times New Roman" w:hAnsi="Times New Roman" w:cs="Times New Roman"/>
          <w:color w:val="503D1B" w:themeColor="background2" w:themeShade="40"/>
          <w:sz w:val="24"/>
          <w:szCs w:val="24"/>
          <w:lang w:val="en-IE" w:eastAsia="en-IE"/>
        </w:rPr>
        <w:t xml:space="preserve"> demonstrates that </w:t>
      </w:r>
      <w:r w:rsidR="00261E3F">
        <w:rPr>
          <w:rFonts w:ascii="Times New Roman" w:eastAsia="Times New Roman" w:hAnsi="Times New Roman" w:cs="Times New Roman"/>
          <w:color w:val="503D1B" w:themeColor="background2" w:themeShade="40"/>
          <w:sz w:val="24"/>
          <w:szCs w:val="24"/>
          <w:lang w:val="en-IE" w:eastAsia="en-IE"/>
        </w:rPr>
        <w:t xml:space="preserve">several </w:t>
      </w:r>
      <w:r w:rsidR="002523B6" w:rsidRPr="000F7958">
        <w:rPr>
          <w:rFonts w:ascii="Times New Roman" w:hAnsi="Times New Roman"/>
          <w:color w:val="503D1B" w:themeColor="background2" w:themeShade="40"/>
          <w:sz w:val="24"/>
        </w:rPr>
        <w:t>countries have introduced</w:t>
      </w:r>
      <w:r w:rsidR="00027CE6">
        <w:rPr>
          <w:rFonts w:ascii="Times New Roman" w:hAnsi="Times New Roman"/>
          <w:color w:val="503D1B" w:themeColor="background2" w:themeShade="40"/>
          <w:sz w:val="24"/>
        </w:rPr>
        <w:t xml:space="preserve"> the </w:t>
      </w:r>
      <w:r w:rsidR="002523B6" w:rsidRPr="000F7958">
        <w:rPr>
          <w:rFonts w:ascii="Times New Roman" w:hAnsi="Times New Roman"/>
          <w:color w:val="503D1B" w:themeColor="background2" w:themeShade="40"/>
          <w:sz w:val="24"/>
        </w:rPr>
        <w:t>measures</w:t>
      </w:r>
      <w:r w:rsidR="00261E3F">
        <w:rPr>
          <w:rFonts w:ascii="Times New Roman" w:hAnsi="Times New Roman"/>
          <w:color w:val="503D1B" w:themeColor="background2" w:themeShade="40"/>
          <w:sz w:val="24"/>
        </w:rPr>
        <w:t xml:space="preserve"> in order to contain the </w:t>
      </w:r>
      <w:r w:rsidR="0064441F">
        <w:rPr>
          <w:rFonts w:ascii="Times New Roman" w:hAnsi="Times New Roman"/>
          <w:color w:val="503D1B" w:themeColor="background2" w:themeShade="40"/>
          <w:sz w:val="24"/>
        </w:rPr>
        <w:t>effects of Covid-19 over its economies, as pointed below</w:t>
      </w:r>
      <w:r w:rsidR="00027CE6">
        <w:rPr>
          <w:rFonts w:ascii="Times New Roman" w:hAnsi="Times New Roman"/>
          <w:color w:val="503D1B" w:themeColor="background2" w:themeShade="40"/>
          <w:sz w:val="24"/>
        </w:rPr>
        <w:t xml:space="preserve">: </w:t>
      </w:r>
    </w:p>
    <w:p w:rsidR="008F7FC6" w:rsidRPr="009622E5" w:rsidRDefault="008F7FC6" w:rsidP="009622E5">
      <w:pPr>
        <w:pStyle w:val="ListParagraph"/>
        <w:numPr>
          <w:ilvl w:val="0"/>
          <w:numId w:val="47"/>
        </w:numPr>
        <w:spacing w:line="360" w:lineRule="auto"/>
        <w:jc w:val="both"/>
        <w:rPr>
          <w:rFonts w:ascii="Times New Roman" w:hAnsi="Times New Roman"/>
          <w:color w:val="503D1B" w:themeColor="background2" w:themeShade="40"/>
          <w:sz w:val="24"/>
        </w:rPr>
      </w:pPr>
      <w:r w:rsidRPr="009622E5">
        <w:rPr>
          <w:rFonts w:ascii="Times New Roman" w:hAnsi="Times New Roman"/>
          <w:color w:val="503D1B" w:themeColor="background2" w:themeShade="40"/>
          <w:sz w:val="24"/>
        </w:rPr>
        <w:t>W</w:t>
      </w:r>
      <w:r w:rsidR="002523B6" w:rsidRPr="009622E5">
        <w:rPr>
          <w:rFonts w:ascii="Times New Roman" w:hAnsi="Times New Roman"/>
          <w:color w:val="503D1B" w:themeColor="background2" w:themeShade="40"/>
          <w:sz w:val="24"/>
        </w:rPr>
        <w:t>orking time shortening,</w:t>
      </w:r>
    </w:p>
    <w:p w:rsidR="00D81228" w:rsidRPr="009622E5" w:rsidRDefault="008F7FC6" w:rsidP="009622E5">
      <w:pPr>
        <w:pStyle w:val="ListParagraph"/>
        <w:numPr>
          <w:ilvl w:val="0"/>
          <w:numId w:val="47"/>
        </w:numPr>
        <w:spacing w:line="360" w:lineRule="auto"/>
        <w:jc w:val="both"/>
        <w:rPr>
          <w:rFonts w:ascii="Times New Roman" w:eastAsia="Times New Roman" w:hAnsi="Times New Roman" w:cs="Times New Roman"/>
          <w:color w:val="503D1B" w:themeColor="background2" w:themeShade="40"/>
          <w:sz w:val="24"/>
          <w:szCs w:val="24"/>
          <w:lang w:val="en-IE" w:eastAsia="en-IE"/>
        </w:rPr>
      </w:pPr>
      <w:r w:rsidRPr="009622E5">
        <w:rPr>
          <w:rFonts w:ascii="Times New Roman" w:hAnsi="Times New Roman"/>
          <w:color w:val="503D1B" w:themeColor="background2" w:themeShade="40"/>
          <w:sz w:val="24"/>
        </w:rPr>
        <w:t>T</w:t>
      </w:r>
      <w:r w:rsidR="002523B6" w:rsidRPr="009622E5">
        <w:rPr>
          <w:rFonts w:ascii="Times New Roman" w:hAnsi="Times New Roman"/>
          <w:color w:val="503D1B" w:themeColor="background2" w:themeShade="40"/>
          <w:sz w:val="24"/>
        </w:rPr>
        <w:t>emporary lay-off and sick lea</w:t>
      </w:r>
      <w:r w:rsidR="0064441F" w:rsidRPr="009622E5">
        <w:rPr>
          <w:rFonts w:ascii="Times New Roman" w:hAnsi="Times New Roman"/>
          <w:color w:val="503D1B" w:themeColor="background2" w:themeShade="40"/>
          <w:sz w:val="24"/>
        </w:rPr>
        <w:t>ve,</w:t>
      </w:r>
    </w:p>
    <w:p w:rsidR="008F7FC6" w:rsidRPr="009622E5" w:rsidRDefault="008F7FC6" w:rsidP="009622E5">
      <w:pPr>
        <w:pStyle w:val="ListParagraph"/>
        <w:numPr>
          <w:ilvl w:val="0"/>
          <w:numId w:val="47"/>
        </w:numPr>
        <w:spacing w:line="360" w:lineRule="auto"/>
        <w:jc w:val="both"/>
        <w:rPr>
          <w:rFonts w:ascii="Times New Roman" w:hAnsi="Times New Roman"/>
          <w:color w:val="503D1B" w:themeColor="background2" w:themeShade="40"/>
          <w:sz w:val="24"/>
        </w:rPr>
      </w:pPr>
      <w:r w:rsidRPr="009622E5">
        <w:rPr>
          <w:rFonts w:ascii="Times New Roman" w:hAnsi="Times New Roman"/>
          <w:color w:val="503D1B" w:themeColor="background2" w:themeShade="40"/>
          <w:sz w:val="24"/>
        </w:rPr>
        <w:t>Policies to delay revenue, social security, debt, and rent and service payments in order to alleviate liquidity constraints.</w:t>
      </w:r>
    </w:p>
    <w:p w:rsidR="00CD6CA6" w:rsidRPr="009622E5" w:rsidRDefault="00770DDA" w:rsidP="009622E5">
      <w:pPr>
        <w:pStyle w:val="ListParagraph"/>
        <w:numPr>
          <w:ilvl w:val="0"/>
          <w:numId w:val="47"/>
        </w:numPr>
        <w:spacing w:line="360" w:lineRule="auto"/>
        <w:jc w:val="both"/>
        <w:rPr>
          <w:rFonts w:ascii="Times New Roman" w:hAnsi="Times New Roman"/>
          <w:color w:val="503D1B" w:themeColor="background2" w:themeShade="40"/>
          <w:sz w:val="24"/>
        </w:rPr>
      </w:pPr>
      <w:r>
        <w:rPr>
          <w:rFonts w:ascii="Times New Roman" w:hAnsi="Times New Roman"/>
          <w:color w:val="503D1B" w:themeColor="background2" w:themeShade="40"/>
          <w:sz w:val="24"/>
        </w:rPr>
        <w:t>Incorporation of</w:t>
      </w:r>
      <w:r w:rsidR="00CD6CA6" w:rsidRPr="009622E5">
        <w:rPr>
          <w:rFonts w:ascii="Times New Roman" w:hAnsi="Times New Roman"/>
          <w:color w:val="503D1B" w:themeColor="background2" w:themeShade="40"/>
          <w:sz w:val="24"/>
        </w:rPr>
        <w:t xml:space="preserve"> non-banking financial intermediaries into their policy support mix. </w:t>
      </w:r>
    </w:p>
    <w:p w:rsidR="0076085E" w:rsidRDefault="007A0E53" w:rsidP="009622E5">
      <w:pPr>
        <w:pStyle w:val="ListParagraph"/>
        <w:numPr>
          <w:ilvl w:val="0"/>
          <w:numId w:val="47"/>
        </w:numPr>
        <w:spacing w:line="360" w:lineRule="auto"/>
        <w:jc w:val="both"/>
        <w:rPr>
          <w:rFonts w:ascii="Times New Roman" w:hAnsi="Times New Roman"/>
          <w:color w:val="503D1B" w:themeColor="background2" w:themeShade="40"/>
          <w:sz w:val="24"/>
        </w:rPr>
      </w:pPr>
      <w:r>
        <w:rPr>
          <w:rFonts w:ascii="Times New Roman" w:hAnsi="Times New Roman"/>
          <w:color w:val="503D1B" w:themeColor="background2" w:themeShade="40"/>
          <w:sz w:val="24"/>
        </w:rPr>
        <w:lastRenderedPageBreak/>
        <w:t>Engaged on the research of</w:t>
      </w:r>
      <w:r w:rsidR="009622E5" w:rsidRPr="009622E5">
        <w:rPr>
          <w:rFonts w:ascii="Times New Roman" w:hAnsi="Times New Roman"/>
          <w:color w:val="503D1B" w:themeColor="background2" w:themeShade="40"/>
          <w:sz w:val="24"/>
        </w:rPr>
        <w:t xml:space="preserve"> </w:t>
      </w:r>
      <w:r w:rsidR="0076085E" w:rsidRPr="009622E5">
        <w:rPr>
          <w:rFonts w:ascii="Times New Roman" w:hAnsi="Times New Roman"/>
          <w:color w:val="503D1B" w:themeColor="background2" w:themeShade="40"/>
          <w:sz w:val="24"/>
        </w:rPr>
        <w:t>new markets and distribution platforms in order to sustain operations under current containment controls</w:t>
      </w:r>
    </w:p>
    <w:p w:rsidR="00770DDA" w:rsidRDefault="00770DDA" w:rsidP="00770DDA">
      <w:pPr>
        <w:spacing w:line="360" w:lineRule="auto"/>
        <w:jc w:val="both"/>
        <w:rPr>
          <w:rFonts w:ascii="Times New Roman" w:hAnsi="Times New Roman"/>
          <w:color w:val="503D1B" w:themeColor="background2" w:themeShade="40"/>
          <w:sz w:val="24"/>
        </w:rPr>
      </w:pPr>
      <w:r>
        <w:rPr>
          <w:rFonts w:ascii="Times New Roman" w:hAnsi="Times New Roman"/>
          <w:color w:val="503D1B" w:themeColor="background2" w:themeShade="40"/>
          <w:sz w:val="24"/>
        </w:rPr>
        <w:t xml:space="preserve">Besides the measures above, it was also </w:t>
      </w:r>
      <w:r w:rsidR="0054423A">
        <w:rPr>
          <w:rFonts w:ascii="Times New Roman" w:hAnsi="Times New Roman"/>
          <w:color w:val="503D1B" w:themeColor="background2" w:themeShade="40"/>
          <w:sz w:val="24"/>
        </w:rPr>
        <w:t>found</w:t>
      </w:r>
      <w:r>
        <w:rPr>
          <w:rFonts w:ascii="Times New Roman" w:hAnsi="Times New Roman"/>
          <w:color w:val="503D1B" w:themeColor="background2" w:themeShade="40"/>
          <w:sz w:val="24"/>
        </w:rPr>
        <w:t xml:space="preserve"> that </w:t>
      </w:r>
      <w:r w:rsidR="008910E8">
        <w:rPr>
          <w:rFonts w:ascii="Times New Roman" w:hAnsi="Times New Roman"/>
          <w:color w:val="503D1B" w:themeColor="background2" w:themeShade="40"/>
          <w:sz w:val="24"/>
        </w:rPr>
        <w:t>governments worldwide</w:t>
      </w:r>
      <w:r>
        <w:rPr>
          <w:rFonts w:ascii="Times New Roman" w:hAnsi="Times New Roman"/>
          <w:color w:val="503D1B" w:themeColor="background2" w:themeShade="40"/>
          <w:sz w:val="24"/>
        </w:rPr>
        <w:t xml:space="preserve"> are creating programs specifically to SME business, as follows: </w:t>
      </w:r>
    </w:p>
    <w:p w:rsidR="00A07752" w:rsidRPr="009622E5" w:rsidRDefault="00A07752" w:rsidP="00A07752">
      <w:pPr>
        <w:pStyle w:val="ListParagraph"/>
        <w:numPr>
          <w:ilvl w:val="0"/>
          <w:numId w:val="47"/>
        </w:numPr>
        <w:spacing w:line="360" w:lineRule="auto"/>
        <w:jc w:val="both"/>
        <w:rPr>
          <w:rFonts w:ascii="Times New Roman" w:hAnsi="Times New Roman"/>
          <w:color w:val="503D1B" w:themeColor="background2" w:themeShade="40"/>
          <w:sz w:val="24"/>
        </w:rPr>
      </w:pPr>
      <w:r>
        <w:rPr>
          <w:rFonts w:ascii="Times New Roman" w:hAnsi="Times New Roman"/>
          <w:color w:val="503D1B" w:themeColor="background2" w:themeShade="40"/>
          <w:sz w:val="24"/>
        </w:rPr>
        <w:t>Enforcement of</w:t>
      </w:r>
      <w:r w:rsidRPr="009622E5">
        <w:rPr>
          <w:rFonts w:ascii="Times New Roman" w:hAnsi="Times New Roman"/>
          <w:color w:val="503D1B" w:themeColor="background2" w:themeShade="40"/>
          <w:sz w:val="24"/>
        </w:rPr>
        <w:t xml:space="preserve"> institutional policies to assist SMEs in adopting modern operating practices and (digital) technologies,</w:t>
      </w:r>
    </w:p>
    <w:p w:rsidR="0076085E" w:rsidRDefault="0054423A" w:rsidP="009622E5">
      <w:pPr>
        <w:pStyle w:val="ListParagraph"/>
        <w:numPr>
          <w:ilvl w:val="0"/>
          <w:numId w:val="47"/>
        </w:numPr>
        <w:spacing w:line="360" w:lineRule="auto"/>
        <w:jc w:val="both"/>
        <w:rPr>
          <w:rFonts w:ascii="Times New Roman" w:hAnsi="Times New Roman"/>
          <w:color w:val="503D1B" w:themeColor="background2" w:themeShade="40"/>
          <w:sz w:val="24"/>
        </w:rPr>
      </w:pPr>
      <w:r>
        <w:rPr>
          <w:rFonts w:ascii="Times New Roman" w:hAnsi="Times New Roman"/>
          <w:color w:val="503D1B" w:themeColor="background2" w:themeShade="40"/>
          <w:sz w:val="24"/>
        </w:rPr>
        <w:t>Implementation of</w:t>
      </w:r>
      <w:r w:rsidR="0076085E" w:rsidRPr="009622E5">
        <w:rPr>
          <w:rFonts w:ascii="Times New Roman" w:hAnsi="Times New Roman"/>
          <w:color w:val="503D1B" w:themeColor="background2" w:themeShade="40"/>
          <w:sz w:val="24"/>
        </w:rPr>
        <w:t xml:space="preserve"> unique programs to track the effect of the crisis on SMEs and improve the governance of SME-related policy responses</w:t>
      </w:r>
    </w:p>
    <w:p w:rsidR="00770DDA" w:rsidRPr="009622E5" w:rsidRDefault="0054423A" w:rsidP="00770DDA">
      <w:pPr>
        <w:pStyle w:val="ListParagraph"/>
        <w:numPr>
          <w:ilvl w:val="0"/>
          <w:numId w:val="47"/>
        </w:numPr>
        <w:spacing w:line="360" w:lineRule="auto"/>
        <w:jc w:val="both"/>
        <w:rPr>
          <w:rFonts w:ascii="Times New Roman" w:hAnsi="Times New Roman"/>
          <w:color w:val="503D1B" w:themeColor="background2" w:themeShade="40"/>
          <w:sz w:val="24"/>
        </w:rPr>
      </w:pPr>
      <w:r>
        <w:rPr>
          <w:rFonts w:ascii="Times New Roman" w:hAnsi="Times New Roman"/>
          <w:color w:val="503D1B" w:themeColor="background2" w:themeShade="40"/>
          <w:sz w:val="24"/>
        </w:rPr>
        <w:t xml:space="preserve">Implementation, expansion or streamlining </w:t>
      </w:r>
      <w:r w:rsidR="00770DDA" w:rsidRPr="009622E5">
        <w:rPr>
          <w:rFonts w:ascii="Times New Roman" w:hAnsi="Times New Roman"/>
          <w:color w:val="503D1B" w:themeColor="background2" w:themeShade="40"/>
          <w:sz w:val="24"/>
        </w:rPr>
        <w:t>loan guarantees in order to allow commercial banks to increase credit to SMEs</w:t>
      </w:r>
      <w:r>
        <w:rPr>
          <w:rFonts w:ascii="Times New Roman" w:hAnsi="Times New Roman"/>
          <w:color w:val="503D1B" w:themeColor="background2" w:themeShade="40"/>
          <w:sz w:val="24"/>
        </w:rPr>
        <w:t>.</w:t>
      </w:r>
    </w:p>
    <w:p w:rsidR="00770DDA" w:rsidRPr="009622E5" w:rsidRDefault="0054423A" w:rsidP="00770DDA">
      <w:pPr>
        <w:pStyle w:val="ListParagraph"/>
        <w:numPr>
          <w:ilvl w:val="0"/>
          <w:numId w:val="47"/>
        </w:numPr>
        <w:spacing w:line="360" w:lineRule="auto"/>
        <w:jc w:val="both"/>
        <w:rPr>
          <w:rFonts w:ascii="Times New Roman" w:hAnsi="Times New Roman"/>
          <w:color w:val="503D1B" w:themeColor="background2" w:themeShade="40"/>
          <w:sz w:val="24"/>
        </w:rPr>
      </w:pPr>
      <w:r>
        <w:rPr>
          <w:rFonts w:ascii="Times New Roman" w:hAnsi="Times New Roman"/>
          <w:color w:val="503D1B" w:themeColor="background2" w:themeShade="40"/>
          <w:sz w:val="24"/>
        </w:rPr>
        <w:t>Direct</w:t>
      </w:r>
      <w:r w:rsidR="00770DDA" w:rsidRPr="009622E5">
        <w:rPr>
          <w:rFonts w:ascii="Times New Roman" w:hAnsi="Times New Roman"/>
          <w:color w:val="503D1B" w:themeColor="background2" w:themeShade="40"/>
          <w:sz w:val="24"/>
        </w:rPr>
        <w:t xml:space="preserve"> lending to SMEs through public institutions.</w:t>
      </w:r>
    </w:p>
    <w:p w:rsidR="00E22A0F" w:rsidRPr="002A252D" w:rsidRDefault="00E22A0F" w:rsidP="002A252D">
      <w:pPr>
        <w:spacing w:before="0" w:after="0" w:line="360" w:lineRule="auto"/>
        <w:jc w:val="both"/>
        <w:rPr>
          <w:rFonts w:ascii="Times New Roman" w:hAnsi="Times New Roman" w:cs="Times New Roman"/>
          <w:color w:val="503D1B" w:themeColor="background2" w:themeShade="40"/>
          <w:sz w:val="24"/>
          <w:szCs w:val="24"/>
        </w:rPr>
      </w:pPr>
      <w:r w:rsidRPr="002A252D">
        <w:rPr>
          <w:rFonts w:ascii="Times New Roman" w:hAnsi="Times New Roman" w:cs="Times New Roman"/>
          <w:color w:val="503D1B" w:themeColor="background2" w:themeShade="40"/>
          <w:sz w:val="24"/>
          <w:szCs w:val="24"/>
        </w:rPr>
        <w:t>The Irish Government has also made available several financial supports related to the above, such as: income supports, loans, grants, vouchers and schemes, rates waiver and tax measures, sector-specific supports and guidance</w:t>
      </w:r>
      <w:r w:rsidR="00D86E5C" w:rsidRPr="002A252D">
        <w:rPr>
          <w:rFonts w:ascii="Times New Roman" w:hAnsi="Times New Roman" w:cs="Times New Roman"/>
          <w:color w:val="503D1B" w:themeColor="background2" w:themeShade="40"/>
          <w:sz w:val="24"/>
          <w:szCs w:val="24"/>
        </w:rPr>
        <w:t xml:space="preserve">, skills, and training support. It was also fund that Irish Government is in constant </w:t>
      </w:r>
      <w:r w:rsidR="00B9376B" w:rsidRPr="002A252D">
        <w:rPr>
          <w:rFonts w:ascii="Times New Roman" w:hAnsi="Times New Roman" w:cs="Times New Roman"/>
          <w:color w:val="503D1B" w:themeColor="background2" w:themeShade="40"/>
          <w:sz w:val="24"/>
          <w:szCs w:val="24"/>
        </w:rPr>
        <w:t>modernization of</w:t>
      </w:r>
      <w:r w:rsidR="00D86E5C" w:rsidRPr="002A252D">
        <w:rPr>
          <w:rFonts w:ascii="Times New Roman" w:hAnsi="Times New Roman" w:cs="Times New Roman"/>
          <w:color w:val="503D1B" w:themeColor="background2" w:themeShade="40"/>
          <w:sz w:val="24"/>
          <w:szCs w:val="24"/>
        </w:rPr>
        <w:t xml:space="preserve"> its guideline in order to assist SME business.</w:t>
      </w:r>
      <w:r w:rsidRPr="002A252D">
        <w:rPr>
          <w:rFonts w:ascii="Times New Roman" w:hAnsi="Times New Roman" w:cs="Times New Roman"/>
          <w:color w:val="503D1B" w:themeColor="background2" w:themeShade="40"/>
          <w:sz w:val="24"/>
          <w:szCs w:val="24"/>
        </w:rPr>
        <w:t xml:space="preserve"> </w:t>
      </w:r>
    </w:p>
    <w:p w:rsidR="009401AF" w:rsidRPr="002A252D" w:rsidRDefault="009401AF" w:rsidP="002A252D">
      <w:pPr>
        <w:spacing w:before="0" w:after="0" w:line="360" w:lineRule="auto"/>
        <w:jc w:val="both"/>
        <w:rPr>
          <w:rFonts w:ascii="Times New Roman" w:hAnsi="Times New Roman" w:cs="Times New Roman"/>
          <w:color w:val="503D1B" w:themeColor="background2" w:themeShade="40"/>
          <w:sz w:val="24"/>
          <w:szCs w:val="24"/>
        </w:rPr>
      </w:pPr>
      <w:r w:rsidRPr="00680208">
        <w:rPr>
          <w:rFonts w:ascii="Times New Roman" w:hAnsi="Times New Roman" w:cs="Times New Roman"/>
          <w:color w:val="503D1B" w:themeColor="background2" w:themeShade="40"/>
          <w:sz w:val="24"/>
          <w:szCs w:val="24"/>
        </w:rPr>
        <w:t>The auditors and accountant professionals confirmed that according to their experience,</w:t>
      </w:r>
      <w:r w:rsidR="00C12BA6">
        <w:rPr>
          <w:rFonts w:ascii="Times New Roman" w:hAnsi="Times New Roman" w:cs="Times New Roman"/>
          <w:color w:val="503D1B" w:themeColor="background2" w:themeShade="40"/>
          <w:sz w:val="24"/>
          <w:szCs w:val="24"/>
        </w:rPr>
        <w:t xml:space="preserve"> Irish Government is very active on the recovery measures provided and</w:t>
      </w:r>
      <w:r w:rsidR="00855D34">
        <w:rPr>
          <w:rFonts w:ascii="Times New Roman" w:hAnsi="Times New Roman" w:cs="Times New Roman"/>
          <w:color w:val="503D1B" w:themeColor="background2" w:themeShade="40"/>
          <w:sz w:val="24"/>
          <w:szCs w:val="24"/>
        </w:rPr>
        <w:t xml:space="preserve"> </w:t>
      </w:r>
      <w:r w:rsidR="00C644CF">
        <w:rPr>
          <w:rFonts w:ascii="Times New Roman" w:hAnsi="Times New Roman" w:cs="Times New Roman"/>
          <w:color w:val="503D1B" w:themeColor="background2" w:themeShade="40"/>
          <w:sz w:val="24"/>
          <w:szCs w:val="24"/>
        </w:rPr>
        <w:t xml:space="preserve">adding </w:t>
      </w:r>
      <w:r w:rsidR="00855D34">
        <w:rPr>
          <w:rFonts w:ascii="Times New Roman" w:hAnsi="Times New Roman" w:cs="Times New Roman"/>
          <w:color w:val="503D1B" w:themeColor="background2" w:themeShade="40"/>
          <w:sz w:val="24"/>
          <w:szCs w:val="24"/>
        </w:rPr>
        <w:t>sugg</w:t>
      </w:r>
      <w:r w:rsidR="00C644CF">
        <w:rPr>
          <w:rFonts w:ascii="Times New Roman" w:hAnsi="Times New Roman" w:cs="Times New Roman"/>
          <w:color w:val="503D1B" w:themeColor="background2" w:themeShade="40"/>
          <w:sz w:val="24"/>
          <w:szCs w:val="24"/>
        </w:rPr>
        <w:t>estion to the present measures, a b</w:t>
      </w:r>
      <w:r w:rsidR="00855D34" w:rsidRPr="00855D34">
        <w:rPr>
          <w:rFonts w:ascii="Times New Roman" w:hAnsi="Times New Roman" w:cs="Times New Roman"/>
          <w:color w:val="503D1B" w:themeColor="background2" w:themeShade="40"/>
          <w:sz w:val="24"/>
          <w:szCs w:val="24"/>
        </w:rPr>
        <w:t>enefit greater</w:t>
      </w:r>
      <w:r w:rsidR="00855D34">
        <w:rPr>
          <w:rFonts w:ascii="Times New Roman" w:hAnsi="Times New Roman" w:cs="Times New Roman"/>
          <w:color w:val="503D1B" w:themeColor="background2" w:themeShade="40"/>
          <w:sz w:val="24"/>
          <w:szCs w:val="24"/>
        </w:rPr>
        <w:t xml:space="preserve"> </w:t>
      </w:r>
      <w:r w:rsidR="00855D34" w:rsidRPr="00855D34">
        <w:rPr>
          <w:rFonts w:ascii="Times New Roman" w:hAnsi="Times New Roman" w:cs="Times New Roman"/>
          <w:color w:val="503D1B" w:themeColor="background2" w:themeShade="40"/>
          <w:sz w:val="24"/>
          <w:szCs w:val="24"/>
        </w:rPr>
        <w:t>from</w:t>
      </w:r>
      <w:r w:rsidR="00855D34">
        <w:rPr>
          <w:rFonts w:ascii="Times New Roman" w:hAnsi="Times New Roman" w:cs="Times New Roman"/>
          <w:color w:val="503D1B" w:themeColor="background2" w:themeShade="40"/>
          <w:sz w:val="24"/>
          <w:szCs w:val="24"/>
        </w:rPr>
        <w:t xml:space="preserve"> </w:t>
      </w:r>
      <w:r w:rsidR="00855D34" w:rsidRPr="00855D34">
        <w:rPr>
          <w:rFonts w:ascii="Times New Roman" w:hAnsi="Times New Roman" w:cs="Times New Roman"/>
          <w:color w:val="503D1B" w:themeColor="background2" w:themeShade="40"/>
          <w:sz w:val="24"/>
          <w:szCs w:val="24"/>
        </w:rPr>
        <w:t>financial supports in terms of regenerating business growth, and supports in terms of consultancy work</w:t>
      </w:r>
      <w:r w:rsidR="00C644CF">
        <w:rPr>
          <w:rFonts w:ascii="Times New Roman" w:hAnsi="Times New Roman" w:cs="Times New Roman"/>
          <w:color w:val="503D1B" w:themeColor="background2" w:themeShade="40"/>
          <w:sz w:val="24"/>
          <w:szCs w:val="24"/>
        </w:rPr>
        <w:t xml:space="preserve"> would help SME institutions</w:t>
      </w:r>
      <w:r w:rsidR="00855D34">
        <w:rPr>
          <w:rFonts w:ascii="Times New Roman" w:hAnsi="Times New Roman" w:cs="Times New Roman"/>
          <w:color w:val="503D1B" w:themeColor="background2" w:themeShade="40"/>
          <w:sz w:val="24"/>
          <w:szCs w:val="24"/>
        </w:rPr>
        <w:t>.</w:t>
      </w:r>
    </w:p>
    <w:p w:rsidR="00CD6CA6" w:rsidRPr="002A252D" w:rsidRDefault="00FB4EEB" w:rsidP="002A252D">
      <w:pPr>
        <w:spacing w:before="0" w:after="0" w:line="360" w:lineRule="auto"/>
        <w:jc w:val="both"/>
        <w:rPr>
          <w:rFonts w:ascii="Times New Roman" w:hAnsi="Times New Roman" w:cs="Times New Roman"/>
          <w:color w:val="503D1B" w:themeColor="background2" w:themeShade="40"/>
          <w:sz w:val="24"/>
          <w:szCs w:val="24"/>
        </w:rPr>
      </w:pPr>
      <w:r w:rsidRPr="002A252D">
        <w:rPr>
          <w:rFonts w:ascii="Times New Roman" w:hAnsi="Times New Roman" w:cs="Times New Roman"/>
          <w:color w:val="503D1B" w:themeColor="background2" w:themeShade="40"/>
          <w:sz w:val="24"/>
          <w:szCs w:val="24"/>
        </w:rPr>
        <w:t>The th</w:t>
      </w:r>
      <w:r w:rsidR="009401AF" w:rsidRPr="002A252D">
        <w:rPr>
          <w:rFonts w:ascii="Times New Roman" w:hAnsi="Times New Roman" w:cs="Times New Roman"/>
          <w:color w:val="503D1B" w:themeColor="background2" w:themeShade="40"/>
          <w:sz w:val="24"/>
          <w:szCs w:val="24"/>
        </w:rPr>
        <w:t>ird objective was to understand what we</w:t>
      </w:r>
      <w:r w:rsidR="00C644CF" w:rsidRPr="002A252D">
        <w:rPr>
          <w:rFonts w:ascii="Times New Roman" w:hAnsi="Times New Roman" w:cs="Times New Roman"/>
          <w:color w:val="503D1B" w:themeColor="background2" w:themeShade="40"/>
          <w:sz w:val="24"/>
          <w:szCs w:val="24"/>
        </w:rPr>
        <w:t xml:space="preserve">re the pros and cons of having </w:t>
      </w:r>
      <w:r w:rsidR="009401AF" w:rsidRPr="002A252D">
        <w:rPr>
          <w:rFonts w:ascii="Times New Roman" w:hAnsi="Times New Roman" w:cs="Times New Roman"/>
          <w:color w:val="503D1B" w:themeColor="background2" w:themeShade="40"/>
          <w:sz w:val="24"/>
          <w:szCs w:val="24"/>
        </w:rPr>
        <w:t>audit over a SME business.</w:t>
      </w:r>
      <w:r w:rsidR="00C644CF" w:rsidRPr="002A252D">
        <w:rPr>
          <w:rFonts w:ascii="Times New Roman" w:hAnsi="Times New Roman" w:cs="Times New Roman"/>
          <w:color w:val="503D1B" w:themeColor="background2" w:themeShade="40"/>
          <w:sz w:val="24"/>
          <w:szCs w:val="24"/>
        </w:rPr>
        <w:t xml:space="preserve"> </w:t>
      </w:r>
    </w:p>
    <w:p w:rsidR="00AC13D5" w:rsidRPr="002A252D" w:rsidRDefault="005464F1" w:rsidP="002A252D">
      <w:pPr>
        <w:spacing w:before="0" w:after="0" w:line="360" w:lineRule="auto"/>
        <w:jc w:val="both"/>
        <w:rPr>
          <w:rFonts w:ascii="Times New Roman" w:hAnsi="Times New Roman" w:cs="Times New Roman"/>
          <w:color w:val="503D1B" w:themeColor="background2" w:themeShade="40"/>
          <w:sz w:val="24"/>
          <w:szCs w:val="24"/>
        </w:rPr>
      </w:pPr>
      <w:r w:rsidRPr="002A252D">
        <w:rPr>
          <w:rFonts w:ascii="Times New Roman" w:hAnsi="Times New Roman" w:cs="Times New Roman"/>
          <w:color w:val="503D1B" w:themeColor="background2" w:themeShade="40"/>
          <w:sz w:val="24"/>
          <w:szCs w:val="24"/>
        </w:rPr>
        <w:t>As per a general agreement among the interviewees, due to its high cost, audit would not be a careful decision to SMEs since it could be replaced by consultancy services</w:t>
      </w:r>
      <w:r w:rsidR="000B2872" w:rsidRPr="002A252D">
        <w:rPr>
          <w:rFonts w:ascii="Times New Roman" w:hAnsi="Times New Roman" w:cs="Times New Roman"/>
          <w:color w:val="503D1B" w:themeColor="background2" w:themeShade="40"/>
          <w:sz w:val="24"/>
          <w:szCs w:val="24"/>
        </w:rPr>
        <w:t xml:space="preserve"> that would </w:t>
      </w:r>
      <w:r w:rsidR="00CB305B" w:rsidRPr="002A252D">
        <w:rPr>
          <w:rFonts w:ascii="Times New Roman" w:hAnsi="Times New Roman" w:cs="Times New Roman"/>
          <w:color w:val="503D1B" w:themeColor="background2" w:themeShade="40"/>
          <w:sz w:val="24"/>
          <w:szCs w:val="24"/>
        </w:rPr>
        <w:t>cost less and have a similar result.</w:t>
      </w:r>
      <w:r w:rsidR="0070526B" w:rsidRPr="002A252D">
        <w:rPr>
          <w:rFonts w:ascii="Times New Roman" w:hAnsi="Times New Roman" w:cs="Times New Roman"/>
          <w:color w:val="503D1B" w:themeColor="background2" w:themeShade="40"/>
          <w:sz w:val="24"/>
          <w:szCs w:val="24"/>
        </w:rPr>
        <w:t xml:space="preserve"> The literature revi</w:t>
      </w:r>
      <w:r w:rsidR="00AC13D5" w:rsidRPr="002A252D">
        <w:rPr>
          <w:rFonts w:ascii="Times New Roman" w:hAnsi="Times New Roman" w:cs="Times New Roman"/>
          <w:color w:val="503D1B" w:themeColor="background2" w:themeShade="40"/>
          <w:sz w:val="24"/>
          <w:szCs w:val="24"/>
        </w:rPr>
        <w:t>ew supports this point of view, with the following reasons:</w:t>
      </w:r>
    </w:p>
    <w:p w:rsidR="00CA0251" w:rsidRPr="002A252D" w:rsidRDefault="00CA0251" w:rsidP="002A252D">
      <w:pPr>
        <w:pStyle w:val="ListParagraph"/>
        <w:numPr>
          <w:ilvl w:val="0"/>
          <w:numId w:val="48"/>
        </w:numPr>
        <w:spacing w:before="0" w:after="0" w:line="360" w:lineRule="auto"/>
        <w:jc w:val="both"/>
        <w:rPr>
          <w:rFonts w:ascii="Times New Roman" w:hAnsi="Times New Roman" w:cs="Times New Roman"/>
          <w:color w:val="503D1B" w:themeColor="background2" w:themeShade="40"/>
          <w:sz w:val="24"/>
          <w:szCs w:val="24"/>
        </w:rPr>
      </w:pPr>
      <w:r w:rsidRPr="002A252D">
        <w:rPr>
          <w:rFonts w:ascii="Times New Roman" w:hAnsi="Times New Roman" w:cs="Times New Roman"/>
          <w:color w:val="503D1B" w:themeColor="background2" w:themeShade="40"/>
          <w:sz w:val="24"/>
          <w:szCs w:val="24"/>
        </w:rPr>
        <w:t>Audit process would be of much less complexity</w:t>
      </w:r>
      <w:r w:rsidR="00AC13D5" w:rsidRPr="002A252D">
        <w:rPr>
          <w:rFonts w:ascii="Times New Roman" w:hAnsi="Times New Roman" w:cs="Times New Roman"/>
          <w:color w:val="503D1B" w:themeColor="background2" w:themeShade="40"/>
          <w:sz w:val="24"/>
          <w:szCs w:val="24"/>
        </w:rPr>
        <w:t>.</w:t>
      </w:r>
    </w:p>
    <w:p w:rsidR="00CA0251" w:rsidRPr="002A252D" w:rsidRDefault="00CA0251" w:rsidP="002A252D">
      <w:pPr>
        <w:pStyle w:val="ListParagraph"/>
        <w:numPr>
          <w:ilvl w:val="0"/>
          <w:numId w:val="48"/>
        </w:numPr>
        <w:spacing w:before="0" w:after="0" w:line="360" w:lineRule="auto"/>
        <w:jc w:val="both"/>
        <w:rPr>
          <w:rFonts w:ascii="Times New Roman" w:hAnsi="Times New Roman" w:cs="Times New Roman"/>
          <w:color w:val="503D1B" w:themeColor="background2" w:themeShade="40"/>
          <w:sz w:val="24"/>
          <w:szCs w:val="24"/>
        </w:rPr>
      </w:pPr>
      <w:r w:rsidRPr="002A252D">
        <w:rPr>
          <w:rFonts w:ascii="Times New Roman" w:hAnsi="Times New Roman" w:cs="Times New Roman"/>
          <w:color w:val="503D1B" w:themeColor="background2" w:themeShade="40"/>
          <w:sz w:val="24"/>
          <w:szCs w:val="24"/>
        </w:rPr>
        <w:t xml:space="preserve">Often transactions and balances in SMEs are not complex or less likely to be subject to fair value </w:t>
      </w:r>
      <w:proofErr w:type="spellStart"/>
      <w:r w:rsidRPr="002A252D">
        <w:rPr>
          <w:rFonts w:ascii="Times New Roman" w:hAnsi="Times New Roman" w:cs="Times New Roman"/>
          <w:color w:val="503D1B" w:themeColor="background2" w:themeShade="40"/>
          <w:sz w:val="24"/>
          <w:szCs w:val="24"/>
        </w:rPr>
        <w:t>judgements</w:t>
      </w:r>
      <w:proofErr w:type="spellEnd"/>
      <w:r w:rsidRPr="002A252D">
        <w:rPr>
          <w:rFonts w:ascii="Times New Roman" w:hAnsi="Times New Roman" w:cs="Times New Roman"/>
          <w:color w:val="503D1B" w:themeColor="background2" w:themeShade="40"/>
          <w:sz w:val="24"/>
          <w:szCs w:val="24"/>
        </w:rPr>
        <w:t xml:space="preserve"> than large listed audit client</w:t>
      </w:r>
      <w:r w:rsidR="00AC13D5" w:rsidRPr="002A252D">
        <w:rPr>
          <w:rFonts w:ascii="Times New Roman" w:hAnsi="Times New Roman" w:cs="Times New Roman"/>
          <w:color w:val="503D1B" w:themeColor="background2" w:themeShade="40"/>
          <w:sz w:val="24"/>
          <w:szCs w:val="24"/>
        </w:rPr>
        <w:t>.</w:t>
      </w:r>
    </w:p>
    <w:p w:rsidR="00CA0251" w:rsidRDefault="00CA0251" w:rsidP="002A252D">
      <w:pPr>
        <w:pStyle w:val="ListParagraph"/>
        <w:numPr>
          <w:ilvl w:val="0"/>
          <w:numId w:val="48"/>
        </w:numPr>
        <w:spacing w:before="0" w:after="0" w:line="360" w:lineRule="auto"/>
        <w:jc w:val="both"/>
        <w:rPr>
          <w:rFonts w:ascii="Times New Roman" w:hAnsi="Times New Roman" w:cs="Times New Roman"/>
          <w:color w:val="503D1B" w:themeColor="background2" w:themeShade="40"/>
          <w:sz w:val="24"/>
          <w:szCs w:val="24"/>
        </w:rPr>
      </w:pPr>
      <w:r w:rsidRPr="002A252D">
        <w:rPr>
          <w:rFonts w:ascii="Times New Roman" w:hAnsi="Times New Roman" w:cs="Times New Roman"/>
          <w:color w:val="503D1B" w:themeColor="background2" w:themeShade="40"/>
          <w:sz w:val="24"/>
          <w:szCs w:val="24"/>
        </w:rPr>
        <w:lastRenderedPageBreak/>
        <w:t>Many conditions do not exist in the audit of your average SME, allowing the auditor to scale down the ISAs application in those circumstances</w:t>
      </w:r>
      <w:r w:rsidR="00AC13D5" w:rsidRPr="002A252D">
        <w:rPr>
          <w:rFonts w:ascii="Times New Roman" w:hAnsi="Times New Roman" w:cs="Times New Roman"/>
          <w:color w:val="503D1B" w:themeColor="background2" w:themeShade="40"/>
          <w:sz w:val="24"/>
          <w:szCs w:val="24"/>
        </w:rPr>
        <w:t>.</w:t>
      </w:r>
    </w:p>
    <w:p w:rsidR="002A252D" w:rsidRPr="002A252D" w:rsidRDefault="002A252D" w:rsidP="002A252D">
      <w:pPr>
        <w:pStyle w:val="ListParagraph"/>
        <w:spacing w:before="0" w:after="0" w:line="360" w:lineRule="auto"/>
        <w:jc w:val="both"/>
        <w:rPr>
          <w:rFonts w:ascii="Times New Roman" w:hAnsi="Times New Roman" w:cs="Times New Roman"/>
          <w:color w:val="503D1B" w:themeColor="background2" w:themeShade="40"/>
          <w:sz w:val="24"/>
          <w:szCs w:val="24"/>
        </w:rPr>
      </w:pPr>
    </w:p>
    <w:p w:rsidR="00CA0251" w:rsidRDefault="00304B6C" w:rsidP="00A346F0">
      <w:pPr>
        <w:spacing w:before="0" w:after="0" w:line="360" w:lineRule="auto"/>
        <w:jc w:val="both"/>
        <w:rPr>
          <w:rFonts w:ascii="Times New Roman" w:hAnsi="Times New Roman" w:cs="Times New Roman"/>
          <w:color w:val="503D1B" w:themeColor="background2" w:themeShade="40"/>
          <w:sz w:val="24"/>
          <w:szCs w:val="24"/>
        </w:rPr>
      </w:pPr>
      <w:r w:rsidRPr="002A252D">
        <w:rPr>
          <w:rFonts w:ascii="Times New Roman" w:hAnsi="Times New Roman" w:cs="Times New Roman"/>
          <w:color w:val="503D1B" w:themeColor="background2" w:themeShade="40"/>
          <w:sz w:val="24"/>
          <w:szCs w:val="24"/>
        </w:rPr>
        <w:t>Nevertheless, the findings are against the ind</w:t>
      </w:r>
      <w:r w:rsidR="002A252D" w:rsidRPr="002A252D">
        <w:rPr>
          <w:rFonts w:ascii="Times New Roman" w:hAnsi="Times New Roman" w:cs="Times New Roman"/>
          <w:color w:val="503D1B" w:themeColor="background2" w:themeShade="40"/>
          <w:sz w:val="24"/>
          <w:szCs w:val="24"/>
        </w:rPr>
        <w:t xml:space="preserve">icated on the peer viewed paper </w:t>
      </w:r>
      <w:r w:rsidRPr="002A252D">
        <w:rPr>
          <w:rFonts w:ascii="Times New Roman" w:hAnsi="Times New Roman" w:cs="Times New Roman"/>
          <w:color w:val="503D1B" w:themeColor="background2" w:themeShade="40"/>
          <w:sz w:val="24"/>
          <w:szCs w:val="24"/>
        </w:rPr>
        <w:t xml:space="preserve">that demonstrates </w:t>
      </w:r>
      <w:r w:rsidR="008E5EE5" w:rsidRPr="002A252D">
        <w:rPr>
          <w:rFonts w:ascii="Times New Roman" w:hAnsi="Times New Roman" w:cs="Times New Roman"/>
          <w:color w:val="503D1B" w:themeColor="background2" w:themeShade="40"/>
          <w:sz w:val="24"/>
          <w:szCs w:val="24"/>
        </w:rPr>
        <w:t xml:space="preserve">a higher and faster growth in net sales and staff number </w:t>
      </w:r>
      <w:r w:rsidR="00CA0251" w:rsidRPr="002A252D">
        <w:rPr>
          <w:rFonts w:ascii="Times New Roman" w:hAnsi="Times New Roman" w:cs="Times New Roman"/>
          <w:color w:val="503D1B" w:themeColor="background2" w:themeShade="40"/>
          <w:sz w:val="24"/>
          <w:szCs w:val="24"/>
        </w:rPr>
        <w:t>companies</w:t>
      </w:r>
      <w:r w:rsidR="008E5EE5" w:rsidRPr="002A252D">
        <w:rPr>
          <w:rFonts w:ascii="Times New Roman" w:hAnsi="Times New Roman" w:cs="Times New Roman"/>
          <w:color w:val="503D1B" w:themeColor="background2" w:themeShade="40"/>
          <w:sz w:val="24"/>
          <w:szCs w:val="24"/>
        </w:rPr>
        <w:t xml:space="preserve"> for SME companies that </w:t>
      </w:r>
      <w:r w:rsidR="00CA0251" w:rsidRPr="002A252D">
        <w:rPr>
          <w:rFonts w:ascii="Times New Roman" w:hAnsi="Times New Roman" w:cs="Times New Roman"/>
          <w:color w:val="503D1B" w:themeColor="background2" w:themeShade="40"/>
          <w:sz w:val="24"/>
          <w:szCs w:val="24"/>
        </w:rPr>
        <w:t>were subjected to statutory audit and exempted after a few years</w:t>
      </w:r>
      <w:r w:rsidR="008E5EE5" w:rsidRPr="002A252D">
        <w:rPr>
          <w:rFonts w:ascii="Times New Roman" w:hAnsi="Times New Roman" w:cs="Times New Roman"/>
          <w:color w:val="503D1B" w:themeColor="background2" w:themeShade="40"/>
          <w:sz w:val="24"/>
          <w:szCs w:val="24"/>
        </w:rPr>
        <w:t>.</w:t>
      </w:r>
    </w:p>
    <w:p w:rsidR="009C5048" w:rsidRDefault="009C5048" w:rsidP="00A346F0">
      <w:pPr>
        <w:spacing w:before="0" w:after="0" w:line="360" w:lineRule="auto"/>
        <w:jc w:val="both"/>
        <w:rPr>
          <w:rFonts w:ascii="Times New Roman" w:eastAsia="Times New Roman" w:hAnsi="Times New Roman" w:cs="Times New Roman"/>
          <w:color w:val="503D1B" w:themeColor="background2" w:themeShade="40"/>
          <w:sz w:val="24"/>
          <w:szCs w:val="24"/>
          <w:lang w:val="en-IE" w:eastAsia="en-IE"/>
        </w:rPr>
      </w:pPr>
    </w:p>
    <w:p w:rsidR="00D63B98" w:rsidRDefault="009C5048" w:rsidP="00D63B98">
      <w:pPr>
        <w:spacing w:before="0" w:after="0" w:line="360" w:lineRule="auto"/>
        <w:jc w:val="both"/>
        <w:rPr>
          <w:rFonts w:ascii="Times New Roman" w:hAnsi="Times New Roman" w:cs="Times New Roman"/>
          <w:color w:val="503D1B" w:themeColor="background2" w:themeShade="40"/>
          <w:sz w:val="24"/>
          <w:szCs w:val="24"/>
        </w:rPr>
      </w:pPr>
      <w:r w:rsidRPr="00D9751D">
        <w:rPr>
          <w:rFonts w:ascii="Times New Roman" w:eastAsia="Times New Roman" w:hAnsi="Times New Roman" w:cs="Times New Roman"/>
          <w:color w:val="503D1B" w:themeColor="background2" w:themeShade="40"/>
          <w:sz w:val="24"/>
          <w:szCs w:val="24"/>
          <w:lang w:val="en-IE" w:eastAsia="en-IE"/>
        </w:rPr>
        <w:t>This paper has</w:t>
      </w:r>
      <w:r w:rsidR="00733D08">
        <w:rPr>
          <w:rFonts w:ascii="Times New Roman" w:eastAsia="Times New Roman" w:hAnsi="Times New Roman" w:cs="Times New Roman"/>
          <w:color w:val="503D1B" w:themeColor="background2" w:themeShade="40"/>
          <w:sz w:val="24"/>
          <w:szCs w:val="24"/>
          <w:lang w:val="en-IE" w:eastAsia="en-IE"/>
        </w:rPr>
        <w:t xml:space="preserve"> </w:t>
      </w:r>
      <w:r w:rsidR="009F3D47">
        <w:rPr>
          <w:rFonts w:ascii="Times New Roman" w:eastAsia="Times New Roman" w:hAnsi="Times New Roman" w:cs="Times New Roman"/>
          <w:color w:val="503D1B" w:themeColor="background2" w:themeShade="40"/>
          <w:sz w:val="24"/>
          <w:szCs w:val="24"/>
          <w:lang w:val="en-IE" w:eastAsia="en-IE"/>
        </w:rPr>
        <w:t>been</w:t>
      </w:r>
      <w:r w:rsidR="009F3D47" w:rsidRPr="00D9751D">
        <w:rPr>
          <w:rFonts w:ascii="Times New Roman" w:eastAsia="Times New Roman" w:hAnsi="Times New Roman" w:cs="Times New Roman"/>
          <w:color w:val="503D1B" w:themeColor="background2" w:themeShade="40"/>
          <w:sz w:val="24"/>
          <w:szCs w:val="24"/>
          <w:lang w:val="en-IE" w:eastAsia="en-IE"/>
        </w:rPr>
        <w:t xml:space="preserve"> </w:t>
      </w:r>
      <w:r w:rsidR="009F3D47">
        <w:rPr>
          <w:rFonts w:ascii="Times New Roman" w:eastAsia="Times New Roman" w:hAnsi="Times New Roman" w:cs="Times New Roman"/>
          <w:color w:val="503D1B" w:themeColor="background2" w:themeShade="40"/>
          <w:sz w:val="24"/>
          <w:szCs w:val="24"/>
          <w:lang w:val="en-IE" w:eastAsia="en-IE"/>
        </w:rPr>
        <w:t>explored</w:t>
      </w:r>
      <w:r w:rsidR="00733D08">
        <w:rPr>
          <w:rFonts w:ascii="Times New Roman" w:eastAsia="Times New Roman" w:hAnsi="Times New Roman" w:cs="Times New Roman"/>
          <w:color w:val="503D1B" w:themeColor="background2" w:themeShade="40"/>
          <w:sz w:val="24"/>
          <w:szCs w:val="24"/>
          <w:lang w:val="en-IE" w:eastAsia="en-IE"/>
        </w:rPr>
        <w:t xml:space="preserve"> </w:t>
      </w:r>
      <w:r w:rsidR="00733D08">
        <w:rPr>
          <w:rFonts w:ascii="Times New Roman" w:hAnsi="Times New Roman" w:cs="Times New Roman"/>
          <w:color w:val="503D1B" w:themeColor="background2" w:themeShade="40"/>
          <w:sz w:val="24"/>
          <w:szCs w:val="24"/>
        </w:rPr>
        <w:t xml:space="preserve">from an </w:t>
      </w:r>
      <w:r w:rsidR="00733D08" w:rsidRPr="00186C14">
        <w:rPr>
          <w:rFonts w:ascii="Times New Roman" w:hAnsi="Times New Roman" w:cs="Times New Roman"/>
          <w:color w:val="503D1B" w:themeColor="background2" w:themeShade="40"/>
          <w:sz w:val="24"/>
          <w:szCs w:val="24"/>
        </w:rPr>
        <w:t>epistemology assumption</w:t>
      </w:r>
      <w:r w:rsidR="00733D08">
        <w:rPr>
          <w:rFonts w:ascii="Times New Roman" w:hAnsi="Times New Roman" w:cs="Times New Roman"/>
          <w:color w:val="503D1B" w:themeColor="background2" w:themeShade="40"/>
          <w:sz w:val="24"/>
          <w:szCs w:val="24"/>
        </w:rPr>
        <w:t xml:space="preserve"> based on objectivism</w:t>
      </w:r>
      <w:r w:rsidR="00CA07ED">
        <w:rPr>
          <w:rFonts w:ascii="Times New Roman" w:hAnsi="Times New Roman" w:cs="Times New Roman"/>
          <w:color w:val="503D1B" w:themeColor="background2" w:themeShade="40"/>
          <w:sz w:val="24"/>
          <w:szCs w:val="24"/>
        </w:rPr>
        <w:t xml:space="preserve">. </w:t>
      </w:r>
      <w:r w:rsidR="00733D08" w:rsidRPr="00D9751D">
        <w:rPr>
          <w:rFonts w:ascii="Times New Roman" w:eastAsia="Times New Roman" w:hAnsi="Times New Roman" w:cs="Times New Roman"/>
          <w:color w:val="503D1B" w:themeColor="background2" w:themeShade="40"/>
          <w:sz w:val="24"/>
          <w:szCs w:val="24"/>
          <w:lang w:val="en-IE" w:eastAsia="en-IE"/>
        </w:rPr>
        <w:t xml:space="preserve"> </w:t>
      </w:r>
      <w:r w:rsidR="00CA07ED">
        <w:rPr>
          <w:rFonts w:ascii="Times New Roman" w:hAnsi="Times New Roman" w:cs="Times New Roman"/>
          <w:color w:val="503D1B" w:themeColor="background2" w:themeShade="40"/>
          <w:sz w:val="24"/>
          <w:szCs w:val="24"/>
        </w:rPr>
        <w:t xml:space="preserve">It contains an </w:t>
      </w:r>
      <w:r w:rsidR="008D3901">
        <w:rPr>
          <w:rFonts w:ascii="Times New Roman" w:hAnsi="Times New Roman" w:cs="Times New Roman"/>
          <w:color w:val="503D1B" w:themeColor="background2" w:themeShade="40"/>
          <w:sz w:val="24"/>
          <w:szCs w:val="24"/>
        </w:rPr>
        <w:t xml:space="preserve"> </w:t>
      </w:r>
      <w:proofErr w:type="spellStart"/>
      <w:r w:rsidR="00CA07ED">
        <w:rPr>
          <w:rFonts w:ascii="Times New Roman" w:hAnsi="Times New Roman" w:cs="Times New Roman"/>
          <w:color w:val="503D1B" w:themeColor="background2" w:themeShade="40"/>
          <w:sz w:val="24"/>
          <w:szCs w:val="24"/>
        </w:rPr>
        <w:t>interpretivist</w:t>
      </w:r>
      <w:proofErr w:type="spellEnd"/>
      <w:r w:rsidR="00CA07ED">
        <w:rPr>
          <w:rFonts w:ascii="Times New Roman" w:hAnsi="Times New Roman" w:cs="Times New Roman"/>
          <w:color w:val="503D1B" w:themeColor="background2" w:themeShade="40"/>
          <w:sz w:val="24"/>
          <w:szCs w:val="24"/>
        </w:rPr>
        <w:t xml:space="preserve"> paradigm of the Covid-19 pandemic</w:t>
      </w:r>
      <w:r w:rsidR="00CA07ED" w:rsidRPr="00D9751D">
        <w:rPr>
          <w:rFonts w:ascii="Times New Roman" w:eastAsia="Times New Roman" w:hAnsi="Times New Roman" w:cs="Times New Roman"/>
          <w:color w:val="503D1B" w:themeColor="background2" w:themeShade="40"/>
          <w:sz w:val="24"/>
          <w:szCs w:val="24"/>
          <w:lang w:val="en-IE" w:eastAsia="en-IE"/>
        </w:rPr>
        <w:t xml:space="preserve"> </w:t>
      </w:r>
      <w:r w:rsidR="00D63B98">
        <w:rPr>
          <w:rFonts w:ascii="Times New Roman" w:eastAsia="Times New Roman" w:hAnsi="Times New Roman" w:cs="Times New Roman"/>
          <w:color w:val="503D1B" w:themeColor="background2" w:themeShade="40"/>
          <w:sz w:val="24"/>
          <w:szCs w:val="24"/>
          <w:lang w:val="en-IE" w:eastAsia="en-IE"/>
        </w:rPr>
        <w:t xml:space="preserve">that </w:t>
      </w:r>
      <w:r w:rsidRPr="00D9751D">
        <w:rPr>
          <w:rFonts w:ascii="Times New Roman" w:eastAsia="Times New Roman" w:hAnsi="Times New Roman" w:cs="Times New Roman"/>
          <w:color w:val="503D1B" w:themeColor="background2" w:themeShade="40"/>
          <w:sz w:val="24"/>
          <w:szCs w:val="24"/>
          <w:lang w:val="en-IE" w:eastAsia="en-IE"/>
        </w:rPr>
        <w:t xml:space="preserve">as explained </w:t>
      </w:r>
      <w:r w:rsidR="009F3D47">
        <w:rPr>
          <w:rFonts w:ascii="Times New Roman" w:eastAsia="Times New Roman" w:hAnsi="Times New Roman" w:cs="Times New Roman"/>
          <w:color w:val="503D1B" w:themeColor="background2" w:themeShade="40"/>
          <w:sz w:val="24"/>
          <w:szCs w:val="24"/>
          <w:lang w:val="en-IE" w:eastAsia="en-IE"/>
        </w:rPr>
        <w:t xml:space="preserve">by </w:t>
      </w:r>
      <w:r w:rsidR="009F3D47" w:rsidRPr="00D9751D">
        <w:rPr>
          <w:rFonts w:ascii="Times New Roman" w:eastAsia="Times New Roman" w:hAnsi="Times New Roman" w:cs="Times New Roman"/>
          <w:color w:val="503D1B" w:themeColor="background2" w:themeShade="40"/>
          <w:sz w:val="24"/>
          <w:szCs w:val="24"/>
          <w:lang w:val="en-IE" w:eastAsia="en-IE"/>
        </w:rPr>
        <w:t>Saunders et al,</w:t>
      </w:r>
      <w:r w:rsidR="009F3D47">
        <w:rPr>
          <w:rFonts w:ascii="Times New Roman" w:eastAsia="Times New Roman" w:hAnsi="Times New Roman" w:cs="Times New Roman"/>
          <w:color w:val="503D1B" w:themeColor="background2" w:themeShade="40"/>
          <w:sz w:val="24"/>
          <w:szCs w:val="24"/>
          <w:lang w:val="en-IE" w:eastAsia="en-IE"/>
        </w:rPr>
        <w:t xml:space="preserve"> ( 2019), </w:t>
      </w:r>
      <w:r w:rsidRPr="00D9751D">
        <w:rPr>
          <w:rFonts w:ascii="Times New Roman" w:eastAsia="Times New Roman" w:hAnsi="Times New Roman" w:cs="Times New Roman"/>
          <w:color w:val="503D1B" w:themeColor="background2" w:themeShade="40"/>
          <w:sz w:val="24"/>
          <w:szCs w:val="24"/>
          <w:lang w:val="en-IE" w:eastAsia="en-IE"/>
        </w:rPr>
        <w:t>are to represent a particular set of circumstances and individuals coming together at a specific time to create a unique social phenomenon</w:t>
      </w:r>
      <w:r w:rsidR="00D63B98">
        <w:rPr>
          <w:rFonts w:ascii="Times New Roman" w:eastAsia="Times New Roman" w:hAnsi="Times New Roman" w:cs="Times New Roman"/>
          <w:color w:val="503D1B" w:themeColor="background2" w:themeShade="40"/>
          <w:sz w:val="24"/>
          <w:szCs w:val="24"/>
          <w:lang w:val="en-IE" w:eastAsia="en-IE"/>
        </w:rPr>
        <w:t xml:space="preserve">. Additionally, this paper relied on </w:t>
      </w:r>
      <w:r w:rsidR="009F3D47">
        <w:rPr>
          <w:rFonts w:ascii="Times New Roman" w:hAnsi="Times New Roman" w:cs="Times New Roman"/>
          <w:color w:val="503D1B" w:themeColor="background2" w:themeShade="40"/>
          <w:sz w:val="24"/>
          <w:szCs w:val="24"/>
        </w:rPr>
        <w:t>inductive approach seeking for understanding the nature of the problems for SMEs</w:t>
      </w:r>
      <w:r w:rsidR="00D63B98">
        <w:rPr>
          <w:rFonts w:ascii="Times New Roman" w:hAnsi="Times New Roman" w:cs="Times New Roman"/>
          <w:color w:val="503D1B" w:themeColor="background2" w:themeShade="40"/>
          <w:sz w:val="24"/>
          <w:szCs w:val="24"/>
        </w:rPr>
        <w:t>.</w:t>
      </w:r>
      <w:r w:rsidR="008D3901">
        <w:rPr>
          <w:rFonts w:ascii="Times New Roman" w:hAnsi="Times New Roman" w:cs="Times New Roman"/>
          <w:color w:val="503D1B" w:themeColor="background2" w:themeShade="40"/>
          <w:sz w:val="24"/>
          <w:szCs w:val="24"/>
        </w:rPr>
        <w:t xml:space="preserve"> </w:t>
      </w:r>
      <w:r w:rsidR="00D63B98">
        <w:rPr>
          <w:rFonts w:ascii="Times New Roman" w:hAnsi="Times New Roman" w:cs="Times New Roman"/>
          <w:color w:val="503D1B" w:themeColor="background2" w:themeShade="40"/>
          <w:sz w:val="24"/>
          <w:szCs w:val="24"/>
        </w:rPr>
        <w:t xml:space="preserve">The methods utilized were survey and open questionnaires as per qualitative </w:t>
      </w:r>
      <w:r w:rsidR="008D3901">
        <w:rPr>
          <w:rFonts w:ascii="Times New Roman" w:hAnsi="Times New Roman" w:cs="Times New Roman"/>
          <w:color w:val="503D1B" w:themeColor="background2" w:themeShade="40"/>
          <w:sz w:val="24"/>
          <w:szCs w:val="24"/>
        </w:rPr>
        <w:t>method</w:t>
      </w:r>
      <w:r w:rsidR="00D63B98">
        <w:rPr>
          <w:rFonts w:ascii="Times New Roman" w:hAnsi="Times New Roman" w:cs="Times New Roman"/>
          <w:color w:val="503D1B" w:themeColor="background2" w:themeShade="40"/>
          <w:sz w:val="24"/>
          <w:szCs w:val="24"/>
        </w:rPr>
        <w:t xml:space="preserve"> of validation or refusal of the data collected. </w:t>
      </w:r>
    </w:p>
    <w:p w:rsidR="008D3901" w:rsidRDefault="008D3901" w:rsidP="00A346F0">
      <w:pPr>
        <w:spacing w:before="0" w:after="0" w:line="360" w:lineRule="auto"/>
        <w:jc w:val="both"/>
        <w:rPr>
          <w:rFonts w:ascii="Times New Roman" w:hAnsi="Times New Roman" w:cs="Times New Roman"/>
          <w:color w:val="503D1B" w:themeColor="background2" w:themeShade="40"/>
          <w:sz w:val="24"/>
          <w:szCs w:val="24"/>
        </w:rPr>
      </w:pPr>
    </w:p>
    <w:p w:rsidR="00167698" w:rsidRPr="002A252D" w:rsidRDefault="00167698" w:rsidP="00A346F0">
      <w:pPr>
        <w:spacing w:before="0" w:after="0" w:line="360" w:lineRule="auto"/>
        <w:jc w:val="both"/>
        <w:rPr>
          <w:rFonts w:ascii="Times New Roman" w:hAnsi="Times New Roman" w:cs="Times New Roman"/>
          <w:color w:val="503D1B" w:themeColor="background2" w:themeShade="40"/>
          <w:sz w:val="24"/>
          <w:szCs w:val="24"/>
        </w:rPr>
      </w:pPr>
      <w:r>
        <w:rPr>
          <w:rFonts w:ascii="Times New Roman" w:hAnsi="Times New Roman" w:cs="Times New Roman"/>
          <w:color w:val="503D1B" w:themeColor="background2" w:themeShade="40"/>
          <w:sz w:val="24"/>
          <w:szCs w:val="24"/>
        </w:rPr>
        <w:t>Research Question</w:t>
      </w:r>
      <w:r w:rsidR="00D9751D">
        <w:rPr>
          <w:rFonts w:ascii="Times New Roman" w:hAnsi="Times New Roman" w:cs="Times New Roman"/>
          <w:color w:val="503D1B" w:themeColor="background2" w:themeShade="40"/>
          <w:sz w:val="24"/>
          <w:szCs w:val="24"/>
        </w:rPr>
        <w:t>s</w:t>
      </w:r>
      <w:r>
        <w:rPr>
          <w:rFonts w:ascii="Times New Roman" w:hAnsi="Times New Roman" w:cs="Times New Roman"/>
          <w:color w:val="503D1B" w:themeColor="background2" w:themeShade="40"/>
          <w:sz w:val="24"/>
          <w:szCs w:val="24"/>
        </w:rPr>
        <w:t>:</w:t>
      </w:r>
    </w:p>
    <w:p w:rsidR="000D6048" w:rsidRPr="00013A04" w:rsidRDefault="000D6048" w:rsidP="00013A04">
      <w:pPr>
        <w:spacing w:line="360" w:lineRule="auto"/>
        <w:jc w:val="both"/>
        <w:rPr>
          <w:rFonts w:ascii="Times New Roman" w:eastAsia="Times New Roman" w:hAnsi="Times New Roman" w:cs="Times New Roman"/>
          <w:color w:val="503D1B" w:themeColor="background2" w:themeShade="40"/>
          <w:sz w:val="24"/>
          <w:szCs w:val="24"/>
          <w:lang w:val="en-IE" w:eastAsia="en-IE"/>
        </w:rPr>
      </w:pPr>
      <w:r w:rsidRPr="00013A04">
        <w:rPr>
          <w:rFonts w:ascii="Times New Roman" w:eastAsia="Times New Roman" w:hAnsi="Times New Roman" w:cs="Times New Roman"/>
          <w:color w:val="503D1B" w:themeColor="background2" w:themeShade="40"/>
          <w:sz w:val="24"/>
          <w:szCs w:val="24"/>
          <w:lang w:val="en-IE" w:eastAsia="en-IE"/>
        </w:rPr>
        <w:t xml:space="preserve"> “Are Irish SMEs more likely to survive COVID-19 economic challenges if </w:t>
      </w:r>
      <w:proofErr w:type="gramStart"/>
      <w:r w:rsidRPr="00013A04">
        <w:rPr>
          <w:rFonts w:ascii="Times New Roman" w:eastAsia="Times New Roman" w:hAnsi="Times New Roman" w:cs="Times New Roman"/>
          <w:color w:val="503D1B" w:themeColor="background2" w:themeShade="40"/>
          <w:sz w:val="24"/>
          <w:szCs w:val="24"/>
          <w:lang w:val="en-IE" w:eastAsia="en-IE"/>
        </w:rPr>
        <w:t>relying</w:t>
      </w:r>
      <w:proofErr w:type="gramEnd"/>
      <w:r w:rsidRPr="00013A04">
        <w:rPr>
          <w:rFonts w:ascii="Times New Roman" w:eastAsia="Times New Roman" w:hAnsi="Times New Roman" w:cs="Times New Roman"/>
          <w:color w:val="503D1B" w:themeColor="background2" w:themeShade="40"/>
          <w:sz w:val="24"/>
          <w:szCs w:val="24"/>
          <w:lang w:val="en-IE" w:eastAsia="en-IE"/>
        </w:rPr>
        <w:t xml:space="preserve"> its performance on audit procedures well applied?”  The author’s conclusion is that it is highly unlikely that SMEs would fail if not receiving specific audit help. Therefore the research question is unconstructive. </w:t>
      </w:r>
    </w:p>
    <w:p w:rsidR="006008CC" w:rsidRDefault="000D6048" w:rsidP="00D9751D">
      <w:pPr>
        <w:spacing w:line="360" w:lineRule="auto"/>
        <w:jc w:val="both"/>
        <w:rPr>
          <w:rFonts w:ascii="Times New Roman" w:eastAsia="Times New Roman" w:hAnsi="Times New Roman" w:cs="Times New Roman"/>
          <w:color w:val="503D1B" w:themeColor="background2" w:themeShade="40"/>
          <w:sz w:val="24"/>
          <w:szCs w:val="24"/>
          <w:lang w:val="en-IE" w:eastAsia="en-IE"/>
        </w:rPr>
      </w:pPr>
      <w:r w:rsidRPr="00C84A50">
        <w:rPr>
          <w:rFonts w:ascii="Times New Roman" w:eastAsia="Times New Roman" w:hAnsi="Times New Roman" w:cs="Times New Roman"/>
          <w:color w:val="503D1B" w:themeColor="background2" w:themeShade="40"/>
          <w:sz w:val="24"/>
          <w:szCs w:val="24"/>
          <w:lang w:val="en-IE" w:eastAsia="en-IE"/>
        </w:rPr>
        <w:t xml:space="preserve">Nevertheless, the </w:t>
      </w:r>
      <w:r w:rsidR="00CA7525">
        <w:rPr>
          <w:rFonts w:ascii="Times New Roman" w:eastAsia="Times New Roman" w:hAnsi="Times New Roman" w:cs="Times New Roman"/>
          <w:color w:val="503D1B" w:themeColor="background2" w:themeShade="40"/>
          <w:sz w:val="24"/>
          <w:szCs w:val="24"/>
          <w:lang w:val="en-IE" w:eastAsia="en-IE"/>
        </w:rPr>
        <w:t>research question answer is that Irish</w:t>
      </w:r>
      <w:r>
        <w:rPr>
          <w:rFonts w:ascii="Times New Roman" w:eastAsia="Times New Roman" w:hAnsi="Times New Roman" w:cs="Times New Roman"/>
          <w:color w:val="503D1B" w:themeColor="background2" w:themeShade="40"/>
          <w:sz w:val="24"/>
          <w:szCs w:val="24"/>
          <w:lang w:val="en-IE" w:eastAsia="en-IE"/>
        </w:rPr>
        <w:t xml:space="preserve"> SMEs are unquestionably likely to survive without using audit services.</w:t>
      </w:r>
    </w:p>
    <w:p w:rsidR="00167698" w:rsidRPr="00D9751D" w:rsidRDefault="00CC18BD" w:rsidP="00D9751D">
      <w:pPr>
        <w:spacing w:line="360" w:lineRule="auto"/>
        <w:jc w:val="both"/>
        <w:rPr>
          <w:rFonts w:ascii="Times New Roman" w:eastAsia="Times New Roman" w:hAnsi="Times New Roman" w:cs="Times New Roman"/>
          <w:color w:val="503D1B" w:themeColor="background2" w:themeShade="40"/>
          <w:sz w:val="24"/>
          <w:szCs w:val="24"/>
          <w:lang w:val="en-IE" w:eastAsia="en-IE"/>
        </w:rPr>
      </w:pPr>
      <w:r>
        <w:rPr>
          <w:rFonts w:ascii="Times New Roman" w:eastAsia="Times New Roman" w:hAnsi="Times New Roman" w:cs="Times New Roman"/>
          <w:color w:val="503D1B" w:themeColor="background2" w:themeShade="40"/>
          <w:sz w:val="24"/>
          <w:szCs w:val="24"/>
          <w:lang w:val="en-IE" w:eastAsia="en-IE"/>
        </w:rPr>
        <w:t>“Is advisable that SMEs invests in audit to overcome Covid-19 challenges</w:t>
      </w:r>
      <w:r w:rsidR="00013A04">
        <w:rPr>
          <w:rFonts w:ascii="Times New Roman" w:eastAsia="Times New Roman" w:hAnsi="Times New Roman" w:cs="Times New Roman"/>
          <w:color w:val="503D1B" w:themeColor="background2" w:themeShade="40"/>
          <w:sz w:val="24"/>
          <w:szCs w:val="24"/>
          <w:lang w:val="en-IE" w:eastAsia="en-IE"/>
        </w:rPr>
        <w:t>?</w:t>
      </w:r>
      <w:proofErr w:type="gramStart"/>
      <w:r w:rsidR="00013A04">
        <w:rPr>
          <w:rFonts w:ascii="Times New Roman" w:eastAsia="Times New Roman" w:hAnsi="Times New Roman" w:cs="Times New Roman"/>
          <w:color w:val="503D1B" w:themeColor="background2" w:themeShade="40"/>
          <w:sz w:val="24"/>
          <w:szCs w:val="24"/>
          <w:lang w:val="en-IE" w:eastAsia="en-IE"/>
        </w:rPr>
        <w:t>”</w:t>
      </w:r>
      <w:r w:rsidR="007929F9">
        <w:rPr>
          <w:rFonts w:ascii="Times New Roman" w:eastAsia="Times New Roman" w:hAnsi="Times New Roman" w:cs="Times New Roman"/>
          <w:color w:val="503D1B" w:themeColor="background2" w:themeShade="40"/>
          <w:sz w:val="24"/>
          <w:szCs w:val="24"/>
          <w:lang w:val="en-IE" w:eastAsia="en-IE"/>
        </w:rPr>
        <w:t>.</w:t>
      </w:r>
      <w:proofErr w:type="gramEnd"/>
      <w:r w:rsidR="00013A04">
        <w:rPr>
          <w:rFonts w:ascii="Times New Roman" w:eastAsia="Times New Roman" w:hAnsi="Times New Roman" w:cs="Times New Roman"/>
          <w:color w:val="503D1B" w:themeColor="background2" w:themeShade="40"/>
          <w:sz w:val="24"/>
          <w:szCs w:val="24"/>
          <w:lang w:val="en-IE" w:eastAsia="en-IE"/>
        </w:rPr>
        <w:t xml:space="preserve"> </w:t>
      </w:r>
      <w:r w:rsidR="007929F9">
        <w:rPr>
          <w:rFonts w:ascii="Times New Roman" w:eastAsia="Times New Roman" w:hAnsi="Times New Roman" w:cs="Times New Roman"/>
          <w:color w:val="503D1B" w:themeColor="background2" w:themeShade="40"/>
          <w:sz w:val="24"/>
          <w:szCs w:val="24"/>
          <w:lang w:val="en-IE" w:eastAsia="en-IE"/>
        </w:rPr>
        <w:t>The author conclusion is negative, since this research has collected information that sustains the overwhelming co</w:t>
      </w:r>
      <w:r w:rsidR="00D9751D">
        <w:rPr>
          <w:rFonts w:ascii="Times New Roman" w:eastAsia="Times New Roman" w:hAnsi="Times New Roman" w:cs="Times New Roman"/>
          <w:color w:val="503D1B" w:themeColor="background2" w:themeShade="40"/>
          <w:sz w:val="24"/>
          <w:szCs w:val="24"/>
          <w:lang w:val="en-IE" w:eastAsia="en-IE"/>
        </w:rPr>
        <w:t>mplexity that audit would bring</w:t>
      </w:r>
      <w:r w:rsidR="007929F9">
        <w:rPr>
          <w:rFonts w:ascii="Times New Roman" w:eastAsia="Times New Roman" w:hAnsi="Times New Roman" w:cs="Times New Roman"/>
          <w:color w:val="503D1B" w:themeColor="background2" w:themeShade="40"/>
          <w:sz w:val="24"/>
          <w:szCs w:val="24"/>
          <w:lang w:val="en-IE" w:eastAsia="en-IE"/>
        </w:rPr>
        <w:t xml:space="preserve"> into small businesses</w:t>
      </w:r>
      <w:r w:rsidR="00D9751D">
        <w:rPr>
          <w:rFonts w:ascii="Times New Roman" w:eastAsia="Times New Roman" w:hAnsi="Times New Roman" w:cs="Times New Roman"/>
          <w:color w:val="503D1B" w:themeColor="background2" w:themeShade="40"/>
          <w:sz w:val="24"/>
          <w:szCs w:val="24"/>
          <w:lang w:val="en-IE" w:eastAsia="en-IE"/>
        </w:rPr>
        <w:t xml:space="preserve">. </w:t>
      </w:r>
    </w:p>
    <w:p w:rsidR="00167698" w:rsidRPr="00D9751D" w:rsidRDefault="00167698" w:rsidP="00D9751D">
      <w:pPr>
        <w:spacing w:line="360" w:lineRule="auto"/>
        <w:rPr>
          <w:rFonts w:ascii="Times New Roman" w:eastAsia="Times New Roman" w:hAnsi="Times New Roman" w:cs="Times New Roman"/>
          <w:color w:val="503D1B" w:themeColor="background2" w:themeShade="40"/>
          <w:sz w:val="24"/>
          <w:szCs w:val="24"/>
          <w:lang w:val="en-IE" w:eastAsia="en-IE"/>
        </w:rPr>
      </w:pPr>
      <w:r w:rsidRPr="00D9751D">
        <w:rPr>
          <w:rFonts w:ascii="Times New Roman" w:eastAsia="Times New Roman" w:hAnsi="Times New Roman" w:cs="Times New Roman"/>
          <w:color w:val="503D1B" w:themeColor="background2" w:themeShade="40"/>
          <w:sz w:val="24"/>
          <w:szCs w:val="24"/>
          <w:lang w:val="en-IE" w:eastAsia="en-IE"/>
        </w:rPr>
        <w:t>Recommendations:</w:t>
      </w:r>
    </w:p>
    <w:p w:rsidR="009C5048" w:rsidRPr="00326A5F" w:rsidRDefault="00167698" w:rsidP="00D9751D">
      <w:pPr>
        <w:spacing w:line="360" w:lineRule="auto"/>
        <w:jc w:val="both"/>
        <w:rPr>
          <w:rFonts w:ascii="Times New Roman" w:eastAsia="Times New Roman" w:hAnsi="Times New Roman" w:cs="Times New Roman"/>
          <w:color w:val="503D1B" w:themeColor="background2" w:themeShade="40"/>
          <w:sz w:val="24"/>
          <w:szCs w:val="24"/>
          <w:lang w:val="en-IE" w:eastAsia="en-IE"/>
        </w:rPr>
      </w:pPr>
      <w:r w:rsidRPr="00D9751D">
        <w:rPr>
          <w:rFonts w:ascii="Times New Roman" w:eastAsia="Times New Roman" w:hAnsi="Times New Roman" w:cs="Times New Roman"/>
          <w:color w:val="503D1B" w:themeColor="background2" w:themeShade="40"/>
          <w:sz w:val="24"/>
          <w:szCs w:val="24"/>
          <w:lang w:val="en-IE" w:eastAsia="en-IE"/>
        </w:rPr>
        <w:t xml:space="preserve">Based on the data collected and analysed, the researcher believes that there is a business opportunity for Irish Government and Audit firms to think of. Although the size of sample </w:t>
      </w:r>
      <w:r w:rsidRPr="00326A5F">
        <w:rPr>
          <w:rFonts w:ascii="Times New Roman" w:eastAsia="Times New Roman" w:hAnsi="Times New Roman" w:cs="Times New Roman"/>
          <w:color w:val="503D1B" w:themeColor="background2" w:themeShade="40"/>
          <w:sz w:val="24"/>
          <w:szCs w:val="24"/>
          <w:lang w:val="en-IE" w:eastAsia="en-IE"/>
        </w:rPr>
        <w:lastRenderedPageBreak/>
        <w:t xml:space="preserve">collected is not as big as is necessary to form an opinion over the matter with more assurance utilizing a quantitative research method. </w:t>
      </w:r>
    </w:p>
    <w:p w:rsidR="00167698" w:rsidRPr="00326A5F" w:rsidRDefault="00167698" w:rsidP="00D9751D">
      <w:pPr>
        <w:spacing w:line="360" w:lineRule="auto"/>
        <w:jc w:val="both"/>
        <w:rPr>
          <w:rFonts w:ascii="Times New Roman" w:eastAsia="Times New Roman" w:hAnsi="Times New Roman" w:cs="Times New Roman"/>
          <w:color w:val="503D1B" w:themeColor="background2" w:themeShade="40"/>
          <w:sz w:val="24"/>
          <w:szCs w:val="24"/>
          <w:lang w:val="en-IE" w:eastAsia="en-IE"/>
        </w:rPr>
      </w:pPr>
      <w:r w:rsidRPr="00326A5F">
        <w:rPr>
          <w:rFonts w:ascii="Times New Roman" w:eastAsia="Times New Roman" w:hAnsi="Times New Roman" w:cs="Times New Roman"/>
          <w:color w:val="503D1B" w:themeColor="background2" w:themeShade="40"/>
          <w:sz w:val="24"/>
          <w:szCs w:val="24"/>
          <w:lang w:val="en-IE" w:eastAsia="en-IE"/>
        </w:rPr>
        <w:t>Considering also that among the presented participants and its discordance onto the overall results of audit of SME businesses, the researcher believes that a more detailed research should be conducted in order to understand in depth what Irish hospitality SME business are desiring in terms of help after the chaotic period faced with the pandemic</w:t>
      </w:r>
      <w:r w:rsidR="008D3901" w:rsidRPr="00326A5F">
        <w:rPr>
          <w:rFonts w:ascii="Times New Roman" w:eastAsia="Times New Roman" w:hAnsi="Times New Roman" w:cs="Times New Roman"/>
          <w:color w:val="503D1B" w:themeColor="background2" w:themeShade="40"/>
          <w:sz w:val="24"/>
          <w:szCs w:val="24"/>
          <w:lang w:val="en-IE" w:eastAsia="en-IE"/>
        </w:rPr>
        <w:t>.</w:t>
      </w:r>
    </w:p>
    <w:p w:rsidR="008D3901" w:rsidRPr="00326A5F" w:rsidRDefault="008D3901" w:rsidP="008D3901">
      <w:pPr>
        <w:pStyle w:val="paragraph"/>
        <w:spacing w:line="360" w:lineRule="auto"/>
        <w:jc w:val="both"/>
        <w:textAlignment w:val="baseline"/>
        <w:rPr>
          <w:color w:val="503D1B" w:themeColor="background2" w:themeShade="40"/>
        </w:rPr>
      </w:pPr>
      <w:r w:rsidRPr="00326A5F">
        <w:rPr>
          <w:color w:val="503D1B" w:themeColor="background2" w:themeShade="40"/>
        </w:rPr>
        <w:t>Adding that the as per the SME management point of view,</w:t>
      </w:r>
      <w:r w:rsidR="00073BA3" w:rsidRPr="00326A5F">
        <w:rPr>
          <w:color w:val="503D1B" w:themeColor="background2" w:themeShade="40"/>
        </w:rPr>
        <w:t xml:space="preserve"> although a unique opinion, </w:t>
      </w:r>
      <w:r w:rsidRPr="00326A5F">
        <w:rPr>
          <w:color w:val="503D1B" w:themeColor="background2" w:themeShade="40"/>
        </w:rPr>
        <w:t xml:space="preserve"> many business around the same area were in fact wrongfully applying the financial help received without considering in depth the results of such action in a long term perspective. The author finds that </w:t>
      </w:r>
      <w:r w:rsidR="00073BA3" w:rsidRPr="00326A5F">
        <w:rPr>
          <w:color w:val="503D1B" w:themeColor="background2" w:themeShade="40"/>
        </w:rPr>
        <w:t xml:space="preserve">maybe </w:t>
      </w:r>
      <w:r w:rsidRPr="00326A5F">
        <w:rPr>
          <w:color w:val="503D1B" w:themeColor="background2" w:themeShade="40"/>
        </w:rPr>
        <w:t>there is room for improvement and future research in the presented topic and suggests that more studies should be carried out on the matter in order to create businesses opportunities to audit firm that could, in the authors opinion, works alongside with the Irish Government aiming to develop new methods to deal with the economic impact suffered and attract a new force of investors for the sector.</w:t>
      </w:r>
    </w:p>
    <w:p w:rsidR="001063FC" w:rsidRPr="00326A5F" w:rsidRDefault="001063FC" w:rsidP="001063FC">
      <w:pPr>
        <w:spacing w:line="360" w:lineRule="auto"/>
        <w:jc w:val="both"/>
        <w:rPr>
          <w:rFonts w:ascii="Times New Roman" w:eastAsia="Times New Roman" w:hAnsi="Times New Roman" w:cs="Times New Roman"/>
          <w:color w:val="503D1B" w:themeColor="background2" w:themeShade="40"/>
          <w:sz w:val="24"/>
          <w:szCs w:val="24"/>
          <w:lang w:val="en-IE" w:eastAsia="en-IE"/>
        </w:rPr>
      </w:pPr>
      <w:r w:rsidRPr="00326A5F">
        <w:rPr>
          <w:rFonts w:ascii="Times New Roman" w:eastAsia="Times New Roman" w:hAnsi="Times New Roman" w:cs="Times New Roman"/>
          <w:color w:val="503D1B" w:themeColor="background2" w:themeShade="40"/>
          <w:sz w:val="24"/>
          <w:szCs w:val="24"/>
          <w:lang w:val="en-IE" w:eastAsia="en-IE"/>
        </w:rPr>
        <w:t>Limitations:</w:t>
      </w:r>
    </w:p>
    <w:p w:rsidR="00087014" w:rsidRPr="00326A5F" w:rsidRDefault="00E65F38" w:rsidP="00087014">
      <w:pPr>
        <w:spacing w:line="360" w:lineRule="auto"/>
        <w:jc w:val="both"/>
        <w:rPr>
          <w:rFonts w:ascii="Times New Roman" w:eastAsia="Times New Roman" w:hAnsi="Times New Roman" w:cs="Times New Roman"/>
          <w:color w:val="503D1B" w:themeColor="background2" w:themeShade="40"/>
          <w:sz w:val="24"/>
          <w:szCs w:val="24"/>
          <w:lang w:val="en-IE" w:eastAsia="en-IE"/>
        </w:rPr>
      </w:pPr>
      <w:r w:rsidRPr="00326A5F">
        <w:rPr>
          <w:rFonts w:ascii="Times New Roman" w:eastAsia="Times New Roman" w:hAnsi="Times New Roman" w:cs="Times New Roman"/>
          <w:color w:val="503D1B" w:themeColor="background2" w:themeShade="40"/>
          <w:sz w:val="24"/>
          <w:szCs w:val="24"/>
          <w:lang w:val="en-IE" w:eastAsia="en-IE"/>
        </w:rPr>
        <w:t xml:space="preserve">This research has a major limitation for the validation of its findings that only 5 auditors/ accountant participants were involved. Therefore, there is a high risk of the data </w:t>
      </w:r>
      <w:proofErr w:type="gramStart"/>
      <w:r w:rsidR="00B25ECC" w:rsidRPr="00326A5F">
        <w:rPr>
          <w:rFonts w:ascii="Times New Roman" w:eastAsia="Times New Roman" w:hAnsi="Times New Roman" w:cs="Times New Roman"/>
          <w:color w:val="503D1B" w:themeColor="background2" w:themeShade="40"/>
          <w:sz w:val="24"/>
          <w:szCs w:val="24"/>
          <w:lang w:val="en-IE" w:eastAsia="en-IE"/>
        </w:rPr>
        <w:t>validated  is</w:t>
      </w:r>
      <w:proofErr w:type="gramEnd"/>
      <w:r w:rsidRPr="00326A5F">
        <w:rPr>
          <w:rFonts w:ascii="Times New Roman" w:eastAsia="Times New Roman" w:hAnsi="Times New Roman" w:cs="Times New Roman"/>
          <w:color w:val="503D1B" w:themeColor="background2" w:themeShade="40"/>
          <w:sz w:val="24"/>
          <w:szCs w:val="24"/>
          <w:lang w:val="en-IE" w:eastAsia="en-IE"/>
        </w:rPr>
        <w:t xml:space="preserve"> not complying with the reality. </w:t>
      </w:r>
    </w:p>
    <w:p w:rsidR="00087014" w:rsidRPr="00326A5F" w:rsidRDefault="00087014" w:rsidP="00087014">
      <w:pPr>
        <w:spacing w:line="360" w:lineRule="auto"/>
        <w:jc w:val="both"/>
        <w:rPr>
          <w:rFonts w:ascii="Times New Roman" w:eastAsia="Times New Roman" w:hAnsi="Times New Roman" w:cs="Times New Roman"/>
          <w:color w:val="503D1B" w:themeColor="background2" w:themeShade="40"/>
          <w:sz w:val="24"/>
          <w:szCs w:val="24"/>
          <w:lang w:val="en-IE" w:eastAsia="en-IE"/>
        </w:rPr>
      </w:pPr>
      <w:r w:rsidRPr="00326A5F">
        <w:rPr>
          <w:rFonts w:ascii="Times New Roman" w:eastAsia="Times New Roman" w:hAnsi="Times New Roman" w:cs="Times New Roman"/>
          <w:color w:val="503D1B" w:themeColor="background2" w:themeShade="40"/>
          <w:sz w:val="24"/>
          <w:szCs w:val="24"/>
          <w:lang w:val="en-IE" w:eastAsia="en-IE"/>
        </w:rPr>
        <w:t>The topic chosen by the author was not as promising as expected in the beginning of this research, causing therefore several moments of stress to the author.</w:t>
      </w:r>
    </w:p>
    <w:p w:rsidR="00087014" w:rsidRPr="00326A5F" w:rsidRDefault="00087014" w:rsidP="00087014">
      <w:pPr>
        <w:spacing w:line="360" w:lineRule="auto"/>
        <w:jc w:val="both"/>
        <w:rPr>
          <w:rFonts w:ascii="Times New Roman" w:eastAsia="Times New Roman" w:hAnsi="Times New Roman" w:cs="Times New Roman"/>
          <w:color w:val="503D1B" w:themeColor="background2" w:themeShade="40"/>
          <w:sz w:val="24"/>
          <w:szCs w:val="24"/>
          <w:lang w:val="en-IE" w:eastAsia="en-IE"/>
        </w:rPr>
      </w:pPr>
      <w:r w:rsidRPr="00326A5F">
        <w:rPr>
          <w:rFonts w:ascii="Times New Roman" w:eastAsia="Times New Roman" w:hAnsi="Times New Roman" w:cs="Times New Roman"/>
          <w:color w:val="503D1B" w:themeColor="background2" w:themeShade="40"/>
          <w:sz w:val="24"/>
          <w:szCs w:val="24"/>
          <w:lang w:val="en-IE" w:eastAsia="en-IE"/>
        </w:rPr>
        <w:t xml:space="preserve">There were not as many </w:t>
      </w:r>
      <w:r w:rsidR="00B960E1" w:rsidRPr="00326A5F">
        <w:rPr>
          <w:rFonts w:ascii="Times New Roman" w:eastAsia="Times New Roman" w:hAnsi="Times New Roman" w:cs="Times New Roman"/>
          <w:color w:val="503D1B" w:themeColor="background2" w:themeShade="40"/>
          <w:sz w:val="24"/>
          <w:szCs w:val="24"/>
          <w:lang w:val="en-IE" w:eastAsia="en-IE"/>
        </w:rPr>
        <w:t>researches</w:t>
      </w:r>
      <w:r w:rsidRPr="00326A5F">
        <w:rPr>
          <w:rFonts w:ascii="Times New Roman" w:eastAsia="Times New Roman" w:hAnsi="Times New Roman" w:cs="Times New Roman"/>
          <w:color w:val="503D1B" w:themeColor="background2" w:themeShade="40"/>
          <w:sz w:val="24"/>
          <w:szCs w:val="24"/>
          <w:lang w:val="en-IE" w:eastAsia="en-IE"/>
        </w:rPr>
        <w:t xml:space="preserve"> available as </w:t>
      </w:r>
      <w:r w:rsidR="00B960E1" w:rsidRPr="00326A5F">
        <w:rPr>
          <w:rFonts w:ascii="Times New Roman" w:eastAsia="Times New Roman" w:hAnsi="Times New Roman" w:cs="Times New Roman"/>
          <w:color w:val="503D1B" w:themeColor="background2" w:themeShade="40"/>
          <w:sz w:val="24"/>
          <w:szCs w:val="24"/>
          <w:lang w:val="en-IE" w:eastAsia="en-IE"/>
        </w:rPr>
        <w:t>necessary</w:t>
      </w:r>
      <w:r w:rsidRPr="00326A5F">
        <w:rPr>
          <w:rFonts w:ascii="Times New Roman" w:eastAsia="Times New Roman" w:hAnsi="Times New Roman" w:cs="Times New Roman"/>
          <w:color w:val="503D1B" w:themeColor="background2" w:themeShade="40"/>
          <w:sz w:val="24"/>
          <w:szCs w:val="24"/>
          <w:lang w:val="en-IE" w:eastAsia="en-IE"/>
        </w:rPr>
        <w:t xml:space="preserve"> in terms of auditing results over SMEs,</w:t>
      </w:r>
      <w:r w:rsidR="00E36261" w:rsidRPr="00326A5F">
        <w:rPr>
          <w:rFonts w:ascii="Times New Roman" w:eastAsia="Times New Roman" w:hAnsi="Times New Roman" w:cs="Times New Roman"/>
          <w:color w:val="503D1B" w:themeColor="background2" w:themeShade="40"/>
          <w:sz w:val="24"/>
          <w:szCs w:val="24"/>
          <w:lang w:val="en-IE" w:eastAsia="en-IE"/>
        </w:rPr>
        <w:t xml:space="preserve"> </w:t>
      </w:r>
      <w:r w:rsidRPr="00326A5F">
        <w:rPr>
          <w:rFonts w:ascii="Times New Roman" w:eastAsia="Times New Roman" w:hAnsi="Times New Roman" w:cs="Times New Roman"/>
          <w:color w:val="503D1B" w:themeColor="background2" w:themeShade="40"/>
          <w:sz w:val="24"/>
          <w:szCs w:val="24"/>
          <w:lang w:val="en-IE" w:eastAsia="en-IE"/>
        </w:rPr>
        <w:t xml:space="preserve">and </w:t>
      </w:r>
      <w:r w:rsidR="00B960E1" w:rsidRPr="00326A5F">
        <w:rPr>
          <w:rFonts w:ascii="Times New Roman" w:eastAsia="Times New Roman" w:hAnsi="Times New Roman" w:cs="Times New Roman"/>
          <w:color w:val="503D1B" w:themeColor="background2" w:themeShade="40"/>
          <w:sz w:val="24"/>
          <w:szCs w:val="24"/>
          <w:lang w:val="en-IE" w:eastAsia="en-IE"/>
        </w:rPr>
        <w:t xml:space="preserve">the reasons to encourage </w:t>
      </w:r>
      <w:r w:rsidRPr="00326A5F">
        <w:rPr>
          <w:rFonts w:ascii="Times New Roman" w:eastAsia="Times New Roman" w:hAnsi="Times New Roman" w:cs="Times New Roman"/>
          <w:color w:val="503D1B" w:themeColor="background2" w:themeShade="40"/>
          <w:sz w:val="24"/>
          <w:szCs w:val="24"/>
          <w:lang w:val="en-IE" w:eastAsia="en-IE"/>
        </w:rPr>
        <w:t>small</w:t>
      </w:r>
      <w:r w:rsidR="00B960E1" w:rsidRPr="00326A5F">
        <w:rPr>
          <w:rFonts w:ascii="Times New Roman" w:eastAsia="Times New Roman" w:hAnsi="Times New Roman" w:cs="Times New Roman"/>
          <w:color w:val="503D1B" w:themeColor="background2" w:themeShade="40"/>
          <w:sz w:val="24"/>
          <w:szCs w:val="24"/>
          <w:lang w:val="en-IE" w:eastAsia="en-IE"/>
        </w:rPr>
        <w:t>er companies in Ireland to invest in an audit.</w:t>
      </w:r>
      <w:r w:rsidRPr="00326A5F">
        <w:rPr>
          <w:rFonts w:ascii="Times New Roman" w:eastAsia="Times New Roman" w:hAnsi="Times New Roman" w:cs="Times New Roman"/>
          <w:color w:val="503D1B" w:themeColor="background2" w:themeShade="40"/>
          <w:sz w:val="24"/>
          <w:szCs w:val="24"/>
          <w:lang w:val="en-IE" w:eastAsia="en-IE"/>
        </w:rPr>
        <w:t xml:space="preserve"> </w:t>
      </w:r>
    </w:p>
    <w:p w:rsidR="00E65F38" w:rsidRPr="00326A5F" w:rsidRDefault="00E65F38" w:rsidP="001063FC">
      <w:pPr>
        <w:spacing w:line="360" w:lineRule="auto"/>
        <w:jc w:val="both"/>
        <w:rPr>
          <w:rFonts w:ascii="Times New Roman" w:eastAsia="Times New Roman" w:hAnsi="Times New Roman" w:cs="Times New Roman"/>
          <w:color w:val="503D1B" w:themeColor="background2" w:themeShade="40"/>
          <w:sz w:val="24"/>
          <w:szCs w:val="24"/>
          <w:lang w:val="en-IE" w:eastAsia="en-IE"/>
        </w:rPr>
      </w:pPr>
      <w:r w:rsidRPr="00326A5F">
        <w:rPr>
          <w:rFonts w:ascii="Times New Roman" w:eastAsia="Times New Roman" w:hAnsi="Times New Roman" w:cs="Times New Roman"/>
          <w:color w:val="503D1B" w:themeColor="background2" w:themeShade="40"/>
          <w:sz w:val="24"/>
          <w:szCs w:val="24"/>
          <w:lang w:val="en-IE" w:eastAsia="en-IE"/>
        </w:rPr>
        <w:t>Moreover, time management was an issue to the author, which caused many sections and the questionnaires to not receive the proper attention.</w:t>
      </w:r>
    </w:p>
    <w:p w:rsidR="00B25ECC" w:rsidRPr="00326A5F" w:rsidRDefault="00C87513" w:rsidP="00E36261">
      <w:pPr>
        <w:spacing w:line="360" w:lineRule="auto"/>
        <w:jc w:val="both"/>
        <w:rPr>
          <w:rFonts w:ascii="Times New Roman" w:eastAsia="Times New Roman" w:hAnsi="Times New Roman" w:cs="Times New Roman"/>
          <w:color w:val="503D1B" w:themeColor="background2" w:themeShade="40"/>
          <w:sz w:val="24"/>
          <w:szCs w:val="24"/>
          <w:lang w:val="en-IE" w:eastAsia="en-IE"/>
        </w:rPr>
      </w:pPr>
      <w:r>
        <w:rPr>
          <w:rFonts w:ascii="Times New Roman" w:eastAsia="Times New Roman" w:hAnsi="Times New Roman" w:cs="Times New Roman"/>
          <w:color w:val="503D1B" w:themeColor="background2" w:themeShade="40"/>
          <w:sz w:val="24"/>
          <w:szCs w:val="24"/>
          <w:lang w:val="en-IE" w:eastAsia="en-IE"/>
        </w:rPr>
        <w:t>Most and foremost, t</w:t>
      </w:r>
      <w:r w:rsidR="00E36261" w:rsidRPr="00326A5F">
        <w:rPr>
          <w:rFonts w:ascii="Times New Roman" w:eastAsia="Times New Roman" w:hAnsi="Times New Roman" w:cs="Times New Roman"/>
          <w:color w:val="503D1B" w:themeColor="background2" w:themeShade="40"/>
          <w:sz w:val="24"/>
          <w:szCs w:val="24"/>
          <w:lang w:val="en-IE" w:eastAsia="en-IE"/>
        </w:rPr>
        <w:t xml:space="preserve">he author had also difficulties in terms of time management, which caused a considerable damage in the results </w:t>
      </w:r>
      <w:r w:rsidR="00326A5F" w:rsidRPr="00326A5F">
        <w:rPr>
          <w:rFonts w:ascii="Times New Roman" w:eastAsia="Times New Roman" w:hAnsi="Times New Roman" w:cs="Times New Roman"/>
          <w:color w:val="503D1B" w:themeColor="background2" w:themeShade="40"/>
          <w:sz w:val="24"/>
          <w:szCs w:val="24"/>
          <w:lang w:val="en-IE" w:eastAsia="en-IE"/>
        </w:rPr>
        <w:t xml:space="preserve">and data analysis </w:t>
      </w:r>
      <w:r w:rsidR="00E36261" w:rsidRPr="00326A5F">
        <w:rPr>
          <w:rFonts w:ascii="Times New Roman" w:eastAsia="Times New Roman" w:hAnsi="Times New Roman" w:cs="Times New Roman"/>
          <w:color w:val="503D1B" w:themeColor="background2" w:themeShade="40"/>
          <w:sz w:val="24"/>
          <w:szCs w:val="24"/>
          <w:lang w:val="en-IE" w:eastAsia="en-IE"/>
        </w:rPr>
        <w:t>of this research.</w:t>
      </w:r>
    </w:p>
    <w:p w:rsidR="006008CC" w:rsidRPr="008C5580" w:rsidRDefault="007544F6" w:rsidP="006008CC">
      <w:pPr>
        <w:pStyle w:val="Heading1"/>
        <w:spacing w:before="120" w:after="120"/>
        <w:rPr>
          <w:rFonts w:ascii="Times New Roman" w:hAnsi="Times New Roman" w:cs="Times New Roman"/>
          <w:b/>
          <w:color w:val="503D1B" w:themeColor="background2" w:themeShade="40"/>
          <w:sz w:val="28"/>
          <w:szCs w:val="28"/>
        </w:rPr>
        <w:sectPr w:rsidR="006008CC" w:rsidRPr="008C5580" w:rsidSect="00744AA0">
          <w:type w:val="continuous"/>
          <w:pgSz w:w="12240" w:h="15840"/>
          <w:pgMar w:top="1411" w:right="1123" w:bottom="1411" w:left="2261" w:header="720" w:footer="720" w:gutter="0"/>
          <w:cols w:space="720"/>
          <w:docGrid w:linePitch="360"/>
        </w:sectPr>
      </w:pPr>
      <w:bookmarkStart w:id="76" w:name="_Toc74779474"/>
      <w:r>
        <w:rPr>
          <w:rFonts w:ascii="Times New Roman" w:eastAsia="Times New Roman" w:hAnsi="Times New Roman" w:cs="Times New Roman"/>
          <w:b/>
          <w:color w:val="503D1B" w:themeColor="background2" w:themeShade="40"/>
          <w:sz w:val="28"/>
          <w:szCs w:val="28"/>
        </w:rPr>
        <w:lastRenderedPageBreak/>
        <w:t>References</w:t>
      </w:r>
      <w:bookmarkEnd w:id="76"/>
    </w:p>
    <w:p w:rsidR="00FE7513" w:rsidRDefault="00FE7513" w:rsidP="00FE7513">
      <w:pPr>
        <w:rPr>
          <w:i/>
          <w:iCs/>
        </w:rPr>
      </w:pPr>
    </w:p>
    <w:p w:rsidR="00C25B7F" w:rsidRPr="00527FBE" w:rsidRDefault="00C25B7F" w:rsidP="00C25B7F">
      <w:pPr>
        <w:ind w:firstLine="720"/>
        <w:rPr>
          <w:rFonts w:ascii="Times New Roman" w:hAnsi="Times New Roman" w:cs="Times New Roman"/>
          <w:color w:val="503D1B" w:themeColor="background2" w:themeShade="40"/>
        </w:rPr>
      </w:pPr>
      <w:proofErr w:type="gramStart"/>
      <w:r w:rsidRPr="00527FBE">
        <w:rPr>
          <w:rFonts w:ascii="Times New Roman" w:hAnsi="Times New Roman" w:cs="Times New Roman"/>
          <w:color w:val="503D1B" w:themeColor="background2" w:themeShade="40"/>
        </w:rPr>
        <w:t>Lu, H., Stratton, C.W. and Tang, Y.-W.</w:t>
      </w:r>
      <w:proofErr w:type="gramEnd"/>
      <w:r w:rsidRPr="00527FBE">
        <w:rPr>
          <w:rFonts w:ascii="Times New Roman" w:hAnsi="Times New Roman" w:cs="Times New Roman"/>
          <w:color w:val="503D1B" w:themeColor="background2" w:themeShade="40"/>
        </w:rPr>
        <w:t xml:space="preserve"> (2020) ‘Outbreak of Pneumonia of Unknown Etiology in Wuhan, China: The Mystery and the Miracle’. </w:t>
      </w:r>
      <w:r w:rsidRPr="00527FBE">
        <w:rPr>
          <w:rFonts w:ascii="Times New Roman" w:hAnsi="Times New Roman" w:cs="Times New Roman"/>
          <w:i/>
          <w:iCs/>
          <w:color w:val="503D1B" w:themeColor="background2" w:themeShade="40"/>
        </w:rPr>
        <w:t>Journal of Medical Virology</w:t>
      </w:r>
      <w:r w:rsidRPr="00527FBE">
        <w:rPr>
          <w:rFonts w:ascii="Times New Roman" w:hAnsi="Times New Roman" w:cs="Times New Roman"/>
          <w:color w:val="503D1B" w:themeColor="background2" w:themeShade="40"/>
        </w:rPr>
        <w:t xml:space="preserve">, 92(4), pp. 401–402. DOI: </w:t>
      </w:r>
      <w:hyperlink r:id="rId35" w:history="1">
        <w:r w:rsidRPr="00527FBE">
          <w:rPr>
            <w:rStyle w:val="Hyperlink"/>
            <w:rFonts w:ascii="Times New Roman" w:hAnsi="Times New Roman" w:cs="Times New Roman"/>
            <w:color w:val="503D1B" w:themeColor="background2" w:themeShade="40"/>
          </w:rPr>
          <w:t>https://doi.org/10.1002/jmv.25678</w:t>
        </w:r>
      </w:hyperlink>
      <w:r w:rsidRPr="00527FBE">
        <w:rPr>
          <w:rFonts w:ascii="Times New Roman" w:hAnsi="Times New Roman" w:cs="Times New Roman"/>
          <w:color w:val="503D1B" w:themeColor="background2" w:themeShade="40"/>
        </w:rPr>
        <w:t>.</w:t>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hAnsi="Times New Roman" w:cs="Times New Roman"/>
          <w:iCs/>
          <w:color w:val="503D1B" w:themeColor="background2" w:themeShade="40"/>
        </w:rPr>
        <w:t>WHO ,</w:t>
      </w:r>
      <w:proofErr w:type="gramEnd"/>
      <w:r w:rsidRPr="00527FBE">
        <w:rPr>
          <w:rFonts w:ascii="Times New Roman" w:hAnsi="Times New Roman" w:cs="Times New Roman"/>
          <w:iCs/>
          <w:color w:val="503D1B" w:themeColor="background2" w:themeShade="40"/>
        </w:rPr>
        <w:t xml:space="preserve"> 2020.  </w:t>
      </w:r>
      <w:proofErr w:type="gramStart"/>
      <w:r w:rsidRPr="00527FBE">
        <w:rPr>
          <w:rFonts w:ascii="Times New Roman" w:hAnsi="Times New Roman" w:cs="Times New Roman"/>
          <w:i/>
          <w:iCs/>
          <w:color w:val="503D1B" w:themeColor="background2" w:themeShade="40"/>
        </w:rPr>
        <w:t>Archived: WHO Timeline - COVID-19</w:t>
      </w:r>
      <w:r w:rsidRPr="00527FBE">
        <w:rPr>
          <w:rFonts w:ascii="Times New Roman" w:hAnsi="Times New Roman" w:cs="Times New Roman"/>
          <w:color w:val="503D1B" w:themeColor="background2" w:themeShade="40"/>
        </w:rPr>
        <w:t>.</w:t>
      </w:r>
      <w:proofErr w:type="gramEnd"/>
      <w:r w:rsidRPr="00527FBE">
        <w:rPr>
          <w:rFonts w:ascii="Times New Roman" w:hAnsi="Times New Roman" w:cs="Times New Roman"/>
          <w:color w:val="503D1B" w:themeColor="background2" w:themeShade="40"/>
        </w:rPr>
        <w:t xml:space="preserve"> Available at: </w:t>
      </w:r>
      <w:hyperlink r:id="rId36" w:history="1">
        <w:r w:rsidRPr="00527FBE">
          <w:rPr>
            <w:rStyle w:val="Hyperlink"/>
            <w:rFonts w:ascii="Times New Roman" w:hAnsi="Times New Roman" w:cs="Times New Roman"/>
            <w:color w:val="503D1B" w:themeColor="background2" w:themeShade="40"/>
          </w:rPr>
          <w:t>https://www.who.int/news/item/27-04-2020-who-timeline---covid-19</w:t>
        </w:r>
      </w:hyperlink>
      <w:r w:rsidRPr="00527FBE">
        <w:rPr>
          <w:rFonts w:ascii="Times New Roman" w:hAnsi="Times New Roman" w:cs="Times New Roman"/>
          <w:color w:val="503D1B" w:themeColor="background2" w:themeShade="40"/>
        </w:rPr>
        <w:t xml:space="preserve"> (Accessed: 16 June 2021).</w:t>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eastAsia="Times New Roman" w:hAnsi="Times New Roman" w:cs="Times New Roman"/>
          <w:color w:val="503D1B" w:themeColor="background2" w:themeShade="40"/>
        </w:rPr>
        <w:t>PWC, 2020.</w:t>
      </w:r>
      <w:proofErr w:type="gramEnd"/>
      <w:r w:rsidRPr="00527FBE">
        <w:rPr>
          <w:rFonts w:ascii="Times New Roman" w:eastAsia="Times New Roman" w:hAnsi="Times New Roman" w:cs="Times New Roman"/>
          <w:color w:val="503D1B" w:themeColor="background2" w:themeShade="40"/>
        </w:rPr>
        <w:t xml:space="preserve">  </w:t>
      </w:r>
      <w:proofErr w:type="gramStart"/>
      <w:r w:rsidRPr="00527FBE">
        <w:rPr>
          <w:rFonts w:ascii="Times New Roman" w:hAnsi="Times New Roman" w:cs="Times New Roman"/>
          <w:color w:val="503D1B" w:themeColor="background2" w:themeShade="40"/>
        </w:rPr>
        <w:t>PricewaterhouseCoopers.</w:t>
      </w:r>
      <w:proofErr w:type="gramEnd"/>
      <w:r w:rsidRPr="00527FBE">
        <w:rPr>
          <w:rFonts w:ascii="Times New Roman" w:hAnsi="Times New Roman" w:cs="Times New Roman"/>
          <w:color w:val="503D1B" w:themeColor="background2" w:themeShade="40"/>
        </w:rPr>
        <w:t xml:space="preserve"> </w:t>
      </w:r>
      <w:r w:rsidRPr="00527FBE">
        <w:rPr>
          <w:rFonts w:ascii="Times New Roman" w:hAnsi="Times New Roman" w:cs="Times New Roman"/>
          <w:i/>
          <w:iCs/>
          <w:color w:val="503D1B" w:themeColor="background2" w:themeShade="40"/>
        </w:rPr>
        <w:t>What Is an Audit</w:t>
      </w:r>
      <w:proofErr w:type="gramStart"/>
      <w:r w:rsidRPr="00527FBE">
        <w:rPr>
          <w:rFonts w:ascii="Times New Roman" w:hAnsi="Times New Roman" w:cs="Times New Roman"/>
          <w:i/>
          <w:iCs/>
          <w:color w:val="503D1B" w:themeColor="background2" w:themeShade="40"/>
        </w:rPr>
        <w:t>?</w:t>
      </w:r>
      <w:r w:rsidRPr="00527FBE">
        <w:rPr>
          <w:rFonts w:ascii="Times New Roman" w:hAnsi="Times New Roman" w:cs="Times New Roman"/>
          <w:color w:val="503D1B" w:themeColor="background2" w:themeShade="40"/>
        </w:rPr>
        <w:t>.</w:t>
      </w:r>
      <w:proofErr w:type="gramEnd"/>
      <w:r w:rsidRPr="00527FBE">
        <w:rPr>
          <w:rFonts w:ascii="Times New Roman" w:hAnsi="Times New Roman" w:cs="Times New Roman"/>
          <w:color w:val="503D1B" w:themeColor="background2" w:themeShade="40"/>
        </w:rPr>
        <w:t xml:space="preserve"> </w:t>
      </w:r>
      <w:r w:rsidRPr="00527FBE">
        <w:rPr>
          <w:rFonts w:ascii="Times New Roman" w:hAnsi="Times New Roman" w:cs="Times New Roman"/>
          <w:i/>
          <w:iCs/>
          <w:color w:val="503D1B" w:themeColor="background2" w:themeShade="40"/>
        </w:rPr>
        <w:t>PwC</w:t>
      </w:r>
      <w:r w:rsidRPr="00527FBE">
        <w:rPr>
          <w:rFonts w:ascii="Times New Roman" w:hAnsi="Times New Roman" w:cs="Times New Roman"/>
          <w:color w:val="503D1B" w:themeColor="background2" w:themeShade="40"/>
        </w:rPr>
        <w:t xml:space="preserve">. Available at: </w:t>
      </w:r>
      <w:hyperlink r:id="rId37" w:history="1">
        <w:r w:rsidRPr="00527FBE">
          <w:rPr>
            <w:rStyle w:val="Hyperlink"/>
            <w:rFonts w:ascii="Times New Roman" w:hAnsi="Times New Roman" w:cs="Times New Roman"/>
            <w:color w:val="503D1B" w:themeColor="background2" w:themeShade="40"/>
          </w:rPr>
          <w:t>https://www.pwc.com/m1/en/services/assurance/</w:t>
        </w:r>
        <w:r w:rsidRPr="00527FBE">
          <w:rPr>
            <w:rStyle w:val="Hyperlink"/>
            <w:rFonts w:ascii="Times New Roman" w:hAnsi="Times New Roman" w:cs="Times New Roman"/>
            <w:color w:val="503D1B" w:themeColor="background2" w:themeShade="40"/>
          </w:rPr>
          <w:t>w</w:t>
        </w:r>
        <w:r w:rsidRPr="00527FBE">
          <w:rPr>
            <w:rStyle w:val="Hyperlink"/>
            <w:rFonts w:ascii="Times New Roman" w:hAnsi="Times New Roman" w:cs="Times New Roman"/>
            <w:color w:val="503D1B" w:themeColor="background2" w:themeShade="40"/>
          </w:rPr>
          <w:t>h</w:t>
        </w:r>
        <w:r w:rsidRPr="00527FBE">
          <w:rPr>
            <w:rStyle w:val="Hyperlink"/>
            <w:rFonts w:ascii="Times New Roman" w:hAnsi="Times New Roman" w:cs="Times New Roman"/>
            <w:color w:val="503D1B" w:themeColor="background2" w:themeShade="40"/>
          </w:rPr>
          <w:t>a</w:t>
        </w:r>
        <w:r w:rsidRPr="00527FBE">
          <w:rPr>
            <w:rStyle w:val="Hyperlink"/>
            <w:rFonts w:ascii="Times New Roman" w:hAnsi="Times New Roman" w:cs="Times New Roman"/>
            <w:color w:val="503D1B" w:themeColor="background2" w:themeShade="40"/>
          </w:rPr>
          <w:t>t-is-an-audit.html</w:t>
        </w:r>
      </w:hyperlink>
      <w:r w:rsidRPr="00527FBE">
        <w:rPr>
          <w:rFonts w:ascii="Times New Roman" w:hAnsi="Times New Roman" w:cs="Times New Roman"/>
          <w:color w:val="503D1B" w:themeColor="background2" w:themeShade="40"/>
        </w:rPr>
        <w:t xml:space="preserve"> (Accessed: 15 March 2021).</w:t>
      </w:r>
    </w:p>
    <w:p w:rsidR="00C25B7F" w:rsidRPr="00527FBE" w:rsidRDefault="00C25B7F" w:rsidP="00C25B7F">
      <w:pPr>
        <w:spacing w:before="0" w:after="0" w:line="240" w:lineRule="auto"/>
        <w:ind w:firstLine="720"/>
        <w:jc w:val="both"/>
        <w:rPr>
          <w:rFonts w:ascii="Times New Roman" w:eastAsia="Times New Roman" w:hAnsi="Times New Roman" w:cs="Times New Roman"/>
          <w:color w:val="503D1B" w:themeColor="background2" w:themeShade="40"/>
        </w:rPr>
      </w:pPr>
      <w:proofErr w:type="gramStart"/>
      <w:r w:rsidRPr="00527FBE">
        <w:rPr>
          <w:rFonts w:ascii="Times New Roman" w:eastAsia="Times New Roman" w:hAnsi="Times New Roman" w:cs="Times New Roman"/>
          <w:color w:val="503D1B" w:themeColor="background2" w:themeShade="40"/>
        </w:rPr>
        <w:t>PWC, 2020.</w:t>
      </w:r>
      <w:proofErr w:type="gramEnd"/>
      <w:r w:rsidRPr="00527FBE">
        <w:rPr>
          <w:rFonts w:ascii="Times New Roman" w:eastAsia="Times New Roman" w:hAnsi="Times New Roman" w:cs="Times New Roman"/>
          <w:color w:val="503D1B" w:themeColor="background2" w:themeShade="40"/>
        </w:rPr>
        <w:t xml:space="preserve"> ‘</w:t>
      </w:r>
      <w:r w:rsidRPr="00527FBE">
        <w:rPr>
          <w:rFonts w:ascii="Times New Roman" w:eastAsia="Times New Roman" w:hAnsi="Times New Roman" w:cs="Times New Roman"/>
          <w:i/>
          <w:color w:val="503D1B" w:themeColor="background2" w:themeShade="40"/>
        </w:rPr>
        <w:t>Covid-19 and the Irish Hospitality Sector: Impact and Options’</w:t>
      </w:r>
      <w:r w:rsidRPr="00527FBE">
        <w:rPr>
          <w:rFonts w:ascii="Times New Roman" w:eastAsia="Times New Roman" w:hAnsi="Times New Roman" w:cs="Times New Roman"/>
          <w:color w:val="503D1B" w:themeColor="background2" w:themeShade="40"/>
        </w:rPr>
        <w:t xml:space="preserve">. </w:t>
      </w:r>
      <w:proofErr w:type="gramStart"/>
      <w:r w:rsidRPr="00527FBE">
        <w:rPr>
          <w:rFonts w:ascii="Times New Roman" w:eastAsia="Times New Roman" w:hAnsi="Times New Roman" w:cs="Times New Roman"/>
          <w:color w:val="503D1B" w:themeColor="background2" w:themeShade="40"/>
        </w:rPr>
        <w:t>p. 18.</w:t>
      </w:r>
      <w:proofErr w:type="gramEnd"/>
    </w:p>
    <w:p w:rsidR="00C25B7F" w:rsidRPr="00527FBE" w:rsidRDefault="00C25B7F" w:rsidP="00C25B7F">
      <w:pPr>
        <w:spacing w:before="0" w:after="0" w:line="240" w:lineRule="auto"/>
        <w:ind w:firstLine="720"/>
        <w:jc w:val="both"/>
        <w:rPr>
          <w:rFonts w:ascii="Times New Roman" w:eastAsia="Times New Roman" w:hAnsi="Times New Roman" w:cs="Times New Roman"/>
          <w:color w:val="503D1B" w:themeColor="background2" w:themeShade="40"/>
        </w:rPr>
      </w:pPr>
    </w:p>
    <w:p w:rsidR="00C25B7F" w:rsidRPr="00527FBE" w:rsidRDefault="00C25B7F" w:rsidP="00C25B7F">
      <w:pPr>
        <w:spacing w:before="0" w:after="0" w:line="240" w:lineRule="auto"/>
        <w:ind w:firstLine="720"/>
        <w:jc w:val="both"/>
        <w:rPr>
          <w:rFonts w:ascii="Times New Roman" w:hAnsi="Times New Roman" w:cs="Times New Roman"/>
          <w:color w:val="503D1B" w:themeColor="background2" w:themeShade="40"/>
        </w:rPr>
      </w:pPr>
      <w:r w:rsidRPr="00527FBE">
        <w:rPr>
          <w:rFonts w:ascii="Times New Roman" w:hAnsi="Times New Roman" w:cs="Times New Roman"/>
          <w:color w:val="503D1B" w:themeColor="background2" w:themeShade="40"/>
        </w:rPr>
        <w:t xml:space="preserve">Department of Employment Affairs and Social </w:t>
      </w:r>
      <w:proofErr w:type="gramStart"/>
      <w:r w:rsidRPr="00527FBE">
        <w:rPr>
          <w:rFonts w:ascii="Times New Roman" w:hAnsi="Times New Roman" w:cs="Times New Roman"/>
          <w:color w:val="503D1B" w:themeColor="background2" w:themeShade="40"/>
        </w:rPr>
        <w:t>Protection ,</w:t>
      </w:r>
      <w:proofErr w:type="gramEnd"/>
      <w:r w:rsidRPr="00527FBE">
        <w:rPr>
          <w:rFonts w:ascii="Times New Roman" w:hAnsi="Times New Roman" w:cs="Times New Roman"/>
          <w:color w:val="503D1B" w:themeColor="background2" w:themeShade="40"/>
        </w:rPr>
        <w:t xml:space="preserve"> 2018. ‘</w:t>
      </w:r>
      <w:r w:rsidRPr="00527FBE">
        <w:rPr>
          <w:rFonts w:ascii="Times New Roman" w:hAnsi="Times New Roman" w:cs="Times New Roman"/>
          <w:i/>
          <w:color w:val="503D1B" w:themeColor="background2" w:themeShade="40"/>
        </w:rPr>
        <w:t xml:space="preserve">The Initial Impacts of the COVID-19 Pandemic on Ireland’s </w:t>
      </w:r>
      <w:proofErr w:type="spellStart"/>
      <w:r w:rsidRPr="00527FBE">
        <w:rPr>
          <w:rFonts w:ascii="Times New Roman" w:hAnsi="Times New Roman" w:cs="Times New Roman"/>
          <w:i/>
          <w:color w:val="503D1B" w:themeColor="background2" w:themeShade="40"/>
        </w:rPr>
        <w:t>Labour</w:t>
      </w:r>
      <w:proofErr w:type="spellEnd"/>
      <w:r w:rsidRPr="00527FBE">
        <w:rPr>
          <w:rFonts w:ascii="Times New Roman" w:hAnsi="Times New Roman" w:cs="Times New Roman"/>
          <w:i/>
          <w:color w:val="503D1B" w:themeColor="background2" w:themeShade="40"/>
        </w:rPr>
        <w:t xml:space="preserve"> </w:t>
      </w:r>
      <w:proofErr w:type="gramStart"/>
      <w:r w:rsidRPr="00527FBE">
        <w:rPr>
          <w:rFonts w:ascii="Times New Roman" w:hAnsi="Times New Roman" w:cs="Times New Roman"/>
          <w:i/>
          <w:color w:val="503D1B" w:themeColor="background2" w:themeShade="40"/>
        </w:rPr>
        <w:t>Market’</w:t>
      </w:r>
      <w:r w:rsidRPr="00527FBE">
        <w:rPr>
          <w:rFonts w:ascii="Times New Roman" w:hAnsi="Times New Roman" w:cs="Times New Roman"/>
          <w:color w:val="503D1B" w:themeColor="background2" w:themeShade="40"/>
        </w:rPr>
        <w:t xml:space="preserve"> .</w:t>
      </w:r>
      <w:proofErr w:type="gramEnd"/>
      <w:r w:rsidRPr="00527FBE">
        <w:rPr>
          <w:rFonts w:ascii="Times New Roman" w:hAnsi="Times New Roman" w:cs="Times New Roman"/>
          <w:color w:val="503D1B" w:themeColor="background2" w:themeShade="40"/>
        </w:rPr>
        <w:t xml:space="preserve"> </w:t>
      </w:r>
      <w:proofErr w:type="gramStart"/>
      <w:r w:rsidRPr="00527FBE">
        <w:rPr>
          <w:rFonts w:ascii="Times New Roman" w:hAnsi="Times New Roman" w:cs="Times New Roman"/>
          <w:color w:val="503D1B" w:themeColor="background2" w:themeShade="40"/>
        </w:rPr>
        <w:t>p. 36.</w:t>
      </w:r>
      <w:proofErr w:type="gramEnd"/>
    </w:p>
    <w:p w:rsidR="00C25B7F" w:rsidRPr="00527FBE" w:rsidRDefault="00C25B7F" w:rsidP="00C25B7F">
      <w:pPr>
        <w:spacing w:before="0" w:after="0" w:line="240" w:lineRule="auto"/>
        <w:ind w:firstLine="720"/>
        <w:jc w:val="both"/>
        <w:rPr>
          <w:rFonts w:ascii="Times New Roman" w:eastAsia="Times New Roman" w:hAnsi="Times New Roman" w:cs="Times New Roman"/>
          <w:color w:val="503D1B" w:themeColor="background2" w:themeShade="40"/>
        </w:rPr>
      </w:pPr>
    </w:p>
    <w:p w:rsidR="00AE2A65" w:rsidRPr="00BB179A" w:rsidRDefault="00AE2A65" w:rsidP="00AE2A65">
      <w:pPr>
        <w:ind w:firstLine="720"/>
        <w:jc w:val="both"/>
        <w:rPr>
          <w:rFonts w:ascii="Times New Roman" w:hAnsi="Times New Roman" w:cs="Times New Roman"/>
        </w:rPr>
      </w:pPr>
      <w:proofErr w:type="gramStart"/>
      <w:r w:rsidRPr="00527FBE">
        <w:rPr>
          <w:rFonts w:ascii="Times New Roman" w:eastAsia="Times New Roman" w:hAnsi="Times New Roman" w:cs="Times New Roman"/>
          <w:color w:val="503D1B" w:themeColor="background2" w:themeShade="40"/>
          <w:lang w:val="en-IE"/>
        </w:rPr>
        <w:t>Accountancy Europe</w:t>
      </w:r>
      <w:r>
        <w:rPr>
          <w:rFonts w:ascii="Times New Roman" w:eastAsia="Times New Roman" w:hAnsi="Times New Roman" w:cs="Times New Roman"/>
          <w:color w:val="503D1B" w:themeColor="background2" w:themeShade="40"/>
          <w:lang w:val="en-IE"/>
        </w:rPr>
        <w:t>, 2018.</w:t>
      </w:r>
      <w:proofErr w:type="gramEnd"/>
      <w:r>
        <w:rPr>
          <w:rFonts w:ascii="Times New Roman" w:eastAsia="Times New Roman" w:hAnsi="Times New Roman" w:cs="Times New Roman"/>
          <w:color w:val="503D1B" w:themeColor="background2" w:themeShade="40"/>
          <w:lang w:val="en-IE"/>
        </w:rPr>
        <w:t xml:space="preserve"> </w:t>
      </w:r>
      <w:r w:rsidRPr="00527FBE">
        <w:rPr>
          <w:rFonts w:ascii="Times New Roman" w:eastAsia="Times New Roman" w:hAnsi="Times New Roman" w:cs="Times New Roman"/>
          <w:color w:val="503D1B" w:themeColor="background2" w:themeShade="40"/>
          <w:lang w:val="en-IE"/>
        </w:rPr>
        <w:t xml:space="preserve"> </w:t>
      </w:r>
      <w:proofErr w:type="gramStart"/>
      <w:r w:rsidRPr="00BB179A">
        <w:rPr>
          <w:rFonts w:ascii="Times New Roman" w:hAnsi="Times New Roman" w:cs="Times New Roman"/>
          <w:i/>
          <w:iCs/>
        </w:rPr>
        <w:t>180209-Rediscovering-the-Value-of-SME-Audit-Recent-Developments-in-Sweden-and-Denmark-1.Pdf</w:t>
      </w:r>
      <w:r w:rsidRPr="00BB179A">
        <w:rPr>
          <w:rFonts w:ascii="Times New Roman" w:hAnsi="Times New Roman" w:cs="Times New Roman"/>
        </w:rPr>
        <w:t>.</w:t>
      </w:r>
      <w:proofErr w:type="gramEnd"/>
      <w:r w:rsidRPr="00BB179A">
        <w:rPr>
          <w:rFonts w:ascii="Times New Roman" w:hAnsi="Times New Roman" w:cs="Times New Roman"/>
        </w:rPr>
        <w:t xml:space="preserve"> Available at: </w:t>
      </w:r>
      <w:hyperlink r:id="rId38" w:history="1">
        <w:r w:rsidRPr="00BB179A">
          <w:rPr>
            <w:rStyle w:val="Hyperlink"/>
            <w:rFonts w:ascii="Times New Roman" w:hAnsi="Times New Roman" w:cs="Times New Roman"/>
          </w:rPr>
          <w:t>https://www.accountancyeurope.eu/wp-content/uploads/180209-Rediscovering-the-value-of-SME-audit-Recent-developments-in-Sweden-and-Denmark-1.pdf</w:t>
        </w:r>
      </w:hyperlink>
      <w:r w:rsidRPr="00BB179A">
        <w:rPr>
          <w:rFonts w:ascii="Times New Roman" w:hAnsi="Times New Roman" w:cs="Times New Roman"/>
        </w:rPr>
        <w:t xml:space="preserve"> (Accessed: 10 December 2020b).</w:t>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hAnsi="Times New Roman" w:cs="Times New Roman"/>
          <w:iCs/>
          <w:color w:val="503D1B" w:themeColor="background2" w:themeShade="40"/>
        </w:rPr>
        <w:t>OECD, 2020.</w:t>
      </w:r>
      <w:proofErr w:type="gramEnd"/>
      <w:r w:rsidRPr="00527FBE">
        <w:rPr>
          <w:rFonts w:ascii="Times New Roman" w:hAnsi="Times New Roman" w:cs="Times New Roman"/>
          <w:iCs/>
          <w:color w:val="503D1B" w:themeColor="background2" w:themeShade="40"/>
        </w:rPr>
        <w:t xml:space="preserve"> </w:t>
      </w:r>
      <w:r w:rsidRPr="00527FBE">
        <w:rPr>
          <w:rFonts w:ascii="Times New Roman" w:hAnsi="Times New Roman" w:cs="Times New Roman"/>
          <w:i/>
          <w:iCs/>
          <w:color w:val="503D1B" w:themeColor="background2" w:themeShade="40"/>
        </w:rPr>
        <w:t xml:space="preserve"> A-Road-Map-for-SME-and-Entrepreneurship-Policy-in-</w:t>
      </w:r>
      <w:proofErr w:type="spellStart"/>
      <w:r w:rsidRPr="00527FBE">
        <w:rPr>
          <w:rFonts w:ascii="Times New Roman" w:hAnsi="Times New Roman" w:cs="Times New Roman"/>
          <w:i/>
          <w:iCs/>
          <w:color w:val="503D1B" w:themeColor="background2" w:themeShade="40"/>
        </w:rPr>
        <w:t>Ireland.Pdf</w:t>
      </w:r>
      <w:proofErr w:type="spellEnd"/>
      <w:r w:rsidRPr="00527FBE">
        <w:rPr>
          <w:rFonts w:ascii="Times New Roman" w:hAnsi="Times New Roman" w:cs="Times New Roman"/>
          <w:color w:val="503D1B" w:themeColor="background2" w:themeShade="40"/>
        </w:rPr>
        <w:t xml:space="preserve">. Available at: </w:t>
      </w:r>
      <w:hyperlink r:id="rId39" w:history="1">
        <w:r w:rsidRPr="00527FBE">
          <w:rPr>
            <w:rStyle w:val="Hyperlink"/>
            <w:rFonts w:ascii="Times New Roman" w:hAnsi="Times New Roman" w:cs="Times New Roman"/>
            <w:color w:val="503D1B" w:themeColor="background2" w:themeShade="40"/>
          </w:rPr>
          <w:t>https://enter</w:t>
        </w:r>
        <w:r w:rsidRPr="00527FBE">
          <w:rPr>
            <w:rStyle w:val="Hyperlink"/>
            <w:rFonts w:ascii="Times New Roman" w:hAnsi="Times New Roman" w:cs="Times New Roman"/>
            <w:color w:val="503D1B" w:themeColor="background2" w:themeShade="40"/>
          </w:rPr>
          <w:t>p</w:t>
        </w:r>
        <w:r w:rsidRPr="00527FBE">
          <w:rPr>
            <w:rStyle w:val="Hyperlink"/>
            <w:rFonts w:ascii="Times New Roman" w:hAnsi="Times New Roman" w:cs="Times New Roman"/>
            <w:color w:val="503D1B" w:themeColor="background2" w:themeShade="40"/>
          </w:rPr>
          <w:t>rise.gov.ie/en/Publicati</w:t>
        </w:r>
        <w:r w:rsidRPr="00527FBE">
          <w:rPr>
            <w:rStyle w:val="Hyperlink"/>
            <w:rFonts w:ascii="Times New Roman" w:hAnsi="Times New Roman" w:cs="Times New Roman"/>
            <w:color w:val="503D1B" w:themeColor="background2" w:themeShade="40"/>
          </w:rPr>
          <w:t>o</w:t>
        </w:r>
        <w:r w:rsidRPr="00527FBE">
          <w:rPr>
            <w:rStyle w:val="Hyperlink"/>
            <w:rFonts w:ascii="Times New Roman" w:hAnsi="Times New Roman" w:cs="Times New Roman"/>
            <w:color w:val="503D1B" w:themeColor="background2" w:themeShade="40"/>
          </w:rPr>
          <w:t>ns/Publication-files/A-Road-Map-for-SME-and-Entrepreneurship-Policy-in-Ireland.pdf</w:t>
        </w:r>
      </w:hyperlink>
      <w:r w:rsidRPr="00527FBE">
        <w:rPr>
          <w:rFonts w:ascii="Times New Roman" w:hAnsi="Times New Roman" w:cs="Times New Roman"/>
          <w:color w:val="503D1B" w:themeColor="background2" w:themeShade="40"/>
        </w:rPr>
        <w:t xml:space="preserve"> (Accessed: 19 March 2021c).</w:t>
      </w:r>
    </w:p>
    <w:p w:rsidR="00C25B7F" w:rsidRPr="00527FBE" w:rsidRDefault="00C25B7F" w:rsidP="00C25B7F">
      <w:pPr>
        <w:ind w:firstLine="720"/>
        <w:jc w:val="both"/>
        <w:rPr>
          <w:rFonts w:ascii="Times New Roman" w:hAnsi="Times New Roman" w:cs="Times New Roman"/>
          <w:color w:val="503D1B" w:themeColor="background2" w:themeShade="40"/>
        </w:rPr>
      </w:pPr>
      <w:r w:rsidRPr="00527FBE">
        <w:rPr>
          <w:rFonts w:ascii="Times New Roman" w:hAnsi="Times New Roman" w:cs="Times New Roman"/>
          <w:color w:val="503D1B" w:themeColor="background2" w:themeShade="40"/>
        </w:rPr>
        <w:t xml:space="preserve">OYEWOLE, Dr. </w:t>
      </w:r>
      <w:proofErr w:type="spellStart"/>
      <w:r w:rsidRPr="00527FBE">
        <w:rPr>
          <w:rFonts w:ascii="Times New Roman" w:hAnsi="Times New Roman" w:cs="Times New Roman"/>
          <w:color w:val="503D1B" w:themeColor="background2" w:themeShade="40"/>
        </w:rPr>
        <w:t>Babafemi</w:t>
      </w:r>
      <w:proofErr w:type="spellEnd"/>
      <w:r w:rsidRPr="00527FBE">
        <w:rPr>
          <w:rFonts w:ascii="Times New Roman" w:hAnsi="Times New Roman" w:cs="Times New Roman"/>
          <w:color w:val="503D1B" w:themeColor="background2" w:themeShade="40"/>
        </w:rPr>
        <w:t xml:space="preserve">, 2018. </w:t>
      </w:r>
      <w:proofErr w:type="gramStart"/>
      <w:r w:rsidRPr="00527FBE">
        <w:rPr>
          <w:rFonts w:ascii="Times New Roman" w:hAnsi="Times New Roman" w:cs="Times New Roman"/>
          <w:i/>
          <w:iCs/>
          <w:color w:val="503D1B" w:themeColor="background2" w:themeShade="40"/>
        </w:rPr>
        <w:t>UNCTAD Search | UNCTAD</w:t>
      </w:r>
      <w:r w:rsidRPr="00527FBE">
        <w:rPr>
          <w:rFonts w:ascii="Times New Roman" w:hAnsi="Times New Roman" w:cs="Times New Roman"/>
          <w:color w:val="503D1B" w:themeColor="background2" w:themeShade="40"/>
        </w:rPr>
        <w:t>.</w:t>
      </w:r>
      <w:proofErr w:type="gramEnd"/>
      <w:r w:rsidRPr="00527FBE">
        <w:rPr>
          <w:rFonts w:ascii="Times New Roman" w:hAnsi="Times New Roman" w:cs="Times New Roman"/>
          <w:color w:val="503D1B" w:themeColor="background2" w:themeShade="40"/>
        </w:rPr>
        <w:t xml:space="preserve"> Available at: </w:t>
      </w:r>
      <w:hyperlink r:id="rId40" w:history="1">
        <w:r w:rsidRPr="00527FBE">
          <w:rPr>
            <w:rStyle w:val="Hyperlink"/>
            <w:rFonts w:ascii="Times New Roman" w:hAnsi="Times New Roman" w:cs="Times New Roman"/>
            <w:color w:val="503D1B" w:themeColor="background2" w:themeShade="40"/>
          </w:rPr>
          <w:t>https://unctad.org/search?keys=bUSINESS+PLAN</w:t>
        </w:r>
      </w:hyperlink>
      <w:r w:rsidRPr="00527FBE">
        <w:rPr>
          <w:rFonts w:ascii="Times New Roman" w:hAnsi="Times New Roman" w:cs="Times New Roman"/>
          <w:color w:val="503D1B" w:themeColor="background2" w:themeShade="40"/>
        </w:rPr>
        <w:t xml:space="preserve"> (Accessed: 16 June 2021).</w:t>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hAnsi="Times New Roman" w:cs="Times New Roman"/>
          <w:iCs/>
          <w:color w:val="503D1B" w:themeColor="background2" w:themeShade="40"/>
        </w:rPr>
        <w:t>CSO, 2020.</w:t>
      </w:r>
      <w:proofErr w:type="gramEnd"/>
      <w:r w:rsidRPr="00527FBE">
        <w:rPr>
          <w:rFonts w:ascii="Times New Roman" w:hAnsi="Times New Roman" w:cs="Times New Roman"/>
          <w:iCs/>
          <w:color w:val="503D1B" w:themeColor="background2" w:themeShade="40"/>
        </w:rPr>
        <w:t xml:space="preserve">  </w:t>
      </w:r>
      <w:proofErr w:type="gramStart"/>
      <w:r w:rsidRPr="00527FBE">
        <w:rPr>
          <w:rFonts w:ascii="Times New Roman" w:hAnsi="Times New Roman" w:cs="Times New Roman"/>
          <w:i/>
          <w:iCs/>
          <w:color w:val="503D1B" w:themeColor="background2" w:themeShade="40"/>
        </w:rPr>
        <w:t>Business Impact of COVID-19 Survey 27 Jul to 23 Aug 2020 - CSO - Central Statistics Office</w:t>
      </w:r>
      <w:r w:rsidRPr="00527FBE">
        <w:rPr>
          <w:rFonts w:ascii="Times New Roman" w:hAnsi="Times New Roman" w:cs="Times New Roman"/>
          <w:color w:val="503D1B" w:themeColor="background2" w:themeShade="40"/>
        </w:rPr>
        <w:t>.</w:t>
      </w:r>
      <w:proofErr w:type="gramEnd"/>
      <w:r w:rsidRPr="00527FBE">
        <w:rPr>
          <w:rFonts w:ascii="Times New Roman" w:hAnsi="Times New Roman" w:cs="Times New Roman"/>
          <w:color w:val="503D1B" w:themeColor="background2" w:themeShade="40"/>
        </w:rPr>
        <w:t xml:space="preserve"> Available at: </w:t>
      </w:r>
      <w:hyperlink r:id="rId41" w:history="1">
        <w:r w:rsidRPr="00527FBE">
          <w:rPr>
            <w:rStyle w:val="Hyperlink"/>
            <w:rFonts w:ascii="Times New Roman" w:hAnsi="Times New Roman" w:cs="Times New Roman"/>
            <w:color w:val="503D1B" w:themeColor="background2" w:themeShade="40"/>
          </w:rPr>
          <w:t>https://www.cso.ie/en/releasesandpublications/er/bic19/businessimpactofcovid-19survey27julto23aug2020/</w:t>
        </w:r>
      </w:hyperlink>
      <w:r w:rsidRPr="00527FBE">
        <w:rPr>
          <w:rFonts w:ascii="Times New Roman" w:hAnsi="Times New Roman" w:cs="Times New Roman"/>
          <w:color w:val="503D1B" w:themeColor="background2" w:themeShade="40"/>
        </w:rPr>
        <w:t xml:space="preserve"> (Accessed: 21 March 2021).</w:t>
      </w:r>
    </w:p>
    <w:p w:rsidR="00C25B7F" w:rsidRPr="00527FBE" w:rsidRDefault="00C25B7F" w:rsidP="00C25B7F">
      <w:pPr>
        <w:ind w:firstLine="720"/>
        <w:jc w:val="both"/>
        <w:rPr>
          <w:rFonts w:ascii="Times New Roman" w:hAnsi="Times New Roman" w:cs="Times New Roman"/>
          <w:color w:val="503D1B" w:themeColor="background2" w:themeShade="40"/>
        </w:rPr>
      </w:pPr>
      <w:r w:rsidRPr="00527FBE">
        <w:rPr>
          <w:rFonts w:ascii="Times New Roman" w:hAnsi="Times New Roman" w:cs="Times New Roman"/>
          <w:iCs/>
          <w:color w:val="503D1B" w:themeColor="background2" w:themeShade="40"/>
        </w:rPr>
        <w:t>CSO (2020</w:t>
      </w:r>
      <w:proofErr w:type="gramStart"/>
      <w:r w:rsidRPr="00527FBE">
        <w:rPr>
          <w:rFonts w:ascii="Times New Roman" w:hAnsi="Times New Roman" w:cs="Times New Roman"/>
          <w:iCs/>
          <w:color w:val="503D1B" w:themeColor="background2" w:themeShade="40"/>
        </w:rPr>
        <w:t xml:space="preserve">)  </w:t>
      </w:r>
      <w:r w:rsidRPr="00527FBE">
        <w:rPr>
          <w:rFonts w:ascii="Times New Roman" w:hAnsi="Times New Roman" w:cs="Times New Roman"/>
          <w:i/>
          <w:iCs/>
          <w:color w:val="503D1B" w:themeColor="background2" w:themeShade="40"/>
        </w:rPr>
        <w:t>Business</w:t>
      </w:r>
      <w:proofErr w:type="gramEnd"/>
      <w:r w:rsidRPr="00527FBE">
        <w:rPr>
          <w:rFonts w:ascii="Times New Roman" w:hAnsi="Times New Roman" w:cs="Times New Roman"/>
          <w:i/>
          <w:iCs/>
          <w:color w:val="503D1B" w:themeColor="background2" w:themeShade="40"/>
        </w:rPr>
        <w:t xml:space="preserve"> Impact of COVID-19 - CSO - Central Statistics Office</w:t>
      </w:r>
      <w:r w:rsidRPr="00527FBE">
        <w:rPr>
          <w:rFonts w:ascii="Times New Roman" w:hAnsi="Times New Roman" w:cs="Times New Roman"/>
          <w:color w:val="503D1B" w:themeColor="background2" w:themeShade="40"/>
        </w:rPr>
        <w:t xml:space="preserve">. Available at: </w:t>
      </w:r>
      <w:hyperlink r:id="rId42" w:history="1">
        <w:r w:rsidRPr="00527FBE">
          <w:rPr>
            <w:rStyle w:val="Hyperlink"/>
            <w:rFonts w:ascii="Times New Roman" w:hAnsi="Times New Roman" w:cs="Times New Roman"/>
            <w:color w:val="503D1B" w:themeColor="background2" w:themeShade="40"/>
          </w:rPr>
          <w:t>https://www.cso.ie/en/methods/surveybackgroundnotes/businessimpactofcovid-19/</w:t>
        </w:r>
      </w:hyperlink>
      <w:r w:rsidRPr="00527FBE">
        <w:rPr>
          <w:rFonts w:ascii="Times New Roman" w:hAnsi="Times New Roman" w:cs="Times New Roman"/>
          <w:color w:val="503D1B" w:themeColor="background2" w:themeShade="40"/>
        </w:rPr>
        <w:t xml:space="preserve"> (Accessed: 16 June 2021).</w:t>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hAnsi="Times New Roman" w:cs="Times New Roman"/>
          <w:color w:val="503D1B" w:themeColor="background2" w:themeShade="40"/>
        </w:rPr>
        <w:t>Jackson, J.K. 2021.</w:t>
      </w:r>
      <w:proofErr w:type="gramEnd"/>
      <w:r w:rsidRPr="00527FBE">
        <w:rPr>
          <w:rFonts w:ascii="Times New Roman" w:hAnsi="Times New Roman" w:cs="Times New Roman"/>
          <w:color w:val="503D1B" w:themeColor="background2" w:themeShade="40"/>
        </w:rPr>
        <w:t xml:space="preserve">  ‘Global Economic Growth Forecasts: Impact of COVID-19’. </w:t>
      </w:r>
      <w:proofErr w:type="gramStart"/>
      <w:r w:rsidRPr="00527FBE">
        <w:rPr>
          <w:rFonts w:ascii="Times New Roman" w:hAnsi="Times New Roman" w:cs="Times New Roman"/>
          <w:color w:val="503D1B" w:themeColor="background2" w:themeShade="40"/>
        </w:rPr>
        <w:t>p. 4.</w:t>
      </w:r>
      <w:proofErr w:type="gramEnd"/>
    </w:p>
    <w:p w:rsidR="00C25B7F" w:rsidRPr="00527FBE" w:rsidRDefault="00307BC4" w:rsidP="00C25B7F">
      <w:pPr>
        <w:ind w:firstLine="720"/>
        <w:jc w:val="both"/>
        <w:rPr>
          <w:rFonts w:ascii="Times New Roman" w:hAnsi="Times New Roman" w:cs="Times New Roman"/>
          <w:color w:val="503D1B" w:themeColor="background2" w:themeShade="40"/>
        </w:rPr>
      </w:pPr>
      <w:proofErr w:type="gramStart"/>
      <w:r w:rsidRPr="00527FBE">
        <w:rPr>
          <w:rFonts w:ascii="Times New Roman" w:hAnsi="Times New Roman" w:cs="Times New Roman"/>
          <w:color w:val="503D1B" w:themeColor="background2" w:themeShade="40"/>
        </w:rPr>
        <w:t>Jackson, J.K. 2021.</w:t>
      </w:r>
      <w:proofErr w:type="gramEnd"/>
      <w:r w:rsidRPr="00527FBE">
        <w:rPr>
          <w:rFonts w:ascii="Times New Roman" w:hAnsi="Times New Roman" w:cs="Times New Roman"/>
          <w:color w:val="503D1B" w:themeColor="background2" w:themeShade="40"/>
        </w:rPr>
        <w:t xml:space="preserve">   </w:t>
      </w:r>
      <w:proofErr w:type="gramStart"/>
      <w:r w:rsidRPr="00527FBE">
        <w:rPr>
          <w:rFonts w:ascii="Times New Roman" w:hAnsi="Times New Roman" w:cs="Times New Roman"/>
          <w:color w:val="503D1B" w:themeColor="background2" w:themeShade="40"/>
        </w:rPr>
        <w:t>‘</w:t>
      </w:r>
      <w:r w:rsidR="00C25B7F" w:rsidRPr="00527FBE">
        <w:rPr>
          <w:rFonts w:ascii="Times New Roman" w:hAnsi="Times New Roman" w:cs="Times New Roman"/>
          <w:color w:val="503D1B" w:themeColor="background2" w:themeShade="40"/>
        </w:rPr>
        <w:t>Global Economic Effects of COVID-19’.</w:t>
      </w:r>
      <w:proofErr w:type="gramEnd"/>
      <w:r w:rsidR="00C25B7F" w:rsidRPr="00527FBE">
        <w:rPr>
          <w:rFonts w:ascii="Times New Roman" w:hAnsi="Times New Roman" w:cs="Times New Roman"/>
          <w:color w:val="503D1B" w:themeColor="background2" w:themeShade="40"/>
        </w:rPr>
        <w:t xml:space="preserve"> </w:t>
      </w:r>
      <w:proofErr w:type="gramStart"/>
      <w:r w:rsidR="00C25B7F" w:rsidRPr="00527FBE">
        <w:rPr>
          <w:rFonts w:ascii="Times New Roman" w:hAnsi="Times New Roman" w:cs="Times New Roman"/>
          <w:color w:val="503D1B" w:themeColor="background2" w:themeShade="40"/>
        </w:rPr>
        <w:t>p. 129.</w:t>
      </w:r>
      <w:proofErr w:type="gramEnd"/>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eastAsia="Times New Roman" w:hAnsi="Times New Roman" w:cs="Times New Roman"/>
          <w:color w:val="503D1B" w:themeColor="background2" w:themeShade="40"/>
        </w:rPr>
        <w:t>EUROSTAT ,</w:t>
      </w:r>
      <w:proofErr w:type="gramEnd"/>
      <w:r w:rsidRPr="00527FBE">
        <w:rPr>
          <w:rFonts w:ascii="Times New Roman" w:eastAsia="Times New Roman" w:hAnsi="Times New Roman" w:cs="Times New Roman"/>
          <w:color w:val="503D1B" w:themeColor="background2" w:themeShade="40"/>
        </w:rPr>
        <w:t xml:space="preserve"> 2020. </w:t>
      </w:r>
      <w:r w:rsidRPr="00527FBE">
        <w:rPr>
          <w:rFonts w:ascii="Times New Roman" w:hAnsi="Times New Roman" w:cs="Times New Roman"/>
          <w:color w:val="503D1B" w:themeColor="background2" w:themeShade="40"/>
        </w:rPr>
        <w:t xml:space="preserve">Available at: </w:t>
      </w:r>
      <w:hyperlink r:id="rId43" w:history="1">
        <w:r w:rsidRPr="00527FBE">
          <w:rPr>
            <w:rStyle w:val="Hyperlink"/>
            <w:rFonts w:ascii="Times New Roman" w:hAnsi="Times New Roman" w:cs="Times New Roman"/>
            <w:color w:val="503D1B" w:themeColor="background2" w:themeShade="40"/>
          </w:rPr>
          <w:t>https://www.everycrsreport.com/files/2020-09-04_R46270_bf85dd38bb4cf565d90c71406951ff9274991796.html</w:t>
        </w:r>
      </w:hyperlink>
      <w:r w:rsidRPr="00527FBE">
        <w:rPr>
          <w:rFonts w:ascii="Times New Roman" w:hAnsi="Times New Roman" w:cs="Times New Roman"/>
          <w:color w:val="503D1B" w:themeColor="background2" w:themeShade="40"/>
        </w:rPr>
        <w:t xml:space="preserve"> (Accessed: 25 November 2020).</w:t>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eastAsia="Times New Roman" w:hAnsi="Times New Roman" w:cs="Times New Roman"/>
          <w:color w:val="503D1B" w:themeColor="background2" w:themeShade="40"/>
        </w:rPr>
        <w:t>IMF, 2020.</w:t>
      </w:r>
      <w:proofErr w:type="gramEnd"/>
      <w:r w:rsidRPr="00527FBE">
        <w:rPr>
          <w:rFonts w:ascii="Times New Roman" w:eastAsia="Times New Roman" w:hAnsi="Times New Roman" w:cs="Times New Roman"/>
          <w:color w:val="503D1B" w:themeColor="background2" w:themeShade="40"/>
        </w:rPr>
        <w:t xml:space="preserve"> </w:t>
      </w:r>
      <w:proofErr w:type="gramStart"/>
      <w:r w:rsidRPr="00527FBE">
        <w:rPr>
          <w:rFonts w:ascii="Times New Roman" w:hAnsi="Times New Roman" w:cs="Times New Roman"/>
          <w:i/>
          <w:iCs/>
          <w:color w:val="503D1B" w:themeColor="background2" w:themeShade="40"/>
        </w:rPr>
        <w:t>Finance &amp; Development</w:t>
      </w:r>
      <w:r w:rsidRPr="00527FBE">
        <w:rPr>
          <w:rFonts w:ascii="Times New Roman" w:hAnsi="Times New Roman" w:cs="Times New Roman"/>
          <w:color w:val="503D1B" w:themeColor="background2" w:themeShade="40"/>
        </w:rPr>
        <w:t>.</w:t>
      </w:r>
      <w:proofErr w:type="gramEnd"/>
      <w:r w:rsidRPr="00527FBE">
        <w:rPr>
          <w:rFonts w:ascii="Times New Roman" w:hAnsi="Times New Roman" w:cs="Times New Roman"/>
          <w:color w:val="503D1B" w:themeColor="background2" w:themeShade="40"/>
        </w:rPr>
        <w:t xml:space="preserve"> </w:t>
      </w:r>
      <w:r w:rsidRPr="00527FBE">
        <w:rPr>
          <w:rFonts w:ascii="Times New Roman" w:hAnsi="Times New Roman" w:cs="Times New Roman"/>
          <w:i/>
          <w:iCs/>
          <w:color w:val="503D1B" w:themeColor="background2" w:themeShade="40"/>
        </w:rPr>
        <w:t>Finance &amp; Development | F&amp;D</w:t>
      </w:r>
      <w:r w:rsidRPr="00527FBE">
        <w:rPr>
          <w:rFonts w:ascii="Times New Roman" w:hAnsi="Times New Roman" w:cs="Times New Roman"/>
          <w:color w:val="503D1B" w:themeColor="background2" w:themeShade="40"/>
        </w:rPr>
        <w:t xml:space="preserve">. Available at: </w:t>
      </w:r>
      <w:hyperlink r:id="rId44" w:history="1">
        <w:r w:rsidRPr="00527FBE">
          <w:rPr>
            <w:rStyle w:val="Hyperlink"/>
            <w:rFonts w:ascii="Times New Roman" w:hAnsi="Times New Roman" w:cs="Times New Roman"/>
            <w:color w:val="503D1B" w:themeColor="background2" w:themeShade="40"/>
          </w:rPr>
          <w:t>https://www.imf.org/external/pubs/ft/fandd/basics/gdp.htm</w:t>
        </w:r>
      </w:hyperlink>
      <w:r w:rsidRPr="00527FBE">
        <w:rPr>
          <w:rFonts w:ascii="Times New Roman" w:hAnsi="Times New Roman" w:cs="Times New Roman"/>
          <w:color w:val="503D1B" w:themeColor="background2" w:themeShade="40"/>
        </w:rPr>
        <w:t xml:space="preserve"> (Accessed: 16 June 2021).</w:t>
      </w:r>
    </w:p>
    <w:p w:rsidR="00C25B7F" w:rsidRPr="00527FBE" w:rsidRDefault="00C25B7F" w:rsidP="00C25B7F">
      <w:pPr>
        <w:ind w:firstLine="720"/>
        <w:jc w:val="both"/>
        <w:rPr>
          <w:rFonts w:ascii="Times New Roman" w:hAnsi="Times New Roman" w:cs="Times New Roman"/>
          <w:color w:val="503D1B" w:themeColor="background2" w:themeShade="40"/>
        </w:rPr>
      </w:pPr>
      <w:r w:rsidRPr="00527FBE">
        <w:rPr>
          <w:rFonts w:ascii="Times New Roman" w:eastAsia="Times New Roman" w:hAnsi="Times New Roman" w:cs="Times New Roman"/>
          <w:color w:val="503D1B" w:themeColor="background2" w:themeShade="40"/>
        </w:rPr>
        <w:t>M. Martinez-</w:t>
      </w:r>
      <w:proofErr w:type="spellStart"/>
      <w:r w:rsidRPr="00527FBE">
        <w:rPr>
          <w:rFonts w:ascii="Times New Roman" w:eastAsia="Times New Roman" w:hAnsi="Times New Roman" w:cs="Times New Roman"/>
          <w:color w:val="503D1B" w:themeColor="background2" w:themeShade="40"/>
        </w:rPr>
        <w:t>Cillero</w:t>
      </w:r>
      <w:proofErr w:type="spellEnd"/>
      <w:r w:rsidRPr="00527FBE">
        <w:rPr>
          <w:rFonts w:ascii="Times New Roman" w:eastAsia="Times New Roman" w:hAnsi="Times New Roman" w:cs="Times New Roman"/>
          <w:color w:val="503D1B" w:themeColor="background2" w:themeShade="40"/>
        </w:rPr>
        <w:t xml:space="preserve">, M. Lawless and C. O'Toole, 2020. </w:t>
      </w:r>
      <w:r w:rsidRPr="00527FBE">
        <w:rPr>
          <w:rFonts w:ascii="Times New Roman" w:hAnsi="Times New Roman" w:cs="Times New Roman"/>
          <w:color w:val="503D1B" w:themeColor="background2" w:themeShade="40"/>
        </w:rPr>
        <w:t>‘COVID-19 Pandemic and SME Revenues in Ireland: What’s the Gap?’ p. 37.</w:t>
      </w:r>
    </w:p>
    <w:p w:rsidR="00C25B7F" w:rsidRPr="00527FBE" w:rsidRDefault="00C25B7F" w:rsidP="00C25B7F">
      <w:pPr>
        <w:ind w:firstLine="720"/>
        <w:jc w:val="both"/>
        <w:rPr>
          <w:rFonts w:ascii="Times New Roman" w:hAnsi="Times New Roman" w:cs="Times New Roman"/>
          <w:color w:val="503D1B" w:themeColor="background2" w:themeShade="40"/>
        </w:rPr>
      </w:pPr>
      <w:r w:rsidRPr="00527FBE">
        <w:rPr>
          <w:rFonts w:ascii="Times New Roman" w:hAnsi="Times New Roman" w:cs="Times New Roman"/>
          <w:color w:val="503D1B" w:themeColor="background2" w:themeShade="40"/>
        </w:rPr>
        <w:t xml:space="preserve">OECD, </w:t>
      </w:r>
      <w:proofErr w:type="gramStart"/>
      <w:r w:rsidRPr="00527FBE">
        <w:rPr>
          <w:rFonts w:ascii="Times New Roman" w:hAnsi="Times New Roman" w:cs="Times New Roman"/>
          <w:color w:val="503D1B" w:themeColor="background2" w:themeShade="40"/>
        </w:rPr>
        <w:t>2019  ‘</w:t>
      </w:r>
      <w:r w:rsidRPr="00527FBE">
        <w:rPr>
          <w:rFonts w:ascii="Times New Roman" w:hAnsi="Times New Roman" w:cs="Times New Roman"/>
          <w:i/>
          <w:iCs/>
          <w:color w:val="503D1B" w:themeColor="background2" w:themeShade="40"/>
        </w:rPr>
        <w:t>SME</w:t>
      </w:r>
      <w:proofErr w:type="gramEnd"/>
      <w:r w:rsidRPr="00527FBE">
        <w:rPr>
          <w:rFonts w:ascii="Times New Roman" w:hAnsi="Times New Roman" w:cs="Times New Roman"/>
          <w:i/>
          <w:iCs/>
          <w:color w:val="503D1B" w:themeColor="background2" w:themeShade="40"/>
        </w:rPr>
        <w:t xml:space="preserve"> and Entrepreneurship Policy in Ireland’</w:t>
      </w:r>
      <w:r w:rsidRPr="00527FBE">
        <w:rPr>
          <w:rFonts w:ascii="Times New Roman" w:hAnsi="Times New Roman" w:cs="Times New Roman"/>
          <w:color w:val="503D1B" w:themeColor="background2" w:themeShade="40"/>
        </w:rPr>
        <w:t xml:space="preserve">. OECD DOI: </w:t>
      </w:r>
      <w:hyperlink r:id="rId45" w:history="1">
        <w:r w:rsidRPr="00527FBE">
          <w:rPr>
            <w:rStyle w:val="Hyperlink"/>
            <w:rFonts w:ascii="Times New Roman" w:hAnsi="Times New Roman" w:cs="Times New Roman"/>
            <w:color w:val="503D1B" w:themeColor="background2" w:themeShade="40"/>
          </w:rPr>
          <w:t>10.1787/e726f46d-en</w:t>
        </w:r>
      </w:hyperlink>
      <w:r w:rsidRPr="00527FBE">
        <w:rPr>
          <w:rFonts w:ascii="Times New Roman" w:hAnsi="Times New Roman" w:cs="Times New Roman"/>
          <w:color w:val="503D1B" w:themeColor="background2" w:themeShade="40"/>
        </w:rPr>
        <w:t>.</w:t>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eastAsia="Times New Roman" w:hAnsi="Times New Roman" w:cs="Times New Roman"/>
          <w:color w:val="503D1B" w:themeColor="background2" w:themeShade="40"/>
        </w:rPr>
        <w:lastRenderedPageBreak/>
        <w:t>Government of Ireland, 2021.</w:t>
      </w:r>
      <w:proofErr w:type="gramEnd"/>
      <w:r w:rsidRPr="00527FBE">
        <w:rPr>
          <w:rFonts w:ascii="Times New Roman" w:eastAsia="Times New Roman" w:hAnsi="Times New Roman" w:cs="Times New Roman"/>
          <w:color w:val="503D1B" w:themeColor="background2" w:themeShade="40"/>
        </w:rPr>
        <w:t xml:space="preserve"> </w:t>
      </w:r>
      <w:r w:rsidRPr="00527FBE">
        <w:rPr>
          <w:rFonts w:ascii="Times New Roman" w:hAnsi="Times New Roman" w:cs="Times New Roman"/>
          <w:color w:val="503D1B" w:themeColor="background2" w:themeShade="40"/>
        </w:rPr>
        <w:t>‘Supports for Businesses Impacted by COVID-19’ p.31</w:t>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hAnsi="Times New Roman" w:cs="Times New Roman"/>
          <w:iCs/>
          <w:color w:val="503D1B" w:themeColor="background2" w:themeShade="40"/>
        </w:rPr>
        <w:t xml:space="preserve">CRO </w:t>
      </w:r>
      <w:r w:rsidRPr="00527FBE">
        <w:rPr>
          <w:rFonts w:ascii="Times New Roman" w:hAnsi="Times New Roman" w:cs="Times New Roman"/>
          <w:i/>
          <w:iCs/>
          <w:color w:val="503D1B" w:themeColor="background2" w:themeShade="40"/>
        </w:rPr>
        <w:t>.</w:t>
      </w:r>
      <w:proofErr w:type="gramEnd"/>
      <w:r w:rsidRPr="00527FBE">
        <w:rPr>
          <w:rFonts w:ascii="Times New Roman" w:hAnsi="Times New Roman" w:cs="Times New Roman"/>
          <w:i/>
          <w:iCs/>
          <w:color w:val="503D1B" w:themeColor="background2" w:themeShade="40"/>
        </w:rPr>
        <w:t xml:space="preserve"> CRO - Audit Exemption Company</w:t>
      </w:r>
      <w:r w:rsidRPr="00527FBE">
        <w:rPr>
          <w:rFonts w:ascii="Times New Roman" w:hAnsi="Times New Roman" w:cs="Times New Roman"/>
          <w:color w:val="503D1B" w:themeColor="background2" w:themeShade="40"/>
        </w:rPr>
        <w:t xml:space="preserve">. Available at: </w:t>
      </w:r>
      <w:hyperlink r:id="rId46" w:history="1">
        <w:r w:rsidRPr="00527FBE">
          <w:rPr>
            <w:rStyle w:val="Hyperlink"/>
            <w:rFonts w:ascii="Times New Roman" w:hAnsi="Times New Roman" w:cs="Times New Roman"/>
            <w:color w:val="503D1B" w:themeColor="background2" w:themeShade="40"/>
          </w:rPr>
          <w:t>https://www.cro.ie/Annual-Return/Financial-Statements-Requirements/Audit-Exemption</w:t>
        </w:r>
      </w:hyperlink>
      <w:r w:rsidRPr="00527FBE">
        <w:rPr>
          <w:rFonts w:ascii="Times New Roman" w:hAnsi="Times New Roman" w:cs="Times New Roman"/>
          <w:color w:val="503D1B" w:themeColor="background2" w:themeShade="40"/>
        </w:rPr>
        <w:t xml:space="preserve"> (Accessed: 16 June 2021).</w:t>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hAnsi="Times New Roman" w:cs="Times New Roman"/>
          <w:iCs/>
          <w:color w:val="503D1B" w:themeColor="background2" w:themeShade="40"/>
        </w:rPr>
        <w:t>CRO</w:t>
      </w:r>
      <w:r w:rsidRPr="00527FBE">
        <w:rPr>
          <w:rFonts w:ascii="Times New Roman" w:hAnsi="Times New Roman" w:cs="Times New Roman"/>
          <w:i/>
          <w:iCs/>
          <w:color w:val="503D1B" w:themeColor="background2" w:themeShade="40"/>
        </w:rPr>
        <w:t>.</w:t>
      </w:r>
      <w:proofErr w:type="gramEnd"/>
      <w:r w:rsidRPr="00527FBE">
        <w:rPr>
          <w:rFonts w:ascii="Times New Roman" w:hAnsi="Times New Roman" w:cs="Times New Roman"/>
          <w:i/>
          <w:iCs/>
          <w:color w:val="503D1B" w:themeColor="background2" w:themeShade="40"/>
        </w:rPr>
        <w:t xml:space="preserve">  </w:t>
      </w:r>
      <w:proofErr w:type="gramStart"/>
      <w:r w:rsidRPr="00527FBE">
        <w:rPr>
          <w:rFonts w:ascii="Times New Roman" w:hAnsi="Times New Roman" w:cs="Times New Roman"/>
          <w:i/>
          <w:iCs/>
          <w:color w:val="503D1B" w:themeColor="background2" w:themeShade="40"/>
        </w:rPr>
        <w:t>Companies (Accounting) Act 2017</w:t>
      </w:r>
      <w:r w:rsidRPr="00527FBE">
        <w:rPr>
          <w:rFonts w:ascii="Times New Roman" w:hAnsi="Times New Roman" w:cs="Times New Roman"/>
          <w:color w:val="503D1B" w:themeColor="background2" w:themeShade="40"/>
        </w:rPr>
        <w:t>.</w:t>
      </w:r>
      <w:proofErr w:type="gramEnd"/>
      <w:r w:rsidRPr="00527FBE">
        <w:rPr>
          <w:rFonts w:ascii="Times New Roman" w:hAnsi="Times New Roman" w:cs="Times New Roman"/>
          <w:color w:val="503D1B" w:themeColor="background2" w:themeShade="40"/>
        </w:rPr>
        <w:t xml:space="preserve"> </w:t>
      </w:r>
      <w:proofErr w:type="gramStart"/>
      <w:r w:rsidRPr="00527FBE">
        <w:rPr>
          <w:rFonts w:ascii="Times New Roman" w:hAnsi="Times New Roman" w:cs="Times New Roman"/>
          <w:i/>
          <w:iCs/>
          <w:color w:val="503D1B" w:themeColor="background2" w:themeShade="40"/>
        </w:rPr>
        <w:t>CRO - Companies Registration Office Ireland</w:t>
      </w:r>
      <w:r w:rsidRPr="00527FBE">
        <w:rPr>
          <w:rFonts w:ascii="Times New Roman" w:hAnsi="Times New Roman" w:cs="Times New Roman"/>
          <w:color w:val="503D1B" w:themeColor="background2" w:themeShade="40"/>
        </w:rPr>
        <w:t>.</w:t>
      </w:r>
      <w:proofErr w:type="gramEnd"/>
      <w:r w:rsidRPr="00527FBE">
        <w:rPr>
          <w:rFonts w:ascii="Times New Roman" w:hAnsi="Times New Roman" w:cs="Times New Roman"/>
          <w:color w:val="503D1B" w:themeColor="background2" w:themeShade="40"/>
        </w:rPr>
        <w:t xml:space="preserve"> Available at: </w:t>
      </w:r>
      <w:hyperlink r:id="rId47" w:history="1">
        <w:r w:rsidRPr="00527FBE">
          <w:rPr>
            <w:rStyle w:val="Hyperlink"/>
            <w:rFonts w:ascii="Times New Roman" w:hAnsi="Times New Roman" w:cs="Times New Roman"/>
            <w:color w:val="503D1B" w:themeColor="background2" w:themeShade="40"/>
          </w:rPr>
          <w:t>https://www.cro.ie/en-ie/About-CRO/Latest-News/companies-accounting-act-2017-3</w:t>
        </w:r>
      </w:hyperlink>
      <w:r w:rsidRPr="00527FBE">
        <w:rPr>
          <w:rFonts w:ascii="Times New Roman" w:hAnsi="Times New Roman" w:cs="Times New Roman"/>
          <w:color w:val="503D1B" w:themeColor="background2" w:themeShade="40"/>
        </w:rPr>
        <w:t xml:space="preserve"> (Accessed: 16 June 2021).</w:t>
      </w:r>
    </w:p>
    <w:p w:rsidR="00C25B7F" w:rsidRPr="00527FBE" w:rsidRDefault="00C25B7F" w:rsidP="00C25B7F">
      <w:pPr>
        <w:ind w:firstLine="720"/>
        <w:jc w:val="both"/>
        <w:rPr>
          <w:rFonts w:ascii="Times New Roman" w:hAnsi="Times New Roman" w:cs="Times New Roman"/>
          <w:color w:val="503D1B" w:themeColor="background2" w:themeShade="40"/>
        </w:rPr>
      </w:pPr>
      <w:r w:rsidRPr="00527FBE">
        <w:rPr>
          <w:rFonts w:ascii="Times New Roman" w:hAnsi="Times New Roman" w:cs="Times New Roman"/>
          <w:color w:val="503D1B" w:themeColor="background2" w:themeShade="40"/>
        </w:rPr>
        <w:t>IAASA,</w:t>
      </w:r>
      <w:r w:rsidR="00307BC4" w:rsidRPr="00527FBE">
        <w:rPr>
          <w:rFonts w:ascii="Times New Roman" w:hAnsi="Times New Roman" w:cs="Times New Roman"/>
          <w:color w:val="503D1B" w:themeColor="background2" w:themeShade="40"/>
        </w:rPr>
        <w:t xml:space="preserve"> ISA 315, </w:t>
      </w:r>
      <w:r w:rsidRPr="00527FBE">
        <w:rPr>
          <w:rFonts w:ascii="Times New Roman" w:hAnsi="Times New Roman" w:cs="Times New Roman"/>
          <w:color w:val="503D1B" w:themeColor="background2" w:themeShade="40"/>
        </w:rPr>
        <w:t xml:space="preserve">2016.  </w:t>
      </w:r>
      <w:proofErr w:type="gramStart"/>
      <w:r w:rsidRPr="00527FBE">
        <w:rPr>
          <w:rFonts w:ascii="Times New Roman" w:hAnsi="Times New Roman" w:cs="Times New Roman"/>
          <w:color w:val="503D1B" w:themeColor="background2" w:themeShade="40"/>
        </w:rPr>
        <w:t>‘International Standard on Auditing (Ireland) 315’.</w:t>
      </w:r>
      <w:proofErr w:type="gramEnd"/>
      <w:r w:rsidRPr="00527FBE">
        <w:rPr>
          <w:rFonts w:ascii="Times New Roman" w:hAnsi="Times New Roman" w:cs="Times New Roman"/>
          <w:color w:val="503D1B" w:themeColor="background2" w:themeShade="40"/>
        </w:rPr>
        <w:t xml:space="preserve"> </w:t>
      </w:r>
      <w:proofErr w:type="gramStart"/>
      <w:r w:rsidRPr="00527FBE">
        <w:rPr>
          <w:rFonts w:ascii="Times New Roman" w:hAnsi="Times New Roman" w:cs="Times New Roman"/>
          <w:color w:val="503D1B" w:themeColor="background2" w:themeShade="40"/>
        </w:rPr>
        <w:t>p. 49.</w:t>
      </w:r>
      <w:proofErr w:type="gramEnd"/>
    </w:p>
    <w:p w:rsidR="00C25B7F" w:rsidRPr="00527FBE" w:rsidRDefault="00C25B7F" w:rsidP="00C25B7F">
      <w:pPr>
        <w:ind w:firstLine="720"/>
        <w:jc w:val="both"/>
        <w:rPr>
          <w:rFonts w:ascii="Times New Roman" w:hAnsi="Times New Roman" w:cs="Times New Roman"/>
          <w:color w:val="503D1B" w:themeColor="background2" w:themeShade="40"/>
        </w:rPr>
      </w:pPr>
      <w:r w:rsidRPr="00527FBE">
        <w:rPr>
          <w:rFonts w:ascii="Times New Roman" w:eastAsia="Times New Roman" w:hAnsi="Times New Roman" w:cs="Times New Roman"/>
          <w:color w:val="503D1B" w:themeColor="background2" w:themeShade="40"/>
          <w:lang w:val="en-IE"/>
        </w:rPr>
        <w:t xml:space="preserve">LAUDATO, Massimo, ACCA. </w:t>
      </w:r>
      <w:r w:rsidRPr="00527FBE">
        <w:rPr>
          <w:rFonts w:ascii="Times New Roman" w:hAnsi="Times New Roman" w:cs="Times New Roman"/>
          <w:i/>
          <w:iCs/>
          <w:color w:val="503D1B" w:themeColor="background2" w:themeShade="40"/>
        </w:rPr>
        <w:t>Performing Effective (and Efficient) Audits - the Importance of Planning and Materiality | ACCA Global</w:t>
      </w:r>
      <w:r w:rsidRPr="00527FBE">
        <w:rPr>
          <w:rFonts w:ascii="Times New Roman" w:hAnsi="Times New Roman" w:cs="Times New Roman"/>
          <w:color w:val="503D1B" w:themeColor="background2" w:themeShade="40"/>
        </w:rPr>
        <w:t xml:space="preserve">. Available at: </w:t>
      </w:r>
      <w:hyperlink r:id="rId48" w:history="1">
        <w:r w:rsidRPr="00527FBE">
          <w:rPr>
            <w:rStyle w:val="Hyperlink"/>
            <w:rFonts w:ascii="Times New Roman" w:hAnsi="Times New Roman" w:cs="Times New Roman"/>
            <w:color w:val="503D1B" w:themeColor="background2" w:themeShade="40"/>
          </w:rPr>
          <w:t>https://www.accaglobal.com/ie/en/member/discover/cpd-articles/audit-assurance/effective-audits.html</w:t>
        </w:r>
      </w:hyperlink>
      <w:r w:rsidRPr="00527FBE">
        <w:rPr>
          <w:rFonts w:ascii="Times New Roman" w:hAnsi="Times New Roman" w:cs="Times New Roman"/>
          <w:color w:val="503D1B" w:themeColor="background2" w:themeShade="40"/>
        </w:rPr>
        <w:t xml:space="preserve"> </w:t>
      </w:r>
    </w:p>
    <w:p w:rsidR="00C25B7F" w:rsidRPr="00527FBE" w:rsidRDefault="00C25B7F" w:rsidP="00C25B7F">
      <w:pPr>
        <w:ind w:firstLine="720"/>
        <w:jc w:val="both"/>
        <w:rPr>
          <w:rFonts w:ascii="Times New Roman" w:hAnsi="Times New Roman" w:cs="Times New Roman"/>
          <w:color w:val="503D1B" w:themeColor="background2" w:themeShade="40"/>
          <w:shd w:val="clear" w:color="auto" w:fill="FFFFFF"/>
        </w:rPr>
      </w:pPr>
      <w:proofErr w:type="gramStart"/>
      <w:r w:rsidRPr="00527FBE">
        <w:rPr>
          <w:rFonts w:ascii="Times New Roman" w:hAnsi="Times New Roman" w:cs="Times New Roman"/>
          <w:color w:val="503D1B" w:themeColor="background2" w:themeShade="40"/>
          <w:shd w:val="clear" w:color="auto" w:fill="FFFFFF"/>
        </w:rPr>
        <w:t>Elliott, Barry, and Jamie Elliott, 2019.</w:t>
      </w:r>
      <w:proofErr w:type="gramEnd"/>
      <w:r w:rsidRPr="00527FBE">
        <w:rPr>
          <w:rFonts w:ascii="Times New Roman" w:hAnsi="Times New Roman" w:cs="Times New Roman"/>
          <w:color w:val="503D1B" w:themeColor="background2" w:themeShade="40"/>
          <w:shd w:val="clear" w:color="auto" w:fill="FFFFFF"/>
        </w:rPr>
        <w:t xml:space="preserve">  </w:t>
      </w:r>
      <w:proofErr w:type="gramStart"/>
      <w:r w:rsidRPr="00527FBE">
        <w:rPr>
          <w:rFonts w:ascii="Times New Roman" w:hAnsi="Times New Roman" w:cs="Times New Roman"/>
          <w:i/>
          <w:iCs/>
          <w:color w:val="503D1B" w:themeColor="background2" w:themeShade="40"/>
        </w:rPr>
        <w:t>Financial Accounting and Reporting</w:t>
      </w:r>
      <w:r w:rsidRPr="00527FBE">
        <w:rPr>
          <w:rFonts w:ascii="Times New Roman" w:hAnsi="Times New Roman" w:cs="Times New Roman"/>
          <w:color w:val="503D1B" w:themeColor="background2" w:themeShade="40"/>
          <w:shd w:val="clear" w:color="auto" w:fill="FFFFFF"/>
        </w:rPr>
        <w:t>, Pearson Education, Limited, 2019.</w:t>
      </w:r>
      <w:proofErr w:type="gramEnd"/>
      <w:r w:rsidRPr="00527FBE">
        <w:rPr>
          <w:rFonts w:ascii="Times New Roman" w:hAnsi="Times New Roman" w:cs="Times New Roman"/>
          <w:i/>
          <w:iCs/>
          <w:color w:val="503D1B" w:themeColor="background2" w:themeShade="40"/>
        </w:rPr>
        <w:t> </w:t>
      </w:r>
      <w:proofErr w:type="spellStart"/>
      <w:r w:rsidRPr="00527FBE">
        <w:rPr>
          <w:rFonts w:ascii="Times New Roman" w:hAnsi="Times New Roman" w:cs="Times New Roman"/>
          <w:i/>
          <w:iCs/>
          <w:color w:val="503D1B" w:themeColor="background2" w:themeShade="40"/>
        </w:rPr>
        <w:t>ProQuest</w:t>
      </w:r>
      <w:proofErr w:type="spellEnd"/>
      <w:r w:rsidRPr="00527FBE">
        <w:rPr>
          <w:rFonts w:ascii="Times New Roman" w:hAnsi="Times New Roman" w:cs="Times New Roman"/>
          <w:i/>
          <w:iCs/>
          <w:color w:val="503D1B" w:themeColor="background2" w:themeShade="40"/>
        </w:rPr>
        <w:t xml:space="preserve"> </w:t>
      </w:r>
      <w:proofErr w:type="spellStart"/>
      <w:r w:rsidRPr="00527FBE">
        <w:rPr>
          <w:rFonts w:ascii="Times New Roman" w:hAnsi="Times New Roman" w:cs="Times New Roman"/>
          <w:i/>
          <w:iCs/>
          <w:color w:val="503D1B" w:themeColor="background2" w:themeShade="40"/>
        </w:rPr>
        <w:t>Ebook</w:t>
      </w:r>
      <w:proofErr w:type="spellEnd"/>
      <w:r w:rsidRPr="00527FBE">
        <w:rPr>
          <w:rFonts w:ascii="Times New Roman" w:hAnsi="Times New Roman" w:cs="Times New Roman"/>
          <w:i/>
          <w:iCs/>
          <w:color w:val="503D1B" w:themeColor="background2" w:themeShade="40"/>
        </w:rPr>
        <w:t xml:space="preserve"> Central</w:t>
      </w:r>
      <w:r w:rsidRPr="00527FBE">
        <w:rPr>
          <w:rFonts w:ascii="Times New Roman" w:hAnsi="Times New Roman" w:cs="Times New Roman"/>
          <w:color w:val="503D1B" w:themeColor="background2" w:themeShade="40"/>
          <w:shd w:val="clear" w:color="auto" w:fill="FFFFFF"/>
        </w:rPr>
        <w:t xml:space="preserve">, </w:t>
      </w:r>
      <w:hyperlink r:id="rId49" w:history="1">
        <w:r w:rsidRPr="00527FBE">
          <w:rPr>
            <w:rStyle w:val="Hyperlink"/>
            <w:rFonts w:ascii="Times New Roman" w:hAnsi="Times New Roman" w:cs="Times New Roman"/>
            <w:color w:val="503D1B" w:themeColor="background2" w:themeShade="40"/>
            <w:shd w:val="clear" w:color="auto" w:fill="FFFFFF"/>
          </w:rPr>
          <w:t>https://ebookcentral.proquest.com/lib/gcd/detail.action?docID=6398873</w:t>
        </w:r>
      </w:hyperlink>
      <w:r w:rsidRPr="00527FBE">
        <w:rPr>
          <w:rFonts w:ascii="Times New Roman" w:hAnsi="Times New Roman" w:cs="Times New Roman"/>
          <w:color w:val="503D1B" w:themeColor="background2" w:themeShade="40"/>
          <w:shd w:val="clear" w:color="auto" w:fill="FFFFFF"/>
        </w:rPr>
        <w:t>.</w:t>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hAnsi="Times New Roman" w:cs="Times New Roman"/>
          <w:iCs/>
          <w:color w:val="503D1B" w:themeColor="background2" w:themeShade="40"/>
        </w:rPr>
        <w:t xml:space="preserve">Deloitte </w:t>
      </w:r>
      <w:r w:rsidRPr="00527FBE">
        <w:rPr>
          <w:rFonts w:ascii="Times New Roman" w:eastAsia="Times New Roman" w:hAnsi="Times New Roman" w:cs="Times New Roman"/>
          <w:color w:val="503D1B" w:themeColor="background2" w:themeShade="40"/>
        </w:rPr>
        <w:t>,</w:t>
      </w:r>
      <w:proofErr w:type="gramEnd"/>
      <w:r w:rsidRPr="00527FBE">
        <w:rPr>
          <w:rFonts w:ascii="Times New Roman" w:eastAsia="Times New Roman" w:hAnsi="Times New Roman" w:cs="Times New Roman"/>
          <w:color w:val="503D1B" w:themeColor="background2" w:themeShade="40"/>
        </w:rPr>
        <w:t xml:space="preserve"> 2020</w:t>
      </w:r>
      <w:r w:rsidRPr="00527FBE">
        <w:rPr>
          <w:rFonts w:ascii="Times New Roman" w:hAnsi="Times New Roman" w:cs="Times New Roman"/>
          <w:i/>
          <w:iCs/>
          <w:color w:val="503D1B" w:themeColor="background2" w:themeShade="40"/>
        </w:rPr>
        <w:t xml:space="preserve"> Hospitality and Tourism Sector Domestic Market Review | Deloitte Ireland</w:t>
      </w:r>
      <w:r w:rsidRPr="00527FBE">
        <w:rPr>
          <w:rFonts w:ascii="Times New Roman" w:hAnsi="Times New Roman" w:cs="Times New Roman"/>
          <w:color w:val="503D1B" w:themeColor="background2" w:themeShade="40"/>
        </w:rPr>
        <w:t xml:space="preserve">. Available at: </w:t>
      </w:r>
      <w:hyperlink r:id="rId50" w:history="1">
        <w:r w:rsidRPr="00527FBE">
          <w:rPr>
            <w:rStyle w:val="Hyperlink"/>
            <w:rFonts w:ascii="Times New Roman" w:hAnsi="Times New Roman" w:cs="Times New Roman"/>
            <w:color w:val="503D1B" w:themeColor="background2" w:themeShade="40"/>
          </w:rPr>
          <w:t>https://www2.deloitte.com/ie/en/pages/finance/articles/hospitality-tourism-domestic-market-review.html</w:t>
        </w:r>
      </w:hyperlink>
      <w:r w:rsidRPr="00527FBE">
        <w:rPr>
          <w:rFonts w:ascii="Times New Roman" w:hAnsi="Times New Roman" w:cs="Times New Roman"/>
          <w:color w:val="503D1B" w:themeColor="background2" w:themeShade="40"/>
        </w:rPr>
        <w:t xml:space="preserve"> (Accessed: 15 April 2021).</w:t>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eastAsia="Times New Roman" w:hAnsi="Times New Roman" w:cs="Times New Roman"/>
          <w:color w:val="503D1B" w:themeColor="background2" w:themeShade="40"/>
        </w:rPr>
        <w:t>ITIC, 2021.</w:t>
      </w:r>
      <w:proofErr w:type="gramEnd"/>
      <w:r w:rsidRPr="00527FBE">
        <w:rPr>
          <w:rFonts w:ascii="Times New Roman" w:eastAsia="Times New Roman" w:hAnsi="Times New Roman" w:cs="Times New Roman"/>
          <w:color w:val="503D1B" w:themeColor="background2" w:themeShade="40"/>
        </w:rPr>
        <w:t xml:space="preserve"> </w:t>
      </w:r>
      <w:proofErr w:type="gramStart"/>
      <w:r w:rsidRPr="00527FBE">
        <w:rPr>
          <w:rFonts w:ascii="Times New Roman" w:hAnsi="Times New Roman" w:cs="Times New Roman"/>
          <w:color w:val="503D1B" w:themeColor="background2" w:themeShade="40"/>
        </w:rPr>
        <w:t>g8k33per4rcvy225</w:t>
      </w:r>
      <w:proofErr w:type="gramEnd"/>
      <w:r w:rsidRPr="00527FBE">
        <w:rPr>
          <w:rFonts w:ascii="Times New Roman" w:hAnsi="Times New Roman" w:cs="Times New Roman"/>
          <w:color w:val="503D1B" w:themeColor="background2" w:themeShade="40"/>
        </w:rPr>
        <w:t xml:space="preserve"> </w:t>
      </w:r>
      <w:r w:rsidRPr="00527FBE">
        <w:rPr>
          <w:rFonts w:ascii="Times New Roman" w:hAnsi="Times New Roman" w:cs="Times New Roman"/>
          <w:i/>
          <w:iCs/>
          <w:color w:val="503D1B" w:themeColor="background2" w:themeShade="40"/>
        </w:rPr>
        <w:t>Tourism Survival &amp; Revival Report</w:t>
      </w:r>
      <w:r w:rsidRPr="00527FBE">
        <w:rPr>
          <w:rFonts w:ascii="Times New Roman" w:hAnsi="Times New Roman" w:cs="Times New Roman"/>
          <w:color w:val="503D1B" w:themeColor="background2" w:themeShade="40"/>
        </w:rPr>
        <w:t xml:space="preserve">. </w:t>
      </w:r>
      <w:proofErr w:type="gramStart"/>
      <w:r w:rsidRPr="00527FBE">
        <w:rPr>
          <w:rFonts w:ascii="Times New Roman" w:hAnsi="Times New Roman" w:cs="Times New Roman"/>
          <w:i/>
          <w:iCs/>
          <w:color w:val="503D1B" w:themeColor="background2" w:themeShade="40"/>
        </w:rPr>
        <w:t>ITIC - Industry Recovery Roadmap</w:t>
      </w:r>
      <w:r w:rsidRPr="00527FBE">
        <w:rPr>
          <w:rFonts w:ascii="Times New Roman" w:hAnsi="Times New Roman" w:cs="Times New Roman"/>
          <w:color w:val="503D1B" w:themeColor="background2" w:themeShade="40"/>
        </w:rPr>
        <w:t>.</w:t>
      </w:r>
      <w:proofErr w:type="gramEnd"/>
      <w:r w:rsidRPr="00527FBE">
        <w:rPr>
          <w:rFonts w:ascii="Times New Roman" w:hAnsi="Times New Roman" w:cs="Times New Roman"/>
          <w:color w:val="503D1B" w:themeColor="background2" w:themeShade="40"/>
        </w:rPr>
        <w:t xml:space="preserve"> Available at: </w:t>
      </w:r>
      <w:hyperlink r:id="rId51" w:history="1">
        <w:r w:rsidRPr="00527FBE">
          <w:rPr>
            <w:rStyle w:val="Hyperlink"/>
            <w:rFonts w:ascii="Times New Roman" w:hAnsi="Times New Roman" w:cs="Times New Roman"/>
            <w:color w:val="503D1B" w:themeColor="background2" w:themeShade="40"/>
          </w:rPr>
          <w:t>https://www.itic.ie/RECOVERY/tourism-survival-revival-report/</w:t>
        </w:r>
      </w:hyperlink>
      <w:r w:rsidRPr="00527FBE">
        <w:rPr>
          <w:rFonts w:ascii="Times New Roman" w:hAnsi="Times New Roman" w:cs="Times New Roman"/>
          <w:color w:val="503D1B" w:themeColor="background2" w:themeShade="40"/>
        </w:rPr>
        <w:t xml:space="preserve"> (Accessed: 11 May 2021).</w:t>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eastAsia="Times New Roman" w:hAnsi="Times New Roman" w:cs="Times New Roman"/>
          <w:color w:val="503D1B" w:themeColor="background2" w:themeShade="40"/>
        </w:rPr>
        <w:t>European Commission, 2020.</w:t>
      </w:r>
      <w:proofErr w:type="gramEnd"/>
      <w:r w:rsidRPr="00527FBE">
        <w:rPr>
          <w:rFonts w:ascii="Times New Roman" w:eastAsia="Times New Roman" w:hAnsi="Times New Roman" w:cs="Times New Roman"/>
          <w:color w:val="503D1B" w:themeColor="background2" w:themeShade="40"/>
        </w:rPr>
        <w:t xml:space="preserve"> </w:t>
      </w:r>
      <w:proofErr w:type="gramStart"/>
      <w:r w:rsidRPr="00527FBE">
        <w:rPr>
          <w:rFonts w:ascii="Times New Roman" w:hAnsi="Times New Roman" w:cs="Times New Roman"/>
          <w:i/>
          <w:iCs/>
          <w:color w:val="503D1B" w:themeColor="background2" w:themeShade="40"/>
        </w:rPr>
        <w:t>User Guide to the SME Definition</w:t>
      </w:r>
      <w:r w:rsidRPr="00527FBE">
        <w:rPr>
          <w:rFonts w:ascii="Times New Roman" w:hAnsi="Times New Roman" w:cs="Times New Roman"/>
          <w:color w:val="503D1B" w:themeColor="background2" w:themeShade="40"/>
        </w:rPr>
        <w:t>.</w:t>
      </w:r>
      <w:proofErr w:type="gramEnd"/>
      <w:r w:rsidRPr="00527FBE">
        <w:rPr>
          <w:rFonts w:ascii="Times New Roman" w:hAnsi="Times New Roman" w:cs="Times New Roman"/>
          <w:color w:val="503D1B" w:themeColor="background2" w:themeShade="40"/>
        </w:rPr>
        <w:t xml:space="preserve"> LU: Publications Office of the European Union Available at: </w:t>
      </w:r>
      <w:hyperlink r:id="rId52" w:history="1">
        <w:r w:rsidRPr="00527FBE">
          <w:rPr>
            <w:rStyle w:val="Hyperlink"/>
            <w:rFonts w:ascii="Times New Roman" w:hAnsi="Times New Roman" w:cs="Times New Roman"/>
            <w:color w:val="503D1B" w:themeColor="background2" w:themeShade="40"/>
          </w:rPr>
          <w:t>https://data.europa.eu/doi/10.2873/255862</w:t>
        </w:r>
      </w:hyperlink>
      <w:r w:rsidRPr="00527FBE">
        <w:rPr>
          <w:rFonts w:ascii="Times New Roman" w:hAnsi="Times New Roman" w:cs="Times New Roman"/>
          <w:color w:val="503D1B" w:themeColor="background2" w:themeShade="40"/>
        </w:rPr>
        <w:t xml:space="preserve"> (Accessed: 24 May 2021).</w:t>
      </w:r>
    </w:p>
    <w:p w:rsidR="00C25B7F" w:rsidRPr="00527FBE" w:rsidRDefault="00C25B7F" w:rsidP="00C25B7F">
      <w:pPr>
        <w:jc w:val="both"/>
        <w:rPr>
          <w:rFonts w:ascii="Times New Roman" w:hAnsi="Times New Roman" w:cs="Times New Roman"/>
          <w:color w:val="503D1B" w:themeColor="background2" w:themeShade="40"/>
        </w:rPr>
      </w:pPr>
      <w:r w:rsidRPr="00527FBE">
        <w:rPr>
          <w:rFonts w:ascii="Times New Roman" w:eastAsia="Times New Roman" w:hAnsi="Times New Roman" w:cs="Times New Roman"/>
          <w:color w:val="503D1B" w:themeColor="background2" w:themeShade="40"/>
        </w:rPr>
        <w:t xml:space="preserve">  </w:t>
      </w:r>
      <w:r w:rsidRPr="00527FBE">
        <w:rPr>
          <w:rFonts w:ascii="Times New Roman" w:eastAsia="Times New Roman" w:hAnsi="Times New Roman" w:cs="Times New Roman"/>
          <w:color w:val="503D1B" w:themeColor="background2" w:themeShade="40"/>
        </w:rPr>
        <w:tab/>
      </w:r>
      <w:proofErr w:type="gramStart"/>
      <w:r w:rsidRPr="00527FBE">
        <w:rPr>
          <w:rFonts w:ascii="Times New Roman" w:eastAsia="Times New Roman" w:hAnsi="Times New Roman" w:cs="Times New Roman"/>
          <w:color w:val="503D1B" w:themeColor="background2" w:themeShade="40"/>
        </w:rPr>
        <w:t>ISME, 2020.</w:t>
      </w:r>
      <w:proofErr w:type="gramEnd"/>
      <w:r w:rsidRPr="00527FBE">
        <w:rPr>
          <w:rFonts w:ascii="Times New Roman" w:eastAsia="Times New Roman" w:hAnsi="Times New Roman" w:cs="Times New Roman"/>
          <w:color w:val="503D1B" w:themeColor="background2" w:themeShade="40"/>
        </w:rPr>
        <w:t xml:space="preserve"> </w:t>
      </w:r>
      <w:proofErr w:type="gramStart"/>
      <w:r w:rsidRPr="00527FBE">
        <w:rPr>
          <w:rFonts w:ascii="Times New Roman" w:hAnsi="Times New Roman" w:cs="Times New Roman"/>
          <w:i/>
          <w:iCs/>
          <w:color w:val="503D1B" w:themeColor="background2" w:themeShade="40"/>
        </w:rPr>
        <w:t>SME Facts &amp; FAQs</w:t>
      </w:r>
      <w:r w:rsidRPr="00527FBE">
        <w:rPr>
          <w:rFonts w:ascii="Times New Roman" w:hAnsi="Times New Roman" w:cs="Times New Roman"/>
          <w:color w:val="503D1B" w:themeColor="background2" w:themeShade="40"/>
        </w:rPr>
        <w:t>.</w:t>
      </w:r>
      <w:proofErr w:type="gramEnd"/>
      <w:r w:rsidRPr="00527FBE">
        <w:rPr>
          <w:rFonts w:ascii="Times New Roman" w:hAnsi="Times New Roman" w:cs="Times New Roman"/>
          <w:color w:val="503D1B" w:themeColor="background2" w:themeShade="40"/>
        </w:rPr>
        <w:t xml:space="preserve"> </w:t>
      </w:r>
      <w:proofErr w:type="gramStart"/>
      <w:r w:rsidRPr="00527FBE">
        <w:rPr>
          <w:rFonts w:ascii="Times New Roman" w:hAnsi="Times New Roman" w:cs="Times New Roman"/>
          <w:i/>
          <w:iCs/>
          <w:color w:val="503D1B" w:themeColor="background2" w:themeShade="40"/>
        </w:rPr>
        <w:t>ISME</w:t>
      </w:r>
      <w:r w:rsidRPr="00527FBE">
        <w:rPr>
          <w:rFonts w:ascii="Times New Roman" w:hAnsi="Times New Roman" w:cs="Times New Roman"/>
          <w:color w:val="503D1B" w:themeColor="background2" w:themeShade="40"/>
        </w:rPr>
        <w:t>.</w:t>
      </w:r>
      <w:proofErr w:type="gramEnd"/>
      <w:r w:rsidRPr="00527FBE">
        <w:rPr>
          <w:rFonts w:ascii="Times New Roman" w:hAnsi="Times New Roman" w:cs="Times New Roman"/>
          <w:color w:val="503D1B" w:themeColor="background2" w:themeShade="40"/>
        </w:rPr>
        <w:t xml:space="preserve"> Available at: </w:t>
      </w:r>
      <w:hyperlink r:id="rId53" w:history="1">
        <w:r w:rsidRPr="00527FBE">
          <w:rPr>
            <w:rStyle w:val="Hyperlink"/>
            <w:rFonts w:ascii="Times New Roman" w:hAnsi="Times New Roman" w:cs="Times New Roman"/>
            <w:color w:val="503D1B" w:themeColor="background2" w:themeShade="40"/>
          </w:rPr>
          <w:t>https://isme.ie/sme-facts-and-faqs/</w:t>
        </w:r>
      </w:hyperlink>
      <w:r w:rsidRPr="00527FBE">
        <w:rPr>
          <w:rFonts w:ascii="Times New Roman" w:hAnsi="Times New Roman" w:cs="Times New Roman"/>
          <w:color w:val="503D1B" w:themeColor="background2" w:themeShade="40"/>
        </w:rPr>
        <w:t xml:space="preserve"> (Accessed: 16 June 2021).</w:t>
      </w:r>
    </w:p>
    <w:p w:rsidR="00C25B7F" w:rsidRPr="00527FBE" w:rsidRDefault="00C25B7F" w:rsidP="00C25B7F">
      <w:pPr>
        <w:spacing w:after="0" w:line="360" w:lineRule="auto"/>
        <w:ind w:firstLine="720"/>
        <w:jc w:val="both"/>
        <w:rPr>
          <w:rFonts w:ascii="Times New Roman" w:eastAsia="Times New Roman" w:hAnsi="Times New Roman" w:cs="Times New Roman"/>
          <w:color w:val="503D1B" w:themeColor="background2" w:themeShade="40"/>
          <w:lang w:val="en-IE"/>
        </w:rPr>
      </w:pPr>
      <w:proofErr w:type="spellStart"/>
      <w:proofErr w:type="gramStart"/>
      <w:r w:rsidRPr="00527FBE">
        <w:rPr>
          <w:rFonts w:ascii="Times New Roman" w:eastAsia="Times New Roman" w:hAnsi="Times New Roman" w:cs="Times New Roman"/>
          <w:color w:val="503D1B" w:themeColor="background2" w:themeShade="40"/>
          <w:lang w:val="en-IE"/>
        </w:rPr>
        <w:t>Seanad</w:t>
      </w:r>
      <w:proofErr w:type="spellEnd"/>
      <w:r w:rsidRPr="00527FBE">
        <w:rPr>
          <w:rFonts w:ascii="Times New Roman" w:eastAsia="Times New Roman" w:hAnsi="Times New Roman" w:cs="Times New Roman"/>
          <w:color w:val="503D1B" w:themeColor="background2" w:themeShade="40"/>
          <w:lang w:val="en-IE"/>
        </w:rPr>
        <w:t xml:space="preserve"> Public Consultation Committee, 2019.</w:t>
      </w:r>
      <w:proofErr w:type="gramEnd"/>
      <w:r w:rsidRPr="00527FBE">
        <w:rPr>
          <w:rFonts w:ascii="Times New Roman" w:eastAsia="Times New Roman" w:hAnsi="Times New Roman" w:cs="Times New Roman"/>
          <w:i/>
          <w:color w:val="503D1B" w:themeColor="background2" w:themeShade="40"/>
          <w:lang w:val="en-IE"/>
        </w:rPr>
        <w:t xml:space="preserve"> </w:t>
      </w:r>
      <w:proofErr w:type="gramStart"/>
      <w:r w:rsidRPr="00527FBE">
        <w:rPr>
          <w:rFonts w:ascii="Times New Roman" w:eastAsia="Times New Roman" w:hAnsi="Times New Roman" w:cs="Times New Roman"/>
          <w:i/>
          <w:color w:val="503D1B" w:themeColor="background2" w:themeShade="40"/>
          <w:lang w:val="en-IE"/>
        </w:rPr>
        <w:t>‘Report on Small and Medium Sized Businesses in Ireland’</w:t>
      </w:r>
      <w:r w:rsidRPr="00527FBE">
        <w:rPr>
          <w:rFonts w:ascii="Times New Roman" w:eastAsia="Times New Roman" w:hAnsi="Times New Roman" w:cs="Times New Roman"/>
          <w:color w:val="503D1B" w:themeColor="background2" w:themeShade="40"/>
          <w:lang w:val="en-IE"/>
        </w:rPr>
        <w:t xml:space="preserve"> p. 192.</w:t>
      </w:r>
      <w:proofErr w:type="gramEnd"/>
      <w:r w:rsidRPr="00527FBE">
        <w:rPr>
          <w:rFonts w:ascii="Times New Roman" w:eastAsia="Times New Roman" w:hAnsi="Times New Roman" w:cs="Times New Roman"/>
          <w:color w:val="503D1B" w:themeColor="background2" w:themeShade="40"/>
          <w:lang w:val="en-IE"/>
        </w:rPr>
        <w:t xml:space="preserve">  </w:t>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eastAsia="Times New Roman" w:hAnsi="Times New Roman" w:cs="Times New Roman"/>
          <w:color w:val="503D1B" w:themeColor="background2" w:themeShade="40"/>
        </w:rPr>
        <w:t>Cambridge Dictionary, 2020.</w:t>
      </w:r>
      <w:proofErr w:type="gramEnd"/>
      <w:r w:rsidRPr="00527FBE">
        <w:rPr>
          <w:rFonts w:ascii="Times New Roman" w:eastAsia="Times New Roman" w:hAnsi="Times New Roman" w:cs="Times New Roman"/>
          <w:color w:val="503D1B" w:themeColor="background2" w:themeShade="40"/>
        </w:rPr>
        <w:t xml:space="preserve">  </w:t>
      </w:r>
      <w:r w:rsidRPr="00527FBE">
        <w:rPr>
          <w:rFonts w:ascii="Times New Roman" w:hAnsi="Times New Roman" w:cs="Times New Roman"/>
          <w:i/>
          <w:iCs/>
          <w:color w:val="503D1B" w:themeColor="background2" w:themeShade="40"/>
        </w:rPr>
        <w:t>AUDIT | Meaning in the Cambridge English Dictionary</w:t>
      </w:r>
      <w:r w:rsidRPr="00527FBE">
        <w:rPr>
          <w:rFonts w:ascii="Times New Roman" w:hAnsi="Times New Roman" w:cs="Times New Roman"/>
          <w:color w:val="503D1B" w:themeColor="background2" w:themeShade="40"/>
        </w:rPr>
        <w:t xml:space="preserve">. Available at: </w:t>
      </w:r>
      <w:hyperlink r:id="rId54" w:history="1">
        <w:r w:rsidRPr="00527FBE">
          <w:rPr>
            <w:rStyle w:val="Hyperlink"/>
            <w:rFonts w:ascii="Times New Roman" w:hAnsi="Times New Roman" w:cs="Times New Roman"/>
            <w:color w:val="503D1B" w:themeColor="background2" w:themeShade="40"/>
          </w:rPr>
          <w:t>https://dictionary.cambridge.org/dictionary/english/audit</w:t>
        </w:r>
      </w:hyperlink>
      <w:r w:rsidRPr="00527FBE">
        <w:rPr>
          <w:rFonts w:ascii="Times New Roman" w:hAnsi="Times New Roman" w:cs="Times New Roman"/>
          <w:color w:val="503D1B" w:themeColor="background2" w:themeShade="40"/>
        </w:rPr>
        <w:t xml:space="preserve"> (Accessed: 03 April 2021).</w:t>
      </w:r>
    </w:p>
    <w:p w:rsidR="00C25B7F" w:rsidRPr="00527FBE" w:rsidRDefault="00C25B7F" w:rsidP="00C25B7F">
      <w:pPr>
        <w:ind w:firstLine="720"/>
        <w:jc w:val="both"/>
        <w:rPr>
          <w:rFonts w:ascii="Times New Roman" w:hAnsi="Times New Roman" w:cs="Times New Roman"/>
          <w:color w:val="503D1B" w:themeColor="background2" w:themeShade="40"/>
        </w:rPr>
      </w:pPr>
      <w:r w:rsidRPr="00527FBE">
        <w:rPr>
          <w:rFonts w:ascii="Times New Roman" w:hAnsi="Times New Roman" w:cs="Times New Roman"/>
          <w:color w:val="503D1B" w:themeColor="background2" w:themeShade="40"/>
        </w:rPr>
        <w:t xml:space="preserve">Chartered Accountants </w:t>
      </w:r>
      <w:proofErr w:type="gramStart"/>
      <w:r w:rsidRPr="00527FBE">
        <w:rPr>
          <w:rFonts w:ascii="Times New Roman" w:hAnsi="Times New Roman" w:cs="Times New Roman"/>
          <w:color w:val="503D1B" w:themeColor="background2" w:themeShade="40"/>
        </w:rPr>
        <w:t xml:space="preserve">Ireland </w:t>
      </w:r>
      <w:r w:rsidRPr="00527FBE">
        <w:rPr>
          <w:rFonts w:ascii="Times New Roman" w:eastAsia="Times New Roman" w:hAnsi="Times New Roman" w:cs="Times New Roman"/>
          <w:color w:val="503D1B" w:themeColor="background2" w:themeShade="40"/>
        </w:rPr>
        <w:t>,</w:t>
      </w:r>
      <w:proofErr w:type="gramEnd"/>
      <w:r w:rsidRPr="00527FBE">
        <w:rPr>
          <w:rFonts w:ascii="Times New Roman" w:eastAsia="Times New Roman" w:hAnsi="Times New Roman" w:cs="Times New Roman"/>
          <w:color w:val="503D1B" w:themeColor="background2" w:themeShade="40"/>
        </w:rPr>
        <w:t xml:space="preserve"> 2020, </w:t>
      </w:r>
      <w:r w:rsidRPr="00527FBE">
        <w:rPr>
          <w:rFonts w:ascii="Times New Roman" w:hAnsi="Times New Roman" w:cs="Times New Roman"/>
          <w:i/>
          <w:iCs/>
          <w:color w:val="503D1B" w:themeColor="background2" w:themeShade="40"/>
        </w:rPr>
        <w:t>Audit Qualification Requirements Regulations - ..</w:t>
      </w:r>
      <w:proofErr w:type="spellStart"/>
      <w:r w:rsidRPr="00527FBE">
        <w:rPr>
          <w:rFonts w:ascii="Times New Roman" w:hAnsi="Times New Roman" w:cs="Times New Roman"/>
          <w:i/>
          <w:iCs/>
          <w:color w:val="503D1B" w:themeColor="background2" w:themeShade="40"/>
        </w:rPr>
        <w:t>Rteredaccountants.Ie</w:t>
      </w:r>
      <w:proofErr w:type="spellEnd"/>
      <w:r w:rsidRPr="00527FBE">
        <w:rPr>
          <w:rFonts w:ascii="Times New Roman" w:hAnsi="Times New Roman" w:cs="Times New Roman"/>
          <w:color w:val="503D1B" w:themeColor="background2" w:themeShade="40"/>
        </w:rPr>
        <w:t xml:space="preserve">. Available at: </w:t>
      </w:r>
      <w:hyperlink r:id="rId55" w:history="1">
        <w:r w:rsidRPr="00527FBE">
          <w:rPr>
            <w:rStyle w:val="Hyperlink"/>
            <w:rFonts w:ascii="Times New Roman" w:hAnsi="Times New Roman" w:cs="Times New Roman"/>
            <w:color w:val="503D1B" w:themeColor="background2" w:themeShade="40"/>
          </w:rPr>
          <w:t>https://www.charteredaccountants.ie/Current-Student/Support-Services/Audit-Qualification-Requirements</w:t>
        </w:r>
      </w:hyperlink>
      <w:r w:rsidRPr="00527FBE">
        <w:rPr>
          <w:rFonts w:ascii="Times New Roman" w:hAnsi="Times New Roman" w:cs="Times New Roman"/>
          <w:color w:val="503D1B" w:themeColor="background2" w:themeShade="40"/>
        </w:rPr>
        <w:t xml:space="preserve"> (Accessed: 03 April 2021).</w:t>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hAnsi="Times New Roman" w:cs="Times New Roman"/>
          <w:color w:val="503D1B" w:themeColor="background2" w:themeShade="40"/>
        </w:rPr>
        <w:t>SAP</w:t>
      </w:r>
      <w:r w:rsidRPr="00527FBE">
        <w:rPr>
          <w:rFonts w:ascii="Times New Roman" w:eastAsia="Times New Roman" w:hAnsi="Times New Roman" w:cs="Times New Roman"/>
          <w:color w:val="503D1B" w:themeColor="background2" w:themeShade="40"/>
        </w:rPr>
        <w:t>, 2020.</w:t>
      </w:r>
      <w:proofErr w:type="gramEnd"/>
      <w:r w:rsidRPr="00527FBE">
        <w:rPr>
          <w:rFonts w:ascii="Times New Roman" w:eastAsia="Times New Roman" w:hAnsi="Times New Roman" w:cs="Times New Roman"/>
          <w:color w:val="503D1B" w:themeColor="background2" w:themeShade="40"/>
        </w:rPr>
        <w:t xml:space="preserve"> </w:t>
      </w:r>
      <w:r w:rsidRPr="00527FBE">
        <w:rPr>
          <w:rFonts w:ascii="Times New Roman" w:hAnsi="Times New Roman" w:cs="Times New Roman"/>
          <w:color w:val="503D1B" w:themeColor="background2" w:themeShade="40"/>
        </w:rPr>
        <w:t xml:space="preserve">Available at: </w:t>
      </w:r>
      <w:hyperlink r:id="rId56" w:history="1">
        <w:r w:rsidRPr="00527FBE">
          <w:rPr>
            <w:rStyle w:val="Hyperlink"/>
            <w:rFonts w:ascii="Times New Roman" w:hAnsi="Times New Roman" w:cs="Times New Roman"/>
            <w:color w:val="503D1B" w:themeColor="background2" w:themeShade="40"/>
          </w:rPr>
          <w:t>https://help.sap.com/doc/saphelp_nw73ehp1/7.31.19/en-US/0e/268892e43d44ff9e05088f9415367b/frameset.htm</w:t>
        </w:r>
      </w:hyperlink>
      <w:r w:rsidRPr="00527FBE">
        <w:rPr>
          <w:rFonts w:ascii="Times New Roman" w:hAnsi="Times New Roman" w:cs="Times New Roman"/>
          <w:color w:val="503D1B" w:themeColor="background2" w:themeShade="40"/>
        </w:rPr>
        <w:t xml:space="preserve"> (Accessed: 24 March 2021).</w:t>
      </w:r>
    </w:p>
    <w:p w:rsidR="00C25B7F" w:rsidRPr="00527FBE" w:rsidRDefault="00C25B7F" w:rsidP="00C25B7F">
      <w:pPr>
        <w:ind w:firstLine="720"/>
        <w:jc w:val="both"/>
        <w:rPr>
          <w:rFonts w:ascii="Times New Roman" w:hAnsi="Times New Roman" w:cs="Times New Roman"/>
          <w:color w:val="503D1B" w:themeColor="background2" w:themeShade="40"/>
        </w:rPr>
      </w:pPr>
      <w:r w:rsidRPr="00527FBE">
        <w:rPr>
          <w:rFonts w:ascii="Times New Roman" w:eastAsia="Times New Roman" w:hAnsi="Times New Roman" w:cs="Times New Roman"/>
          <w:color w:val="503D1B" w:themeColor="background2" w:themeShade="40"/>
        </w:rPr>
        <w:t>IAASA, ISA 700, 2016 ‘</w:t>
      </w:r>
      <w:r w:rsidRPr="00527FBE">
        <w:rPr>
          <w:rFonts w:ascii="Times New Roman" w:hAnsi="Times New Roman" w:cs="Times New Roman"/>
          <w:color w:val="503D1B" w:themeColor="background2" w:themeShade="40"/>
        </w:rPr>
        <w:t>International Standard on Auditing (Ireland) 700’ p. 55.</w:t>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hAnsi="Times New Roman" w:cs="Times New Roman"/>
          <w:color w:val="503D1B" w:themeColor="background2" w:themeShade="40"/>
        </w:rPr>
        <w:t xml:space="preserve">Burke-Kennedy, 2017, E. </w:t>
      </w:r>
      <w:r w:rsidRPr="00527FBE">
        <w:rPr>
          <w:rFonts w:ascii="Times New Roman" w:hAnsi="Times New Roman" w:cs="Times New Roman"/>
          <w:i/>
          <w:iCs/>
          <w:color w:val="503D1B" w:themeColor="background2" w:themeShade="40"/>
        </w:rPr>
        <w:t>Record 271,000 Businesses Operating in Irish Economy, New Figures Show</w:t>
      </w:r>
      <w:r w:rsidRPr="00527FBE">
        <w:rPr>
          <w:rFonts w:ascii="Times New Roman" w:hAnsi="Times New Roman" w:cs="Times New Roman"/>
          <w:color w:val="503D1B" w:themeColor="background2" w:themeShade="40"/>
        </w:rPr>
        <w:t>.</w:t>
      </w:r>
      <w:proofErr w:type="gramEnd"/>
      <w:r w:rsidRPr="00527FBE">
        <w:rPr>
          <w:rFonts w:ascii="Times New Roman" w:hAnsi="Times New Roman" w:cs="Times New Roman"/>
          <w:color w:val="503D1B" w:themeColor="background2" w:themeShade="40"/>
        </w:rPr>
        <w:t xml:space="preserve"> </w:t>
      </w:r>
      <w:proofErr w:type="gramStart"/>
      <w:r w:rsidRPr="00527FBE">
        <w:rPr>
          <w:rFonts w:ascii="Times New Roman" w:hAnsi="Times New Roman" w:cs="Times New Roman"/>
          <w:i/>
          <w:iCs/>
          <w:color w:val="503D1B" w:themeColor="background2" w:themeShade="40"/>
        </w:rPr>
        <w:t>The Irish Times</w:t>
      </w:r>
      <w:r w:rsidRPr="00527FBE">
        <w:rPr>
          <w:rFonts w:ascii="Times New Roman" w:hAnsi="Times New Roman" w:cs="Times New Roman"/>
          <w:color w:val="503D1B" w:themeColor="background2" w:themeShade="40"/>
        </w:rPr>
        <w:t>.</w:t>
      </w:r>
      <w:proofErr w:type="gramEnd"/>
      <w:r w:rsidRPr="00527FBE">
        <w:rPr>
          <w:rFonts w:ascii="Times New Roman" w:hAnsi="Times New Roman" w:cs="Times New Roman"/>
          <w:color w:val="503D1B" w:themeColor="background2" w:themeShade="40"/>
        </w:rPr>
        <w:t xml:space="preserve"> Available at: </w:t>
      </w:r>
      <w:hyperlink r:id="rId57" w:history="1">
        <w:r w:rsidRPr="00527FBE">
          <w:rPr>
            <w:rStyle w:val="Hyperlink"/>
            <w:rFonts w:ascii="Times New Roman" w:hAnsi="Times New Roman" w:cs="Times New Roman"/>
            <w:color w:val="503D1B" w:themeColor="background2" w:themeShade="40"/>
          </w:rPr>
          <w:t>https://www.irishtim</w:t>
        </w:r>
        <w:r w:rsidRPr="00527FBE">
          <w:rPr>
            <w:rStyle w:val="Hyperlink"/>
            <w:rFonts w:ascii="Times New Roman" w:hAnsi="Times New Roman" w:cs="Times New Roman"/>
            <w:color w:val="503D1B" w:themeColor="background2" w:themeShade="40"/>
          </w:rPr>
          <w:t>e</w:t>
        </w:r>
        <w:r w:rsidRPr="00527FBE">
          <w:rPr>
            <w:rStyle w:val="Hyperlink"/>
            <w:rFonts w:ascii="Times New Roman" w:hAnsi="Times New Roman" w:cs="Times New Roman"/>
            <w:color w:val="503D1B" w:themeColor="background2" w:themeShade="40"/>
          </w:rPr>
          <w:t>s.com/business/economy/record-271-000-businesses-operating-in-irish-economy-new-figures-show-1.3945314</w:t>
        </w:r>
      </w:hyperlink>
      <w:r w:rsidRPr="00527FBE">
        <w:rPr>
          <w:rFonts w:ascii="Times New Roman" w:hAnsi="Times New Roman" w:cs="Times New Roman"/>
          <w:color w:val="503D1B" w:themeColor="background2" w:themeShade="40"/>
        </w:rPr>
        <w:t xml:space="preserve"> (Accessed: 25 January 2021).</w:t>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hAnsi="Times New Roman" w:cs="Times New Roman"/>
          <w:color w:val="503D1B" w:themeColor="background2" w:themeShade="40"/>
        </w:rPr>
        <w:lastRenderedPageBreak/>
        <w:t>Deloitte IAS PLUS, 2021.</w:t>
      </w:r>
      <w:proofErr w:type="gramEnd"/>
      <w:r w:rsidRPr="00527FBE">
        <w:rPr>
          <w:rFonts w:ascii="Times New Roman" w:hAnsi="Times New Roman" w:cs="Times New Roman"/>
          <w:color w:val="503D1B" w:themeColor="background2" w:themeShade="40"/>
        </w:rPr>
        <w:t xml:space="preserve"> </w:t>
      </w:r>
      <w:proofErr w:type="gramStart"/>
      <w:r w:rsidRPr="00527FBE">
        <w:rPr>
          <w:rFonts w:ascii="Times New Roman" w:hAnsi="Times New Roman" w:cs="Times New Roman"/>
          <w:color w:val="503D1B" w:themeColor="background2" w:themeShade="40"/>
        </w:rPr>
        <w:t>admin.</w:t>
      </w:r>
      <w:proofErr w:type="gramEnd"/>
      <w:r w:rsidRPr="00527FBE">
        <w:rPr>
          <w:rFonts w:ascii="Times New Roman" w:hAnsi="Times New Roman" w:cs="Times New Roman"/>
          <w:color w:val="503D1B" w:themeColor="background2" w:themeShade="40"/>
        </w:rPr>
        <w:t xml:space="preserve"> </w:t>
      </w:r>
      <w:proofErr w:type="gramStart"/>
      <w:r w:rsidRPr="00527FBE">
        <w:rPr>
          <w:rFonts w:ascii="Times New Roman" w:hAnsi="Times New Roman" w:cs="Times New Roman"/>
          <w:i/>
          <w:iCs/>
          <w:color w:val="503D1B" w:themeColor="background2" w:themeShade="40"/>
        </w:rPr>
        <w:t>IFRS for Small and Medium-Sized Entities (IFRS for SMEs)</w:t>
      </w:r>
      <w:r w:rsidRPr="00527FBE">
        <w:rPr>
          <w:rFonts w:ascii="Times New Roman" w:hAnsi="Times New Roman" w:cs="Times New Roman"/>
          <w:color w:val="503D1B" w:themeColor="background2" w:themeShade="40"/>
        </w:rPr>
        <w:t>.</w:t>
      </w:r>
      <w:proofErr w:type="gramEnd"/>
      <w:r w:rsidRPr="00527FBE">
        <w:rPr>
          <w:rFonts w:ascii="Times New Roman" w:hAnsi="Times New Roman" w:cs="Times New Roman"/>
          <w:color w:val="503D1B" w:themeColor="background2" w:themeShade="40"/>
        </w:rPr>
        <w:t xml:space="preserve"> Available at: </w:t>
      </w:r>
      <w:hyperlink r:id="rId58" w:history="1">
        <w:r w:rsidRPr="00527FBE">
          <w:rPr>
            <w:rStyle w:val="Hyperlink"/>
            <w:rFonts w:ascii="Times New Roman" w:hAnsi="Times New Roman" w:cs="Times New Roman"/>
            <w:color w:val="503D1B" w:themeColor="background2" w:themeShade="40"/>
          </w:rPr>
          <w:t>https://www.iasplus.com/en/standards/other/ifrs-for-smes</w:t>
        </w:r>
      </w:hyperlink>
      <w:r w:rsidRPr="00527FBE">
        <w:rPr>
          <w:rFonts w:ascii="Times New Roman" w:hAnsi="Times New Roman" w:cs="Times New Roman"/>
          <w:color w:val="503D1B" w:themeColor="background2" w:themeShade="40"/>
        </w:rPr>
        <w:t xml:space="preserve"> (Accessed: 14 April 2021).</w:t>
      </w:r>
    </w:p>
    <w:p w:rsidR="00C25B7F" w:rsidRPr="00527FBE" w:rsidRDefault="00C25B7F" w:rsidP="00C25B7F">
      <w:pPr>
        <w:spacing w:before="0" w:after="315" w:line="240" w:lineRule="auto"/>
        <w:ind w:left="720"/>
        <w:jc w:val="both"/>
        <w:rPr>
          <w:rFonts w:ascii="Times New Roman" w:hAnsi="Times New Roman" w:cs="Times New Roman"/>
          <w:color w:val="503D1B" w:themeColor="background2" w:themeShade="40"/>
        </w:rPr>
      </w:pPr>
      <w:r w:rsidRPr="00527FBE">
        <w:rPr>
          <w:rFonts w:ascii="Times New Roman" w:eastAsia="Times New Roman" w:hAnsi="Times New Roman" w:cs="Times New Roman"/>
          <w:color w:val="503D1B" w:themeColor="background2" w:themeShade="40"/>
        </w:rPr>
        <w:br/>
      </w:r>
      <w:proofErr w:type="spellStart"/>
      <w:proofErr w:type="gramStart"/>
      <w:r w:rsidRPr="00527FBE">
        <w:rPr>
          <w:rFonts w:ascii="Times New Roman" w:eastAsia="Times New Roman" w:hAnsi="Times New Roman" w:cs="Times New Roman"/>
          <w:color w:val="503D1B" w:themeColor="background2" w:themeShade="40"/>
        </w:rPr>
        <w:t>Ravindran</w:t>
      </w:r>
      <w:proofErr w:type="spellEnd"/>
      <w:r w:rsidRPr="00527FBE">
        <w:rPr>
          <w:rFonts w:ascii="Times New Roman" w:eastAsia="Times New Roman" w:hAnsi="Times New Roman" w:cs="Times New Roman"/>
          <w:color w:val="503D1B" w:themeColor="background2" w:themeShade="40"/>
        </w:rPr>
        <w:t xml:space="preserve">, T., &amp; </w:t>
      </w:r>
      <w:proofErr w:type="spellStart"/>
      <w:r w:rsidRPr="00527FBE">
        <w:rPr>
          <w:rFonts w:ascii="Times New Roman" w:eastAsia="Times New Roman" w:hAnsi="Times New Roman" w:cs="Times New Roman"/>
          <w:color w:val="503D1B" w:themeColor="background2" w:themeShade="40"/>
        </w:rPr>
        <w:t>Boh</w:t>
      </w:r>
      <w:proofErr w:type="spellEnd"/>
      <w:r w:rsidRPr="00527FBE">
        <w:rPr>
          <w:rFonts w:ascii="Times New Roman" w:eastAsia="Times New Roman" w:hAnsi="Times New Roman" w:cs="Times New Roman"/>
          <w:color w:val="503D1B" w:themeColor="background2" w:themeShade="40"/>
        </w:rPr>
        <w:t>, W. F. 2020.</w:t>
      </w:r>
      <w:proofErr w:type="gramEnd"/>
      <w:r w:rsidRPr="00527FBE">
        <w:rPr>
          <w:rFonts w:ascii="Times New Roman" w:eastAsia="Times New Roman" w:hAnsi="Times New Roman" w:cs="Times New Roman"/>
          <w:color w:val="503D1B" w:themeColor="background2" w:themeShade="40"/>
        </w:rPr>
        <w:t xml:space="preserve"> Lessons from COVID-</w:t>
      </w:r>
      <w:proofErr w:type="gramStart"/>
      <w:r w:rsidRPr="00527FBE">
        <w:rPr>
          <w:rFonts w:ascii="Times New Roman" w:eastAsia="Times New Roman" w:hAnsi="Times New Roman" w:cs="Times New Roman"/>
          <w:color w:val="503D1B" w:themeColor="background2" w:themeShade="40"/>
        </w:rPr>
        <w:t>19 :</w:t>
      </w:r>
      <w:proofErr w:type="gramEnd"/>
      <w:r w:rsidRPr="00527FBE">
        <w:rPr>
          <w:rFonts w:ascii="Times New Roman" w:eastAsia="Times New Roman" w:hAnsi="Times New Roman" w:cs="Times New Roman"/>
          <w:color w:val="503D1B" w:themeColor="background2" w:themeShade="40"/>
        </w:rPr>
        <w:t xml:space="preserve"> toward a pandemic readiness audit checklist for small and medium-sized enterprises. IEEE Engineering Management Review, 48(3), 55-62. doi:10.1109/EMR.2020.3015488 </w:t>
      </w:r>
      <w:r w:rsidRPr="00527FBE">
        <w:rPr>
          <w:rFonts w:ascii="Times New Roman" w:hAnsi="Times New Roman" w:cs="Times New Roman"/>
          <w:color w:val="503D1B" w:themeColor="background2" w:themeShade="40"/>
        </w:rPr>
        <w:t>(Accessed: 24 April 2021).</w:t>
      </w:r>
      <w:r w:rsidRPr="00527FBE">
        <w:rPr>
          <w:rFonts w:ascii="Times New Roman" w:hAnsi="Times New Roman" w:cs="Times New Roman"/>
          <w:color w:val="503D1B" w:themeColor="background2" w:themeShade="40"/>
        </w:rPr>
        <w:tab/>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hAnsi="Times New Roman" w:cs="Times New Roman"/>
          <w:color w:val="503D1B" w:themeColor="background2" w:themeShade="40"/>
        </w:rPr>
        <w:t>Angel Investment Network, 2021.</w:t>
      </w:r>
      <w:proofErr w:type="gramEnd"/>
      <w:r w:rsidRPr="00527FBE">
        <w:rPr>
          <w:rFonts w:ascii="Times New Roman" w:hAnsi="Times New Roman" w:cs="Times New Roman"/>
          <w:color w:val="503D1B" w:themeColor="background2" w:themeShade="40"/>
        </w:rPr>
        <w:t xml:space="preserve"> Network, I.I. </w:t>
      </w:r>
      <w:r w:rsidRPr="00527FBE">
        <w:rPr>
          <w:rFonts w:ascii="Times New Roman" w:hAnsi="Times New Roman" w:cs="Times New Roman"/>
          <w:i/>
          <w:iCs/>
          <w:color w:val="503D1B" w:themeColor="background2" w:themeShade="40"/>
        </w:rPr>
        <w:t xml:space="preserve">Small Business Entrepreneurs - Find Private Investment &amp; Seed Capital </w:t>
      </w:r>
      <w:proofErr w:type="gramStart"/>
      <w:r w:rsidRPr="00527FBE">
        <w:rPr>
          <w:rFonts w:ascii="Times New Roman" w:hAnsi="Times New Roman" w:cs="Times New Roman"/>
          <w:i/>
          <w:iCs/>
          <w:color w:val="503D1B" w:themeColor="background2" w:themeShade="40"/>
        </w:rPr>
        <w:t>From</w:t>
      </w:r>
      <w:proofErr w:type="gramEnd"/>
      <w:r w:rsidRPr="00527FBE">
        <w:rPr>
          <w:rFonts w:ascii="Times New Roman" w:hAnsi="Times New Roman" w:cs="Times New Roman"/>
          <w:i/>
          <w:iCs/>
          <w:color w:val="503D1B" w:themeColor="background2" w:themeShade="40"/>
        </w:rPr>
        <w:t xml:space="preserve"> Private Investors</w:t>
      </w:r>
      <w:r w:rsidRPr="00527FBE">
        <w:rPr>
          <w:rFonts w:ascii="Times New Roman" w:hAnsi="Times New Roman" w:cs="Times New Roman"/>
          <w:color w:val="503D1B" w:themeColor="background2" w:themeShade="40"/>
        </w:rPr>
        <w:t xml:space="preserve">. Available at: </w:t>
      </w:r>
      <w:hyperlink r:id="rId59" w:history="1">
        <w:r w:rsidRPr="00527FBE">
          <w:rPr>
            <w:rStyle w:val="Hyperlink"/>
            <w:rFonts w:ascii="Times New Roman" w:hAnsi="Times New Roman" w:cs="Times New Roman"/>
            <w:color w:val="503D1B" w:themeColor="background2" w:themeShade="40"/>
          </w:rPr>
          <w:t>https://www.irishinvestmentnetwork.i</w:t>
        </w:r>
        <w:r w:rsidRPr="00527FBE">
          <w:rPr>
            <w:rStyle w:val="Hyperlink"/>
            <w:rFonts w:ascii="Times New Roman" w:hAnsi="Times New Roman" w:cs="Times New Roman"/>
            <w:color w:val="503D1B" w:themeColor="background2" w:themeShade="40"/>
          </w:rPr>
          <w:t>e</w:t>
        </w:r>
        <w:r w:rsidRPr="00527FBE">
          <w:rPr>
            <w:rStyle w:val="Hyperlink"/>
            <w:rFonts w:ascii="Times New Roman" w:hAnsi="Times New Roman" w:cs="Times New Roman"/>
            <w:color w:val="503D1B" w:themeColor="background2" w:themeShade="40"/>
          </w:rPr>
          <w:t>/small-businesses-ireland</w:t>
        </w:r>
      </w:hyperlink>
      <w:r w:rsidRPr="00527FBE">
        <w:rPr>
          <w:rFonts w:ascii="Times New Roman" w:hAnsi="Times New Roman" w:cs="Times New Roman"/>
          <w:color w:val="503D1B" w:themeColor="background2" w:themeShade="40"/>
        </w:rPr>
        <w:t xml:space="preserve"> (Accessed: 10 April 2021).</w:t>
      </w:r>
    </w:p>
    <w:p w:rsidR="00C25B7F" w:rsidRPr="00527FBE" w:rsidRDefault="00C25B7F" w:rsidP="00C25B7F">
      <w:pPr>
        <w:ind w:firstLine="720"/>
        <w:jc w:val="both"/>
        <w:rPr>
          <w:rFonts w:ascii="Times New Roman" w:hAnsi="Times New Roman" w:cs="Times New Roman"/>
          <w:color w:val="503D1B" w:themeColor="background2" w:themeShade="40"/>
        </w:rPr>
      </w:pPr>
      <w:r w:rsidRPr="00527FBE">
        <w:rPr>
          <w:rFonts w:ascii="Times New Roman" w:eastAsia="Times New Roman" w:hAnsi="Times New Roman" w:cs="Times New Roman"/>
          <w:color w:val="503D1B" w:themeColor="background2" w:themeShade="40"/>
          <w:lang w:val="en-IE"/>
        </w:rPr>
        <w:t xml:space="preserve">European Federation of Accountants and Auditors for </w:t>
      </w:r>
      <w:proofErr w:type="gramStart"/>
      <w:r w:rsidRPr="00527FBE">
        <w:rPr>
          <w:rFonts w:ascii="Times New Roman" w:eastAsia="Times New Roman" w:hAnsi="Times New Roman" w:cs="Times New Roman"/>
          <w:color w:val="503D1B" w:themeColor="background2" w:themeShade="40"/>
          <w:lang w:val="en-IE"/>
        </w:rPr>
        <w:t>SMES ,</w:t>
      </w:r>
      <w:proofErr w:type="gramEnd"/>
      <w:r w:rsidRPr="00527FBE">
        <w:rPr>
          <w:rFonts w:ascii="Times New Roman" w:eastAsia="Times New Roman" w:hAnsi="Times New Roman" w:cs="Times New Roman"/>
          <w:color w:val="503D1B" w:themeColor="background2" w:themeShade="40"/>
          <w:lang w:val="en-IE"/>
        </w:rPr>
        <w:t xml:space="preserve"> 2019. </w:t>
      </w:r>
      <w:proofErr w:type="gramStart"/>
      <w:r w:rsidRPr="00527FBE">
        <w:rPr>
          <w:rFonts w:ascii="Times New Roman" w:hAnsi="Times New Roman" w:cs="Times New Roman"/>
          <w:i/>
          <w:iCs/>
          <w:color w:val="503D1B" w:themeColor="background2" w:themeShade="40"/>
        </w:rPr>
        <w:t>20191903_EvidenceValueAuditSMEs-FINAL.Pdf</w:t>
      </w:r>
      <w:r w:rsidRPr="00527FBE">
        <w:rPr>
          <w:rFonts w:ascii="Times New Roman" w:hAnsi="Times New Roman" w:cs="Times New Roman"/>
          <w:color w:val="503D1B" w:themeColor="background2" w:themeShade="40"/>
        </w:rPr>
        <w:t>.</w:t>
      </w:r>
      <w:proofErr w:type="gramEnd"/>
      <w:r w:rsidRPr="00527FBE">
        <w:rPr>
          <w:rFonts w:ascii="Times New Roman" w:hAnsi="Times New Roman" w:cs="Times New Roman"/>
          <w:color w:val="503D1B" w:themeColor="background2" w:themeShade="40"/>
        </w:rPr>
        <w:t xml:space="preserve"> Available at: </w:t>
      </w:r>
      <w:hyperlink r:id="rId60" w:history="1">
        <w:r w:rsidRPr="00527FBE">
          <w:rPr>
            <w:rStyle w:val="Hyperlink"/>
            <w:rFonts w:ascii="Times New Roman" w:hAnsi="Times New Roman" w:cs="Times New Roman"/>
            <w:color w:val="503D1B" w:themeColor="background2" w:themeShade="40"/>
          </w:rPr>
          <w:t>https://www.efaa.com/cms/upload/efaa_files/pdf/Publications/20191903_EvidenceValueAuditSMEs-FINAL.pdf</w:t>
        </w:r>
      </w:hyperlink>
      <w:r w:rsidRPr="00527FBE">
        <w:rPr>
          <w:rFonts w:ascii="Times New Roman" w:hAnsi="Times New Roman" w:cs="Times New Roman"/>
          <w:color w:val="503D1B" w:themeColor="background2" w:themeShade="40"/>
        </w:rPr>
        <w:t xml:space="preserve"> (Accessed: 23 May 2021c).</w:t>
      </w:r>
    </w:p>
    <w:p w:rsidR="00C25B7F" w:rsidRPr="00527FBE" w:rsidRDefault="00C25B7F" w:rsidP="00C25B7F">
      <w:pPr>
        <w:ind w:firstLine="720"/>
        <w:jc w:val="both"/>
        <w:rPr>
          <w:rFonts w:ascii="Times New Roman" w:hAnsi="Times New Roman" w:cs="Times New Roman"/>
          <w:color w:val="503D1B" w:themeColor="background2" w:themeShade="40"/>
        </w:rPr>
      </w:pPr>
      <w:r w:rsidRPr="00527FBE">
        <w:rPr>
          <w:rFonts w:ascii="Times New Roman" w:hAnsi="Times New Roman" w:cs="Times New Roman"/>
          <w:color w:val="503D1B" w:themeColor="background2" w:themeShade="40"/>
        </w:rPr>
        <w:t>Miles, M. B</w:t>
      </w:r>
      <w:proofErr w:type="gramStart"/>
      <w:r w:rsidRPr="00527FBE">
        <w:rPr>
          <w:rFonts w:ascii="Times New Roman" w:hAnsi="Times New Roman" w:cs="Times New Roman"/>
          <w:color w:val="503D1B" w:themeColor="background2" w:themeShade="40"/>
        </w:rPr>
        <w:t>. ,</w:t>
      </w:r>
      <w:proofErr w:type="gramEnd"/>
      <w:r w:rsidRPr="00527FBE">
        <w:rPr>
          <w:rFonts w:ascii="Times New Roman" w:hAnsi="Times New Roman" w:cs="Times New Roman"/>
          <w:color w:val="503D1B" w:themeColor="background2" w:themeShade="40"/>
        </w:rPr>
        <w:t xml:space="preserve"> &amp; </w:t>
      </w:r>
      <w:proofErr w:type="spellStart"/>
      <w:r w:rsidRPr="00527FBE">
        <w:rPr>
          <w:rFonts w:ascii="Times New Roman" w:hAnsi="Times New Roman" w:cs="Times New Roman"/>
          <w:color w:val="503D1B" w:themeColor="background2" w:themeShade="40"/>
        </w:rPr>
        <w:t>Huberman</w:t>
      </w:r>
      <w:proofErr w:type="spellEnd"/>
      <w:r w:rsidRPr="00527FBE">
        <w:rPr>
          <w:rFonts w:ascii="Times New Roman" w:hAnsi="Times New Roman" w:cs="Times New Roman"/>
          <w:color w:val="503D1B" w:themeColor="background2" w:themeShade="40"/>
        </w:rPr>
        <w:t xml:space="preserve">, A. M. (1994). Qualitative data analysis: An expanded source book (2nd </w:t>
      </w:r>
      <w:proofErr w:type="gramStart"/>
      <w:r w:rsidRPr="00527FBE">
        <w:rPr>
          <w:rFonts w:ascii="Times New Roman" w:hAnsi="Times New Roman" w:cs="Times New Roman"/>
          <w:color w:val="503D1B" w:themeColor="background2" w:themeShade="40"/>
        </w:rPr>
        <w:t>ed</w:t>
      </w:r>
      <w:proofErr w:type="gramEnd"/>
      <w:r w:rsidRPr="00527FBE">
        <w:rPr>
          <w:rFonts w:ascii="Times New Roman" w:hAnsi="Times New Roman" w:cs="Times New Roman"/>
          <w:color w:val="503D1B" w:themeColor="background2" w:themeShade="40"/>
        </w:rPr>
        <w:t>.). Newbury Park, CA: Sage.</w:t>
      </w:r>
    </w:p>
    <w:p w:rsidR="00C25B7F" w:rsidRPr="00527FBE"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hAnsi="Times New Roman" w:cs="Times New Roman"/>
          <w:color w:val="503D1B" w:themeColor="background2" w:themeShade="40"/>
        </w:rPr>
        <w:t xml:space="preserve">Mark N.K. Saunders, Philip Lewis and Adrian </w:t>
      </w:r>
      <w:proofErr w:type="spellStart"/>
      <w:r w:rsidRPr="00527FBE">
        <w:rPr>
          <w:rFonts w:ascii="Times New Roman" w:hAnsi="Times New Roman" w:cs="Times New Roman"/>
          <w:color w:val="503D1B" w:themeColor="background2" w:themeShade="40"/>
        </w:rPr>
        <w:t>Thornhill</w:t>
      </w:r>
      <w:proofErr w:type="spellEnd"/>
      <w:r w:rsidRPr="00527FBE">
        <w:rPr>
          <w:rFonts w:ascii="Times New Roman" w:hAnsi="Times New Roman" w:cs="Times New Roman"/>
          <w:color w:val="503D1B" w:themeColor="background2" w:themeShade="40"/>
        </w:rPr>
        <w:t xml:space="preserve"> 2019.</w:t>
      </w:r>
      <w:proofErr w:type="gramEnd"/>
      <w:r w:rsidRPr="00527FBE">
        <w:rPr>
          <w:rFonts w:ascii="Times New Roman" w:hAnsi="Times New Roman" w:cs="Times New Roman"/>
          <w:color w:val="503D1B" w:themeColor="background2" w:themeShade="40"/>
        </w:rPr>
        <w:t xml:space="preserve"> ‘RESEARCH METHODS EIGHTH EDITION RESEARCH METHODS EIGHTH EDITION FOR BUSINESS STUDENTS’. Available at: </w:t>
      </w:r>
      <w:hyperlink r:id="rId61" w:history="1">
        <w:r w:rsidRPr="00527FBE">
          <w:rPr>
            <w:rStyle w:val="Hyperlink"/>
            <w:rFonts w:ascii="Times New Roman" w:hAnsi="Times New Roman" w:cs="Times New Roman"/>
            <w:color w:val="503D1B" w:themeColor="background2" w:themeShade="40"/>
          </w:rPr>
          <w:t>https://www.researchgate.net/publication/330760964_Research_Methods_for_Business_Students_Chapter_4_Understanding_research_philosophy_and_approaches_to_theory_development</w:t>
        </w:r>
      </w:hyperlink>
      <w:r w:rsidRPr="00527FBE">
        <w:rPr>
          <w:rFonts w:ascii="Times New Roman" w:hAnsi="Times New Roman" w:cs="Times New Roman"/>
          <w:color w:val="503D1B" w:themeColor="background2" w:themeShade="40"/>
        </w:rPr>
        <w:t>. (Accessed: 20 May 2021)</w:t>
      </w:r>
    </w:p>
    <w:p w:rsidR="00C25B7F" w:rsidRPr="00527FBE" w:rsidRDefault="00C25B7F" w:rsidP="00C25B7F">
      <w:pPr>
        <w:autoSpaceDE w:val="0"/>
        <w:autoSpaceDN w:val="0"/>
        <w:adjustRightInd w:val="0"/>
        <w:spacing w:before="0" w:after="0" w:line="240" w:lineRule="auto"/>
        <w:ind w:firstLine="720"/>
        <w:jc w:val="both"/>
        <w:rPr>
          <w:rFonts w:ascii="Times New Roman" w:eastAsiaTheme="minorHAnsi" w:hAnsi="Times New Roman" w:cs="Times New Roman"/>
          <w:color w:val="503D1B" w:themeColor="background2" w:themeShade="40"/>
        </w:rPr>
      </w:pPr>
      <w:r w:rsidRPr="00527FBE">
        <w:rPr>
          <w:rFonts w:ascii="Times New Roman" w:eastAsiaTheme="minorHAnsi" w:hAnsi="Times New Roman" w:cs="Times New Roman"/>
          <w:color w:val="503D1B" w:themeColor="background2" w:themeShade="40"/>
        </w:rPr>
        <w:t xml:space="preserve">Burrell, G. and Morgan, G. (1979) </w:t>
      </w:r>
      <w:r w:rsidRPr="00527FBE">
        <w:rPr>
          <w:rFonts w:ascii="Times New Roman" w:eastAsiaTheme="minorHAnsi" w:hAnsi="Times New Roman" w:cs="Times New Roman"/>
          <w:i/>
          <w:iCs/>
          <w:color w:val="503D1B" w:themeColor="background2" w:themeShade="40"/>
        </w:rPr>
        <w:t xml:space="preserve">Sociological Paradigms and </w:t>
      </w:r>
      <w:proofErr w:type="spellStart"/>
      <w:r w:rsidRPr="00527FBE">
        <w:rPr>
          <w:rFonts w:ascii="Times New Roman" w:eastAsiaTheme="minorHAnsi" w:hAnsi="Times New Roman" w:cs="Times New Roman"/>
          <w:i/>
          <w:iCs/>
          <w:color w:val="503D1B" w:themeColor="background2" w:themeShade="40"/>
        </w:rPr>
        <w:t>Organisational</w:t>
      </w:r>
      <w:proofErr w:type="spellEnd"/>
      <w:r w:rsidRPr="00527FBE">
        <w:rPr>
          <w:rFonts w:ascii="Times New Roman" w:eastAsiaTheme="minorHAnsi" w:hAnsi="Times New Roman" w:cs="Times New Roman"/>
          <w:i/>
          <w:iCs/>
          <w:color w:val="503D1B" w:themeColor="background2" w:themeShade="40"/>
        </w:rPr>
        <w:t xml:space="preserve"> Analysis</w:t>
      </w:r>
      <w:r w:rsidRPr="00527FBE">
        <w:rPr>
          <w:rFonts w:ascii="Times New Roman" w:eastAsiaTheme="minorHAnsi" w:hAnsi="Times New Roman" w:cs="Times New Roman"/>
          <w:color w:val="503D1B" w:themeColor="background2" w:themeShade="40"/>
        </w:rPr>
        <w:t>, London,</w:t>
      </w:r>
    </w:p>
    <w:p w:rsidR="00C25B7F" w:rsidRPr="00527FBE" w:rsidRDefault="00C25B7F" w:rsidP="00C25B7F">
      <w:pPr>
        <w:ind w:firstLine="720"/>
        <w:jc w:val="both"/>
        <w:rPr>
          <w:rFonts w:ascii="Times New Roman" w:eastAsiaTheme="minorHAnsi" w:hAnsi="Times New Roman" w:cs="Times New Roman"/>
          <w:color w:val="503D1B" w:themeColor="background2" w:themeShade="40"/>
        </w:rPr>
      </w:pPr>
      <w:proofErr w:type="gramStart"/>
      <w:r w:rsidRPr="00527FBE">
        <w:rPr>
          <w:rFonts w:ascii="Times New Roman" w:eastAsiaTheme="minorHAnsi" w:hAnsi="Times New Roman" w:cs="Times New Roman"/>
          <w:color w:val="503D1B" w:themeColor="background2" w:themeShade="40"/>
        </w:rPr>
        <w:t>Heinemann.</w:t>
      </w:r>
      <w:proofErr w:type="gramEnd"/>
    </w:p>
    <w:p w:rsidR="00C25B7F" w:rsidRPr="00527FBE" w:rsidRDefault="00C25B7F" w:rsidP="00C25B7F">
      <w:pPr>
        <w:ind w:firstLine="720"/>
        <w:jc w:val="both"/>
        <w:rPr>
          <w:rFonts w:ascii="Times New Roman" w:hAnsi="Times New Roman" w:cs="Times New Roman"/>
          <w:color w:val="503D1B" w:themeColor="background2" w:themeShade="40"/>
        </w:rPr>
      </w:pPr>
      <w:proofErr w:type="spellStart"/>
      <w:proofErr w:type="gramStart"/>
      <w:r w:rsidRPr="00527FBE">
        <w:rPr>
          <w:rFonts w:ascii="Times New Roman" w:hAnsi="Times New Roman" w:cs="Times New Roman"/>
          <w:color w:val="503D1B" w:themeColor="background2" w:themeShade="40"/>
        </w:rPr>
        <w:t>Kivunja</w:t>
      </w:r>
      <w:proofErr w:type="spellEnd"/>
      <w:r w:rsidRPr="00527FBE">
        <w:rPr>
          <w:rFonts w:ascii="Times New Roman" w:hAnsi="Times New Roman" w:cs="Times New Roman"/>
          <w:color w:val="503D1B" w:themeColor="background2" w:themeShade="40"/>
        </w:rPr>
        <w:t xml:space="preserve">, C. and </w:t>
      </w:r>
      <w:proofErr w:type="spellStart"/>
      <w:r w:rsidRPr="00527FBE">
        <w:rPr>
          <w:rFonts w:ascii="Times New Roman" w:hAnsi="Times New Roman" w:cs="Times New Roman"/>
          <w:color w:val="503D1B" w:themeColor="background2" w:themeShade="40"/>
        </w:rPr>
        <w:t>Kuyini</w:t>
      </w:r>
      <w:proofErr w:type="spellEnd"/>
      <w:r w:rsidRPr="00527FBE">
        <w:rPr>
          <w:rFonts w:ascii="Times New Roman" w:hAnsi="Times New Roman" w:cs="Times New Roman"/>
          <w:color w:val="503D1B" w:themeColor="background2" w:themeShade="40"/>
        </w:rPr>
        <w:t>, A.B. (2017) ‘Understanding and Applying Research Paradigms in Educational Contexts’.</w:t>
      </w:r>
      <w:proofErr w:type="gramEnd"/>
      <w:r w:rsidRPr="00527FBE">
        <w:rPr>
          <w:rFonts w:ascii="Times New Roman" w:hAnsi="Times New Roman" w:cs="Times New Roman"/>
          <w:color w:val="503D1B" w:themeColor="background2" w:themeShade="40"/>
        </w:rPr>
        <w:t xml:space="preserve"> </w:t>
      </w:r>
      <w:r w:rsidRPr="00527FBE">
        <w:rPr>
          <w:rFonts w:ascii="Times New Roman" w:hAnsi="Times New Roman" w:cs="Times New Roman"/>
          <w:i/>
          <w:iCs/>
          <w:color w:val="503D1B" w:themeColor="background2" w:themeShade="40"/>
        </w:rPr>
        <w:t>International Journal of Higher Education</w:t>
      </w:r>
      <w:r w:rsidRPr="00527FBE">
        <w:rPr>
          <w:rFonts w:ascii="Times New Roman" w:hAnsi="Times New Roman" w:cs="Times New Roman"/>
          <w:color w:val="503D1B" w:themeColor="background2" w:themeShade="40"/>
        </w:rPr>
        <w:t xml:space="preserve">, 6(5), p. 26. DOI: </w:t>
      </w:r>
      <w:hyperlink r:id="rId62" w:history="1">
        <w:r w:rsidRPr="00527FBE">
          <w:rPr>
            <w:rStyle w:val="Hyperlink"/>
            <w:rFonts w:ascii="Times New Roman" w:hAnsi="Times New Roman" w:cs="Times New Roman"/>
            <w:color w:val="503D1B" w:themeColor="background2" w:themeShade="40"/>
          </w:rPr>
          <w:t>10.5430/ijhe.v6n5p26</w:t>
        </w:r>
      </w:hyperlink>
      <w:r w:rsidRPr="00527FBE">
        <w:rPr>
          <w:rFonts w:ascii="Times New Roman" w:hAnsi="Times New Roman" w:cs="Times New Roman"/>
          <w:color w:val="503D1B" w:themeColor="background2" w:themeShade="40"/>
        </w:rPr>
        <w:t>.</w:t>
      </w:r>
    </w:p>
    <w:p w:rsidR="00C25B7F" w:rsidRPr="00527FBE" w:rsidRDefault="00C25B7F" w:rsidP="00C25B7F">
      <w:pPr>
        <w:ind w:firstLine="720"/>
        <w:jc w:val="both"/>
        <w:rPr>
          <w:rFonts w:ascii="Times New Roman" w:hAnsi="Times New Roman" w:cs="Times New Roman"/>
          <w:color w:val="503D1B" w:themeColor="background2" w:themeShade="40"/>
        </w:rPr>
      </w:pPr>
      <w:r w:rsidRPr="00527FBE">
        <w:rPr>
          <w:rFonts w:ascii="Times New Roman" w:hAnsi="Times New Roman" w:cs="Times New Roman"/>
          <w:i/>
          <w:iCs/>
          <w:color w:val="503D1B" w:themeColor="background2" w:themeShade="40"/>
        </w:rPr>
        <w:t>Understanding the Research Onion | Writing Guides | 15 Writers</w:t>
      </w:r>
      <w:r w:rsidRPr="00527FBE">
        <w:rPr>
          <w:rFonts w:ascii="Times New Roman" w:hAnsi="Times New Roman" w:cs="Times New Roman"/>
          <w:color w:val="503D1B" w:themeColor="background2" w:themeShade="40"/>
        </w:rPr>
        <w:t xml:space="preserve">. Available at: </w:t>
      </w:r>
      <w:hyperlink r:id="rId63" w:history="1">
        <w:r w:rsidRPr="00527FBE">
          <w:rPr>
            <w:rStyle w:val="Hyperlink"/>
            <w:rFonts w:ascii="Times New Roman" w:hAnsi="Times New Roman" w:cs="Times New Roman"/>
            <w:color w:val="503D1B" w:themeColor="background2" w:themeShade="40"/>
          </w:rPr>
          <w:t>https://15writers.com/research-onion/</w:t>
        </w:r>
      </w:hyperlink>
      <w:r w:rsidRPr="00527FBE">
        <w:rPr>
          <w:rFonts w:ascii="Times New Roman" w:hAnsi="Times New Roman" w:cs="Times New Roman"/>
          <w:color w:val="503D1B" w:themeColor="background2" w:themeShade="40"/>
        </w:rPr>
        <w:t xml:space="preserve"> (Accessed: 16 June 2021).</w:t>
      </w:r>
    </w:p>
    <w:p w:rsidR="00C25B7F" w:rsidRPr="00527FBE" w:rsidRDefault="00C25B7F" w:rsidP="00C25B7F">
      <w:pPr>
        <w:autoSpaceDE w:val="0"/>
        <w:autoSpaceDN w:val="0"/>
        <w:adjustRightInd w:val="0"/>
        <w:spacing w:before="0" w:after="0" w:line="240" w:lineRule="auto"/>
        <w:ind w:firstLine="720"/>
        <w:jc w:val="both"/>
        <w:rPr>
          <w:rFonts w:ascii="Times New Roman" w:eastAsiaTheme="minorHAnsi" w:hAnsi="Times New Roman" w:cs="Times New Roman"/>
          <w:color w:val="503D1B" w:themeColor="background2" w:themeShade="40"/>
        </w:rPr>
      </w:pPr>
      <w:proofErr w:type="spellStart"/>
      <w:r w:rsidRPr="00527FBE">
        <w:rPr>
          <w:rFonts w:ascii="Times New Roman" w:eastAsiaTheme="minorHAnsi" w:hAnsi="Times New Roman" w:cs="Times New Roman"/>
          <w:color w:val="503D1B" w:themeColor="background2" w:themeShade="40"/>
        </w:rPr>
        <w:t>Elkjaer</w:t>
      </w:r>
      <w:proofErr w:type="spellEnd"/>
      <w:r w:rsidRPr="00527FBE">
        <w:rPr>
          <w:rFonts w:ascii="Times New Roman" w:eastAsiaTheme="minorHAnsi" w:hAnsi="Times New Roman" w:cs="Times New Roman"/>
          <w:color w:val="503D1B" w:themeColor="background2" w:themeShade="40"/>
        </w:rPr>
        <w:t xml:space="preserve">, B. and Simpson, B. (2011) ‘Pragmatism: A lived and living philosophy. What can it offer </w:t>
      </w:r>
      <w:proofErr w:type="gramStart"/>
      <w:r w:rsidRPr="00527FBE">
        <w:rPr>
          <w:rFonts w:ascii="Times New Roman" w:eastAsiaTheme="minorHAnsi" w:hAnsi="Times New Roman" w:cs="Times New Roman"/>
          <w:color w:val="503D1B" w:themeColor="background2" w:themeShade="40"/>
        </w:rPr>
        <w:t>to</w:t>
      </w:r>
      <w:proofErr w:type="gramEnd"/>
    </w:p>
    <w:p w:rsidR="00C25B7F" w:rsidRPr="00527FBE" w:rsidRDefault="00C25B7F" w:rsidP="00C25B7F">
      <w:pPr>
        <w:autoSpaceDE w:val="0"/>
        <w:autoSpaceDN w:val="0"/>
        <w:adjustRightInd w:val="0"/>
        <w:spacing w:before="0" w:after="0" w:line="240" w:lineRule="auto"/>
        <w:jc w:val="both"/>
        <w:rPr>
          <w:rFonts w:ascii="Times New Roman" w:eastAsiaTheme="minorHAnsi" w:hAnsi="Times New Roman" w:cs="Times New Roman"/>
          <w:i/>
          <w:iCs/>
          <w:color w:val="503D1B" w:themeColor="background2" w:themeShade="40"/>
        </w:rPr>
      </w:pPr>
      <w:proofErr w:type="gramStart"/>
      <w:r w:rsidRPr="00527FBE">
        <w:rPr>
          <w:rFonts w:ascii="Times New Roman" w:eastAsiaTheme="minorHAnsi" w:hAnsi="Times New Roman" w:cs="Times New Roman"/>
          <w:color w:val="503D1B" w:themeColor="background2" w:themeShade="40"/>
        </w:rPr>
        <w:t>contemporary</w:t>
      </w:r>
      <w:proofErr w:type="gramEnd"/>
      <w:r w:rsidRPr="00527FBE">
        <w:rPr>
          <w:rFonts w:ascii="Times New Roman" w:eastAsiaTheme="minorHAnsi" w:hAnsi="Times New Roman" w:cs="Times New Roman"/>
          <w:color w:val="503D1B" w:themeColor="background2" w:themeShade="40"/>
        </w:rPr>
        <w:t xml:space="preserve"> organization theory?’ in H. </w:t>
      </w:r>
      <w:proofErr w:type="spellStart"/>
      <w:r w:rsidRPr="00527FBE">
        <w:rPr>
          <w:rFonts w:ascii="Times New Roman" w:eastAsiaTheme="minorHAnsi" w:hAnsi="Times New Roman" w:cs="Times New Roman"/>
          <w:color w:val="503D1B" w:themeColor="background2" w:themeShade="40"/>
        </w:rPr>
        <w:t>Tsoukas</w:t>
      </w:r>
      <w:proofErr w:type="spellEnd"/>
      <w:r w:rsidRPr="00527FBE">
        <w:rPr>
          <w:rFonts w:ascii="Times New Roman" w:eastAsiaTheme="minorHAnsi" w:hAnsi="Times New Roman" w:cs="Times New Roman"/>
          <w:color w:val="503D1B" w:themeColor="background2" w:themeShade="40"/>
        </w:rPr>
        <w:t xml:space="preserve"> and R. </w:t>
      </w:r>
      <w:proofErr w:type="spellStart"/>
      <w:r w:rsidRPr="00527FBE">
        <w:rPr>
          <w:rFonts w:ascii="Times New Roman" w:eastAsiaTheme="minorHAnsi" w:hAnsi="Times New Roman" w:cs="Times New Roman"/>
          <w:color w:val="503D1B" w:themeColor="background2" w:themeShade="40"/>
        </w:rPr>
        <w:t>Chia</w:t>
      </w:r>
      <w:proofErr w:type="spellEnd"/>
      <w:r w:rsidRPr="00527FBE">
        <w:rPr>
          <w:rFonts w:ascii="Times New Roman" w:eastAsiaTheme="minorHAnsi" w:hAnsi="Times New Roman" w:cs="Times New Roman"/>
          <w:color w:val="503D1B" w:themeColor="background2" w:themeShade="40"/>
        </w:rPr>
        <w:t xml:space="preserve"> (</w:t>
      </w:r>
      <w:proofErr w:type="spellStart"/>
      <w:r w:rsidRPr="00527FBE">
        <w:rPr>
          <w:rFonts w:ascii="Times New Roman" w:eastAsiaTheme="minorHAnsi" w:hAnsi="Times New Roman" w:cs="Times New Roman"/>
          <w:color w:val="503D1B" w:themeColor="background2" w:themeShade="40"/>
        </w:rPr>
        <w:t>eds</w:t>
      </w:r>
      <w:proofErr w:type="spellEnd"/>
      <w:r w:rsidRPr="00527FBE">
        <w:rPr>
          <w:rFonts w:ascii="Times New Roman" w:eastAsiaTheme="minorHAnsi" w:hAnsi="Times New Roman" w:cs="Times New Roman"/>
          <w:color w:val="503D1B" w:themeColor="background2" w:themeShade="40"/>
        </w:rPr>
        <w:t xml:space="preserve">) </w:t>
      </w:r>
      <w:r w:rsidRPr="00527FBE">
        <w:rPr>
          <w:rFonts w:ascii="Times New Roman" w:eastAsiaTheme="minorHAnsi" w:hAnsi="Times New Roman" w:cs="Times New Roman"/>
          <w:i/>
          <w:iCs/>
          <w:color w:val="503D1B" w:themeColor="background2" w:themeShade="40"/>
        </w:rPr>
        <w:t>Philosophy and Organization</w:t>
      </w:r>
    </w:p>
    <w:p w:rsidR="00C25B7F" w:rsidRPr="00527FBE" w:rsidRDefault="00C25B7F" w:rsidP="00C25B7F">
      <w:pPr>
        <w:ind w:firstLine="720"/>
        <w:jc w:val="both"/>
        <w:rPr>
          <w:rFonts w:ascii="Times New Roman" w:eastAsiaTheme="minorHAnsi" w:hAnsi="Times New Roman" w:cs="Times New Roman"/>
          <w:color w:val="503D1B" w:themeColor="background2" w:themeShade="40"/>
        </w:rPr>
      </w:pPr>
      <w:proofErr w:type="gramStart"/>
      <w:r w:rsidRPr="00527FBE">
        <w:rPr>
          <w:rFonts w:ascii="Times New Roman" w:eastAsiaTheme="minorHAnsi" w:hAnsi="Times New Roman" w:cs="Times New Roman"/>
          <w:i/>
          <w:iCs/>
          <w:color w:val="503D1B" w:themeColor="background2" w:themeShade="40"/>
        </w:rPr>
        <w:t>Theory.</w:t>
      </w:r>
      <w:proofErr w:type="gramEnd"/>
      <w:r w:rsidRPr="00527FBE">
        <w:rPr>
          <w:rFonts w:ascii="Times New Roman" w:eastAsiaTheme="minorHAnsi" w:hAnsi="Times New Roman" w:cs="Times New Roman"/>
          <w:i/>
          <w:iCs/>
          <w:color w:val="503D1B" w:themeColor="background2" w:themeShade="40"/>
        </w:rPr>
        <w:t xml:space="preserve"> </w:t>
      </w:r>
      <w:r w:rsidRPr="00527FBE">
        <w:rPr>
          <w:rFonts w:ascii="Times New Roman" w:eastAsiaTheme="minorHAnsi" w:hAnsi="Times New Roman" w:cs="Times New Roman"/>
          <w:color w:val="503D1B" w:themeColor="background2" w:themeShade="40"/>
        </w:rPr>
        <w:t>Bradford: Emerald Publishing, pp. 55–84.</w:t>
      </w:r>
    </w:p>
    <w:p w:rsidR="00C25B7F" w:rsidRPr="00527FBE" w:rsidRDefault="00C25B7F" w:rsidP="00C25B7F">
      <w:pPr>
        <w:ind w:firstLine="720"/>
        <w:jc w:val="both"/>
        <w:rPr>
          <w:rFonts w:ascii="Times New Roman" w:hAnsi="Times New Roman" w:cs="Times New Roman"/>
          <w:color w:val="503D1B" w:themeColor="background2" w:themeShade="40"/>
          <w:shd w:val="clear" w:color="auto" w:fill="FFFFFF"/>
        </w:rPr>
      </w:pPr>
      <w:proofErr w:type="spellStart"/>
      <w:r w:rsidRPr="00527FBE">
        <w:rPr>
          <w:rFonts w:ascii="Times New Roman" w:hAnsi="Times New Roman" w:cs="Times New Roman"/>
          <w:color w:val="503D1B" w:themeColor="background2" w:themeShade="40"/>
          <w:shd w:val="clear" w:color="auto" w:fill="FFFFFF"/>
        </w:rPr>
        <w:t>Bryman</w:t>
      </w:r>
      <w:proofErr w:type="spellEnd"/>
      <w:r w:rsidRPr="00527FBE">
        <w:rPr>
          <w:rFonts w:ascii="Times New Roman" w:hAnsi="Times New Roman" w:cs="Times New Roman"/>
          <w:color w:val="503D1B" w:themeColor="background2" w:themeShade="40"/>
          <w:shd w:val="clear" w:color="auto" w:fill="FFFFFF"/>
        </w:rPr>
        <w:t>, A., 2012. </w:t>
      </w:r>
      <w:proofErr w:type="gramStart"/>
      <w:r w:rsidRPr="00527FBE">
        <w:rPr>
          <w:rFonts w:ascii="Times New Roman" w:hAnsi="Times New Roman" w:cs="Times New Roman"/>
          <w:i/>
          <w:iCs/>
          <w:color w:val="503D1B" w:themeColor="background2" w:themeShade="40"/>
          <w:shd w:val="clear" w:color="auto" w:fill="FFFFFF"/>
        </w:rPr>
        <w:t>Social Research Methods</w:t>
      </w:r>
      <w:r w:rsidRPr="00527FBE">
        <w:rPr>
          <w:rFonts w:ascii="Times New Roman" w:hAnsi="Times New Roman" w:cs="Times New Roman"/>
          <w:color w:val="503D1B" w:themeColor="background2" w:themeShade="40"/>
          <w:shd w:val="clear" w:color="auto" w:fill="FFFFFF"/>
        </w:rPr>
        <w:t>.</w:t>
      </w:r>
      <w:proofErr w:type="gramEnd"/>
      <w:r w:rsidRPr="00527FBE">
        <w:rPr>
          <w:rFonts w:ascii="Times New Roman" w:hAnsi="Times New Roman" w:cs="Times New Roman"/>
          <w:color w:val="503D1B" w:themeColor="background2" w:themeShade="40"/>
          <w:shd w:val="clear" w:color="auto" w:fill="FFFFFF"/>
        </w:rPr>
        <w:t xml:space="preserve"> 4th </w:t>
      </w:r>
      <w:proofErr w:type="gramStart"/>
      <w:r w:rsidRPr="00527FBE">
        <w:rPr>
          <w:rFonts w:ascii="Times New Roman" w:hAnsi="Times New Roman" w:cs="Times New Roman"/>
          <w:color w:val="503D1B" w:themeColor="background2" w:themeShade="40"/>
          <w:shd w:val="clear" w:color="auto" w:fill="FFFFFF"/>
        </w:rPr>
        <w:t>ed</w:t>
      </w:r>
      <w:proofErr w:type="gramEnd"/>
      <w:r w:rsidRPr="00527FBE">
        <w:rPr>
          <w:rFonts w:ascii="Times New Roman" w:hAnsi="Times New Roman" w:cs="Times New Roman"/>
          <w:color w:val="503D1B" w:themeColor="background2" w:themeShade="40"/>
          <w:shd w:val="clear" w:color="auto" w:fill="FFFFFF"/>
        </w:rPr>
        <w:t>. New York: Oxford University Press.</w:t>
      </w:r>
    </w:p>
    <w:p w:rsidR="00C25B7F" w:rsidRPr="00527FBE" w:rsidRDefault="00C25B7F" w:rsidP="00C25B7F">
      <w:pPr>
        <w:pStyle w:val="NormalWeb"/>
        <w:shd w:val="clear" w:color="auto" w:fill="FFFFFF"/>
        <w:spacing w:before="0" w:beforeAutospacing="0"/>
        <w:ind w:firstLine="720"/>
        <w:jc w:val="both"/>
        <w:rPr>
          <w:color w:val="503D1B" w:themeColor="background2" w:themeShade="40"/>
          <w:sz w:val="20"/>
          <w:szCs w:val="20"/>
        </w:rPr>
      </w:pPr>
      <w:proofErr w:type="gramStart"/>
      <w:r w:rsidRPr="00527FBE">
        <w:rPr>
          <w:color w:val="503D1B" w:themeColor="background2" w:themeShade="40"/>
          <w:sz w:val="20"/>
          <w:szCs w:val="20"/>
        </w:rPr>
        <w:t>Wiles, R., Crow, G., &amp; Pain, H. (2011).</w:t>
      </w:r>
      <w:proofErr w:type="gramEnd"/>
      <w:r w:rsidRPr="00527FBE">
        <w:rPr>
          <w:color w:val="503D1B" w:themeColor="background2" w:themeShade="40"/>
          <w:sz w:val="20"/>
          <w:szCs w:val="20"/>
        </w:rPr>
        <w:t xml:space="preserve"> Innovation in qualitative research methods: a narrative review. </w:t>
      </w:r>
      <w:proofErr w:type="gramStart"/>
      <w:r w:rsidRPr="00527FBE">
        <w:rPr>
          <w:color w:val="503D1B" w:themeColor="background2" w:themeShade="40"/>
          <w:sz w:val="20"/>
          <w:szCs w:val="20"/>
        </w:rPr>
        <w:t>Qualitative Research, 11(5), pp.587-604.</w:t>
      </w:r>
      <w:proofErr w:type="gramEnd"/>
    </w:p>
    <w:p w:rsidR="00C25B7F" w:rsidRPr="00527FBE" w:rsidRDefault="00C25B7F" w:rsidP="00C25B7F">
      <w:pPr>
        <w:ind w:firstLine="720"/>
        <w:jc w:val="both"/>
        <w:rPr>
          <w:rFonts w:ascii="Times New Roman" w:hAnsi="Times New Roman" w:cs="Times New Roman"/>
          <w:color w:val="503D1B" w:themeColor="background2" w:themeShade="40"/>
          <w:shd w:val="clear" w:color="auto" w:fill="FFFFFF"/>
        </w:rPr>
      </w:pPr>
      <w:proofErr w:type="spellStart"/>
      <w:r w:rsidRPr="00527FBE">
        <w:rPr>
          <w:rFonts w:ascii="Times New Roman" w:hAnsi="Times New Roman" w:cs="Times New Roman"/>
          <w:color w:val="503D1B" w:themeColor="background2" w:themeShade="40"/>
          <w:shd w:val="clear" w:color="auto" w:fill="FFFFFF"/>
        </w:rPr>
        <w:t>Zefeiti</w:t>
      </w:r>
      <w:proofErr w:type="spellEnd"/>
      <w:r w:rsidRPr="00527FBE">
        <w:rPr>
          <w:rFonts w:ascii="Times New Roman" w:hAnsi="Times New Roman" w:cs="Times New Roman"/>
          <w:color w:val="503D1B" w:themeColor="background2" w:themeShade="40"/>
          <w:shd w:val="clear" w:color="auto" w:fill="FFFFFF"/>
        </w:rPr>
        <w:t xml:space="preserve">, S.M.B.A. and </w:t>
      </w:r>
      <w:proofErr w:type="spellStart"/>
      <w:r w:rsidRPr="00527FBE">
        <w:rPr>
          <w:rFonts w:ascii="Times New Roman" w:hAnsi="Times New Roman" w:cs="Times New Roman"/>
          <w:color w:val="503D1B" w:themeColor="background2" w:themeShade="40"/>
          <w:shd w:val="clear" w:color="auto" w:fill="FFFFFF"/>
        </w:rPr>
        <w:t>Mohamad</w:t>
      </w:r>
      <w:proofErr w:type="spellEnd"/>
      <w:r w:rsidRPr="00527FBE">
        <w:rPr>
          <w:rFonts w:ascii="Times New Roman" w:hAnsi="Times New Roman" w:cs="Times New Roman"/>
          <w:color w:val="503D1B" w:themeColor="background2" w:themeShade="40"/>
          <w:shd w:val="clear" w:color="auto" w:fill="FFFFFF"/>
        </w:rPr>
        <w:t xml:space="preserve">, N.A., 2015. </w:t>
      </w:r>
      <w:proofErr w:type="gramStart"/>
      <w:r w:rsidRPr="00527FBE">
        <w:rPr>
          <w:rFonts w:ascii="Times New Roman" w:hAnsi="Times New Roman" w:cs="Times New Roman"/>
          <w:color w:val="503D1B" w:themeColor="background2" w:themeShade="40"/>
          <w:shd w:val="clear" w:color="auto" w:fill="FFFFFF"/>
        </w:rPr>
        <w:t>Methodological considerations in studying transformational leadership and its outcomes.</w:t>
      </w:r>
      <w:proofErr w:type="gramEnd"/>
      <w:r w:rsidRPr="00527FBE">
        <w:rPr>
          <w:rFonts w:ascii="Times New Roman" w:hAnsi="Times New Roman" w:cs="Times New Roman"/>
          <w:color w:val="503D1B" w:themeColor="background2" w:themeShade="40"/>
          <w:shd w:val="clear" w:color="auto" w:fill="FFFFFF"/>
        </w:rPr>
        <w:t> </w:t>
      </w:r>
      <w:r w:rsidRPr="00527FBE">
        <w:rPr>
          <w:rFonts w:ascii="Times New Roman" w:hAnsi="Times New Roman" w:cs="Times New Roman"/>
          <w:i/>
          <w:iCs/>
          <w:color w:val="503D1B" w:themeColor="background2" w:themeShade="40"/>
          <w:shd w:val="clear" w:color="auto" w:fill="FFFFFF"/>
        </w:rPr>
        <w:t>International Journal of Engineering Business Management</w:t>
      </w:r>
      <w:r w:rsidRPr="00527FBE">
        <w:rPr>
          <w:rFonts w:ascii="Times New Roman" w:hAnsi="Times New Roman" w:cs="Times New Roman"/>
          <w:color w:val="503D1B" w:themeColor="background2" w:themeShade="40"/>
          <w:shd w:val="clear" w:color="auto" w:fill="FFFFFF"/>
        </w:rPr>
        <w:t>, </w:t>
      </w:r>
      <w:r w:rsidRPr="00527FBE">
        <w:rPr>
          <w:rFonts w:ascii="Times New Roman" w:hAnsi="Times New Roman" w:cs="Times New Roman"/>
          <w:i/>
          <w:iCs/>
          <w:color w:val="503D1B" w:themeColor="background2" w:themeShade="40"/>
          <w:shd w:val="clear" w:color="auto" w:fill="FFFFFF"/>
        </w:rPr>
        <w:t>7</w:t>
      </w:r>
      <w:r w:rsidRPr="00527FBE">
        <w:rPr>
          <w:rFonts w:ascii="Times New Roman" w:hAnsi="Times New Roman" w:cs="Times New Roman"/>
          <w:color w:val="503D1B" w:themeColor="background2" w:themeShade="40"/>
          <w:shd w:val="clear" w:color="auto" w:fill="FFFFFF"/>
        </w:rPr>
        <w:t>, p.10.</w:t>
      </w:r>
    </w:p>
    <w:p w:rsidR="00C25B7F" w:rsidRDefault="00C25B7F" w:rsidP="00C25B7F">
      <w:pPr>
        <w:ind w:firstLine="720"/>
        <w:jc w:val="both"/>
        <w:rPr>
          <w:rFonts w:ascii="Times New Roman" w:hAnsi="Times New Roman" w:cs="Times New Roman"/>
          <w:color w:val="503D1B" w:themeColor="background2" w:themeShade="40"/>
        </w:rPr>
      </w:pPr>
      <w:proofErr w:type="gramStart"/>
      <w:r w:rsidRPr="00527FBE">
        <w:rPr>
          <w:rFonts w:ascii="Times New Roman" w:hAnsi="Times New Roman" w:cs="Times New Roman"/>
          <w:color w:val="503D1B" w:themeColor="background2" w:themeShade="40"/>
        </w:rPr>
        <w:t>Power, J. 2020, ‘SIGNIFICANCE OF THE SME SECTOR IN THE IRISH ECONOMY’.</w:t>
      </w:r>
      <w:proofErr w:type="gramEnd"/>
      <w:r w:rsidRPr="00527FBE">
        <w:rPr>
          <w:rFonts w:ascii="Times New Roman" w:hAnsi="Times New Roman" w:cs="Times New Roman"/>
          <w:color w:val="503D1B" w:themeColor="background2" w:themeShade="40"/>
        </w:rPr>
        <w:t xml:space="preserve"> </w:t>
      </w:r>
      <w:proofErr w:type="gramStart"/>
      <w:r w:rsidRPr="00527FBE">
        <w:rPr>
          <w:rFonts w:ascii="Times New Roman" w:hAnsi="Times New Roman" w:cs="Times New Roman"/>
          <w:color w:val="503D1B" w:themeColor="background2" w:themeShade="40"/>
        </w:rPr>
        <w:t>p. 43.</w:t>
      </w:r>
      <w:proofErr w:type="gramEnd"/>
    </w:p>
    <w:p w:rsidR="00A05F36" w:rsidRPr="00A05F36" w:rsidRDefault="00A05F36" w:rsidP="00A05F36">
      <w:pPr>
        <w:ind w:firstLine="720"/>
        <w:jc w:val="both"/>
        <w:rPr>
          <w:rFonts w:ascii="Times New Roman" w:hAnsi="Times New Roman" w:cs="Times New Roman"/>
          <w:color w:val="503D1B" w:themeColor="background2" w:themeShade="40"/>
        </w:rPr>
      </w:pPr>
      <w:proofErr w:type="gramStart"/>
      <w:r w:rsidRPr="00A05F36">
        <w:rPr>
          <w:rFonts w:ascii="Times New Roman" w:hAnsi="Times New Roman" w:cs="Times New Roman"/>
          <w:i/>
          <w:iCs/>
          <w:color w:val="503D1B" w:themeColor="background2" w:themeShade="40"/>
        </w:rPr>
        <w:t>World Bank SME Finance</w:t>
      </w:r>
      <w:r w:rsidRPr="00A05F36">
        <w:rPr>
          <w:rFonts w:ascii="Times New Roman" w:hAnsi="Times New Roman" w:cs="Times New Roman"/>
          <w:color w:val="503D1B" w:themeColor="background2" w:themeShade="40"/>
        </w:rPr>
        <w:t>.</w:t>
      </w:r>
      <w:proofErr w:type="gramEnd"/>
      <w:r w:rsidRPr="00A05F36">
        <w:rPr>
          <w:rFonts w:ascii="Times New Roman" w:hAnsi="Times New Roman" w:cs="Times New Roman"/>
          <w:color w:val="503D1B" w:themeColor="background2" w:themeShade="40"/>
        </w:rPr>
        <w:t xml:space="preserve"> </w:t>
      </w:r>
      <w:proofErr w:type="gramStart"/>
      <w:r w:rsidRPr="00A05F36">
        <w:rPr>
          <w:rFonts w:ascii="Times New Roman" w:hAnsi="Times New Roman" w:cs="Times New Roman"/>
          <w:i/>
          <w:iCs/>
          <w:color w:val="503D1B" w:themeColor="background2" w:themeShade="40"/>
        </w:rPr>
        <w:t>World Bank</w:t>
      </w:r>
      <w:r w:rsidRPr="00A05F36">
        <w:rPr>
          <w:rFonts w:ascii="Times New Roman" w:hAnsi="Times New Roman" w:cs="Times New Roman"/>
          <w:color w:val="503D1B" w:themeColor="background2" w:themeShade="40"/>
        </w:rPr>
        <w:t>.</w:t>
      </w:r>
      <w:proofErr w:type="gramEnd"/>
      <w:r w:rsidRPr="00A05F36">
        <w:rPr>
          <w:rFonts w:ascii="Times New Roman" w:hAnsi="Times New Roman" w:cs="Times New Roman"/>
          <w:color w:val="503D1B" w:themeColor="background2" w:themeShade="40"/>
        </w:rPr>
        <w:t xml:space="preserve"> Available at: </w:t>
      </w:r>
      <w:hyperlink r:id="rId64" w:history="1">
        <w:r w:rsidRPr="00A05F36">
          <w:rPr>
            <w:rStyle w:val="Hyperlink"/>
            <w:rFonts w:ascii="Times New Roman" w:hAnsi="Times New Roman" w:cs="Times New Roman"/>
            <w:color w:val="503D1B" w:themeColor="background2" w:themeShade="40"/>
          </w:rPr>
          <w:t>https://www.worldbank.org/en/topic/smefinance</w:t>
        </w:r>
      </w:hyperlink>
      <w:r w:rsidRPr="00A05F36">
        <w:rPr>
          <w:rFonts w:ascii="Times New Roman" w:hAnsi="Times New Roman" w:cs="Times New Roman"/>
          <w:color w:val="503D1B" w:themeColor="background2" w:themeShade="40"/>
        </w:rPr>
        <w:t xml:space="preserve"> (Accessed: 19 March 2021n).</w:t>
      </w:r>
    </w:p>
    <w:p w:rsidR="00DA3740" w:rsidRPr="00626DB0" w:rsidRDefault="00CA6E52" w:rsidP="00DA3740">
      <w:pPr>
        <w:pStyle w:val="Heading1"/>
        <w:spacing w:before="120" w:after="120"/>
        <w:rPr>
          <w:rFonts w:ascii="Times New Roman" w:eastAsia="Times New Roman" w:hAnsi="Times New Roman" w:cs="Times New Roman"/>
          <w:b/>
          <w:color w:val="503D1B" w:themeColor="background2" w:themeShade="40"/>
          <w:sz w:val="28"/>
          <w:szCs w:val="28"/>
        </w:rPr>
      </w:pPr>
      <w:bookmarkStart w:id="77" w:name="_Toc74779475"/>
      <w:r w:rsidRPr="00626DB0">
        <w:rPr>
          <w:rFonts w:ascii="Times New Roman" w:eastAsia="Times New Roman" w:hAnsi="Times New Roman" w:cs="Times New Roman"/>
          <w:b/>
          <w:color w:val="503D1B" w:themeColor="background2" w:themeShade="40"/>
          <w:sz w:val="28"/>
          <w:szCs w:val="28"/>
        </w:rPr>
        <w:lastRenderedPageBreak/>
        <w:t>Appendices</w:t>
      </w:r>
      <w:bookmarkEnd w:id="77"/>
    </w:p>
    <w:p w:rsidR="00E52747" w:rsidRPr="00E52747" w:rsidRDefault="00E52747" w:rsidP="00E52747">
      <w:pPr>
        <w:sectPr w:rsidR="00E52747" w:rsidRPr="00E52747" w:rsidSect="00744AA0">
          <w:type w:val="continuous"/>
          <w:pgSz w:w="12240" w:h="15840"/>
          <w:pgMar w:top="1411" w:right="1123" w:bottom="1411" w:left="2261" w:header="720" w:footer="720" w:gutter="0"/>
          <w:cols w:space="720"/>
          <w:docGrid w:linePitch="360"/>
        </w:sectPr>
      </w:pPr>
    </w:p>
    <w:p w:rsidR="000559BC" w:rsidRDefault="000559BC" w:rsidP="000559BC">
      <w:pPr>
        <w:pStyle w:val="Heading3"/>
        <w:spacing w:before="0" w:line="480" w:lineRule="auto"/>
        <w:rPr>
          <w:rFonts w:ascii="Times New Roman" w:hAnsi="Times New Roman" w:cs="Times New Roman"/>
          <w:sz w:val="24"/>
          <w:szCs w:val="24"/>
        </w:rPr>
      </w:pPr>
      <w:bookmarkStart w:id="78" w:name="_Toc74779476"/>
      <w:r>
        <w:rPr>
          <w:rFonts w:ascii="Times New Roman" w:hAnsi="Times New Roman" w:cs="Times New Roman"/>
          <w:sz w:val="24"/>
          <w:szCs w:val="24"/>
        </w:rPr>
        <w:lastRenderedPageBreak/>
        <w:t xml:space="preserve">Appendice </w:t>
      </w:r>
      <w:r w:rsidR="002C5737">
        <w:rPr>
          <w:rFonts w:ascii="Times New Roman" w:hAnsi="Times New Roman" w:cs="Times New Roman"/>
          <w:sz w:val="24"/>
          <w:szCs w:val="24"/>
        </w:rPr>
        <w:t>A</w:t>
      </w:r>
      <w:r>
        <w:rPr>
          <w:rFonts w:ascii="Times New Roman" w:hAnsi="Times New Roman" w:cs="Times New Roman"/>
          <w:sz w:val="24"/>
          <w:szCs w:val="24"/>
        </w:rPr>
        <w:t>: Plain language statement</w:t>
      </w:r>
      <w:bookmarkEnd w:id="78"/>
      <w:r>
        <w:rPr>
          <w:rFonts w:ascii="Times New Roman" w:hAnsi="Times New Roman" w:cs="Times New Roman"/>
          <w:sz w:val="24"/>
          <w:szCs w:val="24"/>
        </w:rPr>
        <w:t xml:space="preserve"> </w:t>
      </w:r>
    </w:p>
    <w:p w:rsidR="00326A5F" w:rsidRPr="00326A5F" w:rsidRDefault="00326A5F" w:rsidP="00326A5F">
      <w:pPr>
        <w:spacing w:line="240" w:lineRule="auto"/>
        <w:jc w:val="center"/>
        <w:rPr>
          <w:b/>
          <w:i/>
          <w:caps/>
          <w:smallCaps/>
          <w:sz w:val="18"/>
        </w:rPr>
      </w:pPr>
      <w:r w:rsidRPr="00326A5F">
        <w:rPr>
          <w:b/>
        </w:rPr>
        <w:t>PLAIN LANGUAGE STATEMENT</w:t>
      </w:r>
    </w:p>
    <w:p w:rsidR="00326A5F" w:rsidRDefault="00326A5F" w:rsidP="00326A5F">
      <w:pPr>
        <w:spacing w:line="240" w:lineRule="auto"/>
        <w:jc w:val="both"/>
        <w:rPr>
          <w:rFonts w:ascii="Arial" w:hAnsi="Arial"/>
          <w:b/>
        </w:rPr>
      </w:pPr>
      <w:r>
        <w:rPr>
          <w:rFonts w:ascii="Arial" w:hAnsi="Arial"/>
          <w:b/>
        </w:rPr>
        <w:tab/>
        <w:t>Introduction to the Research Study</w:t>
      </w:r>
    </w:p>
    <w:p w:rsidR="00326A5F" w:rsidRDefault="00326A5F" w:rsidP="00326A5F">
      <w:pPr>
        <w:spacing w:line="240" w:lineRule="auto"/>
        <w:jc w:val="both"/>
        <w:rPr>
          <w:rFonts w:ascii="Arial" w:hAnsi="Arial"/>
          <w:bCs/>
          <w:iCs/>
          <w:lang w:val="en-GB"/>
        </w:rPr>
      </w:pPr>
      <w:r>
        <w:rPr>
          <w:rFonts w:ascii="Arial" w:hAnsi="Arial"/>
          <w:bCs/>
          <w:iCs/>
        </w:rPr>
        <w:t>Research Study Title</w:t>
      </w:r>
      <w:r w:rsidRPr="00F71AE0">
        <w:rPr>
          <w:color w:val="503D1B" w:themeColor="background2" w:themeShade="40"/>
          <w:sz w:val="40"/>
          <w:szCs w:val="40"/>
        </w:rPr>
        <w:t xml:space="preserve"> </w:t>
      </w:r>
      <w:r w:rsidRPr="00F71AE0">
        <w:rPr>
          <w:rFonts w:ascii="Arial" w:hAnsi="Arial"/>
          <w:bCs/>
          <w:iCs/>
          <w:lang w:val="en-GB"/>
        </w:rPr>
        <w:t>THE IMPACT OF COVID-19 ON SME'S AND THE BENEFIT OF AN AUDIT IN TRYING TO MITIGATE THE NEGATIVE CONSEQUENCES OF COVID-19</w:t>
      </w:r>
    </w:p>
    <w:p w:rsidR="00326A5F" w:rsidRDefault="00326A5F" w:rsidP="00326A5F">
      <w:pPr>
        <w:spacing w:line="240" w:lineRule="auto"/>
        <w:jc w:val="both"/>
        <w:rPr>
          <w:rFonts w:ascii="Arial" w:hAnsi="Arial"/>
          <w:bCs/>
          <w:iCs/>
        </w:rPr>
      </w:pPr>
      <w:r w:rsidRPr="00B558A5">
        <w:rPr>
          <w:rFonts w:ascii="Arial" w:hAnsi="Arial"/>
          <w:bCs/>
          <w:iCs/>
        </w:rPr>
        <w:t>Princi</w:t>
      </w:r>
      <w:r>
        <w:rPr>
          <w:rFonts w:ascii="Arial" w:hAnsi="Arial"/>
          <w:bCs/>
          <w:iCs/>
        </w:rPr>
        <w:t xml:space="preserve">pal Investigator: </w:t>
      </w:r>
      <w:r w:rsidRPr="008700AC">
        <w:rPr>
          <w:rFonts w:ascii="Arial" w:hAnsi="Arial"/>
          <w:bCs/>
          <w:iCs/>
          <w:lang w:val="en-AU"/>
        </w:rPr>
        <w:t>Dr G</w:t>
      </w:r>
      <w:r>
        <w:rPr>
          <w:rFonts w:ascii="Arial" w:hAnsi="Arial"/>
          <w:bCs/>
          <w:iCs/>
          <w:lang w:val="en-AU"/>
        </w:rPr>
        <w:t>arrett Ryan</w:t>
      </w:r>
      <w:r>
        <w:rPr>
          <w:rFonts w:ascii="Arial" w:hAnsi="Arial"/>
          <w:bCs/>
          <w:iCs/>
        </w:rPr>
        <w:t xml:space="preserve">. </w:t>
      </w:r>
    </w:p>
    <w:p w:rsidR="00326A5F" w:rsidRDefault="00326A5F" w:rsidP="00326A5F">
      <w:pPr>
        <w:spacing w:line="240" w:lineRule="auto"/>
        <w:jc w:val="both"/>
        <w:rPr>
          <w:rFonts w:ascii="Arial" w:hAnsi="Arial"/>
          <w:bCs/>
          <w:iCs/>
        </w:rPr>
      </w:pPr>
      <w:r>
        <w:rPr>
          <w:rFonts w:ascii="Arial" w:hAnsi="Arial"/>
          <w:bCs/>
          <w:iCs/>
        </w:rPr>
        <w:t xml:space="preserve">Researcher Name: </w:t>
      </w:r>
      <w:proofErr w:type="spellStart"/>
      <w:r>
        <w:rPr>
          <w:rFonts w:ascii="Arial" w:hAnsi="Arial"/>
          <w:bCs/>
          <w:iCs/>
        </w:rPr>
        <w:t>Tais</w:t>
      </w:r>
      <w:proofErr w:type="spellEnd"/>
      <w:r>
        <w:rPr>
          <w:rFonts w:ascii="Arial" w:hAnsi="Arial"/>
          <w:bCs/>
          <w:iCs/>
        </w:rPr>
        <w:t xml:space="preserve"> De Souza </w:t>
      </w:r>
      <w:proofErr w:type="spellStart"/>
      <w:r>
        <w:rPr>
          <w:rFonts w:ascii="Arial" w:hAnsi="Arial"/>
          <w:bCs/>
          <w:iCs/>
        </w:rPr>
        <w:t>Bezerrra</w:t>
      </w:r>
      <w:proofErr w:type="spellEnd"/>
    </w:p>
    <w:p w:rsidR="00326A5F" w:rsidRDefault="00326A5F" w:rsidP="00326A5F">
      <w:pPr>
        <w:spacing w:line="240" w:lineRule="auto"/>
        <w:jc w:val="both"/>
        <w:rPr>
          <w:rFonts w:ascii="Arial" w:hAnsi="Arial"/>
          <w:bCs/>
          <w:iCs/>
        </w:rPr>
      </w:pPr>
      <w:r>
        <w:rPr>
          <w:rFonts w:ascii="Arial" w:hAnsi="Arial"/>
          <w:bCs/>
          <w:iCs/>
        </w:rPr>
        <w:t>Email: taisbezerra@live.com</w:t>
      </w:r>
    </w:p>
    <w:p w:rsidR="00326A5F" w:rsidRDefault="00326A5F" w:rsidP="00326A5F">
      <w:pPr>
        <w:spacing w:line="240" w:lineRule="auto"/>
        <w:jc w:val="both"/>
        <w:rPr>
          <w:rFonts w:ascii="Arial" w:hAnsi="Arial"/>
          <w:b/>
          <w:bCs/>
        </w:rPr>
      </w:pPr>
      <w:r>
        <w:rPr>
          <w:rFonts w:ascii="Arial" w:hAnsi="Arial"/>
          <w:b/>
        </w:rPr>
        <w:t>II.</w:t>
      </w:r>
      <w:r>
        <w:rPr>
          <w:rFonts w:ascii="Arial" w:hAnsi="Arial"/>
          <w:b/>
        </w:rPr>
        <w:tab/>
      </w:r>
      <w:r>
        <w:rPr>
          <w:rFonts w:ascii="Arial" w:hAnsi="Arial"/>
          <w:b/>
          <w:bCs/>
        </w:rPr>
        <w:t>Details of what involvement in the Research Study will require</w:t>
      </w:r>
    </w:p>
    <w:p w:rsidR="00326A5F" w:rsidRDefault="00326A5F" w:rsidP="00326A5F">
      <w:pPr>
        <w:spacing w:line="240" w:lineRule="auto"/>
        <w:jc w:val="both"/>
        <w:rPr>
          <w:rFonts w:ascii="Arial" w:hAnsi="Arial"/>
          <w:b/>
        </w:rPr>
      </w:pPr>
    </w:p>
    <w:p w:rsidR="00326A5F" w:rsidRDefault="00326A5F" w:rsidP="00326A5F">
      <w:pPr>
        <w:spacing w:line="240" w:lineRule="auto"/>
        <w:jc w:val="both"/>
        <w:rPr>
          <w:rFonts w:ascii="Arial" w:hAnsi="Arial"/>
          <w:iCs/>
        </w:rPr>
      </w:pPr>
      <w:r>
        <w:rPr>
          <w:rFonts w:ascii="Arial" w:hAnsi="Arial"/>
          <w:iCs/>
        </w:rPr>
        <w:t xml:space="preserve">This project involves taking part in qualitative analysis of the </w:t>
      </w:r>
      <w:proofErr w:type="spellStart"/>
      <w:r>
        <w:rPr>
          <w:rFonts w:ascii="Arial" w:hAnsi="Arial"/>
          <w:iCs/>
        </w:rPr>
        <w:t>the</w:t>
      </w:r>
      <w:proofErr w:type="spellEnd"/>
      <w:r>
        <w:rPr>
          <w:rFonts w:ascii="Arial" w:hAnsi="Arial"/>
          <w:iCs/>
        </w:rPr>
        <w:t xml:space="preserve"> </w:t>
      </w:r>
      <w:proofErr w:type="spellStart"/>
      <w:r>
        <w:rPr>
          <w:rFonts w:ascii="Arial" w:hAnsi="Arial"/>
          <w:iCs/>
        </w:rPr>
        <w:t>impacte</w:t>
      </w:r>
      <w:proofErr w:type="spellEnd"/>
      <w:r>
        <w:rPr>
          <w:rFonts w:ascii="Arial" w:hAnsi="Arial"/>
          <w:iCs/>
        </w:rPr>
        <w:t xml:space="preserve"> suffered by SMEs, focusing in the hospitality and food sector in Ireland and pursue audit and accounting professionals opinion over the probability of audit help those SME business to overcome Covid-19 challenges</w:t>
      </w:r>
      <w:r w:rsidRPr="00330005">
        <w:rPr>
          <w:rFonts w:ascii="Arial" w:hAnsi="Arial"/>
          <w:iCs/>
        </w:rPr>
        <w:t>.</w:t>
      </w:r>
    </w:p>
    <w:p w:rsidR="00326A5F" w:rsidRDefault="00326A5F" w:rsidP="00326A5F">
      <w:pPr>
        <w:spacing w:line="240" w:lineRule="auto"/>
        <w:jc w:val="both"/>
        <w:rPr>
          <w:rFonts w:ascii="Arial" w:hAnsi="Arial"/>
          <w:iCs/>
        </w:rPr>
      </w:pPr>
      <w:r w:rsidRPr="00330005">
        <w:rPr>
          <w:rFonts w:ascii="Arial" w:hAnsi="Arial"/>
          <w:iCs/>
        </w:rPr>
        <w:t xml:space="preserve"> The research aims to incentive these Irish small businesses to make use of the auditor professional services in order to avoid misstatements in their financial reports that can</w:t>
      </w:r>
      <w:r>
        <w:rPr>
          <w:rFonts w:ascii="Arial" w:hAnsi="Arial"/>
          <w:iCs/>
        </w:rPr>
        <w:t xml:space="preserve"> lead to risks such as: losses and bad investments</w:t>
      </w:r>
      <w:r w:rsidRPr="00330005">
        <w:rPr>
          <w:rFonts w:ascii="Arial" w:hAnsi="Arial"/>
          <w:iCs/>
        </w:rPr>
        <w:t>, as well as incentive better practices within the course of the business that can help its owners to reach better financial decisions</w:t>
      </w:r>
      <w:r>
        <w:rPr>
          <w:rFonts w:ascii="Arial" w:hAnsi="Arial"/>
          <w:iCs/>
        </w:rPr>
        <w:t xml:space="preserve"> in lights of COVID-19 effects that requires semi-structured interviews and or completion of a survey.  The interviews/survey responses will be recorded, and seek to gather information on your experience as of small and business enterprises. Questions are directed towards your thoughts on revenue income, liabilities, financial reports standards, internal control improvements. I estimate the interviews/survey will take no longer than 50 minutes to complete. </w:t>
      </w:r>
    </w:p>
    <w:p w:rsidR="00326A5F" w:rsidRDefault="00326A5F" w:rsidP="00326A5F">
      <w:pPr>
        <w:spacing w:line="240" w:lineRule="auto"/>
        <w:jc w:val="both"/>
        <w:rPr>
          <w:rFonts w:ascii="Arial" w:hAnsi="Arial" w:cs="Arial"/>
          <w:bCs/>
        </w:rPr>
      </w:pPr>
      <w:r>
        <w:rPr>
          <w:rFonts w:ascii="Arial" w:hAnsi="Arial" w:cs="Arial"/>
          <w:b/>
          <w:bCs/>
        </w:rPr>
        <w:t>III.</w:t>
      </w:r>
      <w:r>
        <w:rPr>
          <w:rFonts w:ascii="Arial" w:hAnsi="Arial" w:cs="Arial"/>
          <w:b/>
          <w:bCs/>
        </w:rPr>
        <w:tab/>
        <w:t xml:space="preserve">Potential risks to participants from involvement in the Research Study (if greater than that encountered in everyday life) </w:t>
      </w:r>
      <w:r>
        <w:rPr>
          <w:rFonts w:ascii="Arial" w:hAnsi="Arial" w:cs="Arial"/>
          <w:bCs/>
        </w:rPr>
        <w:t>I do not anticipate any risk to participants as a result of participation in this Research Study.</w:t>
      </w:r>
    </w:p>
    <w:p w:rsidR="00326A5F" w:rsidRDefault="00326A5F" w:rsidP="00326A5F">
      <w:pPr>
        <w:spacing w:line="240" w:lineRule="auto"/>
        <w:jc w:val="both"/>
        <w:rPr>
          <w:rFonts w:ascii="Arial" w:hAnsi="Arial" w:cs="Arial"/>
          <w:b/>
          <w:bCs/>
        </w:rPr>
      </w:pPr>
      <w:r>
        <w:rPr>
          <w:rFonts w:ascii="Arial" w:hAnsi="Arial" w:cs="Arial"/>
          <w:b/>
          <w:bCs/>
        </w:rPr>
        <w:t>IV.</w:t>
      </w:r>
      <w:r>
        <w:rPr>
          <w:rFonts w:ascii="Arial" w:hAnsi="Arial" w:cs="Arial"/>
          <w:b/>
          <w:bCs/>
        </w:rPr>
        <w:tab/>
        <w:t>Benefits (direct or indirect) to participants from involvement in the Research Study</w:t>
      </w:r>
    </w:p>
    <w:p w:rsidR="00326A5F" w:rsidRPr="00A616BD" w:rsidRDefault="00326A5F" w:rsidP="00326A5F">
      <w:pPr>
        <w:spacing w:line="240" w:lineRule="auto"/>
        <w:jc w:val="both"/>
        <w:rPr>
          <w:rFonts w:ascii="Arial" w:hAnsi="Arial" w:cs="Arial"/>
          <w:bCs/>
        </w:rPr>
      </w:pPr>
      <w:r>
        <w:rPr>
          <w:rFonts w:ascii="Arial" w:hAnsi="Arial" w:cs="Arial"/>
          <w:bCs/>
        </w:rPr>
        <w:t>The objective of this Research Study is to gain new knowledge that will enable (</w:t>
      </w:r>
      <w:r w:rsidRPr="00330005">
        <w:rPr>
          <w:rFonts w:ascii="Arial" w:hAnsi="Arial" w:cs="Arial"/>
          <w:bCs/>
        </w:rPr>
        <w:t xml:space="preserve">objective understanding the importance of professional qualified audit practice over companies which audit is non statutory, </w:t>
      </w:r>
      <w:proofErr w:type="gramStart"/>
      <w:r w:rsidRPr="00330005">
        <w:rPr>
          <w:rFonts w:ascii="Arial" w:hAnsi="Arial" w:cs="Arial"/>
          <w:bCs/>
        </w:rPr>
        <w:t>Small</w:t>
      </w:r>
      <w:proofErr w:type="gramEnd"/>
      <w:r w:rsidRPr="00330005">
        <w:rPr>
          <w:rFonts w:ascii="Arial" w:hAnsi="Arial" w:cs="Arial"/>
          <w:bCs/>
        </w:rPr>
        <w:t xml:space="preserve"> and Medium Enterprises, in Ireland. By the end of this research participants and readers may be able to identify what are the advantages of submitting their business under professional audit as a short term investment, resulting in saves on the business financial statements along the further years.</w:t>
      </w:r>
      <w:r>
        <w:rPr>
          <w:rFonts w:ascii="Arial" w:hAnsi="Arial" w:cs="Arial"/>
          <w:bCs/>
        </w:rPr>
        <w:t xml:space="preserve">) This study may, therefore, be of benefit to you by providing you with the opportunity to contribute to body of knowledge on non statutory audit </w:t>
      </w:r>
      <w:proofErr w:type="gramStart"/>
      <w:r>
        <w:rPr>
          <w:rFonts w:ascii="Arial" w:hAnsi="Arial" w:cs="Arial"/>
          <w:bCs/>
        </w:rPr>
        <w:t>practice  so</w:t>
      </w:r>
      <w:proofErr w:type="gramEnd"/>
      <w:r>
        <w:rPr>
          <w:rFonts w:ascii="Arial" w:hAnsi="Arial" w:cs="Arial"/>
          <w:bCs/>
        </w:rPr>
        <w:t xml:space="preserve"> that you and or society may benefit.</w:t>
      </w:r>
    </w:p>
    <w:p w:rsidR="00326A5F" w:rsidRPr="00992E6A" w:rsidRDefault="00326A5F" w:rsidP="00326A5F">
      <w:pPr>
        <w:spacing w:line="240" w:lineRule="auto"/>
        <w:jc w:val="both"/>
        <w:rPr>
          <w:rFonts w:ascii="Arial" w:hAnsi="Arial"/>
          <w:b/>
        </w:rPr>
      </w:pPr>
      <w:r w:rsidRPr="00992E6A">
        <w:rPr>
          <w:rFonts w:ascii="Arial" w:hAnsi="Arial"/>
          <w:b/>
        </w:rPr>
        <w:t>V.</w:t>
      </w:r>
      <w:r w:rsidRPr="00992E6A">
        <w:rPr>
          <w:rFonts w:ascii="Arial" w:hAnsi="Arial"/>
          <w:b/>
        </w:rPr>
        <w:tab/>
        <w:t xml:space="preserve">Advice as to arrangements to be made to protect </w:t>
      </w:r>
      <w:r>
        <w:rPr>
          <w:rFonts w:ascii="Arial" w:hAnsi="Arial"/>
          <w:b/>
        </w:rPr>
        <w:t xml:space="preserve">the </w:t>
      </w:r>
      <w:r w:rsidRPr="00992E6A">
        <w:rPr>
          <w:rFonts w:ascii="Arial" w:hAnsi="Arial"/>
          <w:b/>
        </w:rPr>
        <w:t xml:space="preserve">confidentiality of data, including that confidentiality of information provided is subject to legal limitations </w:t>
      </w:r>
    </w:p>
    <w:p w:rsidR="00326A5F" w:rsidRPr="00992E6A" w:rsidRDefault="00326A5F" w:rsidP="00326A5F">
      <w:pPr>
        <w:spacing w:line="240" w:lineRule="auto"/>
        <w:jc w:val="both"/>
        <w:rPr>
          <w:rFonts w:ascii="Arial" w:hAnsi="Arial"/>
        </w:rPr>
      </w:pPr>
      <w:r w:rsidRPr="00992E6A">
        <w:rPr>
          <w:rFonts w:ascii="Arial" w:hAnsi="Arial"/>
        </w:rPr>
        <w:t xml:space="preserve">Every effort </w:t>
      </w:r>
      <w:r>
        <w:rPr>
          <w:rFonts w:ascii="Arial" w:hAnsi="Arial"/>
        </w:rPr>
        <w:t>is</w:t>
      </w:r>
      <w:r w:rsidRPr="00992E6A">
        <w:rPr>
          <w:rFonts w:ascii="Arial" w:hAnsi="Arial"/>
        </w:rPr>
        <w:t xml:space="preserve"> made to ensure </w:t>
      </w:r>
      <w:r>
        <w:rPr>
          <w:rFonts w:ascii="Arial" w:hAnsi="Arial"/>
        </w:rPr>
        <w:t xml:space="preserve">the </w:t>
      </w:r>
      <w:r w:rsidRPr="00992E6A">
        <w:rPr>
          <w:rFonts w:ascii="Arial" w:hAnsi="Arial"/>
        </w:rPr>
        <w:t>con</w:t>
      </w:r>
      <w:r>
        <w:rPr>
          <w:rFonts w:ascii="Arial" w:hAnsi="Arial"/>
        </w:rPr>
        <w:t xml:space="preserve">fidentiality of the participant. Participant names will not be recorded, as all participants will be assigned a code. Where </w:t>
      </w:r>
      <w:proofErr w:type="spellStart"/>
      <w:r>
        <w:rPr>
          <w:rFonts w:ascii="Arial" w:hAnsi="Arial"/>
        </w:rPr>
        <w:t>used</w:t>
      </w:r>
      <w:proofErr w:type="gramStart"/>
      <w:r>
        <w:rPr>
          <w:rFonts w:ascii="Arial" w:hAnsi="Arial"/>
        </w:rPr>
        <w:t>,recorded</w:t>
      </w:r>
      <w:proofErr w:type="spellEnd"/>
      <w:proofErr w:type="gramEnd"/>
      <w:r>
        <w:rPr>
          <w:rFonts w:ascii="Arial" w:hAnsi="Arial"/>
        </w:rPr>
        <w:t xml:space="preserve"> interviews/survey data will be downloaded to a </w:t>
      </w:r>
      <w:r w:rsidRPr="00992E6A">
        <w:rPr>
          <w:rFonts w:ascii="Arial" w:hAnsi="Arial"/>
        </w:rPr>
        <w:t>password</w:t>
      </w:r>
      <w:r>
        <w:rPr>
          <w:rFonts w:ascii="Arial" w:hAnsi="Arial"/>
        </w:rPr>
        <w:t xml:space="preserve">-controlled computer, typed transcripts/survey </w:t>
      </w:r>
      <w:proofErr w:type="spellStart"/>
      <w:r>
        <w:rPr>
          <w:rFonts w:ascii="Arial" w:hAnsi="Arial"/>
        </w:rPr>
        <w:t>resultsare</w:t>
      </w:r>
      <w:proofErr w:type="spellEnd"/>
      <w:r>
        <w:rPr>
          <w:rFonts w:ascii="Arial" w:hAnsi="Arial"/>
        </w:rPr>
        <w:t xml:space="preserve"> held </w:t>
      </w:r>
      <w:r>
        <w:rPr>
          <w:rFonts w:ascii="Arial" w:hAnsi="Arial"/>
        </w:rPr>
        <w:lastRenderedPageBreak/>
        <w:t xml:space="preserve">within password-controlled documents. Participant biographical details and or mention of other persons will be omitted in the final </w:t>
      </w:r>
      <w:proofErr w:type="spellStart"/>
      <w:r>
        <w:rPr>
          <w:rFonts w:ascii="Arial" w:hAnsi="Arial"/>
        </w:rPr>
        <w:t>report.</w:t>
      </w:r>
      <w:r w:rsidRPr="00992E6A">
        <w:rPr>
          <w:rFonts w:ascii="Arial" w:hAnsi="Arial"/>
        </w:rPr>
        <w:t>Confidentiality</w:t>
      </w:r>
      <w:proofErr w:type="spellEnd"/>
      <w:r w:rsidRPr="00992E6A">
        <w:rPr>
          <w:rFonts w:ascii="Arial" w:hAnsi="Arial"/>
        </w:rPr>
        <w:t xml:space="preserve"> of information provided is subject to legal limitations.   </w:t>
      </w:r>
    </w:p>
    <w:p w:rsidR="00326A5F" w:rsidRPr="00992E6A" w:rsidRDefault="00326A5F" w:rsidP="00326A5F">
      <w:pPr>
        <w:spacing w:line="240" w:lineRule="auto"/>
        <w:jc w:val="both"/>
        <w:rPr>
          <w:rFonts w:ascii="Arial" w:hAnsi="Arial"/>
          <w:b/>
        </w:rPr>
      </w:pPr>
      <w:r w:rsidRPr="00992E6A">
        <w:rPr>
          <w:rFonts w:ascii="Arial" w:hAnsi="Arial"/>
          <w:b/>
        </w:rPr>
        <w:t>VI.</w:t>
      </w:r>
      <w:r w:rsidRPr="00992E6A">
        <w:rPr>
          <w:rFonts w:ascii="Arial" w:hAnsi="Arial"/>
          <w:b/>
        </w:rPr>
        <w:tab/>
      </w:r>
      <w:r w:rsidRPr="00992E6A">
        <w:rPr>
          <w:rFonts w:ascii="Arial" w:hAnsi="Arial"/>
          <w:b/>
          <w:bCs/>
        </w:rPr>
        <w:t>Advice as to whether or not data is to be destroyed after a minimum period</w:t>
      </w:r>
    </w:p>
    <w:p w:rsidR="00326A5F" w:rsidRPr="00992E6A" w:rsidRDefault="00326A5F" w:rsidP="00326A5F">
      <w:pPr>
        <w:spacing w:line="240" w:lineRule="auto"/>
        <w:jc w:val="both"/>
        <w:rPr>
          <w:rFonts w:ascii="Arial" w:hAnsi="Arial"/>
          <w:b/>
          <w:sz w:val="16"/>
        </w:rPr>
      </w:pPr>
      <w:r>
        <w:rPr>
          <w:rFonts w:ascii="Arial" w:hAnsi="Arial"/>
        </w:rPr>
        <w:t xml:space="preserve">Audio tapes/Survey data will be destroyed on the successful </w:t>
      </w:r>
      <w:r w:rsidRPr="00992E6A">
        <w:rPr>
          <w:rFonts w:ascii="Arial" w:hAnsi="Arial"/>
        </w:rPr>
        <w:t>completion of th</w:t>
      </w:r>
      <w:r>
        <w:rPr>
          <w:rFonts w:ascii="Arial" w:hAnsi="Arial"/>
        </w:rPr>
        <w:t>is master’s degree in full compliance with GDPR regulations.</w:t>
      </w:r>
    </w:p>
    <w:p w:rsidR="00326A5F" w:rsidRPr="00992E6A" w:rsidRDefault="00326A5F" w:rsidP="00326A5F">
      <w:pPr>
        <w:spacing w:line="240" w:lineRule="auto"/>
        <w:jc w:val="both"/>
        <w:rPr>
          <w:rFonts w:ascii="Arial" w:hAnsi="Arial"/>
          <w:b/>
        </w:rPr>
      </w:pPr>
      <w:r w:rsidRPr="00992E6A">
        <w:rPr>
          <w:rFonts w:ascii="Arial" w:hAnsi="Arial"/>
          <w:b/>
        </w:rPr>
        <w:t>VII.</w:t>
      </w:r>
      <w:r w:rsidRPr="00992E6A">
        <w:rPr>
          <w:rFonts w:ascii="Arial" w:hAnsi="Arial"/>
          <w:b/>
        </w:rPr>
        <w:tab/>
        <w:t>Statement that involvement in the Research Study is voluntary</w:t>
      </w:r>
    </w:p>
    <w:p w:rsidR="00326A5F" w:rsidRDefault="00326A5F" w:rsidP="00326A5F">
      <w:pPr>
        <w:spacing w:line="240" w:lineRule="auto"/>
        <w:jc w:val="both"/>
        <w:rPr>
          <w:rFonts w:ascii="Arial" w:hAnsi="Arial"/>
          <w:bCs/>
          <w:iCs/>
        </w:rPr>
      </w:pPr>
      <w:r w:rsidRPr="00992E6A">
        <w:rPr>
          <w:rFonts w:ascii="Arial" w:hAnsi="Arial"/>
          <w:bCs/>
          <w:iCs/>
        </w:rPr>
        <w:t>Involvement in th</w:t>
      </w:r>
      <w:r>
        <w:rPr>
          <w:rFonts w:ascii="Arial" w:hAnsi="Arial"/>
          <w:bCs/>
          <w:iCs/>
        </w:rPr>
        <w:t xml:space="preserve">is Research Study is voluntary.  Participants who decide to take part </w:t>
      </w:r>
      <w:r w:rsidRPr="00992E6A">
        <w:rPr>
          <w:rFonts w:ascii="Arial" w:hAnsi="Arial"/>
          <w:bCs/>
          <w:iCs/>
        </w:rPr>
        <w:t xml:space="preserve">may withdraw from the Research Study at any point.  There will be no penalty for withdrawing before all stages of the Research Study </w:t>
      </w:r>
      <w:r>
        <w:rPr>
          <w:rFonts w:ascii="Arial" w:hAnsi="Arial"/>
          <w:bCs/>
          <w:iCs/>
        </w:rPr>
        <w:t>are complete</w:t>
      </w:r>
      <w:proofErr w:type="gramStart"/>
      <w:r>
        <w:rPr>
          <w:rFonts w:ascii="Arial" w:hAnsi="Arial"/>
          <w:bCs/>
          <w:iCs/>
        </w:rPr>
        <w:t>.</w:t>
      </w:r>
      <w:r w:rsidRPr="00992E6A">
        <w:rPr>
          <w:rFonts w:ascii="Arial" w:hAnsi="Arial"/>
          <w:bCs/>
          <w:iCs/>
        </w:rPr>
        <w:t>.</w:t>
      </w:r>
      <w:proofErr w:type="gramEnd"/>
      <w:r w:rsidRPr="00992E6A">
        <w:rPr>
          <w:rFonts w:ascii="Arial" w:hAnsi="Arial"/>
          <w:bCs/>
          <w:iCs/>
        </w:rPr>
        <w:t xml:space="preserve">  </w:t>
      </w:r>
    </w:p>
    <w:p w:rsidR="00326A5F" w:rsidRDefault="00326A5F" w:rsidP="00326A5F">
      <w:pPr>
        <w:spacing w:line="240" w:lineRule="auto"/>
        <w:jc w:val="both"/>
        <w:rPr>
          <w:rFonts w:ascii="Arial" w:hAnsi="Arial"/>
        </w:rPr>
      </w:pPr>
    </w:p>
    <w:p w:rsidR="00326A5F" w:rsidRPr="00992E6A" w:rsidRDefault="00326A5F" w:rsidP="00326A5F">
      <w:pPr>
        <w:spacing w:line="240" w:lineRule="auto"/>
        <w:jc w:val="both"/>
        <w:rPr>
          <w:rFonts w:ascii="Arial" w:hAnsi="Arial"/>
        </w:rPr>
      </w:pPr>
      <w:r w:rsidRPr="00992E6A">
        <w:rPr>
          <w:rFonts w:ascii="Arial" w:hAnsi="Arial"/>
        </w:rPr>
        <w:t xml:space="preserve">If participants have concerns about this study and wish to contact an independent </w:t>
      </w:r>
    </w:p>
    <w:p w:rsidR="00326A5F" w:rsidRDefault="00326A5F" w:rsidP="00326A5F">
      <w:pPr>
        <w:spacing w:line="240" w:lineRule="auto"/>
        <w:jc w:val="both"/>
        <w:rPr>
          <w:rFonts w:ascii="Arial" w:hAnsi="Arial"/>
        </w:rPr>
      </w:pPr>
      <w:proofErr w:type="spellStart"/>
      <w:proofErr w:type="gramStart"/>
      <w:r w:rsidRPr="00992E6A">
        <w:rPr>
          <w:rFonts w:ascii="Arial" w:hAnsi="Arial"/>
        </w:rPr>
        <w:t>person,</w:t>
      </w:r>
      <w:proofErr w:type="gramEnd"/>
      <w:r w:rsidRPr="00992E6A">
        <w:rPr>
          <w:rFonts w:ascii="Arial" w:hAnsi="Arial"/>
        </w:rPr>
        <w:t>please</w:t>
      </w:r>
      <w:proofErr w:type="spellEnd"/>
      <w:r w:rsidRPr="00992E6A">
        <w:rPr>
          <w:rFonts w:ascii="Arial" w:hAnsi="Arial"/>
        </w:rPr>
        <w:t xml:space="preserve"> contact: </w:t>
      </w:r>
    </w:p>
    <w:p w:rsidR="00326A5F" w:rsidRDefault="00326A5F" w:rsidP="00326A5F">
      <w:pPr>
        <w:spacing w:line="240" w:lineRule="auto"/>
        <w:jc w:val="both"/>
        <w:rPr>
          <w:rFonts w:ascii="Arial" w:hAnsi="Arial"/>
        </w:rPr>
      </w:pPr>
    </w:p>
    <w:p w:rsidR="00326A5F" w:rsidRDefault="00326A5F" w:rsidP="00326A5F">
      <w:pPr>
        <w:spacing w:line="240" w:lineRule="auto"/>
        <w:jc w:val="both"/>
        <w:rPr>
          <w:rFonts w:ascii="Arial" w:hAnsi="Arial"/>
          <w:b/>
          <w:bCs/>
        </w:rPr>
      </w:pPr>
      <w:r w:rsidRPr="008D7C5E">
        <w:rPr>
          <w:rFonts w:ascii="Arial" w:hAnsi="Arial"/>
          <w:bCs/>
        </w:rPr>
        <w:t>Dr. Garrett Ryan</w:t>
      </w:r>
    </w:p>
    <w:p w:rsidR="00326A5F" w:rsidRPr="008D7C5E" w:rsidRDefault="00326A5F" w:rsidP="00326A5F">
      <w:pPr>
        <w:spacing w:line="240" w:lineRule="auto"/>
        <w:jc w:val="both"/>
        <w:rPr>
          <w:rFonts w:ascii="Arial" w:hAnsi="Arial"/>
          <w:b/>
          <w:bCs/>
        </w:rPr>
      </w:pPr>
    </w:p>
    <w:p w:rsidR="00326A5F" w:rsidRPr="008D7C5E" w:rsidRDefault="00326A5F" w:rsidP="00326A5F">
      <w:pPr>
        <w:spacing w:line="240" w:lineRule="auto"/>
        <w:jc w:val="both"/>
        <w:rPr>
          <w:rFonts w:ascii="Arial" w:hAnsi="Arial"/>
          <w:b/>
          <w:bCs/>
        </w:rPr>
      </w:pPr>
      <w:r w:rsidRPr="008D7C5E">
        <w:rPr>
          <w:rFonts w:ascii="Arial" w:hAnsi="Arial"/>
          <w:bCs/>
        </w:rPr>
        <w:t xml:space="preserve">MSCIB </w:t>
      </w:r>
      <w:proofErr w:type="spellStart"/>
      <w:r w:rsidRPr="008D7C5E">
        <w:rPr>
          <w:rFonts w:ascii="Arial" w:hAnsi="Arial"/>
          <w:bCs/>
        </w:rPr>
        <w:t>Programme</w:t>
      </w:r>
      <w:proofErr w:type="spellEnd"/>
      <w:r w:rsidRPr="008D7C5E">
        <w:rPr>
          <w:rFonts w:ascii="Arial" w:hAnsi="Arial"/>
          <w:bCs/>
        </w:rPr>
        <w:t xml:space="preserve"> director</w:t>
      </w:r>
    </w:p>
    <w:p w:rsidR="00326A5F" w:rsidRPr="008D7C5E" w:rsidRDefault="00326A5F" w:rsidP="00326A5F">
      <w:pPr>
        <w:spacing w:line="240" w:lineRule="auto"/>
        <w:jc w:val="both"/>
        <w:rPr>
          <w:rFonts w:ascii="Arial" w:hAnsi="Arial"/>
          <w:b/>
          <w:bCs/>
        </w:rPr>
      </w:pPr>
      <w:r w:rsidRPr="008D7C5E">
        <w:rPr>
          <w:rFonts w:ascii="Arial" w:hAnsi="Arial"/>
          <w:bCs/>
        </w:rPr>
        <w:t>Graduate Business School</w:t>
      </w:r>
    </w:p>
    <w:p w:rsidR="00326A5F" w:rsidRPr="008D7C5E" w:rsidRDefault="00326A5F" w:rsidP="00326A5F">
      <w:pPr>
        <w:spacing w:line="240" w:lineRule="auto"/>
        <w:jc w:val="both"/>
        <w:rPr>
          <w:rFonts w:ascii="Arial" w:hAnsi="Arial"/>
          <w:b/>
          <w:bCs/>
        </w:rPr>
      </w:pPr>
      <w:r w:rsidRPr="008D7C5E">
        <w:rPr>
          <w:rFonts w:ascii="Arial" w:hAnsi="Arial"/>
          <w:bCs/>
        </w:rPr>
        <w:t>Office: A109</w:t>
      </w:r>
    </w:p>
    <w:p w:rsidR="00326A5F" w:rsidRPr="008D7C5E" w:rsidRDefault="00326A5F" w:rsidP="00326A5F">
      <w:pPr>
        <w:spacing w:line="240" w:lineRule="auto"/>
        <w:jc w:val="both"/>
        <w:rPr>
          <w:rFonts w:ascii="Arial" w:hAnsi="Arial"/>
          <w:b/>
          <w:bCs/>
        </w:rPr>
      </w:pPr>
      <w:r w:rsidRPr="008D7C5E">
        <w:rPr>
          <w:rFonts w:ascii="Arial" w:hAnsi="Arial"/>
          <w:bCs/>
        </w:rPr>
        <w:t> </w:t>
      </w:r>
    </w:p>
    <w:p w:rsidR="00326A5F" w:rsidRPr="008D7C5E" w:rsidRDefault="00326A5F" w:rsidP="00326A5F">
      <w:pPr>
        <w:spacing w:line="240" w:lineRule="auto"/>
        <w:jc w:val="both"/>
        <w:rPr>
          <w:rFonts w:ascii="Arial" w:hAnsi="Arial"/>
          <w:b/>
          <w:bCs/>
        </w:rPr>
      </w:pPr>
      <w:r w:rsidRPr="008D7C5E">
        <w:rPr>
          <w:rFonts w:ascii="Arial" w:hAnsi="Arial"/>
          <w:bCs/>
        </w:rPr>
        <w:t>Griffith College</w:t>
      </w:r>
    </w:p>
    <w:p w:rsidR="00326A5F" w:rsidRPr="008D7C5E" w:rsidRDefault="00326A5F" w:rsidP="00326A5F">
      <w:pPr>
        <w:spacing w:line="240" w:lineRule="auto"/>
        <w:jc w:val="both"/>
        <w:rPr>
          <w:rFonts w:ascii="Arial" w:hAnsi="Arial"/>
          <w:b/>
          <w:bCs/>
        </w:rPr>
      </w:pPr>
      <w:r w:rsidRPr="008D7C5E">
        <w:rPr>
          <w:rFonts w:ascii="Arial" w:hAnsi="Arial"/>
          <w:bCs/>
        </w:rPr>
        <w:t>South Circular Road, Dublin 8, Ireland</w:t>
      </w:r>
    </w:p>
    <w:p w:rsidR="00326A5F" w:rsidRPr="008D7C5E" w:rsidRDefault="00326A5F" w:rsidP="00326A5F">
      <w:pPr>
        <w:spacing w:line="240" w:lineRule="auto"/>
        <w:jc w:val="both"/>
        <w:rPr>
          <w:rFonts w:ascii="Arial" w:hAnsi="Arial"/>
          <w:b/>
          <w:bCs/>
        </w:rPr>
      </w:pPr>
      <w:r w:rsidRPr="008D7C5E">
        <w:rPr>
          <w:rFonts w:ascii="Arial" w:hAnsi="Arial"/>
          <w:bCs/>
        </w:rPr>
        <w:t> </w:t>
      </w:r>
    </w:p>
    <w:p w:rsidR="00326A5F" w:rsidRPr="008D7C5E" w:rsidRDefault="00326A5F" w:rsidP="00326A5F">
      <w:pPr>
        <w:spacing w:line="240" w:lineRule="auto"/>
        <w:jc w:val="both"/>
        <w:rPr>
          <w:rFonts w:ascii="Arial" w:hAnsi="Arial"/>
          <w:b/>
          <w:bCs/>
        </w:rPr>
      </w:pPr>
      <w:r w:rsidRPr="008D7C5E">
        <w:rPr>
          <w:rFonts w:ascii="Arial" w:hAnsi="Arial"/>
          <w:bCs/>
        </w:rPr>
        <w:t>Phone:  + 353 1 416 3324</w:t>
      </w:r>
    </w:p>
    <w:p w:rsidR="00326A5F" w:rsidRDefault="00326A5F" w:rsidP="00326A5F">
      <w:pPr>
        <w:spacing w:line="240" w:lineRule="auto"/>
        <w:jc w:val="both"/>
        <w:rPr>
          <w:rFonts w:ascii="Calibri" w:hAnsi="Calibri" w:cs="Calibri"/>
          <w:color w:val="000000"/>
        </w:rPr>
      </w:pPr>
      <w:r>
        <w:rPr>
          <w:rFonts w:ascii="Calibri" w:hAnsi="Calibri" w:cs="Calibri"/>
          <w:color w:val="000000"/>
        </w:rPr>
        <w:t xml:space="preserve">Email: </w:t>
      </w:r>
      <w:hyperlink r:id="rId65" w:history="1">
        <w:r>
          <w:rPr>
            <w:rStyle w:val="Hyperlink"/>
            <w:rFonts w:ascii="Calibri" w:hAnsi="Calibri" w:cs="Calibri"/>
          </w:rPr>
          <w:t>garrett.ryan@griffith.ie</w:t>
        </w:r>
      </w:hyperlink>
    </w:p>
    <w:p w:rsidR="00326A5F" w:rsidRDefault="00326A5F" w:rsidP="00326A5F">
      <w:pPr>
        <w:spacing w:line="240" w:lineRule="auto"/>
        <w:jc w:val="both"/>
        <w:rPr>
          <w:rFonts w:ascii="Calibri" w:hAnsi="Calibri" w:cs="Calibri"/>
          <w:color w:val="000000"/>
          <w:lang w:val="en-IE"/>
        </w:rPr>
      </w:pPr>
      <w:r>
        <w:rPr>
          <w:rFonts w:ascii="Calibri" w:hAnsi="Calibri" w:cs="Calibri"/>
          <w:color w:val="000000"/>
        </w:rPr>
        <w:t>Website: </w:t>
      </w:r>
      <w:hyperlink r:id="rId66" w:history="1">
        <w:r>
          <w:rPr>
            <w:rStyle w:val="Hyperlink"/>
            <w:rFonts w:ascii="Calibri" w:hAnsi="Calibri" w:cs="Calibri"/>
          </w:rPr>
          <w:t>www.griffith.ie</w:t>
        </w:r>
      </w:hyperlink>
      <w:r>
        <w:rPr>
          <w:rFonts w:ascii="Calibri" w:hAnsi="Calibri" w:cs="Calibri"/>
          <w:color w:val="000000"/>
        </w:rPr>
        <w:t xml:space="preserve">  </w:t>
      </w:r>
    </w:p>
    <w:p w:rsidR="00326A5F" w:rsidRDefault="00326A5F" w:rsidP="00326A5F"/>
    <w:p w:rsidR="0063377B" w:rsidRDefault="0063377B" w:rsidP="00326A5F"/>
    <w:p w:rsidR="0063377B" w:rsidRDefault="0063377B" w:rsidP="0063377B"/>
    <w:p w:rsidR="0063377B" w:rsidRDefault="0063377B" w:rsidP="0063377B"/>
    <w:p w:rsidR="00326A5F" w:rsidRDefault="00326A5F" w:rsidP="0063377B"/>
    <w:p w:rsidR="00326A5F" w:rsidRPr="0063377B" w:rsidRDefault="00326A5F" w:rsidP="0063377B"/>
    <w:p w:rsidR="00E52747" w:rsidRDefault="00E52747" w:rsidP="00E52747">
      <w:pPr>
        <w:pStyle w:val="Heading3"/>
        <w:spacing w:before="0" w:line="480" w:lineRule="auto"/>
        <w:rPr>
          <w:rFonts w:ascii="Times New Roman" w:hAnsi="Times New Roman" w:cs="Times New Roman"/>
          <w:sz w:val="24"/>
          <w:szCs w:val="24"/>
        </w:rPr>
      </w:pPr>
      <w:bookmarkStart w:id="79" w:name="_Toc74779477"/>
      <w:r>
        <w:rPr>
          <w:rFonts w:ascii="Times New Roman" w:hAnsi="Times New Roman" w:cs="Times New Roman"/>
          <w:sz w:val="24"/>
          <w:szCs w:val="24"/>
        </w:rPr>
        <w:lastRenderedPageBreak/>
        <w:t xml:space="preserve">Appendice </w:t>
      </w:r>
      <w:r w:rsidR="002C5737">
        <w:rPr>
          <w:rFonts w:ascii="Times New Roman" w:hAnsi="Times New Roman" w:cs="Times New Roman"/>
          <w:sz w:val="24"/>
          <w:szCs w:val="24"/>
        </w:rPr>
        <w:t>B</w:t>
      </w:r>
      <w:r>
        <w:rPr>
          <w:rFonts w:ascii="Times New Roman" w:hAnsi="Times New Roman" w:cs="Times New Roman"/>
          <w:sz w:val="24"/>
          <w:szCs w:val="24"/>
        </w:rPr>
        <w:t xml:space="preserve">: </w:t>
      </w:r>
      <w:r w:rsidR="00174DF6">
        <w:rPr>
          <w:rFonts w:ascii="Times New Roman" w:hAnsi="Times New Roman" w:cs="Times New Roman"/>
          <w:sz w:val="24"/>
          <w:szCs w:val="24"/>
        </w:rPr>
        <w:t>Informed C</w:t>
      </w:r>
      <w:r>
        <w:rPr>
          <w:rFonts w:ascii="Times New Roman" w:hAnsi="Times New Roman" w:cs="Times New Roman"/>
          <w:sz w:val="24"/>
          <w:szCs w:val="24"/>
        </w:rPr>
        <w:t>onsent:</w:t>
      </w:r>
      <w:bookmarkEnd w:id="79"/>
    </w:p>
    <w:p w:rsidR="00F90E86" w:rsidRDefault="00F90E86" w:rsidP="00F90E86">
      <w:pPr>
        <w:pStyle w:val="Noindent"/>
        <w:ind w:right="20"/>
        <w:jc w:val="both"/>
        <w:rPr>
          <w:rFonts w:ascii="Arial" w:hAnsi="Arial"/>
          <w:sz w:val="18"/>
        </w:rPr>
      </w:pPr>
    </w:p>
    <w:p w:rsidR="00326A5F" w:rsidRPr="00326A5F" w:rsidRDefault="00326A5F" w:rsidP="00326A5F">
      <w:pPr>
        <w:jc w:val="center"/>
        <w:rPr>
          <w:b/>
          <w:i/>
          <w:caps/>
          <w:smallCaps/>
          <w:sz w:val="18"/>
        </w:rPr>
      </w:pPr>
      <w:r w:rsidRPr="00326A5F">
        <w:rPr>
          <w:b/>
        </w:rPr>
        <w:t>INFORMED CONSENT FORM</w:t>
      </w:r>
    </w:p>
    <w:p w:rsidR="00326A5F" w:rsidRDefault="00326A5F" w:rsidP="00326A5F">
      <w:pPr>
        <w:jc w:val="both"/>
        <w:rPr>
          <w:sz w:val="18"/>
        </w:rPr>
      </w:pPr>
    </w:p>
    <w:p w:rsidR="00326A5F" w:rsidRDefault="00326A5F" w:rsidP="00326A5F">
      <w:pPr>
        <w:jc w:val="both"/>
        <w:rPr>
          <w:bCs/>
          <w:iCs/>
          <w:lang w:val="en-GB"/>
        </w:rPr>
      </w:pPr>
      <w:r w:rsidRPr="00236C24">
        <w:rPr>
          <w:b/>
          <w:iCs/>
        </w:rPr>
        <w:t>Research Study Title</w:t>
      </w:r>
      <w:r w:rsidRPr="00613DBD">
        <w:rPr>
          <w:bCs/>
          <w:iCs/>
          <w:lang w:val="en-GB"/>
        </w:rPr>
        <w:t xml:space="preserve"> </w:t>
      </w:r>
      <w:r w:rsidRPr="00F71AE0">
        <w:rPr>
          <w:bCs/>
          <w:iCs/>
          <w:lang w:val="en-GB"/>
        </w:rPr>
        <w:t>THE IMPACT OF COVID-19 ON SME'S AND THE BENEFIT OF AN AUDIT IN TRYING TO MITIGATE THE NEGATIVE CONSEQUENCES OF COVID-19</w:t>
      </w:r>
    </w:p>
    <w:p w:rsidR="00326A5F" w:rsidRDefault="00326A5F" w:rsidP="00326A5F">
      <w:pPr>
        <w:jc w:val="both"/>
        <w:rPr>
          <w:bCs/>
          <w:iCs/>
        </w:rPr>
      </w:pPr>
      <w:r>
        <w:rPr>
          <w:bCs/>
          <w:iCs/>
        </w:rPr>
        <w:t>University: Griffith College, Graduate Business School.</w:t>
      </w:r>
    </w:p>
    <w:p w:rsidR="00326A5F" w:rsidRDefault="00326A5F" w:rsidP="00326A5F">
      <w:pPr>
        <w:jc w:val="both"/>
        <w:rPr>
          <w:bCs/>
          <w:iCs/>
        </w:rPr>
      </w:pPr>
      <w:r w:rsidRPr="00B558A5">
        <w:rPr>
          <w:bCs/>
          <w:iCs/>
        </w:rPr>
        <w:t>Princi</w:t>
      </w:r>
      <w:r>
        <w:rPr>
          <w:bCs/>
          <w:iCs/>
        </w:rPr>
        <w:t xml:space="preserve">pal Investigator: </w:t>
      </w:r>
      <w:r w:rsidRPr="008700AC">
        <w:rPr>
          <w:bCs/>
          <w:iCs/>
          <w:lang w:val="en-AU"/>
        </w:rPr>
        <w:t>Dr G</w:t>
      </w:r>
      <w:r>
        <w:rPr>
          <w:bCs/>
          <w:iCs/>
          <w:lang w:val="en-AU"/>
        </w:rPr>
        <w:t>arrett Ryan</w:t>
      </w:r>
      <w:r>
        <w:rPr>
          <w:bCs/>
          <w:iCs/>
        </w:rPr>
        <w:t xml:space="preserve">. </w:t>
      </w:r>
    </w:p>
    <w:p w:rsidR="00326A5F" w:rsidRDefault="00326A5F" w:rsidP="00326A5F">
      <w:pPr>
        <w:jc w:val="both"/>
        <w:rPr>
          <w:bCs/>
          <w:iCs/>
        </w:rPr>
      </w:pPr>
      <w:r>
        <w:rPr>
          <w:bCs/>
          <w:iCs/>
        </w:rPr>
        <w:t xml:space="preserve">Researcher Name: </w:t>
      </w:r>
      <w:proofErr w:type="spellStart"/>
      <w:r>
        <w:rPr>
          <w:bCs/>
          <w:iCs/>
        </w:rPr>
        <w:t>Tais</w:t>
      </w:r>
      <w:proofErr w:type="spellEnd"/>
      <w:r>
        <w:rPr>
          <w:bCs/>
          <w:iCs/>
        </w:rPr>
        <w:t xml:space="preserve"> De Souza </w:t>
      </w:r>
      <w:proofErr w:type="spellStart"/>
      <w:r>
        <w:rPr>
          <w:bCs/>
          <w:iCs/>
        </w:rPr>
        <w:t>Bezerrra</w:t>
      </w:r>
      <w:proofErr w:type="spellEnd"/>
    </w:p>
    <w:p w:rsidR="00326A5F" w:rsidRDefault="00326A5F" w:rsidP="00326A5F">
      <w:pPr>
        <w:jc w:val="both"/>
        <w:rPr>
          <w:bCs/>
          <w:iCs/>
        </w:rPr>
      </w:pPr>
      <w:r>
        <w:rPr>
          <w:bCs/>
          <w:iCs/>
        </w:rPr>
        <w:t>Email: taisbezerra@live.com</w:t>
      </w:r>
    </w:p>
    <w:p w:rsidR="00326A5F" w:rsidRPr="00B558A5" w:rsidRDefault="00326A5F" w:rsidP="00326A5F">
      <w:pPr>
        <w:jc w:val="both"/>
        <w:rPr>
          <w:b/>
          <w:bCs/>
        </w:rPr>
      </w:pPr>
      <w:r w:rsidRPr="00B558A5">
        <w:rPr>
          <w:b/>
        </w:rPr>
        <w:t>II.</w:t>
      </w:r>
      <w:r w:rsidRPr="00B558A5">
        <w:rPr>
          <w:b/>
        </w:rPr>
        <w:tab/>
      </w:r>
      <w:r w:rsidRPr="00B558A5">
        <w:rPr>
          <w:b/>
          <w:bCs/>
        </w:rPr>
        <w:t>Clarification of the purpose of the research</w:t>
      </w:r>
    </w:p>
    <w:p w:rsidR="00326A5F" w:rsidRPr="00B558A5" w:rsidRDefault="00326A5F" w:rsidP="00326A5F">
      <w:pPr>
        <w:jc w:val="both"/>
      </w:pPr>
      <w:r w:rsidRPr="00B558A5">
        <w:t>The aim of this research is to</w:t>
      </w:r>
      <w:r>
        <w:t xml:space="preserve"> </w:t>
      </w:r>
      <w:r w:rsidRPr="007A67C1">
        <w:t>understanding what are the benefits of an audit over small and medium enterprises in Ireland and how a good quality audit report and investigations can lead to an improvement on the financial statements results of the companies as well as the company’s performance, in the currently events of the COVID-19</w:t>
      </w:r>
      <w:r>
        <w:t xml:space="preserve"> Furthermore, through a combination your participation and the latest research into (Research Subject), this research will add to body of academic understanding of (Research Subject).</w:t>
      </w:r>
    </w:p>
    <w:p w:rsidR="00326A5F" w:rsidRPr="00B558A5" w:rsidRDefault="00326A5F" w:rsidP="00326A5F">
      <w:pPr>
        <w:jc w:val="both"/>
        <w:rPr>
          <w:rFonts w:cs="Arial"/>
          <w:b/>
          <w:bCs/>
        </w:rPr>
      </w:pPr>
      <w:r w:rsidRPr="00B558A5">
        <w:rPr>
          <w:rFonts w:cs="Arial"/>
          <w:b/>
          <w:bCs/>
        </w:rPr>
        <w:t>III.</w:t>
      </w:r>
      <w:r w:rsidRPr="00B558A5">
        <w:rPr>
          <w:rFonts w:cs="Arial"/>
          <w:b/>
          <w:bCs/>
        </w:rPr>
        <w:tab/>
        <w:t>Confirmation of particular requirements as highlighted in the Plain Language Statement</w:t>
      </w:r>
    </w:p>
    <w:p w:rsidR="00326A5F" w:rsidRDefault="00326A5F" w:rsidP="00326A5F">
      <w:pPr>
        <w:jc w:val="both"/>
        <w:rPr>
          <w:iCs/>
        </w:rPr>
      </w:pPr>
      <w:r>
        <w:rPr>
          <w:iCs/>
        </w:rPr>
        <w:t xml:space="preserve">This project involves taking part </w:t>
      </w:r>
      <w:proofErr w:type="spellStart"/>
      <w:r>
        <w:rPr>
          <w:iCs/>
        </w:rPr>
        <w:t>iin</w:t>
      </w:r>
      <w:proofErr w:type="spellEnd"/>
      <w:r>
        <w:rPr>
          <w:iCs/>
        </w:rPr>
        <w:t xml:space="preserve"> </w:t>
      </w:r>
      <w:proofErr w:type="gramStart"/>
      <w:r>
        <w:rPr>
          <w:iCs/>
        </w:rPr>
        <w:t>qualitative  analysis</w:t>
      </w:r>
      <w:proofErr w:type="gramEnd"/>
      <w:r>
        <w:rPr>
          <w:iCs/>
        </w:rPr>
        <w:t xml:space="preserve"> </w:t>
      </w:r>
      <w:r w:rsidRPr="00330005">
        <w:rPr>
          <w:iCs/>
        </w:rPr>
        <w:t>of small and medium enterprises</w:t>
      </w:r>
      <w:r>
        <w:rPr>
          <w:iCs/>
        </w:rPr>
        <w:t xml:space="preserve"> environment </w:t>
      </w:r>
      <w:r w:rsidRPr="00330005">
        <w:rPr>
          <w:iCs/>
        </w:rPr>
        <w:t xml:space="preserve">and the effects of COVID- 19 over their </w:t>
      </w:r>
      <w:r>
        <w:rPr>
          <w:iCs/>
        </w:rPr>
        <w:t>results for the pandemic year</w:t>
      </w:r>
      <w:r w:rsidRPr="00330005">
        <w:rPr>
          <w:iCs/>
        </w:rPr>
        <w:t xml:space="preserve">, as well as the new laws, grants and government packages offered during the pandemic for Irish Business. The research aims to incentive these Irish small businesses to make use of the auditor professional services in order to avoid misstatements in their financial reports that can lead to risks such as: losses, </w:t>
      </w:r>
      <w:r>
        <w:rPr>
          <w:iCs/>
        </w:rPr>
        <w:t>and bad investments</w:t>
      </w:r>
      <w:r w:rsidRPr="00330005">
        <w:rPr>
          <w:iCs/>
        </w:rPr>
        <w:t>, as well as incentive better practices within the course of the business that can help its owners to reach better financial decisions</w:t>
      </w:r>
      <w:r>
        <w:rPr>
          <w:iCs/>
        </w:rPr>
        <w:t xml:space="preserve"> in lights of COVID-19 effects that requires semi-structured interviews and or completion of a survey.  The interviews/survey responses will be recorded, and seek to gather information on your experience as of small and business enterprises. Questions are directed towards your thoughts on revenue income, liabilities, financial reports standards, internal control improvements. I estimate the interviews/survey will take no longer than 50 minutes to complete. </w:t>
      </w:r>
    </w:p>
    <w:p w:rsidR="00326A5F" w:rsidRDefault="00326A5F" w:rsidP="00326A5F">
      <w:pPr>
        <w:jc w:val="both"/>
        <w:rPr>
          <w:rFonts w:cs="Arial"/>
          <w:bCs/>
        </w:rPr>
      </w:pPr>
      <w:r>
        <w:rPr>
          <w:rFonts w:cs="Arial"/>
          <w:b/>
          <w:bCs/>
        </w:rPr>
        <w:t xml:space="preserve"> </w:t>
      </w:r>
      <w:r>
        <w:rPr>
          <w:rFonts w:cs="Arial"/>
          <w:bCs/>
        </w:rPr>
        <w:t>I do not anticipate any risk to participants as a result of participation in this Research Study.</w:t>
      </w:r>
    </w:p>
    <w:p w:rsidR="00326A5F" w:rsidRPr="00B558A5" w:rsidRDefault="00326A5F" w:rsidP="00326A5F">
      <w:pPr>
        <w:jc w:val="both"/>
        <w:rPr>
          <w:i/>
          <w:iCs/>
        </w:rPr>
      </w:pPr>
    </w:p>
    <w:p w:rsidR="00326A5F" w:rsidRPr="00236C24" w:rsidRDefault="00326A5F" w:rsidP="00326A5F">
      <w:pPr>
        <w:jc w:val="both"/>
        <w:rPr>
          <w:b/>
          <w:bCs/>
          <w:iCs/>
          <w:u w:val="single"/>
        </w:rPr>
      </w:pPr>
      <w:r w:rsidRPr="00236C24">
        <w:rPr>
          <w:b/>
          <w:bCs/>
          <w:iCs/>
          <w:u w:val="single"/>
        </w:rPr>
        <w:t>Participant – please complete the following (Circle Yes or No for each question)</w:t>
      </w:r>
    </w:p>
    <w:p w:rsidR="00326A5F" w:rsidRPr="0026251E" w:rsidRDefault="00326A5F" w:rsidP="00326A5F">
      <w:pPr>
        <w:jc w:val="both"/>
        <w:rPr>
          <w:iCs/>
          <w:u w:val="single"/>
        </w:rPr>
      </w:pPr>
    </w:p>
    <w:p w:rsidR="00326A5F" w:rsidRPr="0026251E" w:rsidRDefault="00326A5F" w:rsidP="00326A5F">
      <w:pPr>
        <w:jc w:val="both"/>
        <w:rPr>
          <w:iCs/>
        </w:rPr>
      </w:pPr>
      <w:r w:rsidRPr="0026251E">
        <w:rPr>
          <w:iCs/>
        </w:rPr>
        <w:t>Have you read or had read to you the Plain Language Statement</w:t>
      </w:r>
      <w:r w:rsidRPr="0026251E">
        <w:rPr>
          <w:iCs/>
        </w:rPr>
        <w:tab/>
        <w:t>Yes/No</w:t>
      </w:r>
    </w:p>
    <w:p w:rsidR="00326A5F" w:rsidRPr="0026251E" w:rsidRDefault="00326A5F" w:rsidP="00326A5F">
      <w:pPr>
        <w:jc w:val="both"/>
        <w:rPr>
          <w:iCs/>
        </w:rPr>
      </w:pPr>
      <w:r w:rsidRPr="0026251E">
        <w:rPr>
          <w:iCs/>
        </w:rPr>
        <w:lastRenderedPageBreak/>
        <w:t>Do you understand the information provided?</w:t>
      </w:r>
      <w:r w:rsidRPr="0026251E">
        <w:rPr>
          <w:iCs/>
        </w:rPr>
        <w:tab/>
      </w:r>
      <w:r w:rsidRPr="0026251E">
        <w:rPr>
          <w:iCs/>
        </w:rPr>
        <w:tab/>
      </w:r>
      <w:r w:rsidRPr="0026251E">
        <w:rPr>
          <w:iCs/>
        </w:rPr>
        <w:tab/>
        <w:t>Yes/No</w:t>
      </w:r>
    </w:p>
    <w:p w:rsidR="00326A5F" w:rsidRPr="0026251E" w:rsidRDefault="00326A5F" w:rsidP="00326A5F">
      <w:pPr>
        <w:jc w:val="both"/>
        <w:rPr>
          <w:iCs/>
        </w:rPr>
      </w:pPr>
      <w:r w:rsidRPr="0026251E">
        <w:rPr>
          <w:iCs/>
        </w:rPr>
        <w:t>Have you had an opportunity to ask questions and discuss this study? Yes/No</w:t>
      </w:r>
    </w:p>
    <w:p w:rsidR="00326A5F" w:rsidRPr="0026251E" w:rsidRDefault="00326A5F" w:rsidP="00326A5F">
      <w:pPr>
        <w:jc w:val="both"/>
        <w:rPr>
          <w:iCs/>
        </w:rPr>
      </w:pPr>
      <w:r w:rsidRPr="0026251E">
        <w:rPr>
          <w:iCs/>
        </w:rPr>
        <w:t xml:space="preserve">Have you received satisfactory answers to all your questions? </w:t>
      </w:r>
      <w:r w:rsidRPr="0026251E">
        <w:rPr>
          <w:iCs/>
        </w:rPr>
        <w:tab/>
        <w:t>Yes/No</w:t>
      </w:r>
    </w:p>
    <w:p w:rsidR="00326A5F" w:rsidRPr="0026251E" w:rsidRDefault="00326A5F" w:rsidP="00326A5F">
      <w:pPr>
        <w:jc w:val="both"/>
        <w:rPr>
          <w:iCs/>
        </w:rPr>
      </w:pPr>
      <w:r w:rsidRPr="0026251E">
        <w:rPr>
          <w:iCs/>
        </w:rPr>
        <w:t xml:space="preserve">Are you aware that interviews will be </w:t>
      </w:r>
      <w:proofErr w:type="spellStart"/>
      <w:r w:rsidRPr="0026251E">
        <w:rPr>
          <w:iCs/>
        </w:rPr>
        <w:t>audiotaped</w:t>
      </w:r>
      <w:proofErr w:type="spellEnd"/>
      <w:r w:rsidRPr="0026251E">
        <w:rPr>
          <w:iCs/>
        </w:rPr>
        <w:t>?</w:t>
      </w:r>
      <w:r w:rsidRPr="0026251E">
        <w:rPr>
          <w:iCs/>
        </w:rPr>
        <w:tab/>
      </w:r>
      <w:r w:rsidRPr="0026251E">
        <w:rPr>
          <w:iCs/>
        </w:rPr>
        <w:tab/>
      </w:r>
      <w:r w:rsidRPr="0026251E">
        <w:rPr>
          <w:iCs/>
        </w:rPr>
        <w:tab/>
        <w:t>Yes/No</w:t>
      </w:r>
    </w:p>
    <w:p w:rsidR="00326A5F" w:rsidRDefault="00326A5F" w:rsidP="00326A5F">
      <w:pPr>
        <w:jc w:val="both"/>
        <w:rPr>
          <w:b/>
        </w:rPr>
      </w:pPr>
      <w:r w:rsidRPr="00B558A5">
        <w:rPr>
          <w:b/>
        </w:rPr>
        <w:t>IV.</w:t>
      </w:r>
      <w:r w:rsidRPr="00B558A5">
        <w:rPr>
          <w:b/>
        </w:rPr>
        <w:tab/>
        <w:t>Confirmation that involvement in the Research Study is voluntary</w:t>
      </w:r>
    </w:p>
    <w:p w:rsidR="00326A5F" w:rsidRDefault="00326A5F" w:rsidP="00326A5F">
      <w:pPr>
        <w:jc w:val="both"/>
        <w:rPr>
          <w:bCs/>
          <w:iCs/>
        </w:rPr>
      </w:pPr>
      <w:r w:rsidRPr="00992E6A">
        <w:rPr>
          <w:bCs/>
          <w:iCs/>
        </w:rPr>
        <w:t>Involvement in th</w:t>
      </w:r>
      <w:r>
        <w:rPr>
          <w:bCs/>
          <w:iCs/>
        </w:rPr>
        <w:t xml:space="preserve">is Research Study is voluntary.  Participants who decide to take part </w:t>
      </w:r>
      <w:r w:rsidRPr="00992E6A">
        <w:rPr>
          <w:bCs/>
          <w:iCs/>
        </w:rPr>
        <w:t xml:space="preserve">may withdraw from the Research Study at any point.  There will be no penalty for withdrawing before all stages of the Research Study </w:t>
      </w:r>
      <w:r>
        <w:rPr>
          <w:bCs/>
          <w:iCs/>
        </w:rPr>
        <w:t>are complete</w:t>
      </w:r>
      <w:proofErr w:type="gramStart"/>
      <w:r>
        <w:rPr>
          <w:bCs/>
          <w:iCs/>
        </w:rPr>
        <w:t>.</w:t>
      </w:r>
      <w:r w:rsidRPr="00992E6A">
        <w:rPr>
          <w:bCs/>
          <w:iCs/>
        </w:rPr>
        <w:t>.</w:t>
      </w:r>
      <w:proofErr w:type="gramEnd"/>
      <w:r w:rsidRPr="00992E6A">
        <w:rPr>
          <w:bCs/>
          <w:iCs/>
        </w:rPr>
        <w:t xml:space="preserve">  </w:t>
      </w:r>
    </w:p>
    <w:p w:rsidR="00326A5F" w:rsidRPr="00B558A5" w:rsidRDefault="00326A5F" w:rsidP="00326A5F">
      <w:pPr>
        <w:jc w:val="both"/>
        <w:rPr>
          <w:rFonts w:cs="Arial"/>
          <w:b/>
          <w:bCs/>
          <w:u w:val="single"/>
        </w:rPr>
      </w:pPr>
    </w:p>
    <w:p w:rsidR="00326A5F" w:rsidRDefault="00326A5F" w:rsidP="00326A5F">
      <w:pPr>
        <w:jc w:val="both"/>
        <w:rPr>
          <w:b/>
        </w:rPr>
      </w:pPr>
      <w:r w:rsidRPr="00B558A5">
        <w:rPr>
          <w:b/>
        </w:rPr>
        <w:t>V.</w:t>
      </w:r>
      <w:r w:rsidRPr="00B558A5">
        <w:rPr>
          <w:b/>
        </w:rPr>
        <w:tab/>
        <w:t xml:space="preserve">Advice as to arrangements to be made to protect confidentiality of data, including that confidentiality of information provided is subject to legal limitations </w:t>
      </w:r>
    </w:p>
    <w:p w:rsidR="00326A5F" w:rsidRPr="00992E6A" w:rsidRDefault="00326A5F" w:rsidP="00326A5F">
      <w:pPr>
        <w:jc w:val="both"/>
      </w:pPr>
      <w:r w:rsidRPr="375D9DA7">
        <w:t xml:space="preserve">Every effort is made to ensure the confidentiality of the participant. Participant names will not be recorded, as all participants will be assigned a code. Where </w:t>
      </w:r>
      <w:proofErr w:type="spellStart"/>
      <w:r w:rsidRPr="375D9DA7">
        <w:t>used</w:t>
      </w:r>
      <w:proofErr w:type="gramStart"/>
      <w:r w:rsidRPr="375D9DA7">
        <w:t>,recorded</w:t>
      </w:r>
      <w:proofErr w:type="spellEnd"/>
      <w:proofErr w:type="gramEnd"/>
      <w:r w:rsidRPr="375D9DA7">
        <w:t xml:space="preserve"> interviews/survey data will be downloaded to a password-controlled computer, typed transcripts/survey results are held within password-controlled documents. Participant biographical details and or mention of other persons will be omitted in the final </w:t>
      </w:r>
      <w:proofErr w:type="spellStart"/>
      <w:r w:rsidRPr="375D9DA7">
        <w:t>report.Confidentiality</w:t>
      </w:r>
      <w:proofErr w:type="spellEnd"/>
      <w:r w:rsidRPr="375D9DA7">
        <w:t xml:space="preserve"> of information provided is subject to legal limitations.   </w:t>
      </w:r>
    </w:p>
    <w:p w:rsidR="00326A5F" w:rsidRDefault="00326A5F" w:rsidP="00326A5F">
      <w:pPr>
        <w:jc w:val="both"/>
        <w:rPr>
          <w:b/>
        </w:rPr>
      </w:pPr>
    </w:p>
    <w:p w:rsidR="00326A5F" w:rsidRDefault="00326A5F" w:rsidP="00326A5F">
      <w:pPr>
        <w:jc w:val="both"/>
        <w:rPr>
          <w:b/>
        </w:rPr>
      </w:pPr>
      <w:r>
        <w:rPr>
          <w:b/>
        </w:rPr>
        <w:t>VI.</w:t>
      </w:r>
      <w:r>
        <w:rPr>
          <w:b/>
        </w:rPr>
        <w:tab/>
      </w:r>
      <w:r w:rsidRPr="00236C24">
        <w:rPr>
          <w:b/>
          <w:u w:val="single"/>
        </w:rPr>
        <w:t>Participant Signature</w:t>
      </w:r>
      <w:r>
        <w:rPr>
          <w:b/>
          <w:u w:val="single"/>
        </w:rPr>
        <w:t>:</w:t>
      </w:r>
    </w:p>
    <w:p w:rsidR="00326A5F" w:rsidRDefault="00326A5F" w:rsidP="00326A5F">
      <w:pPr>
        <w:jc w:val="both"/>
      </w:pPr>
      <w:r>
        <w:t>I have read and understood the information in this form.  My questions and concerns have been answered by the researcher, and I have a copy of this consent form.  Therefore, I consent to take part in this research project</w:t>
      </w:r>
    </w:p>
    <w:p w:rsidR="00326A5F" w:rsidRDefault="00326A5F" w:rsidP="00326A5F">
      <w:pPr>
        <w:jc w:val="both"/>
        <w:rPr>
          <w:b/>
          <w:bCs/>
          <w:sz w:val="22"/>
        </w:rPr>
      </w:pPr>
      <w:r>
        <w:rPr>
          <w:b/>
          <w:sz w:val="22"/>
        </w:rPr>
        <w:t>Participants Signature:</w:t>
      </w:r>
      <w:r>
        <w:rPr>
          <w:b/>
          <w:sz w:val="22"/>
        </w:rPr>
        <w:tab/>
      </w:r>
      <w:r>
        <w:rPr>
          <w:b/>
          <w:sz w:val="22"/>
          <w:u w:val="single"/>
        </w:rPr>
        <w:tab/>
      </w:r>
      <w:r>
        <w:rPr>
          <w:b/>
          <w:sz w:val="22"/>
          <w:u w:val="single"/>
        </w:rPr>
        <w:tab/>
      </w:r>
      <w:r>
        <w:rPr>
          <w:b/>
          <w:sz w:val="22"/>
          <w:u w:val="single"/>
        </w:rPr>
        <w:tab/>
      </w:r>
      <w:r>
        <w:rPr>
          <w:b/>
          <w:sz w:val="22"/>
          <w:u w:val="single"/>
        </w:rPr>
        <w:tab/>
      </w:r>
      <w:r>
        <w:rPr>
          <w:b/>
          <w:sz w:val="22"/>
          <w:u w:val="single"/>
        </w:rPr>
        <w:tab/>
      </w:r>
      <w:r>
        <w:rPr>
          <w:b/>
          <w:sz w:val="22"/>
          <w:u w:val="single"/>
        </w:rPr>
        <w:tab/>
      </w:r>
      <w:r>
        <w:rPr>
          <w:b/>
          <w:sz w:val="22"/>
          <w:u w:val="single"/>
        </w:rPr>
        <w:tab/>
      </w:r>
    </w:p>
    <w:p w:rsidR="00326A5F" w:rsidRDefault="00326A5F" w:rsidP="00326A5F">
      <w:pPr>
        <w:jc w:val="both"/>
        <w:rPr>
          <w:sz w:val="22"/>
        </w:rPr>
      </w:pPr>
      <w:r>
        <w:rPr>
          <w:b/>
          <w:sz w:val="22"/>
        </w:rPr>
        <w:t>Name in Block Capitals:</w:t>
      </w:r>
      <w:r>
        <w:rPr>
          <w:b/>
          <w:sz w:val="22"/>
        </w:rPr>
        <w:tab/>
      </w:r>
      <w:r>
        <w:rPr>
          <w:b/>
          <w:sz w:val="22"/>
          <w:u w:val="single"/>
        </w:rPr>
        <w:tab/>
      </w:r>
      <w:r>
        <w:rPr>
          <w:b/>
          <w:sz w:val="22"/>
          <w:u w:val="single"/>
        </w:rPr>
        <w:tab/>
      </w:r>
      <w:r>
        <w:rPr>
          <w:b/>
          <w:sz w:val="22"/>
          <w:u w:val="single"/>
        </w:rPr>
        <w:tab/>
      </w:r>
      <w:r>
        <w:rPr>
          <w:b/>
          <w:sz w:val="22"/>
          <w:u w:val="single"/>
        </w:rPr>
        <w:tab/>
      </w:r>
      <w:r>
        <w:rPr>
          <w:b/>
          <w:sz w:val="22"/>
          <w:u w:val="single"/>
        </w:rPr>
        <w:tab/>
      </w:r>
      <w:r>
        <w:rPr>
          <w:b/>
          <w:sz w:val="22"/>
          <w:u w:val="single"/>
        </w:rPr>
        <w:tab/>
      </w:r>
      <w:r>
        <w:rPr>
          <w:b/>
          <w:sz w:val="22"/>
          <w:u w:val="single"/>
        </w:rPr>
        <w:tab/>
      </w:r>
    </w:p>
    <w:p w:rsidR="00326A5F" w:rsidRDefault="00326A5F" w:rsidP="00326A5F">
      <w:pPr>
        <w:jc w:val="both"/>
        <w:rPr>
          <w:sz w:val="22"/>
          <w:u w:val="single"/>
        </w:rPr>
      </w:pPr>
      <w:r>
        <w:rPr>
          <w:b/>
          <w:sz w:val="22"/>
        </w:rPr>
        <w:t>Witness:</w:t>
      </w:r>
      <w:r>
        <w:rPr>
          <w:b/>
          <w:sz w:val="22"/>
        </w:rPr>
        <w:tab/>
      </w:r>
      <w:r>
        <w:rPr>
          <w:b/>
          <w:sz w:val="22"/>
        </w:rPr>
        <w:tab/>
      </w:r>
      <w:r>
        <w:rPr>
          <w:b/>
          <w:sz w:val="22"/>
        </w:rPr>
        <w:tab/>
      </w:r>
      <w:r>
        <w:rPr>
          <w:b/>
          <w:sz w:val="22"/>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p>
    <w:p w:rsidR="00326A5F" w:rsidRDefault="00326A5F" w:rsidP="00326A5F">
      <w:pPr>
        <w:jc w:val="both"/>
        <w:rPr>
          <w:sz w:val="22"/>
        </w:rPr>
      </w:pPr>
      <w:r>
        <w:rPr>
          <w:b/>
          <w:sz w:val="22"/>
        </w:rPr>
        <w:t>Date:</w:t>
      </w:r>
      <w:r>
        <w:rPr>
          <w:b/>
          <w:sz w:val="22"/>
        </w:rPr>
        <w:tab/>
      </w:r>
      <w:r>
        <w:rPr>
          <w:b/>
          <w:sz w:val="22"/>
        </w:rPr>
        <w:tab/>
      </w:r>
      <w:r>
        <w:rPr>
          <w:b/>
          <w:sz w:val="22"/>
        </w:rPr>
        <w:tab/>
      </w:r>
      <w:r>
        <w:rPr>
          <w:b/>
          <w:sz w:val="22"/>
        </w:rPr>
        <w:tab/>
      </w:r>
      <w:r>
        <w:rPr>
          <w:b/>
          <w:sz w:val="22"/>
        </w:rPr>
        <w:tab/>
      </w:r>
      <w:r>
        <w:rPr>
          <w:b/>
          <w:sz w:val="22"/>
        </w:rPr>
        <w:tab/>
      </w:r>
      <w:r>
        <w:rPr>
          <w:b/>
          <w:sz w:val="22"/>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r>
        <w:rPr>
          <w:sz w:val="22"/>
          <w:u w:val="single"/>
        </w:rPr>
        <w:tab/>
      </w:r>
    </w:p>
    <w:p w:rsidR="0063377B" w:rsidRPr="00F90E86" w:rsidRDefault="0063377B" w:rsidP="00326A5F">
      <w:pPr>
        <w:pStyle w:val="Noindent"/>
        <w:ind w:left="0" w:right="20" w:firstLine="0"/>
        <w:jc w:val="both"/>
        <w:rPr>
          <w:rFonts w:ascii="Arial" w:hAnsi="Arial"/>
          <w:sz w:val="18"/>
        </w:rPr>
      </w:pPr>
    </w:p>
    <w:p w:rsidR="00CA6E52" w:rsidRDefault="00CA6E52" w:rsidP="00D15AB9">
      <w:pPr>
        <w:jc w:val="both"/>
      </w:pPr>
    </w:p>
    <w:p w:rsidR="00CA6E52" w:rsidRPr="00CA6E52" w:rsidRDefault="00CA6E52" w:rsidP="00D15AB9">
      <w:pPr>
        <w:jc w:val="both"/>
      </w:pPr>
    </w:p>
    <w:sectPr w:rsidR="00CA6E52" w:rsidRPr="00CA6E52" w:rsidSect="00744AA0">
      <w:type w:val="continuous"/>
      <w:pgSz w:w="12240" w:h="15840"/>
      <w:pgMar w:top="1411" w:right="1123" w:bottom="1411" w:left="2261"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B0254" w:rsidRDefault="00BB0254" w:rsidP="004B2CC7">
      <w:pPr>
        <w:spacing w:before="0" w:after="0" w:line="240" w:lineRule="auto"/>
      </w:pPr>
      <w:r>
        <w:separator/>
      </w:r>
    </w:p>
  </w:endnote>
  <w:endnote w:type="continuationSeparator" w:id="0">
    <w:p w:rsidR="00BB0254" w:rsidRDefault="00BB0254" w:rsidP="004B2CC7">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Palatino">
    <w:panose1 w:val="00000000000000000000"/>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Look w:val="06A0"/>
    </w:tblPr>
    <w:tblGrid>
      <w:gridCol w:w="3120"/>
      <w:gridCol w:w="3120"/>
      <w:gridCol w:w="3120"/>
    </w:tblGrid>
    <w:tr w:rsidR="00326A5F" w:rsidTr="00744AA0">
      <w:tc>
        <w:tcPr>
          <w:tcW w:w="3120" w:type="dxa"/>
        </w:tcPr>
        <w:p w:rsidR="00326A5F" w:rsidRDefault="00326A5F" w:rsidP="00744AA0">
          <w:pPr>
            <w:pStyle w:val="Header"/>
            <w:ind w:left="-115"/>
          </w:pPr>
        </w:p>
      </w:tc>
      <w:tc>
        <w:tcPr>
          <w:tcW w:w="3120" w:type="dxa"/>
        </w:tcPr>
        <w:p w:rsidR="00326A5F" w:rsidRDefault="00326A5F" w:rsidP="00744AA0">
          <w:pPr>
            <w:pStyle w:val="Header"/>
            <w:jc w:val="center"/>
          </w:pPr>
        </w:p>
      </w:tc>
      <w:tc>
        <w:tcPr>
          <w:tcW w:w="3120" w:type="dxa"/>
        </w:tcPr>
        <w:p w:rsidR="00326A5F" w:rsidRDefault="00326A5F" w:rsidP="00744AA0">
          <w:pPr>
            <w:pStyle w:val="Header"/>
            <w:ind w:right="-115"/>
            <w:jc w:val="right"/>
          </w:pPr>
        </w:p>
      </w:tc>
    </w:tr>
  </w:tbl>
  <w:p w:rsidR="00326A5F" w:rsidRDefault="00326A5F" w:rsidP="00744AA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B0254" w:rsidRDefault="00BB0254" w:rsidP="004B2CC7">
      <w:pPr>
        <w:spacing w:before="0" w:after="0" w:line="240" w:lineRule="auto"/>
      </w:pPr>
      <w:r>
        <w:separator/>
      </w:r>
    </w:p>
  </w:footnote>
  <w:footnote w:type="continuationSeparator" w:id="0">
    <w:p w:rsidR="00BB0254" w:rsidRDefault="00BB0254" w:rsidP="004B2CC7">
      <w:pPr>
        <w:spacing w:before="0" w:after="0" w:line="240" w:lineRule="auto"/>
      </w:pPr>
      <w:r>
        <w:continuationSeparator/>
      </w:r>
    </w:p>
  </w:footnote>
  <w:footnote w:id="1">
    <w:p w:rsidR="00326A5F" w:rsidRPr="00D93A3E" w:rsidRDefault="00326A5F" w:rsidP="004B2CC7">
      <w:pPr>
        <w:pStyle w:val="FootnoteText"/>
        <w:rPr>
          <w:rFonts w:ascii="Times New Roman" w:hAnsi="Times New Roman" w:cs="Times New Roman"/>
          <w:sz w:val="16"/>
          <w:szCs w:val="16"/>
        </w:rPr>
      </w:pPr>
      <w:r w:rsidRPr="00D93A3E">
        <w:rPr>
          <w:rStyle w:val="FootnoteReference"/>
          <w:rFonts w:ascii="Times New Roman" w:hAnsi="Times New Roman" w:cs="Times New Roman"/>
          <w:sz w:val="16"/>
          <w:szCs w:val="16"/>
        </w:rPr>
        <w:footnoteRef/>
      </w:r>
      <w:r w:rsidRPr="00D93A3E">
        <w:rPr>
          <w:rFonts w:ascii="Times New Roman" w:hAnsi="Times New Roman" w:cs="Times New Roman"/>
          <w:sz w:val="16"/>
          <w:szCs w:val="16"/>
        </w:rPr>
        <w:t xml:space="preserve"> This SME User Guide serves as general guidelines for entrepreneurs and other stakeholders when applying the SME Definition. It does not have any legal force and does not bind the Commission in any way. Commission Recommendation 2003/361/ EC, as published in the Official Journal of the European Union L 124, p. 36 of 20 May 2003, is the sole authentic basis for determining the conditions regarding qualification as an SME. (European Commission, SME Definition Guide, 2020)</w:t>
      </w:r>
    </w:p>
  </w:footnote>
  <w:footnote w:id="2">
    <w:p w:rsidR="00326A5F" w:rsidRPr="00D4593D" w:rsidRDefault="00326A5F" w:rsidP="004B2CC7">
      <w:pPr>
        <w:pStyle w:val="FootnoteText"/>
      </w:pPr>
      <w:r>
        <w:rPr>
          <w:rStyle w:val="FootnoteReference"/>
        </w:rPr>
        <w:footnoteRef/>
      </w:r>
      <w:r>
        <w:t xml:space="preserve"> </w:t>
      </w:r>
      <w:proofErr w:type="gramStart"/>
      <w:r w:rsidRPr="00D4593D">
        <w:rPr>
          <w:rFonts w:ascii="Times New Roman" w:hAnsi="Times New Roman" w:cs="Times New Roman"/>
          <w:sz w:val="16"/>
          <w:szCs w:val="16"/>
        </w:rPr>
        <w:t>United Nations Conference on Trade and Development</w:t>
      </w:r>
      <w:r>
        <w:rPr>
          <w:rFonts w:ascii="Times New Roman" w:hAnsi="Times New Roman" w:cs="Times New Roman"/>
          <w:sz w:val="16"/>
          <w:szCs w:val="16"/>
        </w:rPr>
        <w:t>.</w:t>
      </w:r>
      <w:proofErr w:type="gramEnd"/>
      <w:r w:rsidRPr="00D4593D">
        <w:rPr>
          <w:rFonts w:ascii="Times New Roman" w:hAnsi="Times New Roman" w:cs="Times New Roman"/>
          <w:sz w:val="16"/>
          <w:szCs w:val="16"/>
        </w:rPr>
        <w:t xml:space="preserve"> </w:t>
      </w:r>
    </w:p>
  </w:footnote>
  <w:footnote w:id="3">
    <w:p w:rsidR="00326A5F" w:rsidRPr="003C1CD6" w:rsidRDefault="00326A5F" w:rsidP="004B2CC7">
      <w:pPr>
        <w:pStyle w:val="FootnoteText"/>
        <w:jc w:val="both"/>
        <w:rPr>
          <w:rFonts w:ascii="Times New Roman" w:hAnsi="Times New Roman" w:cs="Times New Roman"/>
          <w:sz w:val="16"/>
          <w:szCs w:val="16"/>
        </w:rPr>
      </w:pPr>
      <w:r w:rsidRPr="003C1CD6">
        <w:rPr>
          <w:rStyle w:val="FootnoteReference"/>
          <w:rFonts w:ascii="Times New Roman" w:hAnsi="Times New Roman" w:cs="Times New Roman"/>
          <w:sz w:val="16"/>
          <w:szCs w:val="16"/>
        </w:rPr>
        <w:footnoteRef/>
      </w:r>
      <w:r w:rsidRPr="003C1CD6">
        <w:rPr>
          <w:rFonts w:ascii="Times New Roman" w:hAnsi="Times New Roman" w:cs="Times New Roman"/>
          <w:sz w:val="16"/>
          <w:szCs w:val="16"/>
        </w:rPr>
        <w:t>(Survey on the Access to Finance of Enterprises in the euro area October 2016 to March 2017) https://www.ecb.europa.eu/pub/pdf/other/ecb.accesstofinancesmallmediumsizedenterprises201705.en.pdf?17da4ff2a730b7ababea4037e4ce8cae</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6A5F" w:rsidRDefault="00326A5F" w:rsidP="00744AA0">
    <w:pPr>
      <w:pStyle w:val="Header"/>
    </w:pPr>
    <w:r w:rsidRPr="00913CF6">
      <w:rPr>
        <w:noProof/>
        <w:color w:val="FFFFFF" w:themeColor="background1"/>
        <w:lang w:eastAsia="en-IE"/>
      </w:rPr>
      <w:pict>
        <v:shapetype id="_x0000_t202" coordsize="21600,21600" o:spt="202" path="m,l,21600r21600,l21600,xe">
          <v:stroke joinstyle="miter"/>
          <v:path gradientshapeok="t" o:connecttype="rect"/>
        </v:shapetype>
        <v:shape id="Text Box 219" o:spid="_x0000_s4097" type="#_x0000_t202" style="position:absolute;margin-left:0;margin-top:0;width:112.85pt;height:17.2pt;z-index:251659264;visibility:visible;mso-width-percent:1000;mso-position-horizontal:left;mso-position-horizontal-relative:page;mso-position-vertical:center;mso-position-vertical-relative:top-margin-area;mso-width-percent:1000;mso-width-relative:left-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" o:allowincell="f" fillcolor="#c0baba [1945]" stroked="f">
          <v:textbox style="mso-fit-shape-to-text:t" inset=",0,,0">
            <w:txbxContent>
              <w:p w:rsidR="00326A5F" w:rsidRDefault="00326A5F">
                <w:pPr>
                  <w:spacing w:after="0" w:line="240" w:lineRule="auto"/>
                  <w:jc w:val="right"/>
                  <w:rPr>
                    <w:color w:val="FFFFFF" w:themeColor="background1"/>
                  </w:rPr>
                </w:pPr>
                <w:r w:rsidRPr="00913CF6">
                  <w:fldChar w:fldCharType="begin"/>
                </w:r>
                <w:r>
                  <w:instrText xml:space="preserve"> PAGE   \* MERGEFORMAT </w:instrText>
                </w:r>
                <w:r w:rsidRPr="00913CF6">
                  <w:fldChar w:fldCharType="separate"/>
                </w:r>
                <w:r w:rsidR="00C87513" w:rsidRPr="00C87513">
                  <w:rPr>
                    <w:noProof/>
                    <w:color w:val="FFFFFF" w:themeColor="background1"/>
                  </w:rPr>
                  <w:t>71</w:t>
                </w:r>
                <w:r>
                  <w:rPr>
                    <w:noProof/>
                    <w:color w:val="FFFFFF" w:themeColor="background1"/>
                  </w:rPr>
                  <w:fldChar w:fldCharType="end"/>
                </w:r>
              </w:p>
            </w:txbxContent>
          </v:textbox>
          <w10:wrap anchorx="page"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9135F"/>
    <w:multiLevelType w:val="hybridMultilevel"/>
    <w:tmpl w:val="85B26BBE"/>
    <w:lvl w:ilvl="0" w:tplc="58448804">
      <w:start w:val="1"/>
      <w:numFmt w:val="upperRoman"/>
      <w:lvlText w:val="%1."/>
      <w:lvlJc w:val="left"/>
      <w:pPr>
        <w:ind w:left="1077" w:hanging="720"/>
      </w:pPr>
      <w:rPr>
        <w:rFonts w:hint="default"/>
        <w:b/>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
    <w:nsid w:val="02C43931"/>
    <w:multiLevelType w:val="hybridMultilevel"/>
    <w:tmpl w:val="9594C898"/>
    <w:lvl w:ilvl="0" w:tplc="F230A652">
      <w:start w:val="1"/>
      <w:numFmt w:val="decimal"/>
      <w:lvlText w:val="%1."/>
      <w:lvlJc w:val="left"/>
      <w:pPr>
        <w:ind w:left="720" w:hanging="360"/>
      </w:pPr>
    </w:lvl>
    <w:lvl w:ilvl="1" w:tplc="4B86CFAA">
      <w:start w:val="1"/>
      <w:numFmt w:val="lowerLetter"/>
      <w:lvlText w:val="%2."/>
      <w:lvlJc w:val="left"/>
      <w:pPr>
        <w:ind w:left="1440" w:hanging="360"/>
      </w:pPr>
    </w:lvl>
    <w:lvl w:ilvl="2" w:tplc="6DB88EE6">
      <w:start w:val="1"/>
      <w:numFmt w:val="lowerRoman"/>
      <w:lvlText w:val="%3."/>
      <w:lvlJc w:val="right"/>
      <w:pPr>
        <w:ind w:left="2160" w:hanging="180"/>
      </w:pPr>
    </w:lvl>
    <w:lvl w:ilvl="3" w:tplc="9132CA16">
      <w:start w:val="1"/>
      <w:numFmt w:val="decimal"/>
      <w:lvlText w:val="%4."/>
      <w:lvlJc w:val="left"/>
      <w:pPr>
        <w:ind w:left="2880" w:hanging="360"/>
      </w:pPr>
    </w:lvl>
    <w:lvl w:ilvl="4" w:tplc="6A72F6A8">
      <w:start w:val="1"/>
      <w:numFmt w:val="lowerLetter"/>
      <w:lvlText w:val="%5."/>
      <w:lvlJc w:val="left"/>
      <w:pPr>
        <w:ind w:left="3600" w:hanging="360"/>
      </w:pPr>
    </w:lvl>
    <w:lvl w:ilvl="5" w:tplc="33E40018">
      <w:start w:val="1"/>
      <w:numFmt w:val="lowerRoman"/>
      <w:lvlText w:val="%6."/>
      <w:lvlJc w:val="right"/>
      <w:pPr>
        <w:ind w:left="4320" w:hanging="180"/>
      </w:pPr>
    </w:lvl>
    <w:lvl w:ilvl="6" w:tplc="EF5E88E4">
      <w:start w:val="1"/>
      <w:numFmt w:val="decimal"/>
      <w:lvlText w:val="%7."/>
      <w:lvlJc w:val="left"/>
      <w:pPr>
        <w:ind w:left="5040" w:hanging="360"/>
      </w:pPr>
    </w:lvl>
    <w:lvl w:ilvl="7" w:tplc="31A2A25A">
      <w:start w:val="1"/>
      <w:numFmt w:val="lowerLetter"/>
      <w:lvlText w:val="%8."/>
      <w:lvlJc w:val="left"/>
      <w:pPr>
        <w:ind w:left="5760" w:hanging="360"/>
      </w:pPr>
    </w:lvl>
    <w:lvl w:ilvl="8" w:tplc="F334D1DA">
      <w:start w:val="1"/>
      <w:numFmt w:val="lowerRoman"/>
      <w:lvlText w:val="%9."/>
      <w:lvlJc w:val="right"/>
      <w:pPr>
        <w:ind w:left="6480" w:hanging="180"/>
      </w:pPr>
    </w:lvl>
  </w:abstractNum>
  <w:abstractNum w:abstractNumId="2">
    <w:nsid w:val="070C0600"/>
    <w:multiLevelType w:val="hybridMultilevel"/>
    <w:tmpl w:val="CCC05E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E34B9C"/>
    <w:multiLevelType w:val="multilevel"/>
    <w:tmpl w:val="C0BA1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82B7D50"/>
    <w:multiLevelType w:val="hybridMultilevel"/>
    <w:tmpl w:val="90C69924"/>
    <w:lvl w:ilvl="0" w:tplc="18090011">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5">
    <w:nsid w:val="0A924296"/>
    <w:multiLevelType w:val="multilevel"/>
    <w:tmpl w:val="721E5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F352357"/>
    <w:multiLevelType w:val="hybridMultilevel"/>
    <w:tmpl w:val="7B7225E0"/>
    <w:lvl w:ilvl="0" w:tplc="2B4EC9F0">
      <w:start w:val="1"/>
      <w:numFmt w:val="upp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7">
    <w:nsid w:val="10471EA0"/>
    <w:multiLevelType w:val="hybridMultilevel"/>
    <w:tmpl w:val="1D84C72A"/>
    <w:lvl w:ilvl="0" w:tplc="198C57E8">
      <w:start w:val="1"/>
      <w:numFmt w:val="bullet"/>
      <w:lvlText w:val=""/>
      <w:lvlJc w:val="left"/>
      <w:pPr>
        <w:ind w:left="720" w:hanging="360"/>
      </w:pPr>
      <w:rPr>
        <w:rFonts w:ascii="Symbol" w:hAnsi="Symbol" w:hint="default"/>
      </w:rPr>
    </w:lvl>
    <w:lvl w:ilvl="1" w:tplc="B22E0FE6">
      <w:start w:val="1"/>
      <w:numFmt w:val="bullet"/>
      <w:lvlText w:val="o"/>
      <w:lvlJc w:val="left"/>
      <w:pPr>
        <w:ind w:left="1440" w:hanging="360"/>
      </w:pPr>
      <w:rPr>
        <w:rFonts w:ascii="Courier New" w:hAnsi="Courier New" w:hint="default"/>
      </w:rPr>
    </w:lvl>
    <w:lvl w:ilvl="2" w:tplc="52E6DCA8">
      <w:start w:val="1"/>
      <w:numFmt w:val="bullet"/>
      <w:lvlText w:val=""/>
      <w:lvlJc w:val="left"/>
      <w:pPr>
        <w:ind w:left="2160" w:hanging="360"/>
      </w:pPr>
      <w:rPr>
        <w:rFonts w:ascii="Wingdings" w:hAnsi="Wingdings" w:hint="default"/>
      </w:rPr>
    </w:lvl>
    <w:lvl w:ilvl="3" w:tplc="9926E8B6">
      <w:start w:val="1"/>
      <w:numFmt w:val="bullet"/>
      <w:lvlText w:val=""/>
      <w:lvlJc w:val="left"/>
      <w:pPr>
        <w:ind w:left="2880" w:hanging="360"/>
      </w:pPr>
      <w:rPr>
        <w:rFonts w:ascii="Symbol" w:hAnsi="Symbol" w:hint="default"/>
      </w:rPr>
    </w:lvl>
    <w:lvl w:ilvl="4" w:tplc="2C6CAEC4">
      <w:start w:val="1"/>
      <w:numFmt w:val="bullet"/>
      <w:lvlText w:val="o"/>
      <w:lvlJc w:val="left"/>
      <w:pPr>
        <w:ind w:left="3600" w:hanging="360"/>
      </w:pPr>
      <w:rPr>
        <w:rFonts w:ascii="Courier New" w:hAnsi="Courier New" w:hint="default"/>
      </w:rPr>
    </w:lvl>
    <w:lvl w:ilvl="5" w:tplc="11ECCF00">
      <w:start w:val="1"/>
      <w:numFmt w:val="bullet"/>
      <w:lvlText w:val=""/>
      <w:lvlJc w:val="left"/>
      <w:pPr>
        <w:ind w:left="4320" w:hanging="360"/>
      </w:pPr>
      <w:rPr>
        <w:rFonts w:ascii="Wingdings" w:hAnsi="Wingdings" w:hint="default"/>
      </w:rPr>
    </w:lvl>
    <w:lvl w:ilvl="6" w:tplc="C1209D8C">
      <w:start w:val="1"/>
      <w:numFmt w:val="bullet"/>
      <w:lvlText w:val=""/>
      <w:lvlJc w:val="left"/>
      <w:pPr>
        <w:ind w:left="5040" w:hanging="360"/>
      </w:pPr>
      <w:rPr>
        <w:rFonts w:ascii="Symbol" w:hAnsi="Symbol" w:hint="default"/>
      </w:rPr>
    </w:lvl>
    <w:lvl w:ilvl="7" w:tplc="7AD6EC08">
      <w:start w:val="1"/>
      <w:numFmt w:val="bullet"/>
      <w:lvlText w:val="o"/>
      <w:lvlJc w:val="left"/>
      <w:pPr>
        <w:ind w:left="5760" w:hanging="360"/>
      </w:pPr>
      <w:rPr>
        <w:rFonts w:ascii="Courier New" w:hAnsi="Courier New" w:hint="default"/>
      </w:rPr>
    </w:lvl>
    <w:lvl w:ilvl="8" w:tplc="A94078B8">
      <w:start w:val="1"/>
      <w:numFmt w:val="bullet"/>
      <w:lvlText w:val=""/>
      <w:lvlJc w:val="left"/>
      <w:pPr>
        <w:ind w:left="6480" w:hanging="360"/>
      </w:pPr>
      <w:rPr>
        <w:rFonts w:ascii="Wingdings" w:hAnsi="Wingdings" w:hint="default"/>
      </w:rPr>
    </w:lvl>
  </w:abstractNum>
  <w:abstractNum w:abstractNumId="8">
    <w:nsid w:val="14AB16B3"/>
    <w:multiLevelType w:val="hybridMultilevel"/>
    <w:tmpl w:val="24402CA0"/>
    <w:lvl w:ilvl="0" w:tplc="809EC35A">
      <w:start w:val="1"/>
      <w:numFmt w:val="decimal"/>
      <w:lvlText w:val="%1."/>
      <w:lvlJc w:val="left"/>
      <w:pPr>
        <w:ind w:left="3960" w:hanging="360"/>
      </w:pPr>
    </w:lvl>
    <w:lvl w:ilvl="1" w:tplc="F3ACA310">
      <w:start w:val="1"/>
      <w:numFmt w:val="lowerLetter"/>
      <w:lvlText w:val="%2."/>
      <w:lvlJc w:val="left"/>
      <w:pPr>
        <w:ind w:left="4680" w:hanging="360"/>
      </w:pPr>
    </w:lvl>
    <w:lvl w:ilvl="2" w:tplc="04E62952">
      <w:start w:val="1"/>
      <w:numFmt w:val="lowerRoman"/>
      <w:lvlText w:val="%3."/>
      <w:lvlJc w:val="right"/>
      <w:pPr>
        <w:ind w:left="5400" w:hanging="180"/>
      </w:pPr>
    </w:lvl>
    <w:lvl w:ilvl="3" w:tplc="B352C21E">
      <w:start w:val="1"/>
      <w:numFmt w:val="decimal"/>
      <w:lvlText w:val="%4."/>
      <w:lvlJc w:val="left"/>
      <w:pPr>
        <w:ind w:left="6120" w:hanging="360"/>
      </w:pPr>
    </w:lvl>
    <w:lvl w:ilvl="4" w:tplc="96D279A0">
      <w:start w:val="1"/>
      <w:numFmt w:val="lowerLetter"/>
      <w:lvlText w:val="%5."/>
      <w:lvlJc w:val="left"/>
      <w:pPr>
        <w:ind w:left="6840" w:hanging="360"/>
      </w:pPr>
    </w:lvl>
    <w:lvl w:ilvl="5" w:tplc="85024850">
      <w:start w:val="1"/>
      <w:numFmt w:val="lowerRoman"/>
      <w:lvlText w:val="%6."/>
      <w:lvlJc w:val="right"/>
      <w:pPr>
        <w:ind w:left="7560" w:hanging="180"/>
      </w:pPr>
    </w:lvl>
    <w:lvl w:ilvl="6" w:tplc="B486FC72">
      <w:start w:val="1"/>
      <w:numFmt w:val="decimal"/>
      <w:lvlText w:val="%7."/>
      <w:lvlJc w:val="left"/>
      <w:pPr>
        <w:ind w:left="8280" w:hanging="360"/>
      </w:pPr>
    </w:lvl>
    <w:lvl w:ilvl="7" w:tplc="4EE87B28">
      <w:start w:val="1"/>
      <w:numFmt w:val="lowerLetter"/>
      <w:lvlText w:val="%8."/>
      <w:lvlJc w:val="left"/>
      <w:pPr>
        <w:ind w:left="9000" w:hanging="360"/>
      </w:pPr>
    </w:lvl>
    <w:lvl w:ilvl="8" w:tplc="4C5CE310">
      <w:start w:val="1"/>
      <w:numFmt w:val="lowerRoman"/>
      <w:lvlText w:val="%9."/>
      <w:lvlJc w:val="right"/>
      <w:pPr>
        <w:ind w:left="9720" w:hanging="180"/>
      </w:pPr>
    </w:lvl>
  </w:abstractNum>
  <w:abstractNum w:abstractNumId="9">
    <w:nsid w:val="15756AC6"/>
    <w:multiLevelType w:val="hybridMultilevel"/>
    <w:tmpl w:val="EF1A3B9A"/>
    <w:lvl w:ilvl="0" w:tplc="D11A483C">
      <w:start w:val="1"/>
      <w:numFmt w:val="decimal"/>
      <w:lvlText w:val="%1."/>
      <w:lvlJc w:val="left"/>
      <w:pPr>
        <w:ind w:left="720" w:hanging="360"/>
      </w:pPr>
    </w:lvl>
    <w:lvl w:ilvl="1" w:tplc="8934F838">
      <w:start w:val="1"/>
      <w:numFmt w:val="lowerLetter"/>
      <w:lvlText w:val="%2."/>
      <w:lvlJc w:val="left"/>
      <w:pPr>
        <w:ind w:left="1440" w:hanging="360"/>
      </w:pPr>
    </w:lvl>
    <w:lvl w:ilvl="2" w:tplc="46F818D4">
      <w:start w:val="1"/>
      <w:numFmt w:val="lowerRoman"/>
      <w:lvlText w:val="%3."/>
      <w:lvlJc w:val="right"/>
      <w:pPr>
        <w:ind w:left="2160" w:hanging="180"/>
      </w:pPr>
    </w:lvl>
    <w:lvl w:ilvl="3" w:tplc="C9265AE8">
      <w:start w:val="1"/>
      <w:numFmt w:val="decimal"/>
      <w:lvlText w:val="%4."/>
      <w:lvlJc w:val="left"/>
      <w:pPr>
        <w:ind w:left="2880" w:hanging="360"/>
      </w:pPr>
    </w:lvl>
    <w:lvl w:ilvl="4" w:tplc="08F06348">
      <w:start w:val="1"/>
      <w:numFmt w:val="lowerLetter"/>
      <w:lvlText w:val="%5."/>
      <w:lvlJc w:val="left"/>
      <w:pPr>
        <w:ind w:left="3600" w:hanging="360"/>
      </w:pPr>
    </w:lvl>
    <w:lvl w:ilvl="5" w:tplc="4CF0E228">
      <w:start w:val="1"/>
      <w:numFmt w:val="lowerRoman"/>
      <w:lvlText w:val="%6."/>
      <w:lvlJc w:val="right"/>
      <w:pPr>
        <w:ind w:left="4320" w:hanging="180"/>
      </w:pPr>
    </w:lvl>
    <w:lvl w:ilvl="6" w:tplc="9692ED78">
      <w:start w:val="1"/>
      <w:numFmt w:val="decimal"/>
      <w:lvlText w:val="%7."/>
      <w:lvlJc w:val="left"/>
      <w:pPr>
        <w:ind w:left="5040" w:hanging="360"/>
      </w:pPr>
    </w:lvl>
    <w:lvl w:ilvl="7" w:tplc="AD644800">
      <w:start w:val="1"/>
      <w:numFmt w:val="lowerLetter"/>
      <w:lvlText w:val="%8."/>
      <w:lvlJc w:val="left"/>
      <w:pPr>
        <w:ind w:left="5760" w:hanging="360"/>
      </w:pPr>
    </w:lvl>
    <w:lvl w:ilvl="8" w:tplc="A16085CE">
      <w:start w:val="1"/>
      <w:numFmt w:val="lowerRoman"/>
      <w:lvlText w:val="%9."/>
      <w:lvlJc w:val="right"/>
      <w:pPr>
        <w:ind w:left="6480" w:hanging="180"/>
      </w:pPr>
    </w:lvl>
  </w:abstractNum>
  <w:abstractNum w:abstractNumId="10">
    <w:nsid w:val="1C1B6CEC"/>
    <w:multiLevelType w:val="hybridMultilevel"/>
    <w:tmpl w:val="E71E2240"/>
    <w:lvl w:ilvl="0" w:tplc="3F5E6B02">
      <w:start w:val="1"/>
      <w:numFmt w:val="decimal"/>
      <w:lvlText w:val="%1."/>
      <w:lvlJc w:val="left"/>
      <w:pPr>
        <w:ind w:left="720" w:hanging="360"/>
      </w:pPr>
    </w:lvl>
    <w:lvl w:ilvl="1" w:tplc="8CB46292">
      <w:start w:val="1"/>
      <w:numFmt w:val="lowerLetter"/>
      <w:lvlText w:val="%2."/>
      <w:lvlJc w:val="left"/>
      <w:pPr>
        <w:ind w:left="1440" w:hanging="360"/>
      </w:pPr>
    </w:lvl>
    <w:lvl w:ilvl="2" w:tplc="08BA0354">
      <w:start w:val="1"/>
      <w:numFmt w:val="lowerRoman"/>
      <w:lvlText w:val="%3."/>
      <w:lvlJc w:val="right"/>
      <w:pPr>
        <w:ind w:left="2160" w:hanging="180"/>
      </w:pPr>
    </w:lvl>
    <w:lvl w:ilvl="3" w:tplc="24FC3F44">
      <w:start w:val="1"/>
      <w:numFmt w:val="decimal"/>
      <w:lvlText w:val="%4."/>
      <w:lvlJc w:val="left"/>
      <w:pPr>
        <w:ind w:left="2880" w:hanging="360"/>
      </w:pPr>
    </w:lvl>
    <w:lvl w:ilvl="4" w:tplc="642EC9F4">
      <w:start w:val="1"/>
      <w:numFmt w:val="lowerLetter"/>
      <w:lvlText w:val="%5."/>
      <w:lvlJc w:val="left"/>
      <w:pPr>
        <w:ind w:left="3600" w:hanging="360"/>
      </w:pPr>
    </w:lvl>
    <w:lvl w:ilvl="5" w:tplc="29E6CEC0">
      <w:start w:val="1"/>
      <w:numFmt w:val="lowerRoman"/>
      <w:lvlText w:val="%6."/>
      <w:lvlJc w:val="right"/>
      <w:pPr>
        <w:ind w:left="4320" w:hanging="180"/>
      </w:pPr>
    </w:lvl>
    <w:lvl w:ilvl="6" w:tplc="1A00B25E">
      <w:start w:val="1"/>
      <w:numFmt w:val="decimal"/>
      <w:lvlText w:val="%7."/>
      <w:lvlJc w:val="left"/>
      <w:pPr>
        <w:ind w:left="5040" w:hanging="360"/>
      </w:pPr>
    </w:lvl>
    <w:lvl w:ilvl="7" w:tplc="3E6034A6">
      <w:start w:val="1"/>
      <w:numFmt w:val="lowerLetter"/>
      <w:lvlText w:val="%8."/>
      <w:lvlJc w:val="left"/>
      <w:pPr>
        <w:ind w:left="5760" w:hanging="360"/>
      </w:pPr>
    </w:lvl>
    <w:lvl w:ilvl="8" w:tplc="2952967A">
      <w:start w:val="1"/>
      <w:numFmt w:val="lowerRoman"/>
      <w:lvlText w:val="%9."/>
      <w:lvlJc w:val="right"/>
      <w:pPr>
        <w:ind w:left="6480" w:hanging="180"/>
      </w:pPr>
    </w:lvl>
  </w:abstractNum>
  <w:abstractNum w:abstractNumId="11">
    <w:nsid w:val="1D6C7EBA"/>
    <w:multiLevelType w:val="hybridMultilevel"/>
    <w:tmpl w:val="0214193A"/>
    <w:lvl w:ilvl="0" w:tplc="4B64CD52">
      <w:start w:val="1"/>
      <w:numFmt w:val="bullet"/>
      <w:lvlText w:val=""/>
      <w:lvlJc w:val="left"/>
      <w:pPr>
        <w:ind w:left="720" w:hanging="360"/>
      </w:pPr>
      <w:rPr>
        <w:rFonts w:ascii="Symbol" w:hAnsi="Symbol" w:hint="default"/>
      </w:rPr>
    </w:lvl>
    <w:lvl w:ilvl="1" w:tplc="3BE04A8A">
      <w:start w:val="1"/>
      <w:numFmt w:val="bullet"/>
      <w:lvlText w:val="o"/>
      <w:lvlJc w:val="left"/>
      <w:pPr>
        <w:ind w:left="1440" w:hanging="360"/>
      </w:pPr>
      <w:rPr>
        <w:rFonts w:ascii="Courier New" w:hAnsi="Courier New" w:hint="default"/>
      </w:rPr>
    </w:lvl>
    <w:lvl w:ilvl="2" w:tplc="1F9CF640">
      <w:start w:val="1"/>
      <w:numFmt w:val="bullet"/>
      <w:lvlText w:val=""/>
      <w:lvlJc w:val="left"/>
      <w:pPr>
        <w:ind w:left="2160" w:hanging="360"/>
      </w:pPr>
      <w:rPr>
        <w:rFonts w:ascii="Wingdings" w:hAnsi="Wingdings" w:hint="default"/>
      </w:rPr>
    </w:lvl>
    <w:lvl w:ilvl="3" w:tplc="B82E44A8">
      <w:start w:val="1"/>
      <w:numFmt w:val="bullet"/>
      <w:lvlText w:val=""/>
      <w:lvlJc w:val="left"/>
      <w:pPr>
        <w:ind w:left="2880" w:hanging="360"/>
      </w:pPr>
      <w:rPr>
        <w:rFonts w:ascii="Symbol" w:hAnsi="Symbol" w:hint="default"/>
      </w:rPr>
    </w:lvl>
    <w:lvl w:ilvl="4" w:tplc="625844A6">
      <w:start w:val="1"/>
      <w:numFmt w:val="bullet"/>
      <w:lvlText w:val="o"/>
      <w:lvlJc w:val="left"/>
      <w:pPr>
        <w:ind w:left="3600" w:hanging="360"/>
      </w:pPr>
      <w:rPr>
        <w:rFonts w:ascii="Courier New" w:hAnsi="Courier New" w:hint="default"/>
      </w:rPr>
    </w:lvl>
    <w:lvl w:ilvl="5" w:tplc="1A0ED6FC">
      <w:start w:val="1"/>
      <w:numFmt w:val="bullet"/>
      <w:lvlText w:val=""/>
      <w:lvlJc w:val="left"/>
      <w:pPr>
        <w:ind w:left="4320" w:hanging="360"/>
      </w:pPr>
      <w:rPr>
        <w:rFonts w:ascii="Wingdings" w:hAnsi="Wingdings" w:hint="default"/>
      </w:rPr>
    </w:lvl>
    <w:lvl w:ilvl="6" w:tplc="28D25FD2">
      <w:start w:val="1"/>
      <w:numFmt w:val="bullet"/>
      <w:lvlText w:val=""/>
      <w:lvlJc w:val="left"/>
      <w:pPr>
        <w:ind w:left="5040" w:hanging="360"/>
      </w:pPr>
      <w:rPr>
        <w:rFonts w:ascii="Symbol" w:hAnsi="Symbol" w:hint="default"/>
      </w:rPr>
    </w:lvl>
    <w:lvl w:ilvl="7" w:tplc="5AAE59BC">
      <w:start w:val="1"/>
      <w:numFmt w:val="bullet"/>
      <w:lvlText w:val="o"/>
      <w:lvlJc w:val="left"/>
      <w:pPr>
        <w:ind w:left="5760" w:hanging="360"/>
      </w:pPr>
      <w:rPr>
        <w:rFonts w:ascii="Courier New" w:hAnsi="Courier New" w:hint="default"/>
      </w:rPr>
    </w:lvl>
    <w:lvl w:ilvl="8" w:tplc="EF483156">
      <w:start w:val="1"/>
      <w:numFmt w:val="bullet"/>
      <w:lvlText w:val=""/>
      <w:lvlJc w:val="left"/>
      <w:pPr>
        <w:ind w:left="6480" w:hanging="360"/>
      </w:pPr>
      <w:rPr>
        <w:rFonts w:ascii="Wingdings" w:hAnsi="Wingdings" w:hint="default"/>
      </w:rPr>
    </w:lvl>
  </w:abstractNum>
  <w:abstractNum w:abstractNumId="12">
    <w:nsid w:val="244F2411"/>
    <w:multiLevelType w:val="hybridMultilevel"/>
    <w:tmpl w:val="C17066B0"/>
    <w:lvl w:ilvl="0" w:tplc="ECE80B46">
      <w:start w:val="1"/>
      <w:numFmt w:val="bullet"/>
      <w:lvlText w:val="•"/>
      <w:lvlJc w:val="left"/>
      <w:pPr>
        <w:tabs>
          <w:tab w:val="num" w:pos="720"/>
        </w:tabs>
        <w:ind w:left="720" w:hanging="360"/>
      </w:pPr>
      <w:rPr>
        <w:rFonts w:ascii="Arial" w:hAnsi="Arial" w:hint="default"/>
      </w:rPr>
    </w:lvl>
    <w:lvl w:ilvl="1" w:tplc="C36481C6" w:tentative="1">
      <w:start w:val="1"/>
      <w:numFmt w:val="bullet"/>
      <w:lvlText w:val="•"/>
      <w:lvlJc w:val="left"/>
      <w:pPr>
        <w:tabs>
          <w:tab w:val="num" w:pos="1440"/>
        </w:tabs>
        <w:ind w:left="1440" w:hanging="360"/>
      </w:pPr>
      <w:rPr>
        <w:rFonts w:ascii="Arial" w:hAnsi="Arial" w:hint="default"/>
      </w:rPr>
    </w:lvl>
    <w:lvl w:ilvl="2" w:tplc="F552E370" w:tentative="1">
      <w:start w:val="1"/>
      <w:numFmt w:val="bullet"/>
      <w:lvlText w:val="•"/>
      <w:lvlJc w:val="left"/>
      <w:pPr>
        <w:tabs>
          <w:tab w:val="num" w:pos="2160"/>
        </w:tabs>
        <w:ind w:left="2160" w:hanging="360"/>
      </w:pPr>
      <w:rPr>
        <w:rFonts w:ascii="Arial" w:hAnsi="Arial" w:hint="default"/>
      </w:rPr>
    </w:lvl>
    <w:lvl w:ilvl="3" w:tplc="F88A8982" w:tentative="1">
      <w:start w:val="1"/>
      <w:numFmt w:val="bullet"/>
      <w:lvlText w:val="•"/>
      <w:lvlJc w:val="left"/>
      <w:pPr>
        <w:tabs>
          <w:tab w:val="num" w:pos="2880"/>
        </w:tabs>
        <w:ind w:left="2880" w:hanging="360"/>
      </w:pPr>
      <w:rPr>
        <w:rFonts w:ascii="Arial" w:hAnsi="Arial" w:hint="default"/>
      </w:rPr>
    </w:lvl>
    <w:lvl w:ilvl="4" w:tplc="D0A838C6" w:tentative="1">
      <w:start w:val="1"/>
      <w:numFmt w:val="bullet"/>
      <w:lvlText w:val="•"/>
      <w:lvlJc w:val="left"/>
      <w:pPr>
        <w:tabs>
          <w:tab w:val="num" w:pos="3600"/>
        </w:tabs>
        <w:ind w:left="3600" w:hanging="360"/>
      </w:pPr>
      <w:rPr>
        <w:rFonts w:ascii="Arial" w:hAnsi="Arial" w:hint="default"/>
      </w:rPr>
    </w:lvl>
    <w:lvl w:ilvl="5" w:tplc="8D86C404" w:tentative="1">
      <w:start w:val="1"/>
      <w:numFmt w:val="bullet"/>
      <w:lvlText w:val="•"/>
      <w:lvlJc w:val="left"/>
      <w:pPr>
        <w:tabs>
          <w:tab w:val="num" w:pos="4320"/>
        </w:tabs>
        <w:ind w:left="4320" w:hanging="360"/>
      </w:pPr>
      <w:rPr>
        <w:rFonts w:ascii="Arial" w:hAnsi="Arial" w:hint="default"/>
      </w:rPr>
    </w:lvl>
    <w:lvl w:ilvl="6" w:tplc="6010B73C" w:tentative="1">
      <w:start w:val="1"/>
      <w:numFmt w:val="bullet"/>
      <w:lvlText w:val="•"/>
      <w:lvlJc w:val="left"/>
      <w:pPr>
        <w:tabs>
          <w:tab w:val="num" w:pos="5040"/>
        </w:tabs>
        <w:ind w:left="5040" w:hanging="360"/>
      </w:pPr>
      <w:rPr>
        <w:rFonts w:ascii="Arial" w:hAnsi="Arial" w:hint="default"/>
      </w:rPr>
    </w:lvl>
    <w:lvl w:ilvl="7" w:tplc="102A5686" w:tentative="1">
      <w:start w:val="1"/>
      <w:numFmt w:val="bullet"/>
      <w:lvlText w:val="•"/>
      <w:lvlJc w:val="left"/>
      <w:pPr>
        <w:tabs>
          <w:tab w:val="num" w:pos="5760"/>
        </w:tabs>
        <w:ind w:left="5760" w:hanging="360"/>
      </w:pPr>
      <w:rPr>
        <w:rFonts w:ascii="Arial" w:hAnsi="Arial" w:hint="default"/>
      </w:rPr>
    </w:lvl>
    <w:lvl w:ilvl="8" w:tplc="DD8AAF82" w:tentative="1">
      <w:start w:val="1"/>
      <w:numFmt w:val="bullet"/>
      <w:lvlText w:val="•"/>
      <w:lvlJc w:val="left"/>
      <w:pPr>
        <w:tabs>
          <w:tab w:val="num" w:pos="6480"/>
        </w:tabs>
        <w:ind w:left="6480" w:hanging="360"/>
      </w:pPr>
      <w:rPr>
        <w:rFonts w:ascii="Arial" w:hAnsi="Arial" w:hint="default"/>
      </w:rPr>
    </w:lvl>
  </w:abstractNum>
  <w:abstractNum w:abstractNumId="13">
    <w:nsid w:val="2DA26A58"/>
    <w:multiLevelType w:val="hybridMultilevel"/>
    <w:tmpl w:val="1E18CC24"/>
    <w:lvl w:ilvl="0" w:tplc="311C53E0">
      <w:start w:val="1"/>
      <w:numFmt w:val="bullet"/>
      <w:lvlText w:val="•"/>
      <w:lvlJc w:val="left"/>
      <w:pPr>
        <w:tabs>
          <w:tab w:val="num" w:pos="720"/>
        </w:tabs>
        <w:ind w:left="720" w:hanging="360"/>
      </w:pPr>
      <w:rPr>
        <w:rFonts w:ascii="Times New Roman" w:hAnsi="Times New Roman" w:hint="default"/>
      </w:rPr>
    </w:lvl>
    <w:lvl w:ilvl="1" w:tplc="4038FB12" w:tentative="1">
      <w:start w:val="1"/>
      <w:numFmt w:val="bullet"/>
      <w:lvlText w:val="•"/>
      <w:lvlJc w:val="left"/>
      <w:pPr>
        <w:tabs>
          <w:tab w:val="num" w:pos="1440"/>
        </w:tabs>
        <w:ind w:left="1440" w:hanging="360"/>
      </w:pPr>
      <w:rPr>
        <w:rFonts w:ascii="Times New Roman" w:hAnsi="Times New Roman" w:hint="default"/>
      </w:rPr>
    </w:lvl>
    <w:lvl w:ilvl="2" w:tplc="7A988944" w:tentative="1">
      <w:start w:val="1"/>
      <w:numFmt w:val="bullet"/>
      <w:lvlText w:val="•"/>
      <w:lvlJc w:val="left"/>
      <w:pPr>
        <w:tabs>
          <w:tab w:val="num" w:pos="2160"/>
        </w:tabs>
        <w:ind w:left="2160" w:hanging="360"/>
      </w:pPr>
      <w:rPr>
        <w:rFonts w:ascii="Times New Roman" w:hAnsi="Times New Roman" w:hint="default"/>
      </w:rPr>
    </w:lvl>
    <w:lvl w:ilvl="3" w:tplc="806AD250" w:tentative="1">
      <w:start w:val="1"/>
      <w:numFmt w:val="bullet"/>
      <w:lvlText w:val="•"/>
      <w:lvlJc w:val="left"/>
      <w:pPr>
        <w:tabs>
          <w:tab w:val="num" w:pos="2880"/>
        </w:tabs>
        <w:ind w:left="2880" w:hanging="360"/>
      </w:pPr>
      <w:rPr>
        <w:rFonts w:ascii="Times New Roman" w:hAnsi="Times New Roman" w:hint="default"/>
      </w:rPr>
    </w:lvl>
    <w:lvl w:ilvl="4" w:tplc="D6306B42" w:tentative="1">
      <w:start w:val="1"/>
      <w:numFmt w:val="bullet"/>
      <w:lvlText w:val="•"/>
      <w:lvlJc w:val="left"/>
      <w:pPr>
        <w:tabs>
          <w:tab w:val="num" w:pos="3600"/>
        </w:tabs>
        <w:ind w:left="3600" w:hanging="360"/>
      </w:pPr>
      <w:rPr>
        <w:rFonts w:ascii="Times New Roman" w:hAnsi="Times New Roman" w:hint="default"/>
      </w:rPr>
    </w:lvl>
    <w:lvl w:ilvl="5" w:tplc="1BD2945A" w:tentative="1">
      <w:start w:val="1"/>
      <w:numFmt w:val="bullet"/>
      <w:lvlText w:val="•"/>
      <w:lvlJc w:val="left"/>
      <w:pPr>
        <w:tabs>
          <w:tab w:val="num" w:pos="4320"/>
        </w:tabs>
        <w:ind w:left="4320" w:hanging="360"/>
      </w:pPr>
      <w:rPr>
        <w:rFonts w:ascii="Times New Roman" w:hAnsi="Times New Roman" w:hint="default"/>
      </w:rPr>
    </w:lvl>
    <w:lvl w:ilvl="6" w:tplc="DDFC8CC6" w:tentative="1">
      <w:start w:val="1"/>
      <w:numFmt w:val="bullet"/>
      <w:lvlText w:val="•"/>
      <w:lvlJc w:val="left"/>
      <w:pPr>
        <w:tabs>
          <w:tab w:val="num" w:pos="5040"/>
        </w:tabs>
        <w:ind w:left="5040" w:hanging="360"/>
      </w:pPr>
      <w:rPr>
        <w:rFonts w:ascii="Times New Roman" w:hAnsi="Times New Roman" w:hint="default"/>
      </w:rPr>
    </w:lvl>
    <w:lvl w:ilvl="7" w:tplc="310AC85C" w:tentative="1">
      <w:start w:val="1"/>
      <w:numFmt w:val="bullet"/>
      <w:lvlText w:val="•"/>
      <w:lvlJc w:val="left"/>
      <w:pPr>
        <w:tabs>
          <w:tab w:val="num" w:pos="5760"/>
        </w:tabs>
        <w:ind w:left="5760" w:hanging="360"/>
      </w:pPr>
      <w:rPr>
        <w:rFonts w:ascii="Times New Roman" w:hAnsi="Times New Roman" w:hint="default"/>
      </w:rPr>
    </w:lvl>
    <w:lvl w:ilvl="8" w:tplc="279A8B04" w:tentative="1">
      <w:start w:val="1"/>
      <w:numFmt w:val="bullet"/>
      <w:lvlText w:val="•"/>
      <w:lvlJc w:val="left"/>
      <w:pPr>
        <w:tabs>
          <w:tab w:val="num" w:pos="6480"/>
        </w:tabs>
        <w:ind w:left="6480" w:hanging="360"/>
      </w:pPr>
      <w:rPr>
        <w:rFonts w:ascii="Times New Roman" w:hAnsi="Times New Roman" w:hint="default"/>
      </w:rPr>
    </w:lvl>
  </w:abstractNum>
  <w:abstractNum w:abstractNumId="14">
    <w:nsid w:val="32B0445B"/>
    <w:multiLevelType w:val="hybridMultilevel"/>
    <w:tmpl w:val="355800DE"/>
    <w:lvl w:ilvl="0" w:tplc="82FEB702">
      <w:start w:val="1"/>
      <w:numFmt w:val="bullet"/>
      <w:lvlText w:val="•"/>
      <w:lvlJc w:val="left"/>
      <w:pPr>
        <w:tabs>
          <w:tab w:val="num" w:pos="720"/>
        </w:tabs>
        <w:ind w:left="720" w:hanging="360"/>
      </w:pPr>
      <w:rPr>
        <w:rFonts w:ascii="Arial" w:hAnsi="Arial" w:hint="default"/>
      </w:rPr>
    </w:lvl>
    <w:lvl w:ilvl="1" w:tplc="6DBC3EE8" w:tentative="1">
      <w:start w:val="1"/>
      <w:numFmt w:val="bullet"/>
      <w:lvlText w:val="•"/>
      <w:lvlJc w:val="left"/>
      <w:pPr>
        <w:tabs>
          <w:tab w:val="num" w:pos="1440"/>
        </w:tabs>
        <w:ind w:left="1440" w:hanging="360"/>
      </w:pPr>
      <w:rPr>
        <w:rFonts w:ascii="Arial" w:hAnsi="Arial" w:hint="default"/>
      </w:rPr>
    </w:lvl>
    <w:lvl w:ilvl="2" w:tplc="AB846EE8" w:tentative="1">
      <w:start w:val="1"/>
      <w:numFmt w:val="bullet"/>
      <w:lvlText w:val="•"/>
      <w:lvlJc w:val="left"/>
      <w:pPr>
        <w:tabs>
          <w:tab w:val="num" w:pos="2160"/>
        </w:tabs>
        <w:ind w:left="2160" w:hanging="360"/>
      </w:pPr>
      <w:rPr>
        <w:rFonts w:ascii="Arial" w:hAnsi="Arial" w:hint="default"/>
      </w:rPr>
    </w:lvl>
    <w:lvl w:ilvl="3" w:tplc="3774A746" w:tentative="1">
      <w:start w:val="1"/>
      <w:numFmt w:val="bullet"/>
      <w:lvlText w:val="•"/>
      <w:lvlJc w:val="left"/>
      <w:pPr>
        <w:tabs>
          <w:tab w:val="num" w:pos="2880"/>
        </w:tabs>
        <w:ind w:left="2880" w:hanging="360"/>
      </w:pPr>
      <w:rPr>
        <w:rFonts w:ascii="Arial" w:hAnsi="Arial" w:hint="default"/>
      </w:rPr>
    </w:lvl>
    <w:lvl w:ilvl="4" w:tplc="A42CA2D8" w:tentative="1">
      <w:start w:val="1"/>
      <w:numFmt w:val="bullet"/>
      <w:lvlText w:val="•"/>
      <w:lvlJc w:val="left"/>
      <w:pPr>
        <w:tabs>
          <w:tab w:val="num" w:pos="3600"/>
        </w:tabs>
        <w:ind w:left="3600" w:hanging="360"/>
      </w:pPr>
      <w:rPr>
        <w:rFonts w:ascii="Arial" w:hAnsi="Arial" w:hint="default"/>
      </w:rPr>
    </w:lvl>
    <w:lvl w:ilvl="5" w:tplc="E250ABD2" w:tentative="1">
      <w:start w:val="1"/>
      <w:numFmt w:val="bullet"/>
      <w:lvlText w:val="•"/>
      <w:lvlJc w:val="left"/>
      <w:pPr>
        <w:tabs>
          <w:tab w:val="num" w:pos="4320"/>
        </w:tabs>
        <w:ind w:left="4320" w:hanging="360"/>
      </w:pPr>
      <w:rPr>
        <w:rFonts w:ascii="Arial" w:hAnsi="Arial" w:hint="default"/>
      </w:rPr>
    </w:lvl>
    <w:lvl w:ilvl="6" w:tplc="3F88AB50" w:tentative="1">
      <w:start w:val="1"/>
      <w:numFmt w:val="bullet"/>
      <w:lvlText w:val="•"/>
      <w:lvlJc w:val="left"/>
      <w:pPr>
        <w:tabs>
          <w:tab w:val="num" w:pos="5040"/>
        </w:tabs>
        <w:ind w:left="5040" w:hanging="360"/>
      </w:pPr>
      <w:rPr>
        <w:rFonts w:ascii="Arial" w:hAnsi="Arial" w:hint="default"/>
      </w:rPr>
    </w:lvl>
    <w:lvl w:ilvl="7" w:tplc="9CD41B60" w:tentative="1">
      <w:start w:val="1"/>
      <w:numFmt w:val="bullet"/>
      <w:lvlText w:val="•"/>
      <w:lvlJc w:val="left"/>
      <w:pPr>
        <w:tabs>
          <w:tab w:val="num" w:pos="5760"/>
        </w:tabs>
        <w:ind w:left="5760" w:hanging="360"/>
      </w:pPr>
      <w:rPr>
        <w:rFonts w:ascii="Arial" w:hAnsi="Arial" w:hint="default"/>
      </w:rPr>
    </w:lvl>
    <w:lvl w:ilvl="8" w:tplc="9AA09A10" w:tentative="1">
      <w:start w:val="1"/>
      <w:numFmt w:val="bullet"/>
      <w:lvlText w:val="•"/>
      <w:lvlJc w:val="left"/>
      <w:pPr>
        <w:tabs>
          <w:tab w:val="num" w:pos="6480"/>
        </w:tabs>
        <w:ind w:left="6480" w:hanging="360"/>
      </w:pPr>
      <w:rPr>
        <w:rFonts w:ascii="Arial" w:hAnsi="Arial" w:hint="default"/>
      </w:rPr>
    </w:lvl>
  </w:abstractNum>
  <w:abstractNum w:abstractNumId="15">
    <w:nsid w:val="36005C53"/>
    <w:multiLevelType w:val="hybridMultilevel"/>
    <w:tmpl w:val="57FCBB02"/>
    <w:lvl w:ilvl="0" w:tplc="D392334A">
      <w:start w:val="1"/>
      <w:numFmt w:val="decimal"/>
      <w:lvlText w:val="%1."/>
      <w:lvlJc w:val="left"/>
      <w:pPr>
        <w:ind w:left="720" w:hanging="360"/>
      </w:pPr>
    </w:lvl>
    <w:lvl w:ilvl="1" w:tplc="F498F420">
      <w:start w:val="1"/>
      <w:numFmt w:val="lowerLetter"/>
      <w:lvlText w:val="%2."/>
      <w:lvlJc w:val="left"/>
      <w:pPr>
        <w:ind w:left="1440" w:hanging="360"/>
      </w:pPr>
    </w:lvl>
    <w:lvl w:ilvl="2" w:tplc="1E3899A0">
      <w:start w:val="1"/>
      <w:numFmt w:val="lowerRoman"/>
      <w:lvlText w:val="%3."/>
      <w:lvlJc w:val="right"/>
      <w:pPr>
        <w:ind w:left="2160" w:hanging="180"/>
      </w:pPr>
    </w:lvl>
    <w:lvl w:ilvl="3" w:tplc="005E7E14">
      <w:start w:val="1"/>
      <w:numFmt w:val="decimal"/>
      <w:lvlText w:val="%4."/>
      <w:lvlJc w:val="left"/>
      <w:pPr>
        <w:ind w:left="2880" w:hanging="360"/>
      </w:pPr>
    </w:lvl>
    <w:lvl w:ilvl="4" w:tplc="280C9A8A">
      <w:start w:val="1"/>
      <w:numFmt w:val="lowerLetter"/>
      <w:lvlText w:val="%5."/>
      <w:lvlJc w:val="left"/>
      <w:pPr>
        <w:ind w:left="3600" w:hanging="360"/>
      </w:pPr>
    </w:lvl>
    <w:lvl w:ilvl="5" w:tplc="2046817A">
      <w:start w:val="1"/>
      <w:numFmt w:val="decimal"/>
      <w:lvlText w:val="%6."/>
      <w:lvlJc w:val="left"/>
      <w:pPr>
        <w:ind w:left="4320" w:hanging="180"/>
      </w:pPr>
    </w:lvl>
    <w:lvl w:ilvl="6" w:tplc="90DCE438">
      <w:start w:val="1"/>
      <w:numFmt w:val="decimal"/>
      <w:lvlText w:val="%7."/>
      <w:lvlJc w:val="left"/>
      <w:pPr>
        <w:ind w:left="5040" w:hanging="360"/>
      </w:pPr>
    </w:lvl>
    <w:lvl w:ilvl="7" w:tplc="EB8E40B2">
      <w:start w:val="1"/>
      <w:numFmt w:val="lowerLetter"/>
      <w:lvlText w:val="%8."/>
      <w:lvlJc w:val="left"/>
      <w:pPr>
        <w:ind w:left="5760" w:hanging="360"/>
      </w:pPr>
    </w:lvl>
    <w:lvl w:ilvl="8" w:tplc="7AEAF268">
      <w:start w:val="1"/>
      <w:numFmt w:val="lowerRoman"/>
      <w:lvlText w:val="%9."/>
      <w:lvlJc w:val="right"/>
      <w:pPr>
        <w:ind w:left="6480" w:hanging="180"/>
      </w:pPr>
    </w:lvl>
  </w:abstractNum>
  <w:abstractNum w:abstractNumId="16">
    <w:nsid w:val="388874EE"/>
    <w:multiLevelType w:val="hybridMultilevel"/>
    <w:tmpl w:val="3FB6832E"/>
    <w:lvl w:ilvl="0" w:tplc="F5846558">
      <w:start w:val="1"/>
      <w:numFmt w:val="decimal"/>
      <w:lvlText w:val="%1."/>
      <w:lvlJc w:val="left"/>
      <w:pPr>
        <w:ind w:left="720" w:hanging="360"/>
      </w:pPr>
    </w:lvl>
    <w:lvl w:ilvl="1" w:tplc="3A764C24">
      <w:start w:val="1"/>
      <w:numFmt w:val="lowerLetter"/>
      <w:lvlText w:val="%2."/>
      <w:lvlJc w:val="left"/>
      <w:pPr>
        <w:ind w:left="1440" w:hanging="360"/>
      </w:pPr>
    </w:lvl>
    <w:lvl w:ilvl="2" w:tplc="9252BABA">
      <w:start w:val="1"/>
      <w:numFmt w:val="lowerRoman"/>
      <w:lvlText w:val="%3."/>
      <w:lvlJc w:val="right"/>
      <w:pPr>
        <w:ind w:left="2160" w:hanging="180"/>
      </w:pPr>
    </w:lvl>
    <w:lvl w:ilvl="3" w:tplc="F87074B4">
      <w:start w:val="1"/>
      <w:numFmt w:val="decimal"/>
      <w:lvlText w:val="%4."/>
      <w:lvlJc w:val="left"/>
      <w:pPr>
        <w:ind w:left="2880" w:hanging="360"/>
      </w:pPr>
    </w:lvl>
    <w:lvl w:ilvl="4" w:tplc="9958592E">
      <w:start w:val="1"/>
      <w:numFmt w:val="lowerLetter"/>
      <w:lvlText w:val="%5."/>
      <w:lvlJc w:val="left"/>
      <w:pPr>
        <w:ind w:left="3600" w:hanging="360"/>
      </w:pPr>
    </w:lvl>
    <w:lvl w:ilvl="5" w:tplc="B2AE37E6">
      <w:start w:val="1"/>
      <w:numFmt w:val="lowerRoman"/>
      <w:lvlText w:val="%6."/>
      <w:lvlJc w:val="right"/>
      <w:pPr>
        <w:ind w:left="4320" w:hanging="180"/>
      </w:pPr>
    </w:lvl>
    <w:lvl w:ilvl="6" w:tplc="D102C1B2">
      <w:start w:val="1"/>
      <w:numFmt w:val="decimal"/>
      <w:lvlText w:val="%7."/>
      <w:lvlJc w:val="left"/>
      <w:pPr>
        <w:ind w:left="5040" w:hanging="360"/>
      </w:pPr>
    </w:lvl>
    <w:lvl w:ilvl="7" w:tplc="4CE43A24">
      <w:start w:val="1"/>
      <w:numFmt w:val="lowerLetter"/>
      <w:lvlText w:val="%8."/>
      <w:lvlJc w:val="left"/>
      <w:pPr>
        <w:ind w:left="5760" w:hanging="360"/>
      </w:pPr>
    </w:lvl>
    <w:lvl w:ilvl="8" w:tplc="F6D4B1EE">
      <w:start w:val="1"/>
      <w:numFmt w:val="lowerRoman"/>
      <w:lvlText w:val="%9."/>
      <w:lvlJc w:val="right"/>
      <w:pPr>
        <w:ind w:left="6480" w:hanging="180"/>
      </w:pPr>
    </w:lvl>
  </w:abstractNum>
  <w:abstractNum w:abstractNumId="17">
    <w:nsid w:val="41EA6450"/>
    <w:multiLevelType w:val="hybridMultilevel"/>
    <w:tmpl w:val="37D2E824"/>
    <w:lvl w:ilvl="0" w:tplc="637C07BE">
      <w:start w:val="1"/>
      <w:numFmt w:val="decimal"/>
      <w:lvlText w:val="%1."/>
      <w:lvlJc w:val="left"/>
      <w:pPr>
        <w:ind w:left="720" w:hanging="360"/>
      </w:pPr>
    </w:lvl>
    <w:lvl w:ilvl="1" w:tplc="6284C152">
      <w:start w:val="1"/>
      <w:numFmt w:val="lowerLetter"/>
      <w:lvlText w:val="%2."/>
      <w:lvlJc w:val="left"/>
      <w:pPr>
        <w:ind w:left="1440" w:hanging="360"/>
      </w:pPr>
    </w:lvl>
    <w:lvl w:ilvl="2" w:tplc="E2FC6668">
      <w:start w:val="1"/>
      <w:numFmt w:val="lowerRoman"/>
      <w:lvlText w:val="%3."/>
      <w:lvlJc w:val="right"/>
      <w:pPr>
        <w:ind w:left="2160" w:hanging="180"/>
      </w:pPr>
    </w:lvl>
    <w:lvl w:ilvl="3" w:tplc="FFF05980">
      <w:start w:val="1"/>
      <w:numFmt w:val="decimal"/>
      <w:lvlText w:val="%4."/>
      <w:lvlJc w:val="left"/>
      <w:pPr>
        <w:ind w:left="2880" w:hanging="360"/>
      </w:pPr>
    </w:lvl>
    <w:lvl w:ilvl="4" w:tplc="15E428CA">
      <w:start w:val="1"/>
      <w:numFmt w:val="lowerLetter"/>
      <w:lvlText w:val="%5."/>
      <w:lvlJc w:val="left"/>
      <w:pPr>
        <w:ind w:left="3600" w:hanging="360"/>
      </w:pPr>
    </w:lvl>
    <w:lvl w:ilvl="5" w:tplc="547EDA60">
      <w:start w:val="1"/>
      <w:numFmt w:val="lowerRoman"/>
      <w:lvlText w:val="%6."/>
      <w:lvlJc w:val="right"/>
      <w:pPr>
        <w:ind w:left="4320" w:hanging="180"/>
      </w:pPr>
    </w:lvl>
    <w:lvl w:ilvl="6" w:tplc="4698A46E">
      <w:start w:val="1"/>
      <w:numFmt w:val="decimal"/>
      <w:lvlText w:val="%7."/>
      <w:lvlJc w:val="left"/>
      <w:pPr>
        <w:ind w:left="5040" w:hanging="360"/>
      </w:pPr>
    </w:lvl>
    <w:lvl w:ilvl="7" w:tplc="8B723F9A">
      <w:start w:val="1"/>
      <w:numFmt w:val="lowerLetter"/>
      <w:lvlText w:val="%8."/>
      <w:lvlJc w:val="left"/>
      <w:pPr>
        <w:ind w:left="5760" w:hanging="360"/>
      </w:pPr>
    </w:lvl>
    <w:lvl w:ilvl="8" w:tplc="56705E8A">
      <w:start w:val="1"/>
      <w:numFmt w:val="lowerRoman"/>
      <w:lvlText w:val="%9."/>
      <w:lvlJc w:val="right"/>
      <w:pPr>
        <w:ind w:left="6480" w:hanging="180"/>
      </w:pPr>
    </w:lvl>
  </w:abstractNum>
  <w:abstractNum w:abstractNumId="18">
    <w:nsid w:val="42F74862"/>
    <w:multiLevelType w:val="hybridMultilevel"/>
    <w:tmpl w:val="1DA481FA"/>
    <w:lvl w:ilvl="0" w:tplc="EB78F008">
      <w:start w:val="1"/>
      <w:numFmt w:val="decimal"/>
      <w:lvlText w:val="%1."/>
      <w:lvlJc w:val="left"/>
      <w:pPr>
        <w:ind w:left="720" w:hanging="360"/>
      </w:pPr>
    </w:lvl>
    <w:lvl w:ilvl="1" w:tplc="FDEE5180">
      <w:start w:val="1"/>
      <w:numFmt w:val="lowerLetter"/>
      <w:lvlText w:val="%2."/>
      <w:lvlJc w:val="left"/>
      <w:pPr>
        <w:ind w:left="1440" w:hanging="360"/>
      </w:pPr>
    </w:lvl>
    <w:lvl w:ilvl="2" w:tplc="F01AB3C2">
      <w:start w:val="1"/>
      <w:numFmt w:val="lowerRoman"/>
      <w:lvlText w:val="%3."/>
      <w:lvlJc w:val="right"/>
      <w:pPr>
        <w:ind w:left="2160" w:hanging="180"/>
      </w:pPr>
    </w:lvl>
    <w:lvl w:ilvl="3" w:tplc="AE268250">
      <w:start w:val="1"/>
      <w:numFmt w:val="decimal"/>
      <w:lvlText w:val="%4."/>
      <w:lvlJc w:val="left"/>
      <w:pPr>
        <w:ind w:left="2880" w:hanging="360"/>
      </w:pPr>
    </w:lvl>
    <w:lvl w:ilvl="4" w:tplc="C7BE7D2E">
      <w:start w:val="1"/>
      <w:numFmt w:val="lowerLetter"/>
      <w:lvlText w:val="%5."/>
      <w:lvlJc w:val="left"/>
      <w:pPr>
        <w:ind w:left="3600" w:hanging="360"/>
      </w:pPr>
    </w:lvl>
    <w:lvl w:ilvl="5" w:tplc="E1C84FAE">
      <w:start w:val="1"/>
      <w:numFmt w:val="lowerRoman"/>
      <w:lvlText w:val="%6."/>
      <w:lvlJc w:val="right"/>
      <w:pPr>
        <w:ind w:left="4320" w:hanging="180"/>
      </w:pPr>
    </w:lvl>
    <w:lvl w:ilvl="6" w:tplc="29D63ED0">
      <w:start w:val="1"/>
      <w:numFmt w:val="decimal"/>
      <w:lvlText w:val="%7."/>
      <w:lvlJc w:val="left"/>
      <w:pPr>
        <w:ind w:left="5040" w:hanging="360"/>
      </w:pPr>
    </w:lvl>
    <w:lvl w:ilvl="7" w:tplc="27A2F566">
      <w:start w:val="1"/>
      <w:numFmt w:val="lowerLetter"/>
      <w:lvlText w:val="%8."/>
      <w:lvlJc w:val="left"/>
      <w:pPr>
        <w:ind w:left="5760" w:hanging="360"/>
      </w:pPr>
    </w:lvl>
    <w:lvl w:ilvl="8" w:tplc="D9FC28D4">
      <w:start w:val="1"/>
      <w:numFmt w:val="lowerRoman"/>
      <w:lvlText w:val="%9."/>
      <w:lvlJc w:val="right"/>
      <w:pPr>
        <w:ind w:left="6480" w:hanging="180"/>
      </w:pPr>
    </w:lvl>
  </w:abstractNum>
  <w:abstractNum w:abstractNumId="19">
    <w:nsid w:val="432A555A"/>
    <w:multiLevelType w:val="hybridMultilevel"/>
    <w:tmpl w:val="2CBECA18"/>
    <w:lvl w:ilvl="0" w:tplc="B4966EFC">
      <w:start w:val="1"/>
      <w:numFmt w:val="decimal"/>
      <w:lvlText w:val="%1."/>
      <w:lvlJc w:val="left"/>
      <w:pPr>
        <w:ind w:left="720" w:hanging="360"/>
      </w:pPr>
    </w:lvl>
    <w:lvl w:ilvl="1" w:tplc="11983A4E">
      <w:start w:val="1"/>
      <w:numFmt w:val="lowerLetter"/>
      <w:lvlText w:val="%2."/>
      <w:lvlJc w:val="left"/>
      <w:pPr>
        <w:ind w:left="1440" w:hanging="360"/>
      </w:pPr>
    </w:lvl>
    <w:lvl w:ilvl="2" w:tplc="49420186">
      <w:start w:val="1"/>
      <w:numFmt w:val="lowerRoman"/>
      <w:lvlText w:val="%3."/>
      <w:lvlJc w:val="right"/>
      <w:pPr>
        <w:ind w:left="2160" w:hanging="180"/>
      </w:pPr>
    </w:lvl>
    <w:lvl w:ilvl="3" w:tplc="F2B47C1A">
      <w:start w:val="1"/>
      <w:numFmt w:val="decimal"/>
      <w:lvlText w:val="%4."/>
      <w:lvlJc w:val="left"/>
      <w:pPr>
        <w:ind w:left="2880" w:hanging="360"/>
      </w:pPr>
    </w:lvl>
    <w:lvl w:ilvl="4" w:tplc="68B69514">
      <w:start w:val="1"/>
      <w:numFmt w:val="lowerLetter"/>
      <w:lvlText w:val="%5."/>
      <w:lvlJc w:val="left"/>
      <w:pPr>
        <w:ind w:left="3600" w:hanging="360"/>
      </w:pPr>
    </w:lvl>
    <w:lvl w:ilvl="5" w:tplc="CABC0332">
      <w:start w:val="1"/>
      <w:numFmt w:val="lowerRoman"/>
      <w:lvlText w:val="%6."/>
      <w:lvlJc w:val="right"/>
      <w:pPr>
        <w:ind w:left="4320" w:hanging="180"/>
      </w:pPr>
    </w:lvl>
    <w:lvl w:ilvl="6" w:tplc="F19CAFC4">
      <w:start w:val="1"/>
      <w:numFmt w:val="decimal"/>
      <w:lvlText w:val="%7."/>
      <w:lvlJc w:val="left"/>
      <w:pPr>
        <w:ind w:left="5040" w:hanging="360"/>
      </w:pPr>
    </w:lvl>
    <w:lvl w:ilvl="7" w:tplc="7736E0C4">
      <w:start w:val="1"/>
      <w:numFmt w:val="lowerLetter"/>
      <w:lvlText w:val="%8."/>
      <w:lvlJc w:val="left"/>
      <w:pPr>
        <w:ind w:left="5760" w:hanging="360"/>
      </w:pPr>
    </w:lvl>
    <w:lvl w:ilvl="8" w:tplc="5B4ABA10">
      <w:start w:val="1"/>
      <w:numFmt w:val="lowerRoman"/>
      <w:lvlText w:val="%9."/>
      <w:lvlJc w:val="right"/>
      <w:pPr>
        <w:ind w:left="6480" w:hanging="180"/>
      </w:pPr>
    </w:lvl>
  </w:abstractNum>
  <w:abstractNum w:abstractNumId="20">
    <w:nsid w:val="43857BE0"/>
    <w:multiLevelType w:val="hybridMultilevel"/>
    <w:tmpl w:val="651419F6"/>
    <w:lvl w:ilvl="0" w:tplc="1809000F">
      <w:start w:val="1"/>
      <w:numFmt w:val="decimal"/>
      <w:lvlText w:val="%1."/>
      <w:lvlJc w:val="left"/>
      <w:pPr>
        <w:ind w:left="720" w:hanging="360"/>
      </w:pPr>
      <w:rPr>
        <w:rFonts w:eastAsia="Times New Roman"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1">
    <w:nsid w:val="4AE334F2"/>
    <w:multiLevelType w:val="hybridMultilevel"/>
    <w:tmpl w:val="D5E0A3FC"/>
    <w:lvl w:ilvl="0" w:tplc="AB56B290">
      <w:start w:val="1"/>
      <w:numFmt w:val="decimal"/>
      <w:lvlText w:val="%1."/>
      <w:lvlJc w:val="left"/>
      <w:pPr>
        <w:ind w:left="720" w:hanging="360"/>
      </w:pPr>
    </w:lvl>
    <w:lvl w:ilvl="1" w:tplc="DAAC78C0">
      <w:start w:val="1"/>
      <w:numFmt w:val="lowerLetter"/>
      <w:lvlText w:val="%2."/>
      <w:lvlJc w:val="left"/>
      <w:pPr>
        <w:ind w:left="1440" w:hanging="360"/>
      </w:pPr>
    </w:lvl>
    <w:lvl w:ilvl="2" w:tplc="C51439F8">
      <w:start w:val="1"/>
      <w:numFmt w:val="lowerRoman"/>
      <w:lvlText w:val="%3."/>
      <w:lvlJc w:val="right"/>
      <w:pPr>
        <w:ind w:left="2160" w:hanging="180"/>
      </w:pPr>
    </w:lvl>
    <w:lvl w:ilvl="3" w:tplc="3CC49E4A">
      <w:start w:val="1"/>
      <w:numFmt w:val="decimal"/>
      <w:lvlText w:val="%4."/>
      <w:lvlJc w:val="left"/>
      <w:pPr>
        <w:ind w:left="2880" w:hanging="360"/>
      </w:pPr>
    </w:lvl>
    <w:lvl w:ilvl="4" w:tplc="F23ED980">
      <w:start w:val="1"/>
      <w:numFmt w:val="decimal"/>
      <w:lvlText w:val="%5."/>
      <w:lvlJc w:val="left"/>
      <w:pPr>
        <w:ind w:left="3600" w:hanging="360"/>
      </w:pPr>
    </w:lvl>
    <w:lvl w:ilvl="5" w:tplc="984E80D2">
      <w:start w:val="1"/>
      <w:numFmt w:val="lowerRoman"/>
      <w:lvlText w:val="%6."/>
      <w:lvlJc w:val="right"/>
      <w:pPr>
        <w:ind w:left="4320" w:hanging="180"/>
      </w:pPr>
    </w:lvl>
    <w:lvl w:ilvl="6" w:tplc="7242DA8A">
      <w:start w:val="1"/>
      <w:numFmt w:val="decimal"/>
      <w:lvlText w:val="%7."/>
      <w:lvlJc w:val="left"/>
      <w:pPr>
        <w:ind w:left="5040" w:hanging="360"/>
      </w:pPr>
    </w:lvl>
    <w:lvl w:ilvl="7" w:tplc="6870E744">
      <w:start w:val="1"/>
      <w:numFmt w:val="lowerLetter"/>
      <w:lvlText w:val="%8."/>
      <w:lvlJc w:val="left"/>
      <w:pPr>
        <w:ind w:left="5760" w:hanging="360"/>
      </w:pPr>
    </w:lvl>
    <w:lvl w:ilvl="8" w:tplc="DE88AF64">
      <w:start w:val="1"/>
      <w:numFmt w:val="lowerRoman"/>
      <w:lvlText w:val="%9."/>
      <w:lvlJc w:val="right"/>
      <w:pPr>
        <w:ind w:left="6480" w:hanging="180"/>
      </w:pPr>
    </w:lvl>
  </w:abstractNum>
  <w:abstractNum w:abstractNumId="22">
    <w:nsid w:val="4C9F3239"/>
    <w:multiLevelType w:val="hybridMultilevel"/>
    <w:tmpl w:val="6CCC33F2"/>
    <w:lvl w:ilvl="0" w:tplc="7C346AFA">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3">
    <w:nsid w:val="4CC91323"/>
    <w:multiLevelType w:val="hybridMultilevel"/>
    <w:tmpl w:val="14A20E84"/>
    <w:lvl w:ilvl="0" w:tplc="848EE0F8">
      <w:numFmt w:val="bullet"/>
      <w:lvlText w:val="•"/>
      <w:lvlJc w:val="left"/>
      <w:pPr>
        <w:ind w:left="1080" w:hanging="360"/>
      </w:pPr>
      <w:rPr>
        <w:rFonts w:ascii="Times New Roman" w:eastAsiaTheme="minorEastAsia"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537614E8"/>
    <w:multiLevelType w:val="multilevel"/>
    <w:tmpl w:val="67DC0422"/>
    <w:lvl w:ilvl="0">
      <w:start w:val="3"/>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5">
    <w:nsid w:val="53DD1CE0"/>
    <w:multiLevelType w:val="hybridMultilevel"/>
    <w:tmpl w:val="DDFEE570"/>
    <w:lvl w:ilvl="0" w:tplc="A2ECCA8E">
      <w:start w:val="1"/>
      <w:numFmt w:val="bullet"/>
      <w:lvlText w:val="•"/>
      <w:lvlJc w:val="left"/>
      <w:pPr>
        <w:tabs>
          <w:tab w:val="num" w:pos="720"/>
        </w:tabs>
        <w:ind w:left="720" w:hanging="360"/>
      </w:pPr>
      <w:rPr>
        <w:rFonts w:ascii="Arial" w:hAnsi="Arial" w:hint="default"/>
      </w:rPr>
    </w:lvl>
    <w:lvl w:ilvl="1" w:tplc="689238FC" w:tentative="1">
      <w:start w:val="1"/>
      <w:numFmt w:val="bullet"/>
      <w:lvlText w:val="•"/>
      <w:lvlJc w:val="left"/>
      <w:pPr>
        <w:tabs>
          <w:tab w:val="num" w:pos="1440"/>
        </w:tabs>
        <w:ind w:left="1440" w:hanging="360"/>
      </w:pPr>
      <w:rPr>
        <w:rFonts w:ascii="Arial" w:hAnsi="Arial" w:hint="default"/>
      </w:rPr>
    </w:lvl>
    <w:lvl w:ilvl="2" w:tplc="8F3C62D4" w:tentative="1">
      <w:start w:val="1"/>
      <w:numFmt w:val="bullet"/>
      <w:lvlText w:val="•"/>
      <w:lvlJc w:val="left"/>
      <w:pPr>
        <w:tabs>
          <w:tab w:val="num" w:pos="2160"/>
        </w:tabs>
        <w:ind w:left="2160" w:hanging="360"/>
      </w:pPr>
      <w:rPr>
        <w:rFonts w:ascii="Arial" w:hAnsi="Arial" w:hint="default"/>
      </w:rPr>
    </w:lvl>
    <w:lvl w:ilvl="3" w:tplc="FE1ACC42" w:tentative="1">
      <w:start w:val="1"/>
      <w:numFmt w:val="bullet"/>
      <w:lvlText w:val="•"/>
      <w:lvlJc w:val="left"/>
      <w:pPr>
        <w:tabs>
          <w:tab w:val="num" w:pos="2880"/>
        </w:tabs>
        <w:ind w:left="2880" w:hanging="360"/>
      </w:pPr>
      <w:rPr>
        <w:rFonts w:ascii="Arial" w:hAnsi="Arial" w:hint="default"/>
      </w:rPr>
    </w:lvl>
    <w:lvl w:ilvl="4" w:tplc="8F3C85D4" w:tentative="1">
      <w:start w:val="1"/>
      <w:numFmt w:val="bullet"/>
      <w:lvlText w:val="•"/>
      <w:lvlJc w:val="left"/>
      <w:pPr>
        <w:tabs>
          <w:tab w:val="num" w:pos="3600"/>
        </w:tabs>
        <w:ind w:left="3600" w:hanging="360"/>
      </w:pPr>
      <w:rPr>
        <w:rFonts w:ascii="Arial" w:hAnsi="Arial" w:hint="default"/>
      </w:rPr>
    </w:lvl>
    <w:lvl w:ilvl="5" w:tplc="929A80C8" w:tentative="1">
      <w:start w:val="1"/>
      <w:numFmt w:val="bullet"/>
      <w:lvlText w:val="•"/>
      <w:lvlJc w:val="left"/>
      <w:pPr>
        <w:tabs>
          <w:tab w:val="num" w:pos="4320"/>
        </w:tabs>
        <w:ind w:left="4320" w:hanging="360"/>
      </w:pPr>
      <w:rPr>
        <w:rFonts w:ascii="Arial" w:hAnsi="Arial" w:hint="default"/>
      </w:rPr>
    </w:lvl>
    <w:lvl w:ilvl="6" w:tplc="F5D822B0" w:tentative="1">
      <w:start w:val="1"/>
      <w:numFmt w:val="bullet"/>
      <w:lvlText w:val="•"/>
      <w:lvlJc w:val="left"/>
      <w:pPr>
        <w:tabs>
          <w:tab w:val="num" w:pos="5040"/>
        </w:tabs>
        <w:ind w:left="5040" w:hanging="360"/>
      </w:pPr>
      <w:rPr>
        <w:rFonts w:ascii="Arial" w:hAnsi="Arial" w:hint="default"/>
      </w:rPr>
    </w:lvl>
    <w:lvl w:ilvl="7" w:tplc="1E9A5948" w:tentative="1">
      <w:start w:val="1"/>
      <w:numFmt w:val="bullet"/>
      <w:lvlText w:val="•"/>
      <w:lvlJc w:val="left"/>
      <w:pPr>
        <w:tabs>
          <w:tab w:val="num" w:pos="5760"/>
        </w:tabs>
        <w:ind w:left="5760" w:hanging="360"/>
      </w:pPr>
      <w:rPr>
        <w:rFonts w:ascii="Arial" w:hAnsi="Arial" w:hint="default"/>
      </w:rPr>
    </w:lvl>
    <w:lvl w:ilvl="8" w:tplc="B5642EA6" w:tentative="1">
      <w:start w:val="1"/>
      <w:numFmt w:val="bullet"/>
      <w:lvlText w:val="•"/>
      <w:lvlJc w:val="left"/>
      <w:pPr>
        <w:tabs>
          <w:tab w:val="num" w:pos="6480"/>
        </w:tabs>
        <w:ind w:left="6480" w:hanging="360"/>
      </w:pPr>
      <w:rPr>
        <w:rFonts w:ascii="Arial" w:hAnsi="Arial" w:hint="default"/>
      </w:rPr>
    </w:lvl>
  </w:abstractNum>
  <w:abstractNum w:abstractNumId="26">
    <w:nsid w:val="54BD0B63"/>
    <w:multiLevelType w:val="hybridMultilevel"/>
    <w:tmpl w:val="5AB67DF6"/>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7">
    <w:nsid w:val="55306355"/>
    <w:multiLevelType w:val="multilevel"/>
    <w:tmpl w:val="DE4A5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6041F52"/>
    <w:multiLevelType w:val="hybridMultilevel"/>
    <w:tmpl w:val="81A8A18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9">
    <w:nsid w:val="57D00079"/>
    <w:multiLevelType w:val="hybridMultilevel"/>
    <w:tmpl w:val="AE2683B6"/>
    <w:lvl w:ilvl="0" w:tplc="439E90B8">
      <w:start w:val="1"/>
      <w:numFmt w:val="bullet"/>
      <w:lvlText w:val=""/>
      <w:lvlJc w:val="left"/>
      <w:pPr>
        <w:ind w:left="720" w:hanging="360"/>
      </w:pPr>
      <w:rPr>
        <w:rFonts w:ascii="Symbol" w:hAnsi="Symbol" w:hint="default"/>
      </w:rPr>
    </w:lvl>
    <w:lvl w:ilvl="1" w:tplc="49744860">
      <w:start w:val="1"/>
      <w:numFmt w:val="bullet"/>
      <w:lvlText w:val="o"/>
      <w:lvlJc w:val="left"/>
      <w:pPr>
        <w:ind w:left="1440" w:hanging="360"/>
      </w:pPr>
      <w:rPr>
        <w:rFonts w:ascii="Courier New" w:hAnsi="Courier New" w:hint="default"/>
      </w:rPr>
    </w:lvl>
    <w:lvl w:ilvl="2" w:tplc="1C16BED2">
      <w:start w:val="1"/>
      <w:numFmt w:val="bullet"/>
      <w:lvlText w:val=""/>
      <w:lvlJc w:val="left"/>
      <w:pPr>
        <w:ind w:left="2160" w:hanging="360"/>
      </w:pPr>
      <w:rPr>
        <w:rFonts w:ascii="Wingdings" w:hAnsi="Wingdings" w:hint="default"/>
      </w:rPr>
    </w:lvl>
    <w:lvl w:ilvl="3" w:tplc="35348D7C">
      <w:start w:val="1"/>
      <w:numFmt w:val="bullet"/>
      <w:lvlText w:val=""/>
      <w:lvlJc w:val="left"/>
      <w:pPr>
        <w:ind w:left="2880" w:hanging="360"/>
      </w:pPr>
      <w:rPr>
        <w:rFonts w:ascii="Symbol" w:hAnsi="Symbol" w:hint="default"/>
      </w:rPr>
    </w:lvl>
    <w:lvl w:ilvl="4" w:tplc="73AC1E98">
      <w:start w:val="1"/>
      <w:numFmt w:val="bullet"/>
      <w:lvlText w:val="o"/>
      <w:lvlJc w:val="left"/>
      <w:pPr>
        <w:ind w:left="3600" w:hanging="360"/>
      </w:pPr>
      <w:rPr>
        <w:rFonts w:ascii="Courier New" w:hAnsi="Courier New" w:hint="default"/>
      </w:rPr>
    </w:lvl>
    <w:lvl w:ilvl="5" w:tplc="0854F0E6">
      <w:start w:val="1"/>
      <w:numFmt w:val="bullet"/>
      <w:lvlText w:val=""/>
      <w:lvlJc w:val="left"/>
      <w:pPr>
        <w:ind w:left="4320" w:hanging="360"/>
      </w:pPr>
      <w:rPr>
        <w:rFonts w:ascii="Wingdings" w:hAnsi="Wingdings" w:hint="default"/>
      </w:rPr>
    </w:lvl>
    <w:lvl w:ilvl="6" w:tplc="4E3017CC">
      <w:start w:val="1"/>
      <w:numFmt w:val="bullet"/>
      <w:lvlText w:val=""/>
      <w:lvlJc w:val="left"/>
      <w:pPr>
        <w:ind w:left="5040" w:hanging="360"/>
      </w:pPr>
      <w:rPr>
        <w:rFonts w:ascii="Symbol" w:hAnsi="Symbol" w:hint="default"/>
      </w:rPr>
    </w:lvl>
    <w:lvl w:ilvl="7" w:tplc="3DC4120C">
      <w:start w:val="1"/>
      <w:numFmt w:val="bullet"/>
      <w:lvlText w:val="o"/>
      <w:lvlJc w:val="left"/>
      <w:pPr>
        <w:ind w:left="5760" w:hanging="360"/>
      </w:pPr>
      <w:rPr>
        <w:rFonts w:ascii="Courier New" w:hAnsi="Courier New" w:hint="default"/>
      </w:rPr>
    </w:lvl>
    <w:lvl w:ilvl="8" w:tplc="9B7C9370">
      <w:start w:val="1"/>
      <w:numFmt w:val="bullet"/>
      <w:lvlText w:val=""/>
      <w:lvlJc w:val="left"/>
      <w:pPr>
        <w:ind w:left="6480" w:hanging="360"/>
      </w:pPr>
      <w:rPr>
        <w:rFonts w:ascii="Wingdings" w:hAnsi="Wingdings" w:hint="default"/>
      </w:rPr>
    </w:lvl>
  </w:abstractNum>
  <w:abstractNum w:abstractNumId="30">
    <w:nsid w:val="58336E72"/>
    <w:multiLevelType w:val="hybridMultilevel"/>
    <w:tmpl w:val="D520C9D0"/>
    <w:lvl w:ilvl="0" w:tplc="C7EA11FC">
      <w:start w:val="1"/>
      <w:numFmt w:val="decimal"/>
      <w:lvlText w:val="%1."/>
      <w:lvlJc w:val="left"/>
      <w:pPr>
        <w:ind w:left="360" w:hanging="360"/>
      </w:pPr>
    </w:lvl>
    <w:lvl w:ilvl="1" w:tplc="6D582026">
      <w:start w:val="1"/>
      <w:numFmt w:val="lowerLetter"/>
      <w:lvlText w:val="%2."/>
      <w:lvlJc w:val="left"/>
      <w:pPr>
        <w:ind w:left="1080" w:hanging="360"/>
      </w:pPr>
    </w:lvl>
    <w:lvl w:ilvl="2" w:tplc="AB5A2DF4">
      <w:start w:val="1"/>
      <w:numFmt w:val="lowerRoman"/>
      <w:lvlText w:val="%3."/>
      <w:lvlJc w:val="right"/>
      <w:pPr>
        <w:ind w:left="1800" w:hanging="180"/>
      </w:pPr>
    </w:lvl>
    <w:lvl w:ilvl="3" w:tplc="4BC65CFC">
      <w:start w:val="1"/>
      <w:numFmt w:val="decimal"/>
      <w:lvlText w:val="%4."/>
      <w:lvlJc w:val="left"/>
      <w:pPr>
        <w:ind w:left="2520" w:hanging="360"/>
      </w:pPr>
    </w:lvl>
    <w:lvl w:ilvl="4" w:tplc="C0225E2E">
      <w:start w:val="1"/>
      <w:numFmt w:val="lowerLetter"/>
      <w:lvlText w:val="%5."/>
      <w:lvlJc w:val="left"/>
      <w:pPr>
        <w:ind w:left="3240" w:hanging="360"/>
      </w:pPr>
    </w:lvl>
    <w:lvl w:ilvl="5" w:tplc="77C8BDB0">
      <w:start w:val="1"/>
      <w:numFmt w:val="lowerRoman"/>
      <w:lvlText w:val="%6."/>
      <w:lvlJc w:val="right"/>
      <w:pPr>
        <w:ind w:left="3960" w:hanging="180"/>
      </w:pPr>
    </w:lvl>
    <w:lvl w:ilvl="6" w:tplc="78527472">
      <w:start w:val="1"/>
      <w:numFmt w:val="decimal"/>
      <w:lvlText w:val="%7."/>
      <w:lvlJc w:val="left"/>
      <w:pPr>
        <w:ind w:left="4680" w:hanging="360"/>
      </w:pPr>
    </w:lvl>
    <w:lvl w:ilvl="7" w:tplc="DB888B7E">
      <w:start w:val="1"/>
      <w:numFmt w:val="lowerLetter"/>
      <w:lvlText w:val="%8."/>
      <w:lvlJc w:val="left"/>
      <w:pPr>
        <w:ind w:left="5400" w:hanging="360"/>
      </w:pPr>
    </w:lvl>
    <w:lvl w:ilvl="8" w:tplc="FECEE5C2">
      <w:start w:val="1"/>
      <w:numFmt w:val="lowerRoman"/>
      <w:lvlText w:val="%9."/>
      <w:lvlJc w:val="right"/>
      <w:pPr>
        <w:ind w:left="6120" w:hanging="180"/>
      </w:pPr>
    </w:lvl>
  </w:abstractNum>
  <w:abstractNum w:abstractNumId="31">
    <w:nsid w:val="596E134B"/>
    <w:multiLevelType w:val="hybridMultilevel"/>
    <w:tmpl w:val="8F38C75A"/>
    <w:lvl w:ilvl="0" w:tplc="7BC6BD44">
      <w:start w:val="1"/>
      <w:numFmt w:val="decimal"/>
      <w:lvlText w:val="%1."/>
      <w:lvlJc w:val="left"/>
      <w:pPr>
        <w:tabs>
          <w:tab w:val="num" w:pos="720"/>
        </w:tabs>
        <w:ind w:left="720" w:hanging="360"/>
      </w:pPr>
    </w:lvl>
    <w:lvl w:ilvl="1" w:tplc="582AC7F4" w:tentative="1">
      <w:start w:val="1"/>
      <w:numFmt w:val="decimal"/>
      <w:lvlText w:val="%2."/>
      <w:lvlJc w:val="left"/>
      <w:pPr>
        <w:tabs>
          <w:tab w:val="num" w:pos="1440"/>
        </w:tabs>
        <w:ind w:left="1440" w:hanging="360"/>
      </w:pPr>
    </w:lvl>
    <w:lvl w:ilvl="2" w:tplc="7F2658AE" w:tentative="1">
      <w:start w:val="1"/>
      <w:numFmt w:val="decimal"/>
      <w:lvlText w:val="%3."/>
      <w:lvlJc w:val="left"/>
      <w:pPr>
        <w:tabs>
          <w:tab w:val="num" w:pos="2160"/>
        </w:tabs>
        <w:ind w:left="2160" w:hanging="360"/>
      </w:pPr>
    </w:lvl>
    <w:lvl w:ilvl="3" w:tplc="6994B2F4" w:tentative="1">
      <w:start w:val="1"/>
      <w:numFmt w:val="decimal"/>
      <w:lvlText w:val="%4."/>
      <w:lvlJc w:val="left"/>
      <w:pPr>
        <w:tabs>
          <w:tab w:val="num" w:pos="2880"/>
        </w:tabs>
        <w:ind w:left="2880" w:hanging="360"/>
      </w:pPr>
    </w:lvl>
    <w:lvl w:ilvl="4" w:tplc="C7E672AA" w:tentative="1">
      <w:start w:val="1"/>
      <w:numFmt w:val="decimal"/>
      <w:lvlText w:val="%5."/>
      <w:lvlJc w:val="left"/>
      <w:pPr>
        <w:tabs>
          <w:tab w:val="num" w:pos="3600"/>
        </w:tabs>
        <w:ind w:left="3600" w:hanging="360"/>
      </w:pPr>
    </w:lvl>
    <w:lvl w:ilvl="5" w:tplc="4CD4F4E2" w:tentative="1">
      <w:start w:val="1"/>
      <w:numFmt w:val="decimal"/>
      <w:lvlText w:val="%6."/>
      <w:lvlJc w:val="left"/>
      <w:pPr>
        <w:tabs>
          <w:tab w:val="num" w:pos="4320"/>
        </w:tabs>
        <w:ind w:left="4320" w:hanging="360"/>
      </w:pPr>
    </w:lvl>
    <w:lvl w:ilvl="6" w:tplc="46E638F6" w:tentative="1">
      <w:start w:val="1"/>
      <w:numFmt w:val="decimal"/>
      <w:lvlText w:val="%7."/>
      <w:lvlJc w:val="left"/>
      <w:pPr>
        <w:tabs>
          <w:tab w:val="num" w:pos="5040"/>
        </w:tabs>
        <w:ind w:left="5040" w:hanging="360"/>
      </w:pPr>
    </w:lvl>
    <w:lvl w:ilvl="7" w:tplc="C3A40DB0" w:tentative="1">
      <w:start w:val="1"/>
      <w:numFmt w:val="decimal"/>
      <w:lvlText w:val="%8."/>
      <w:lvlJc w:val="left"/>
      <w:pPr>
        <w:tabs>
          <w:tab w:val="num" w:pos="5760"/>
        </w:tabs>
        <w:ind w:left="5760" w:hanging="360"/>
      </w:pPr>
    </w:lvl>
    <w:lvl w:ilvl="8" w:tplc="5E929942" w:tentative="1">
      <w:start w:val="1"/>
      <w:numFmt w:val="decimal"/>
      <w:lvlText w:val="%9."/>
      <w:lvlJc w:val="left"/>
      <w:pPr>
        <w:tabs>
          <w:tab w:val="num" w:pos="6480"/>
        </w:tabs>
        <w:ind w:left="6480" w:hanging="360"/>
      </w:pPr>
    </w:lvl>
  </w:abstractNum>
  <w:abstractNum w:abstractNumId="32">
    <w:nsid w:val="5A484E59"/>
    <w:multiLevelType w:val="hybridMultilevel"/>
    <w:tmpl w:val="07A6EAEE"/>
    <w:lvl w:ilvl="0" w:tplc="564624C6">
      <w:start w:val="1"/>
      <w:numFmt w:val="bullet"/>
      <w:lvlText w:val="•"/>
      <w:lvlJc w:val="left"/>
      <w:pPr>
        <w:tabs>
          <w:tab w:val="num" w:pos="720"/>
        </w:tabs>
        <w:ind w:left="720" w:hanging="360"/>
      </w:pPr>
      <w:rPr>
        <w:rFonts w:ascii="Arial" w:hAnsi="Arial" w:hint="default"/>
      </w:rPr>
    </w:lvl>
    <w:lvl w:ilvl="1" w:tplc="125823AC" w:tentative="1">
      <w:start w:val="1"/>
      <w:numFmt w:val="bullet"/>
      <w:lvlText w:val="•"/>
      <w:lvlJc w:val="left"/>
      <w:pPr>
        <w:tabs>
          <w:tab w:val="num" w:pos="1440"/>
        </w:tabs>
        <w:ind w:left="1440" w:hanging="360"/>
      </w:pPr>
      <w:rPr>
        <w:rFonts w:ascii="Arial" w:hAnsi="Arial" w:hint="default"/>
      </w:rPr>
    </w:lvl>
    <w:lvl w:ilvl="2" w:tplc="DF4E6A56" w:tentative="1">
      <w:start w:val="1"/>
      <w:numFmt w:val="bullet"/>
      <w:lvlText w:val="•"/>
      <w:lvlJc w:val="left"/>
      <w:pPr>
        <w:tabs>
          <w:tab w:val="num" w:pos="2160"/>
        </w:tabs>
        <w:ind w:left="2160" w:hanging="360"/>
      </w:pPr>
      <w:rPr>
        <w:rFonts w:ascii="Arial" w:hAnsi="Arial" w:hint="default"/>
      </w:rPr>
    </w:lvl>
    <w:lvl w:ilvl="3" w:tplc="E1CAC4FE" w:tentative="1">
      <w:start w:val="1"/>
      <w:numFmt w:val="bullet"/>
      <w:lvlText w:val="•"/>
      <w:lvlJc w:val="left"/>
      <w:pPr>
        <w:tabs>
          <w:tab w:val="num" w:pos="2880"/>
        </w:tabs>
        <w:ind w:left="2880" w:hanging="360"/>
      </w:pPr>
      <w:rPr>
        <w:rFonts w:ascii="Arial" w:hAnsi="Arial" w:hint="default"/>
      </w:rPr>
    </w:lvl>
    <w:lvl w:ilvl="4" w:tplc="F91EB8CC" w:tentative="1">
      <w:start w:val="1"/>
      <w:numFmt w:val="bullet"/>
      <w:lvlText w:val="•"/>
      <w:lvlJc w:val="left"/>
      <w:pPr>
        <w:tabs>
          <w:tab w:val="num" w:pos="3600"/>
        </w:tabs>
        <w:ind w:left="3600" w:hanging="360"/>
      </w:pPr>
      <w:rPr>
        <w:rFonts w:ascii="Arial" w:hAnsi="Arial" w:hint="default"/>
      </w:rPr>
    </w:lvl>
    <w:lvl w:ilvl="5" w:tplc="194E36A8" w:tentative="1">
      <w:start w:val="1"/>
      <w:numFmt w:val="bullet"/>
      <w:lvlText w:val="•"/>
      <w:lvlJc w:val="left"/>
      <w:pPr>
        <w:tabs>
          <w:tab w:val="num" w:pos="4320"/>
        </w:tabs>
        <w:ind w:left="4320" w:hanging="360"/>
      </w:pPr>
      <w:rPr>
        <w:rFonts w:ascii="Arial" w:hAnsi="Arial" w:hint="default"/>
      </w:rPr>
    </w:lvl>
    <w:lvl w:ilvl="6" w:tplc="42960842" w:tentative="1">
      <w:start w:val="1"/>
      <w:numFmt w:val="bullet"/>
      <w:lvlText w:val="•"/>
      <w:lvlJc w:val="left"/>
      <w:pPr>
        <w:tabs>
          <w:tab w:val="num" w:pos="5040"/>
        </w:tabs>
        <w:ind w:left="5040" w:hanging="360"/>
      </w:pPr>
      <w:rPr>
        <w:rFonts w:ascii="Arial" w:hAnsi="Arial" w:hint="default"/>
      </w:rPr>
    </w:lvl>
    <w:lvl w:ilvl="7" w:tplc="1E3C5EAE" w:tentative="1">
      <w:start w:val="1"/>
      <w:numFmt w:val="bullet"/>
      <w:lvlText w:val="•"/>
      <w:lvlJc w:val="left"/>
      <w:pPr>
        <w:tabs>
          <w:tab w:val="num" w:pos="5760"/>
        </w:tabs>
        <w:ind w:left="5760" w:hanging="360"/>
      </w:pPr>
      <w:rPr>
        <w:rFonts w:ascii="Arial" w:hAnsi="Arial" w:hint="default"/>
      </w:rPr>
    </w:lvl>
    <w:lvl w:ilvl="8" w:tplc="9BAE114A" w:tentative="1">
      <w:start w:val="1"/>
      <w:numFmt w:val="bullet"/>
      <w:lvlText w:val="•"/>
      <w:lvlJc w:val="left"/>
      <w:pPr>
        <w:tabs>
          <w:tab w:val="num" w:pos="6480"/>
        </w:tabs>
        <w:ind w:left="6480" w:hanging="360"/>
      </w:pPr>
      <w:rPr>
        <w:rFonts w:ascii="Arial" w:hAnsi="Arial" w:hint="default"/>
      </w:rPr>
    </w:lvl>
  </w:abstractNum>
  <w:abstractNum w:abstractNumId="33">
    <w:nsid w:val="5B5773D8"/>
    <w:multiLevelType w:val="hybridMultilevel"/>
    <w:tmpl w:val="1C60FC64"/>
    <w:lvl w:ilvl="0" w:tplc="FFB6A298">
      <w:numFmt w:val="bullet"/>
      <w:lvlText w:val="-"/>
      <w:lvlJc w:val="left"/>
      <w:pPr>
        <w:ind w:left="720" w:hanging="360"/>
      </w:pPr>
      <w:rPr>
        <w:rFonts w:ascii="Calibri" w:eastAsiaTheme="minorEastAsia" w:hAnsi="Calibri" w:cs="Calibri" w:hint="default"/>
        <w:b/>
        <w:color w:val="auto"/>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4">
    <w:nsid w:val="5BA04E6D"/>
    <w:multiLevelType w:val="hybridMultilevel"/>
    <w:tmpl w:val="F69697C0"/>
    <w:lvl w:ilvl="0" w:tplc="0DC6E328">
      <w:numFmt w:val="bullet"/>
      <w:lvlText w:val=""/>
      <w:lvlJc w:val="left"/>
      <w:pPr>
        <w:ind w:left="720" w:hanging="360"/>
      </w:pPr>
      <w:rPr>
        <w:rFonts w:ascii="Wingdings" w:eastAsiaTheme="minorEastAsia" w:hAnsi="Wingdings" w:cstheme="minorBidi" w:hint="default"/>
        <w:b/>
        <w:color w:val="auto"/>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5">
    <w:nsid w:val="5C1903D1"/>
    <w:multiLevelType w:val="hybridMultilevel"/>
    <w:tmpl w:val="4E2ECE18"/>
    <w:lvl w:ilvl="0" w:tplc="F4CA96C2">
      <w:start w:val="1"/>
      <w:numFmt w:val="bullet"/>
      <w:lvlText w:val="•"/>
      <w:lvlJc w:val="left"/>
      <w:pPr>
        <w:tabs>
          <w:tab w:val="num" w:pos="720"/>
        </w:tabs>
        <w:ind w:left="720" w:hanging="360"/>
      </w:pPr>
      <w:rPr>
        <w:rFonts w:ascii="Times New Roman" w:hAnsi="Times New Roman" w:hint="default"/>
      </w:rPr>
    </w:lvl>
    <w:lvl w:ilvl="1" w:tplc="0AFCA956" w:tentative="1">
      <w:start w:val="1"/>
      <w:numFmt w:val="bullet"/>
      <w:lvlText w:val="•"/>
      <w:lvlJc w:val="left"/>
      <w:pPr>
        <w:tabs>
          <w:tab w:val="num" w:pos="1440"/>
        </w:tabs>
        <w:ind w:left="1440" w:hanging="360"/>
      </w:pPr>
      <w:rPr>
        <w:rFonts w:ascii="Times New Roman" w:hAnsi="Times New Roman" w:hint="default"/>
      </w:rPr>
    </w:lvl>
    <w:lvl w:ilvl="2" w:tplc="F0A23122" w:tentative="1">
      <w:start w:val="1"/>
      <w:numFmt w:val="bullet"/>
      <w:lvlText w:val="•"/>
      <w:lvlJc w:val="left"/>
      <w:pPr>
        <w:tabs>
          <w:tab w:val="num" w:pos="2160"/>
        </w:tabs>
        <w:ind w:left="2160" w:hanging="360"/>
      </w:pPr>
      <w:rPr>
        <w:rFonts w:ascii="Times New Roman" w:hAnsi="Times New Roman" w:hint="default"/>
      </w:rPr>
    </w:lvl>
    <w:lvl w:ilvl="3" w:tplc="59207BFC" w:tentative="1">
      <w:start w:val="1"/>
      <w:numFmt w:val="bullet"/>
      <w:lvlText w:val="•"/>
      <w:lvlJc w:val="left"/>
      <w:pPr>
        <w:tabs>
          <w:tab w:val="num" w:pos="2880"/>
        </w:tabs>
        <w:ind w:left="2880" w:hanging="360"/>
      </w:pPr>
      <w:rPr>
        <w:rFonts w:ascii="Times New Roman" w:hAnsi="Times New Roman" w:hint="default"/>
      </w:rPr>
    </w:lvl>
    <w:lvl w:ilvl="4" w:tplc="09E60806" w:tentative="1">
      <w:start w:val="1"/>
      <w:numFmt w:val="bullet"/>
      <w:lvlText w:val="•"/>
      <w:lvlJc w:val="left"/>
      <w:pPr>
        <w:tabs>
          <w:tab w:val="num" w:pos="3600"/>
        </w:tabs>
        <w:ind w:left="3600" w:hanging="360"/>
      </w:pPr>
      <w:rPr>
        <w:rFonts w:ascii="Times New Roman" w:hAnsi="Times New Roman" w:hint="default"/>
      </w:rPr>
    </w:lvl>
    <w:lvl w:ilvl="5" w:tplc="130C144E" w:tentative="1">
      <w:start w:val="1"/>
      <w:numFmt w:val="bullet"/>
      <w:lvlText w:val="•"/>
      <w:lvlJc w:val="left"/>
      <w:pPr>
        <w:tabs>
          <w:tab w:val="num" w:pos="4320"/>
        </w:tabs>
        <w:ind w:left="4320" w:hanging="360"/>
      </w:pPr>
      <w:rPr>
        <w:rFonts w:ascii="Times New Roman" w:hAnsi="Times New Roman" w:hint="default"/>
      </w:rPr>
    </w:lvl>
    <w:lvl w:ilvl="6" w:tplc="522A96FC" w:tentative="1">
      <w:start w:val="1"/>
      <w:numFmt w:val="bullet"/>
      <w:lvlText w:val="•"/>
      <w:lvlJc w:val="left"/>
      <w:pPr>
        <w:tabs>
          <w:tab w:val="num" w:pos="5040"/>
        </w:tabs>
        <w:ind w:left="5040" w:hanging="360"/>
      </w:pPr>
      <w:rPr>
        <w:rFonts w:ascii="Times New Roman" w:hAnsi="Times New Roman" w:hint="default"/>
      </w:rPr>
    </w:lvl>
    <w:lvl w:ilvl="7" w:tplc="C2782BD0" w:tentative="1">
      <w:start w:val="1"/>
      <w:numFmt w:val="bullet"/>
      <w:lvlText w:val="•"/>
      <w:lvlJc w:val="left"/>
      <w:pPr>
        <w:tabs>
          <w:tab w:val="num" w:pos="5760"/>
        </w:tabs>
        <w:ind w:left="5760" w:hanging="360"/>
      </w:pPr>
      <w:rPr>
        <w:rFonts w:ascii="Times New Roman" w:hAnsi="Times New Roman" w:hint="default"/>
      </w:rPr>
    </w:lvl>
    <w:lvl w:ilvl="8" w:tplc="1D547BA6" w:tentative="1">
      <w:start w:val="1"/>
      <w:numFmt w:val="bullet"/>
      <w:lvlText w:val="•"/>
      <w:lvlJc w:val="left"/>
      <w:pPr>
        <w:tabs>
          <w:tab w:val="num" w:pos="6480"/>
        </w:tabs>
        <w:ind w:left="6480" w:hanging="360"/>
      </w:pPr>
      <w:rPr>
        <w:rFonts w:ascii="Times New Roman" w:hAnsi="Times New Roman" w:hint="default"/>
      </w:rPr>
    </w:lvl>
  </w:abstractNum>
  <w:abstractNum w:abstractNumId="36">
    <w:nsid w:val="60184AD6"/>
    <w:multiLevelType w:val="hybridMultilevel"/>
    <w:tmpl w:val="5BE87152"/>
    <w:lvl w:ilvl="0" w:tplc="E3F6EB50">
      <w:start w:val="1"/>
      <w:numFmt w:val="decimal"/>
      <w:lvlText w:val="%1."/>
      <w:lvlJc w:val="left"/>
      <w:pPr>
        <w:ind w:left="720" w:hanging="360"/>
      </w:pPr>
    </w:lvl>
    <w:lvl w:ilvl="1" w:tplc="E5E4F504">
      <w:start w:val="1"/>
      <w:numFmt w:val="lowerLetter"/>
      <w:lvlText w:val="%2."/>
      <w:lvlJc w:val="left"/>
      <w:pPr>
        <w:ind w:left="1440" w:hanging="360"/>
      </w:pPr>
    </w:lvl>
    <w:lvl w:ilvl="2" w:tplc="3B5EDAD4">
      <w:start w:val="1"/>
      <w:numFmt w:val="lowerRoman"/>
      <w:lvlText w:val="%3."/>
      <w:lvlJc w:val="right"/>
      <w:pPr>
        <w:ind w:left="2160" w:hanging="180"/>
      </w:pPr>
    </w:lvl>
    <w:lvl w:ilvl="3" w:tplc="A774ADB2">
      <w:start w:val="1"/>
      <w:numFmt w:val="decimal"/>
      <w:lvlText w:val="%4."/>
      <w:lvlJc w:val="left"/>
      <w:pPr>
        <w:ind w:left="2880" w:hanging="360"/>
      </w:pPr>
    </w:lvl>
    <w:lvl w:ilvl="4" w:tplc="2D884812">
      <w:start w:val="1"/>
      <w:numFmt w:val="lowerLetter"/>
      <w:lvlText w:val="%5."/>
      <w:lvlJc w:val="left"/>
      <w:pPr>
        <w:ind w:left="3600" w:hanging="360"/>
      </w:pPr>
    </w:lvl>
    <w:lvl w:ilvl="5" w:tplc="4FE09FAA">
      <w:start w:val="1"/>
      <w:numFmt w:val="lowerRoman"/>
      <w:lvlText w:val="%6."/>
      <w:lvlJc w:val="right"/>
      <w:pPr>
        <w:ind w:left="4320" w:hanging="180"/>
      </w:pPr>
    </w:lvl>
    <w:lvl w:ilvl="6" w:tplc="E1B8EFE8">
      <w:start w:val="1"/>
      <w:numFmt w:val="decimal"/>
      <w:lvlText w:val="%7."/>
      <w:lvlJc w:val="left"/>
      <w:pPr>
        <w:ind w:left="5040" w:hanging="360"/>
      </w:pPr>
    </w:lvl>
    <w:lvl w:ilvl="7" w:tplc="189C9B34">
      <w:start w:val="1"/>
      <w:numFmt w:val="lowerLetter"/>
      <w:lvlText w:val="%8."/>
      <w:lvlJc w:val="left"/>
      <w:pPr>
        <w:ind w:left="5760" w:hanging="360"/>
      </w:pPr>
    </w:lvl>
    <w:lvl w:ilvl="8" w:tplc="C5BC5746">
      <w:start w:val="1"/>
      <w:numFmt w:val="lowerRoman"/>
      <w:lvlText w:val="%9."/>
      <w:lvlJc w:val="right"/>
      <w:pPr>
        <w:ind w:left="6480" w:hanging="180"/>
      </w:pPr>
    </w:lvl>
  </w:abstractNum>
  <w:abstractNum w:abstractNumId="37">
    <w:nsid w:val="604B662C"/>
    <w:multiLevelType w:val="hybridMultilevel"/>
    <w:tmpl w:val="EFE60166"/>
    <w:lvl w:ilvl="0" w:tplc="FCB8CE08">
      <w:start w:val="1"/>
      <w:numFmt w:val="bullet"/>
      <w:lvlText w:val="•"/>
      <w:lvlJc w:val="left"/>
      <w:pPr>
        <w:tabs>
          <w:tab w:val="num" w:pos="720"/>
        </w:tabs>
        <w:ind w:left="720" w:hanging="360"/>
      </w:pPr>
      <w:rPr>
        <w:rFonts w:ascii="Times New Roman" w:hAnsi="Times New Roman" w:hint="default"/>
      </w:rPr>
    </w:lvl>
    <w:lvl w:ilvl="1" w:tplc="AD82DE62" w:tentative="1">
      <w:start w:val="1"/>
      <w:numFmt w:val="bullet"/>
      <w:lvlText w:val="•"/>
      <w:lvlJc w:val="left"/>
      <w:pPr>
        <w:tabs>
          <w:tab w:val="num" w:pos="1440"/>
        </w:tabs>
        <w:ind w:left="1440" w:hanging="360"/>
      </w:pPr>
      <w:rPr>
        <w:rFonts w:ascii="Times New Roman" w:hAnsi="Times New Roman" w:hint="default"/>
      </w:rPr>
    </w:lvl>
    <w:lvl w:ilvl="2" w:tplc="EB269BD6" w:tentative="1">
      <w:start w:val="1"/>
      <w:numFmt w:val="bullet"/>
      <w:lvlText w:val="•"/>
      <w:lvlJc w:val="left"/>
      <w:pPr>
        <w:tabs>
          <w:tab w:val="num" w:pos="2160"/>
        </w:tabs>
        <w:ind w:left="2160" w:hanging="360"/>
      </w:pPr>
      <w:rPr>
        <w:rFonts w:ascii="Times New Roman" w:hAnsi="Times New Roman" w:hint="default"/>
      </w:rPr>
    </w:lvl>
    <w:lvl w:ilvl="3" w:tplc="E11683FA" w:tentative="1">
      <w:start w:val="1"/>
      <w:numFmt w:val="bullet"/>
      <w:lvlText w:val="•"/>
      <w:lvlJc w:val="left"/>
      <w:pPr>
        <w:tabs>
          <w:tab w:val="num" w:pos="2880"/>
        </w:tabs>
        <w:ind w:left="2880" w:hanging="360"/>
      </w:pPr>
      <w:rPr>
        <w:rFonts w:ascii="Times New Roman" w:hAnsi="Times New Roman" w:hint="default"/>
      </w:rPr>
    </w:lvl>
    <w:lvl w:ilvl="4" w:tplc="7812B76A" w:tentative="1">
      <w:start w:val="1"/>
      <w:numFmt w:val="bullet"/>
      <w:lvlText w:val="•"/>
      <w:lvlJc w:val="left"/>
      <w:pPr>
        <w:tabs>
          <w:tab w:val="num" w:pos="3600"/>
        </w:tabs>
        <w:ind w:left="3600" w:hanging="360"/>
      </w:pPr>
      <w:rPr>
        <w:rFonts w:ascii="Times New Roman" w:hAnsi="Times New Roman" w:hint="default"/>
      </w:rPr>
    </w:lvl>
    <w:lvl w:ilvl="5" w:tplc="D5BADA30" w:tentative="1">
      <w:start w:val="1"/>
      <w:numFmt w:val="bullet"/>
      <w:lvlText w:val="•"/>
      <w:lvlJc w:val="left"/>
      <w:pPr>
        <w:tabs>
          <w:tab w:val="num" w:pos="4320"/>
        </w:tabs>
        <w:ind w:left="4320" w:hanging="360"/>
      </w:pPr>
      <w:rPr>
        <w:rFonts w:ascii="Times New Roman" w:hAnsi="Times New Roman" w:hint="default"/>
      </w:rPr>
    </w:lvl>
    <w:lvl w:ilvl="6" w:tplc="0E981D02" w:tentative="1">
      <w:start w:val="1"/>
      <w:numFmt w:val="bullet"/>
      <w:lvlText w:val="•"/>
      <w:lvlJc w:val="left"/>
      <w:pPr>
        <w:tabs>
          <w:tab w:val="num" w:pos="5040"/>
        </w:tabs>
        <w:ind w:left="5040" w:hanging="360"/>
      </w:pPr>
      <w:rPr>
        <w:rFonts w:ascii="Times New Roman" w:hAnsi="Times New Roman" w:hint="default"/>
      </w:rPr>
    </w:lvl>
    <w:lvl w:ilvl="7" w:tplc="49C43F88" w:tentative="1">
      <w:start w:val="1"/>
      <w:numFmt w:val="bullet"/>
      <w:lvlText w:val="•"/>
      <w:lvlJc w:val="left"/>
      <w:pPr>
        <w:tabs>
          <w:tab w:val="num" w:pos="5760"/>
        </w:tabs>
        <w:ind w:left="5760" w:hanging="360"/>
      </w:pPr>
      <w:rPr>
        <w:rFonts w:ascii="Times New Roman" w:hAnsi="Times New Roman" w:hint="default"/>
      </w:rPr>
    </w:lvl>
    <w:lvl w:ilvl="8" w:tplc="D74AD3FE" w:tentative="1">
      <w:start w:val="1"/>
      <w:numFmt w:val="bullet"/>
      <w:lvlText w:val="•"/>
      <w:lvlJc w:val="left"/>
      <w:pPr>
        <w:tabs>
          <w:tab w:val="num" w:pos="6480"/>
        </w:tabs>
        <w:ind w:left="6480" w:hanging="360"/>
      </w:pPr>
      <w:rPr>
        <w:rFonts w:ascii="Times New Roman" w:hAnsi="Times New Roman" w:hint="default"/>
      </w:rPr>
    </w:lvl>
  </w:abstractNum>
  <w:abstractNum w:abstractNumId="38">
    <w:nsid w:val="6237268B"/>
    <w:multiLevelType w:val="hybridMultilevel"/>
    <w:tmpl w:val="E67E010E"/>
    <w:lvl w:ilvl="0" w:tplc="C0E83230">
      <w:start w:val="4"/>
      <w:numFmt w:val="bullet"/>
      <w:lvlText w:val="•"/>
      <w:lvlJc w:val="left"/>
      <w:pPr>
        <w:ind w:left="720" w:hanging="360"/>
      </w:pPr>
      <w:rPr>
        <w:rFonts w:ascii="Times New Roman" w:eastAsia="Times New Roman" w:hAnsi="Times New Roman"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9">
    <w:nsid w:val="66121340"/>
    <w:multiLevelType w:val="hybridMultilevel"/>
    <w:tmpl w:val="73062CB4"/>
    <w:lvl w:ilvl="0" w:tplc="5F6046BE">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0">
    <w:nsid w:val="66B73D4E"/>
    <w:multiLevelType w:val="hybridMultilevel"/>
    <w:tmpl w:val="1A4E9E92"/>
    <w:lvl w:ilvl="0" w:tplc="E4B0CBBC">
      <w:start w:val="1"/>
      <w:numFmt w:val="bullet"/>
      <w:lvlText w:val="•"/>
      <w:lvlJc w:val="left"/>
      <w:pPr>
        <w:tabs>
          <w:tab w:val="num" w:pos="720"/>
        </w:tabs>
        <w:ind w:left="720" w:hanging="360"/>
      </w:pPr>
      <w:rPr>
        <w:rFonts w:ascii="Times New Roman" w:hAnsi="Times New Roman" w:hint="default"/>
      </w:rPr>
    </w:lvl>
    <w:lvl w:ilvl="1" w:tplc="6A223C46" w:tentative="1">
      <w:start w:val="1"/>
      <w:numFmt w:val="bullet"/>
      <w:lvlText w:val="•"/>
      <w:lvlJc w:val="left"/>
      <w:pPr>
        <w:tabs>
          <w:tab w:val="num" w:pos="1440"/>
        </w:tabs>
        <w:ind w:left="1440" w:hanging="360"/>
      </w:pPr>
      <w:rPr>
        <w:rFonts w:ascii="Times New Roman" w:hAnsi="Times New Roman" w:hint="default"/>
      </w:rPr>
    </w:lvl>
    <w:lvl w:ilvl="2" w:tplc="B30092EA" w:tentative="1">
      <w:start w:val="1"/>
      <w:numFmt w:val="bullet"/>
      <w:lvlText w:val="•"/>
      <w:lvlJc w:val="left"/>
      <w:pPr>
        <w:tabs>
          <w:tab w:val="num" w:pos="2160"/>
        </w:tabs>
        <w:ind w:left="2160" w:hanging="360"/>
      </w:pPr>
      <w:rPr>
        <w:rFonts w:ascii="Times New Roman" w:hAnsi="Times New Roman" w:hint="default"/>
      </w:rPr>
    </w:lvl>
    <w:lvl w:ilvl="3" w:tplc="A3989806" w:tentative="1">
      <w:start w:val="1"/>
      <w:numFmt w:val="bullet"/>
      <w:lvlText w:val="•"/>
      <w:lvlJc w:val="left"/>
      <w:pPr>
        <w:tabs>
          <w:tab w:val="num" w:pos="2880"/>
        </w:tabs>
        <w:ind w:left="2880" w:hanging="360"/>
      </w:pPr>
      <w:rPr>
        <w:rFonts w:ascii="Times New Roman" w:hAnsi="Times New Roman" w:hint="default"/>
      </w:rPr>
    </w:lvl>
    <w:lvl w:ilvl="4" w:tplc="B8E22B4E" w:tentative="1">
      <w:start w:val="1"/>
      <w:numFmt w:val="bullet"/>
      <w:lvlText w:val="•"/>
      <w:lvlJc w:val="left"/>
      <w:pPr>
        <w:tabs>
          <w:tab w:val="num" w:pos="3600"/>
        </w:tabs>
        <w:ind w:left="3600" w:hanging="360"/>
      </w:pPr>
      <w:rPr>
        <w:rFonts w:ascii="Times New Roman" w:hAnsi="Times New Roman" w:hint="default"/>
      </w:rPr>
    </w:lvl>
    <w:lvl w:ilvl="5" w:tplc="9C923E22" w:tentative="1">
      <w:start w:val="1"/>
      <w:numFmt w:val="bullet"/>
      <w:lvlText w:val="•"/>
      <w:lvlJc w:val="left"/>
      <w:pPr>
        <w:tabs>
          <w:tab w:val="num" w:pos="4320"/>
        </w:tabs>
        <w:ind w:left="4320" w:hanging="360"/>
      </w:pPr>
      <w:rPr>
        <w:rFonts w:ascii="Times New Roman" w:hAnsi="Times New Roman" w:hint="default"/>
      </w:rPr>
    </w:lvl>
    <w:lvl w:ilvl="6" w:tplc="08282E50" w:tentative="1">
      <w:start w:val="1"/>
      <w:numFmt w:val="bullet"/>
      <w:lvlText w:val="•"/>
      <w:lvlJc w:val="left"/>
      <w:pPr>
        <w:tabs>
          <w:tab w:val="num" w:pos="5040"/>
        </w:tabs>
        <w:ind w:left="5040" w:hanging="360"/>
      </w:pPr>
      <w:rPr>
        <w:rFonts w:ascii="Times New Roman" w:hAnsi="Times New Roman" w:hint="default"/>
      </w:rPr>
    </w:lvl>
    <w:lvl w:ilvl="7" w:tplc="28B074D6" w:tentative="1">
      <w:start w:val="1"/>
      <w:numFmt w:val="bullet"/>
      <w:lvlText w:val="•"/>
      <w:lvlJc w:val="left"/>
      <w:pPr>
        <w:tabs>
          <w:tab w:val="num" w:pos="5760"/>
        </w:tabs>
        <w:ind w:left="5760" w:hanging="360"/>
      </w:pPr>
      <w:rPr>
        <w:rFonts w:ascii="Times New Roman" w:hAnsi="Times New Roman" w:hint="default"/>
      </w:rPr>
    </w:lvl>
    <w:lvl w:ilvl="8" w:tplc="99480140" w:tentative="1">
      <w:start w:val="1"/>
      <w:numFmt w:val="bullet"/>
      <w:lvlText w:val="•"/>
      <w:lvlJc w:val="left"/>
      <w:pPr>
        <w:tabs>
          <w:tab w:val="num" w:pos="6480"/>
        </w:tabs>
        <w:ind w:left="6480" w:hanging="360"/>
      </w:pPr>
      <w:rPr>
        <w:rFonts w:ascii="Times New Roman" w:hAnsi="Times New Roman" w:hint="default"/>
      </w:rPr>
    </w:lvl>
  </w:abstractNum>
  <w:abstractNum w:abstractNumId="41">
    <w:nsid w:val="6D7202B9"/>
    <w:multiLevelType w:val="hybridMultilevel"/>
    <w:tmpl w:val="4C9C5A72"/>
    <w:lvl w:ilvl="0" w:tplc="49B6284C">
      <w:start w:val="1"/>
      <w:numFmt w:val="bullet"/>
      <w:lvlText w:val="•"/>
      <w:lvlJc w:val="left"/>
      <w:pPr>
        <w:tabs>
          <w:tab w:val="num" w:pos="720"/>
        </w:tabs>
        <w:ind w:left="720" w:hanging="360"/>
      </w:pPr>
      <w:rPr>
        <w:rFonts w:ascii="Arial" w:hAnsi="Arial" w:hint="default"/>
      </w:rPr>
    </w:lvl>
    <w:lvl w:ilvl="1" w:tplc="6C9E45CC" w:tentative="1">
      <w:start w:val="1"/>
      <w:numFmt w:val="bullet"/>
      <w:lvlText w:val="•"/>
      <w:lvlJc w:val="left"/>
      <w:pPr>
        <w:tabs>
          <w:tab w:val="num" w:pos="1440"/>
        </w:tabs>
        <w:ind w:left="1440" w:hanging="360"/>
      </w:pPr>
      <w:rPr>
        <w:rFonts w:ascii="Arial" w:hAnsi="Arial" w:hint="default"/>
      </w:rPr>
    </w:lvl>
    <w:lvl w:ilvl="2" w:tplc="021E9E10" w:tentative="1">
      <w:start w:val="1"/>
      <w:numFmt w:val="bullet"/>
      <w:lvlText w:val="•"/>
      <w:lvlJc w:val="left"/>
      <w:pPr>
        <w:tabs>
          <w:tab w:val="num" w:pos="2160"/>
        </w:tabs>
        <w:ind w:left="2160" w:hanging="360"/>
      </w:pPr>
      <w:rPr>
        <w:rFonts w:ascii="Arial" w:hAnsi="Arial" w:hint="default"/>
      </w:rPr>
    </w:lvl>
    <w:lvl w:ilvl="3" w:tplc="7E028FD2" w:tentative="1">
      <w:start w:val="1"/>
      <w:numFmt w:val="bullet"/>
      <w:lvlText w:val="•"/>
      <w:lvlJc w:val="left"/>
      <w:pPr>
        <w:tabs>
          <w:tab w:val="num" w:pos="2880"/>
        </w:tabs>
        <w:ind w:left="2880" w:hanging="360"/>
      </w:pPr>
      <w:rPr>
        <w:rFonts w:ascii="Arial" w:hAnsi="Arial" w:hint="default"/>
      </w:rPr>
    </w:lvl>
    <w:lvl w:ilvl="4" w:tplc="129EBFAE" w:tentative="1">
      <w:start w:val="1"/>
      <w:numFmt w:val="bullet"/>
      <w:lvlText w:val="•"/>
      <w:lvlJc w:val="left"/>
      <w:pPr>
        <w:tabs>
          <w:tab w:val="num" w:pos="3600"/>
        </w:tabs>
        <w:ind w:left="3600" w:hanging="360"/>
      </w:pPr>
      <w:rPr>
        <w:rFonts w:ascii="Arial" w:hAnsi="Arial" w:hint="default"/>
      </w:rPr>
    </w:lvl>
    <w:lvl w:ilvl="5" w:tplc="059CA01A" w:tentative="1">
      <w:start w:val="1"/>
      <w:numFmt w:val="bullet"/>
      <w:lvlText w:val="•"/>
      <w:lvlJc w:val="left"/>
      <w:pPr>
        <w:tabs>
          <w:tab w:val="num" w:pos="4320"/>
        </w:tabs>
        <w:ind w:left="4320" w:hanging="360"/>
      </w:pPr>
      <w:rPr>
        <w:rFonts w:ascii="Arial" w:hAnsi="Arial" w:hint="default"/>
      </w:rPr>
    </w:lvl>
    <w:lvl w:ilvl="6" w:tplc="991400A6" w:tentative="1">
      <w:start w:val="1"/>
      <w:numFmt w:val="bullet"/>
      <w:lvlText w:val="•"/>
      <w:lvlJc w:val="left"/>
      <w:pPr>
        <w:tabs>
          <w:tab w:val="num" w:pos="5040"/>
        </w:tabs>
        <w:ind w:left="5040" w:hanging="360"/>
      </w:pPr>
      <w:rPr>
        <w:rFonts w:ascii="Arial" w:hAnsi="Arial" w:hint="default"/>
      </w:rPr>
    </w:lvl>
    <w:lvl w:ilvl="7" w:tplc="45A4F45C" w:tentative="1">
      <w:start w:val="1"/>
      <w:numFmt w:val="bullet"/>
      <w:lvlText w:val="•"/>
      <w:lvlJc w:val="left"/>
      <w:pPr>
        <w:tabs>
          <w:tab w:val="num" w:pos="5760"/>
        </w:tabs>
        <w:ind w:left="5760" w:hanging="360"/>
      </w:pPr>
      <w:rPr>
        <w:rFonts w:ascii="Arial" w:hAnsi="Arial" w:hint="default"/>
      </w:rPr>
    </w:lvl>
    <w:lvl w:ilvl="8" w:tplc="06AC6B2E" w:tentative="1">
      <w:start w:val="1"/>
      <w:numFmt w:val="bullet"/>
      <w:lvlText w:val="•"/>
      <w:lvlJc w:val="left"/>
      <w:pPr>
        <w:tabs>
          <w:tab w:val="num" w:pos="6480"/>
        </w:tabs>
        <w:ind w:left="6480" w:hanging="360"/>
      </w:pPr>
      <w:rPr>
        <w:rFonts w:ascii="Arial" w:hAnsi="Arial" w:hint="default"/>
      </w:rPr>
    </w:lvl>
  </w:abstractNum>
  <w:abstractNum w:abstractNumId="42">
    <w:nsid w:val="700A79E0"/>
    <w:multiLevelType w:val="hybridMultilevel"/>
    <w:tmpl w:val="D2F80040"/>
    <w:lvl w:ilvl="0" w:tplc="DFE2A5B2">
      <w:start w:val="1"/>
      <w:numFmt w:val="bullet"/>
      <w:lvlText w:val="•"/>
      <w:lvlJc w:val="left"/>
      <w:pPr>
        <w:tabs>
          <w:tab w:val="num" w:pos="720"/>
        </w:tabs>
        <w:ind w:left="720" w:hanging="360"/>
      </w:pPr>
      <w:rPr>
        <w:rFonts w:ascii="Times New Roman" w:hAnsi="Times New Roman" w:hint="default"/>
      </w:rPr>
    </w:lvl>
    <w:lvl w:ilvl="1" w:tplc="44A61364" w:tentative="1">
      <w:start w:val="1"/>
      <w:numFmt w:val="bullet"/>
      <w:lvlText w:val="•"/>
      <w:lvlJc w:val="left"/>
      <w:pPr>
        <w:tabs>
          <w:tab w:val="num" w:pos="1440"/>
        </w:tabs>
        <w:ind w:left="1440" w:hanging="360"/>
      </w:pPr>
      <w:rPr>
        <w:rFonts w:ascii="Times New Roman" w:hAnsi="Times New Roman" w:hint="default"/>
      </w:rPr>
    </w:lvl>
    <w:lvl w:ilvl="2" w:tplc="57EC9526" w:tentative="1">
      <w:start w:val="1"/>
      <w:numFmt w:val="bullet"/>
      <w:lvlText w:val="•"/>
      <w:lvlJc w:val="left"/>
      <w:pPr>
        <w:tabs>
          <w:tab w:val="num" w:pos="2160"/>
        </w:tabs>
        <w:ind w:left="2160" w:hanging="360"/>
      </w:pPr>
      <w:rPr>
        <w:rFonts w:ascii="Times New Roman" w:hAnsi="Times New Roman" w:hint="default"/>
      </w:rPr>
    </w:lvl>
    <w:lvl w:ilvl="3" w:tplc="81B476CC" w:tentative="1">
      <w:start w:val="1"/>
      <w:numFmt w:val="bullet"/>
      <w:lvlText w:val="•"/>
      <w:lvlJc w:val="left"/>
      <w:pPr>
        <w:tabs>
          <w:tab w:val="num" w:pos="2880"/>
        </w:tabs>
        <w:ind w:left="2880" w:hanging="360"/>
      </w:pPr>
      <w:rPr>
        <w:rFonts w:ascii="Times New Roman" w:hAnsi="Times New Roman" w:hint="default"/>
      </w:rPr>
    </w:lvl>
    <w:lvl w:ilvl="4" w:tplc="FD08E506" w:tentative="1">
      <w:start w:val="1"/>
      <w:numFmt w:val="bullet"/>
      <w:lvlText w:val="•"/>
      <w:lvlJc w:val="left"/>
      <w:pPr>
        <w:tabs>
          <w:tab w:val="num" w:pos="3600"/>
        </w:tabs>
        <w:ind w:left="3600" w:hanging="360"/>
      </w:pPr>
      <w:rPr>
        <w:rFonts w:ascii="Times New Roman" w:hAnsi="Times New Roman" w:hint="default"/>
      </w:rPr>
    </w:lvl>
    <w:lvl w:ilvl="5" w:tplc="B28402AC" w:tentative="1">
      <w:start w:val="1"/>
      <w:numFmt w:val="bullet"/>
      <w:lvlText w:val="•"/>
      <w:lvlJc w:val="left"/>
      <w:pPr>
        <w:tabs>
          <w:tab w:val="num" w:pos="4320"/>
        </w:tabs>
        <w:ind w:left="4320" w:hanging="360"/>
      </w:pPr>
      <w:rPr>
        <w:rFonts w:ascii="Times New Roman" w:hAnsi="Times New Roman" w:hint="default"/>
      </w:rPr>
    </w:lvl>
    <w:lvl w:ilvl="6" w:tplc="E6B440BA" w:tentative="1">
      <w:start w:val="1"/>
      <w:numFmt w:val="bullet"/>
      <w:lvlText w:val="•"/>
      <w:lvlJc w:val="left"/>
      <w:pPr>
        <w:tabs>
          <w:tab w:val="num" w:pos="5040"/>
        </w:tabs>
        <w:ind w:left="5040" w:hanging="360"/>
      </w:pPr>
      <w:rPr>
        <w:rFonts w:ascii="Times New Roman" w:hAnsi="Times New Roman" w:hint="default"/>
      </w:rPr>
    </w:lvl>
    <w:lvl w:ilvl="7" w:tplc="99385EF6" w:tentative="1">
      <w:start w:val="1"/>
      <w:numFmt w:val="bullet"/>
      <w:lvlText w:val="•"/>
      <w:lvlJc w:val="left"/>
      <w:pPr>
        <w:tabs>
          <w:tab w:val="num" w:pos="5760"/>
        </w:tabs>
        <w:ind w:left="5760" w:hanging="360"/>
      </w:pPr>
      <w:rPr>
        <w:rFonts w:ascii="Times New Roman" w:hAnsi="Times New Roman" w:hint="default"/>
      </w:rPr>
    </w:lvl>
    <w:lvl w:ilvl="8" w:tplc="669CDBEA" w:tentative="1">
      <w:start w:val="1"/>
      <w:numFmt w:val="bullet"/>
      <w:lvlText w:val="•"/>
      <w:lvlJc w:val="left"/>
      <w:pPr>
        <w:tabs>
          <w:tab w:val="num" w:pos="6480"/>
        </w:tabs>
        <w:ind w:left="6480" w:hanging="360"/>
      </w:pPr>
      <w:rPr>
        <w:rFonts w:ascii="Times New Roman" w:hAnsi="Times New Roman" w:hint="default"/>
      </w:rPr>
    </w:lvl>
  </w:abstractNum>
  <w:abstractNum w:abstractNumId="43">
    <w:nsid w:val="705D6697"/>
    <w:multiLevelType w:val="hybridMultilevel"/>
    <w:tmpl w:val="F6221C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0942476"/>
    <w:multiLevelType w:val="hybridMultilevel"/>
    <w:tmpl w:val="00EE1B1C"/>
    <w:lvl w:ilvl="0" w:tplc="519AF364">
      <w:start w:val="1"/>
      <w:numFmt w:val="bullet"/>
      <w:lvlText w:val="•"/>
      <w:lvlJc w:val="left"/>
      <w:pPr>
        <w:tabs>
          <w:tab w:val="num" w:pos="720"/>
        </w:tabs>
        <w:ind w:left="720" w:hanging="360"/>
      </w:pPr>
      <w:rPr>
        <w:rFonts w:ascii="Arial" w:hAnsi="Arial" w:hint="default"/>
      </w:rPr>
    </w:lvl>
    <w:lvl w:ilvl="1" w:tplc="D52EE718" w:tentative="1">
      <w:start w:val="1"/>
      <w:numFmt w:val="bullet"/>
      <w:lvlText w:val="•"/>
      <w:lvlJc w:val="left"/>
      <w:pPr>
        <w:tabs>
          <w:tab w:val="num" w:pos="1440"/>
        </w:tabs>
        <w:ind w:left="1440" w:hanging="360"/>
      </w:pPr>
      <w:rPr>
        <w:rFonts w:ascii="Arial" w:hAnsi="Arial" w:hint="default"/>
      </w:rPr>
    </w:lvl>
    <w:lvl w:ilvl="2" w:tplc="27043710" w:tentative="1">
      <w:start w:val="1"/>
      <w:numFmt w:val="bullet"/>
      <w:lvlText w:val="•"/>
      <w:lvlJc w:val="left"/>
      <w:pPr>
        <w:tabs>
          <w:tab w:val="num" w:pos="2160"/>
        </w:tabs>
        <w:ind w:left="2160" w:hanging="360"/>
      </w:pPr>
      <w:rPr>
        <w:rFonts w:ascii="Arial" w:hAnsi="Arial" w:hint="default"/>
      </w:rPr>
    </w:lvl>
    <w:lvl w:ilvl="3" w:tplc="C8109DEE" w:tentative="1">
      <w:start w:val="1"/>
      <w:numFmt w:val="bullet"/>
      <w:lvlText w:val="•"/>
      <w:lvlJc w:val="left"/>
      <w:pPr>
        <w:tabs>
          <w:tab w:val="num" w:pos="2880"/>
        </w:tabs>
        <w:ind w:left="2880" w:hanging="360"/>
      </w:pPr>
      <w:rPr>
        <w:rFonts w:ascii="Arial" w:hAnsi="Arial" w:hint="default"/>
      </w:rPr>
    </w:lvl>
    <w:lvl w:ilvl="4" w:tplc="5AD27ED8" w:tentative="1">
      <w:start w:val="1"/>
      <w:numFmt w:val="bullet"/>
      <w:lvlText w:val="•"/>
      <w:lvlJc w:val="left"/>
      <w:pPr>
        <w:tabs>
          <w:tab w:val="num" w:pos="3600"/>
        </w:tabs>
        <w:ind w:left="3600" w:hanging="360"/>
      </w:pPr>
      <w:rPr>
        <w:rFonts w:ascii="Arial" w:hAnsi="Arial" w:hint="default"/>
      </w:rPr>
    </w:lvl>
    <w:lvl w:ilvl="5" w:tplc="AB04318E" w:tentative="1">
      <w:start w:val="1"/>
      <w:numFmt w:val="bullet"/>
      <w:lvlText w:val="•"/>
      <w:lvlJc w:val="left"/>
      <w:pPr>
        <w:tabs>
          <w:tab w:val="num" w:pos="4320"/>
        </w:tabs>
        <w:ind w:left="4320" w:hanging="360"/>
      </w:pPr>
      <w:rPr>
        <w:rFonts w:ascii="Arial" w:hAnsi="Arial" w:hint="default"/>
      </w:rPr>
    </w:lvl>
    <w:lvl w:ilvl="6" w:tplc="A36E477A" w:tentative="1">
      <w:start w:val="1"/>
      <w:numFmt w:val="bullet"/>
      <w:lvlText w:val="•"/>
      <w:lvlJc w:val="left"/>
      <w:pPr>
        <w:tabs>
          <w:tab w:val="num" w:pos="5040"/>
        </w:tabs>
        <w:ind w:left="5040" w:hanging="360"/>
      </w:pPr>
      <w:rPr>
        <w:rFonts w:ascii="Arial" w:hAnsi="Arial" w:hint="default"/>
      </w:rPr>
    </w:lvl>
    <w:lvl w:ilvl="7" w:tplc="5F2468A8" w:tentative="1">
      <w:start w:val="1"/>
      <w:numFmt w:val="bullet"/>
      <w:lvlText w:val="•"/>
      <w:lvlJc w:val="left"/>
      <w:pPr>
        <w:tabs>
          <w:tab w:val="num" w:pos="5760"/>
        </w:tabs>
        <w:ind w:left="5760" w:hanging="360"/>
      </w:pPr>
      <w:rPr>
        <w:rFonts w:ascii="Arial" w:hAnsi="Arial" w:hint="default"/>
      </w:rPr>
    </w:lvl>
    <w:lvl w:ilvl="8" w:tplc="682828E0" w:tentative="1">
      <w:start w:val="1"/>
      <w:numFmt w:val="bullet"/>
      <w:lvlText w:val="•"/>
      <w:lvlJc w:val="left"/>
      <w:pPr>
        <w:tabs>
          <w:tab w:val="num" w:pos="6480"/>
        </w:tabs>
        <w:ind w:left="6480" w:hanging="360"/>
      </w:pPr>
      <w:rPr>
        <w:rFonts w:ascii="Arial" w:hAnsi="Arial" w:hint="default"/>
      </w:rPr>
    </w:lvl>
  </w:abstractNum>
  <w:abstractNum w:abstractNumId="45">
    <w:nsid w:val="72FE5936"/>
    <w:multiLevelType w:val="hybridMultilevel"/>
    <w:tmpl w:val="4A261420"/>
    <w:lvl w:ilvl="0" w:tplc="8ACE81FE">
      <w:start w:val="1"/>
      <w:numFmt w:val="bullet"/>
      <w:lvlText w:val="•"/>
      <w:lvlJc w:val="left"/>
      <w:pPr>
        <w:tabs>
          <w:tab w:val="num" w:pos="720"/>
        </w:tabs>
        <w:ind w:left="720" w:hanging="360"/>
      </w:pPr>
      <w:rPr>
        <w:rFonts w:ascii="Times New Roman" w:hAnsi="Times New Roman" w:hint="default"/>
      </w:rPr>
    </w:lvl>
    <w:lvl w:ilvl="1" w:tplc="5712A53C" w:tentative="1">
      <w:start w:val="1"/>
      <w:numFmt w:val="bullet"/>
      <w:lvlText w:val="•"/>
      <w:lvlJc w:val="left"/>
      <w:pPr>
        <w:tabs>
          <w:tab w:val="num" w:pos="1440"/>
        </w:tabs>
        <w:ind w:left="1440" w:hanging="360"/>
      </w:pPr>
      <w:rPr>
        <w:rFonts w:ascii="Times New Roman" w:hAnsi="Times New Roman" w:hint="default"/>
      </w:rPr>
    </w:lvl>
    <w:lvl w:ilvl="2" w:tplc="5A4C98F0" w:tentative="1">
      <w:start w:val="1"/>
      <w:numFmt w:val="bullet"/>
      <w:lvlText w:val="•"/>
      <w:lvlJc w:val="left"/>
      <w:pPr>
        <w:tabs>
          <w:tab w:val="num" w:pos="2160"/>
        </w:tabs>
        <w:ind w:left="2160" w:hanging="360"/>
      </w:pPr>
      <w:rPr>
        <w:rFonts w:ascii="Times New Roman" w:hAnsi="Times New Roman" w:hint="default"/>
      </w:rPr>
    </w:lvl>
    <w:lvl w:ilvl="3" w:tplc="C128AE44" w:tentative="1">
      <w:start w:val="1"/>
      <w:numFmt w:val="bullet"/>
      <w:lvlText w:val="•"/>
      <w:lvlJc w:val="left"/>
      <w:pPr>
        <w:tabs>
          <w:tab w:val="num" w:pos="2880"/>
        </w:tabs>
        <w:ind w:left="2880" w:hanging="360"/>
      </w:pPr>
      <w:rPr>
        <w:rFonts w:ascii="Times New Roman" w:hAnsi="Times New Roman" w:hint="default"/>
      </w:rPr>
    </w:lvl>
    <w:lvl w:ilvl="4" w:tplc="DA2E980A" w:tentative="1">
      <w:start w:val="1"/>
      <w:numFmt w:val="bullet"/>
      <w:lvlText w:val="•"/>
      <w:lvlJc w:val="left"/>
      <w:pPr>
        <w:tabs>
          <w:tab w:val="num" w:pos="3600"/>
        </w:tabs>
        <w:ind w:left="3600" w:hanging="360"/>
      </w:pPr>
      <w:rPr>
        <w:rFonts w:ascii="Times New Roman" w:hAnsi="Times New Roman" w:hint="default"/>
      </w:rPr>
    </w:lvl>
    <w:lvl w:ilvl="5" w:tplc="60E82A10" w:tentative="1">
      <w:start w:val="1"/>
      <w:numFmt w:val="bullet"/>
      <w:lvlText w:val="•"/>
      <w:lvlJc w:val="left"/>
      <w:pPr>
        <w:tabs>
          <w:tab w:val="num" w:pos="4320"/>
        </w:tabs>
        <w:ind w:left="4320" w:hanging="360"/>
      </w:pPr>
      <w:rPr>
        <w:rFonts w:ascii="Times New Roman" w:hAnsi="Times New Roman" w:hint="default"/>
      </w:rPr>
    </w:lvl>
    <w:lvl w:ilvl="6" w:tplc="136C549E" w:tentative="1">
      <w:start w:val="1"/>
      <w:numFmt w:val="bullet"/>
      <w:lvlText w:val="•"/>
      <w:lvlJc w:val="left"/>
      <w:pPr>
        <w:tabs>
          <w:tab w:val="num" w:pos="5040"/>
        </w:tabs>
        <w:ind w:left="5040" w:hanging="360"/>
      </w:pPr>
      <w:rPr>
        <w:rFonts w:ascii="Times New Roman" w:hAnsi="Times New Roman" w:hint="default"/>
      </w:rPr>
    </w:lvl>
    <w:lvl w:ilvl="7" w:tplc="812AC656" w:tentative="1">
      <w:start w:val="1"/>
      <w:numFmt w:val="bullet"/>
      <w:lvlText w:val="•"/>
      <w:lvlJc w:val="left"/>
      <w:pPr>
        <w:tabs>
          <w:tab w:val="num" w:pos="5760"/>
        </w:tabs>
        <w:ind w:left="5760" w:hanging="360"/>
      </w:pPr>
      <w:rPr>
        <w:rFonts w:ascii="Times New Roman" w:hAnsi="Times New Roman" w:hint="default"/>
      </w:rPr>
    </w:lvl>
    <w:lvl w:ilvl="8" w:tplc="712621DE" w:tentative="1">
      <w:start w:val="1"/>
      <w:numFmt w:val="bullet"/>
      <w:lvlText w:val="•"/>
      <w:lvlJc w:val="left"/>
      <w:pPr>
        <w:tabs>
          <w:tab w:val="num" w:pos="6480"/>
        </w:tabs>
        <w:ind w:left="6480" w:hanging="360"/>
      </w:pPr>
      <w:rPr>
        <w:rFonts w:ascii="Times New Roman" w:hAnsi="Times New Roman" w:hint="default"/>
      </w:rPr>
    </w:lvl>
  </w:abstractNum>
  <w:abstractNum w:abstractNumId="46">
    <w:nsid w:val="732D4AA8"/>
    <w:multiLevelType w:val="hybridMultilevel"/>
    <w:tmpl w:val="95265C0E"/>
    <w:lvl w:ilvl="0" w:tplc="146E2CB2">
      <w:start w:val="1"/>
      <w:numFmt w:val="bullet"/>
      <w:lvlText w:val="•"/>
      <w:lvlJc w:val="left"/>
      <w:pPr>
        <w:tabs>
          <w:tab w:val="num" w:pos="720"/>
        </w:tabs>
        <w:ind w:left="720" w:hanging="360"/>
      </w:pPr>
      <w:rPr>
        <w:rFonts w:ascii="Arial" w:hAnsi="Arial" w:hint="default"/>
      </w:rPr>
    </w:lvl>
    <w:lvl w:ilvl="1" w:tplc="F8CA1B0C" w:tentative="1">
      <w:start w:val="1"/>
      <w:numFmt w:val="bullet"/>
      <w:lvlText w:val="•"/>
      <w:lvlJc w:val="left"/>
      <w:pPr>
        <w:tabs>
          <w:tab w:val="num" w:pos="1440"/>
        </w:tabs>
        <w:ind w:left="1440" w:hanging="360"/>
      </w:pPr>
      <w:rPr>
        <w:rFonts w:ascii="Arial" w:hAnsi="Arial" w:hint="default"/>
      </w:rPr>
    </w:lvl>
    <w:lvl w:ilvl="2" w:tplc="1FEE5D3E" w:tentative="1">
      <w:start w:val="1"/>
      <w:numFmt w:val="bullet"/>
      <w:lvlText w:val="•"/>
      <w:lvlJc w:val="left"/>
      <w:pPr>
        <w:tabs>
          <w:tab w:val="num" w:pos="2160"/>
        </w:tabs>
        <w:ind w:left="2160" w:hanging="360"/>
      </w:pPr>
      <w:rPr>
        <w:rFonts w:ascii="Arial" w:hAnsi="Arial" w:hint="default"/>
      </w:rPr>
    </w:lvl>
    <w:lvl w:ilvl="3" w:tplc="90128F4E" w:tentative="1">
      <w:start w:val="1"/>
      <w:numFmt w:val="bullet"/>
      <w:lvlText w:val="•"/>
      <w:lvlJc w:val="left"/>
      <w:pPr>
        <w:tabs>
          <w:tab w:val="num" w:pos="2880"/>
        </w:tabs>
        <w:ind w:left="2880" w:hanging="360"/>
      </w:pPr>
      <w:rPr>
        <w:rFonts w:ascii="Arial" w:hAnsi="Arial" w:hint="default"/>
      </w:rPr>
    </w:lvl>
    <w:lvl w:ilvl="4" w:tplc="0880967A" w:tentative="1">
      <w:start w:val="1"/>
      <w:numFmt w:val="bullet"/>
      <w:lvlText w:val="•"/>
      <w:lvlJc w:val="left"/>
      <w:pPr>
        <w:tabs>
          <w:tab w:val="num" w:pos="3600"/>
        </w:tabs>
        <w:ind w:left="3600" w:hanging="360"/>
      </w:pPr>
      <w:rPr>
        <w:rFonts w:ascii="Arial" w:hAnsi="Arial" w:hint="default"/>
      </w:rPr>
    </w:lvl>
    <w:lvl w:ilvl="5" w:tplc="73BA0646" w:tentative="1">
      <w:start w:val="1"/>
      <w:numFmt w:val="bullet"/>
      <w:lvlText w:val="•"/>
      <w:lvlJc w:val="left"/>
      <w:pPr>
        <w:tabs>
          <w:tab w:val="num" w:pos="4320"/>
        </w:tabs>
        <w:ind w:left="4320" w:hanging="360"/>
      </w:pPr>
      <w:rPr>
        <w:rFonts w:ascii="Arial" w:hAnsi="Arial" w:hint="default"/>
      </w:rPr>
    </w:lvl>
    <w:lvl w:ilvl="6" w:tplc="1B4223B4" w:tentative="1">
      <w:start w:val="1"/>
      <w:numFmt w:val="bullet"/>
      <w:lvlText w:val="•"/>
      <w:lvlJc w:val="left"/>
      <w:pPr>
        <w:tabs>
          <w:tab w:val="num" w:pos="5040"/>
        </w:tabs>
        <w:ind w:left="5040" w:hanging="360"/>
      </w:pPr>
      <w:rPr>
        <w:rFonts w:ascii="Arial" w:hAnsi="Arial" w:hint="default"/>
      </w:rPr>
    </w:lvl>
    <w:lvl w:ilvl="7" w:tplc="064E2718" w:tentative="1">
      <w:start w:val="1"/>
      <w:numFmt w:val="bullet"/>
      <w:lvlText w:val="•"/>
      <w:lvlJc w:val="left"/>
      <w:pPr>
        <w:tabs>
          <w:tab w:val="num" w:pos="5760"/>
        </w:tabs>
        <w:ind w:left="5760" w:hanging="360"/>
      </w:pPr>
      <w:rPr>
        <w:rFonts w:ascii="Arial" w:hAnsi="Arial" w:hint="default"/>
      </w:rPr>
    </w:lvl>
    <w:lvl w:ilvl="8" w:tplc="385C801E" w:tentative="1">
      <w:start w:val="1"/>
      <w:numFmt w:val="bullet"/>
      <w:lvlText w:val="•"/>
      <w:lvlJc w:val="left"/>
      <w:pPr>
        <w:tabs>
          <w:tab w:val="num" w:pos="6480"/>
        </w:tabs>
        <w:ind w:left="6480" w:hanging="360"/>
      </w:pPr>
      <w:rPr>
        <w:rFonts w:ascii="Arial" w:hAnsi="Arial" w:hint="default"/>
      </w:rPr>
    </w:lvl>
  </w:abstractNum>
  <w:abstractNum w:abstractNumId="47">
    <w:nsid w:val="73FC4B2D"/>
    <w:multiLevelType w:val="hybridMultilevel"/>
    <w:tmpl w:val="9E941104"/>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8">
    <w:nsid w:val="7E8D45BA"/>
    <w:multiLevelType w:val="hybridMultilevel"/>
    <w:tmpl w:val="5CB85272"/>
    <w:lvl w:ilvl="0" w:tplc="18090017">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9">
    <w:nsid w:val="7FB6420D"/>
    <w:multiLevelType w:val="hybridMultilevel"/>
    <w:tmpl w:val="53568CB8"/>
    <w:lvl w:ilvl="0" w:tplc="12E8A5AC">
      <w:start w:val="1"/>
      <w:numFmt w:val="decimal"/>
      <w:lvlText w:val="%1."/>
      <w:lvlJc w:val="left"/>
      <w:pPr>
        <w:ind w:left="720" w:hanging="360"/>
      </w:pPr>
    </w:lvl>
    <w:lvl w:ilvl="1" w:tplc="4BF08AEC">
      <w:start w:val="1"/>
      <w:numFmt w:val="lowerLetter"/>
      <w:lvlText w:val="%2."/>
      <w:lvlJc w:val="left"/>
      <w:pPr>
        <w:ind w:left="1440" w:hanging="360"/>
      </w:pPr>
    </w:lvl>
    <w:lvl w:ilvl="2" w:tplc="E2322398">
      <w:start w:val="1"/>
      <w:numFmt w:val="lowerRoman"/>
      <w:lvlText w:val="%3."/>
      <w:lvlJc w:val="right"/>
      <w:pPr>
        <w:ind w:left="2160" w:hanging="180"/>
      </w:pPr>
    </w:lvl>
    <w:lvl w:ilvl="3" w:tplc="ED3A90EA">
      <w:start w:val="1"/>
      <w:numFmt w:val="decimal"/>
      <w:lvlText w:val="%4."/>
      <w:lvlJc w:val="left"/>
      <w:pPr>
        <w:ind w:left="2880" w:hanging="360"/>
      </w:pPr>
    </w:lvl>
    <w:lvl w:ilvl="4" w:tplc="F3B05AE4">
      <w:start w:val="1"/>
      <w:numFmt w:val="lowerLetter"/>
      <w:lvlText w:val="%5."/>
      <w:lvlJc w:val="left"/>
      <w:pPr>
        <w:ind w:left="3600" w:hanging="360"/>
      </w:pPr>
    </w:lvl>
    <w:lvl w:ilvl="5" w:tplc="71D8CB5A">
      <w:start w:val="1"/>
      <w:numFmt w:val="lowerRoman"/>
      <w:lvlText w:val="%6."/>
      <w:lvlJc w:val="right"/>
      <w:pPr>
        <w:ind w:left="4320" w:hanging="180"/>
      </w:pPr>
    </w:lvl>
    <w:lvl w:ilvl="6" w:tplc="E926D43E">
      <w:start w:val="1"/>
      <w:numFmt w:val="decimal"/>
      <w:lvlText w:val="%7."/>
      <w:lvlJc w:val="left"/>
      <w:pPr>
        <w:ind w:left="5040" w:hanging="360"/>
      </w:pPr>
    </w:lvl>
    <w:lvl w:ilvl="7" w:tplc="0928C1FC">
      <w:start w:val="1"/>
      <w:numFmt w:val="lowerLetter"/>
      <w:lvlText w:val="%8."/>
      <w:lvlJc w:val="left"/>
      <w:pPr>
        <w:ind w:left="5760" w:hanging="360"/>
      </w:pPr>
    </w:lvl>
    <w:lvl w:ilvl="8" w:tplc="991C65A2">
      <w:start w:val="1"/>
      <w:numFmt w:val="lowerRoman"/>
      <w:lvlText w:val="%9."/>
      <w:lvlJc w:val="right"/>
      <w:pPr>
        <w:ind w:left="6480" w:hanging="180"/>
      </w:pPr>
    </w:lvl>
  </w:abstractNum>
  <w:num w:numId="1">
    <w:abstractNumId w:val="7"/>
  </w:num>
  <w:num w:numId="2">
    <w:abstractNumId w:val="18"/>
  </w:num>
  <w:num w:numId="3">
    <w:abstractNumId w:val="30"/>
  </w:num>
  <w:num w:numId="4">
    <w:abstractNumId w:val="1"/>
  </w:num>
  <w:num w:numId="5">
    <w:abstractNumId w:val="11"/>
  </w:num>
  <w:num w:numId="6">
    <w:abstractNumId w:val="49"/>
  </w:num>
  <w:num w:numId="7">
    <w:abstractNumId w:val="17"/>
  </w:num>
  <w:num w:numId="8">
    <w:abstractNumId w:val="8"/>
  </w:num>
  <w:num w:numId="9">
    <w:abstractNumId w:val="15"/>
  </w:num>
  <w:num w:numId="10">
    <w:abstractNumId w:val="10"/>
  </w:num>
  <w:num w:numId="11">
    <w:abstractNumId w:val="16"/>
  </w:num>
  <w:num w:numId="12">
    <w:abstractNumId w:val="19"/>
  </w:num>
  <w:num w:numId="13">
    <w:abstractNumId w:val="21"/>
  </w:num>
  <w:num w:numId="14">
    <w:abstractNumId w:val="9"/>
  </w:num>
  <w:num w:numId="15">
    <w:abstractNumId w:val="36"/>
  </w:num>
  <w:num w:numId="16">
    <w:abstractNumId w:val="29"/>
  </w:num>
  <w:num w:numId="17">
    <w:abstractNumId w:val="5"/>
  </w:num>
  <w:num w:numId="18">
    <w:abstractNumId w:val="28"/>
  </w:num>
  <w:num w:numId="19">
    <w:abstractNumId w:val="33"/>
  </w:num>
  <w:num w:numId="20">
    <w:abstractNumId w:val="34"/>
  </w:num>
  <w:num w:numId="21">
    <w:abstractNumId w:val="47"/>
  </w:num>
  <w:num w:numId="22">
    <w:abstractNumId w:val="6"/>
  </w:num>
  <w:num w:numId="23">
    <w:abstractNumId w:val="22"/>
  </w:num>
  <w:num w:numId="24">
    <w:abstractNumId w:val="41"/>
  </w:num>
  <w:num w:numId="25">
    <w:abstractNumId w:val="32"/>
  </w:num>
  <w:num w:numId="26">
    <w:abstractNumId w:val="14"/>
  </w:num>
  <w:num w:numId="27">
    <w:abstractNumId w:val="25"/>
  </w:num>
  <w:num w:numId="28">
    <w:abstractNumId w:val="44"/>
  </w:num>
  <w:num w:numId="29">
    <w:abstractNumId w:val="12"/>
  </w:num>
  <w:num w:numId="30">
    <w:abstractNumId w:val="31"/>
  </w:num>
  <w:num w:numId="31">
    <w:abstractNumId w:val="46"/>
  </w:num>
  <w:num w:numId="32">
    <w:abstractNumId w:val="27"/>
  </w:num>
  <w:num w:numId="33">
    <w:abstractNumId w:val="3"/>
  </w:num>
  <w:num w:numId="34">
    <w:abstractNumId w:val="4"/>
  </w:num>
  <w:num w:numId="35">
    <w:abstractNumId w:val="20"/>
  </w:num>
  <w:num w:numId="36">
    <w:abstractNumId w:val="48"/>
  </w:num>
  <w:num w:numId="37">
    <w:abstractNumId w:val="42"/>
  </w:num>
  <w:num w:numId="38">
    <w:abstractNumId w:val="37"/>
  </w:num>
  <w:num w:numId="39">
    <w:abstractNumId w:val="13"/>
  </w:num>
  <w:num w:numId="40">
    <w:abstractNumId w:val="40"/>
  </w:num>
  <w:num w:numId="41">
    <w:abstractNumId w:val="35"/>
  </w:num>
  <w:num w:numId="42">
    <w:abstractNumId w:val="45"/>
  </w:num>
  <w:num w:numId="43">
    <w:abstractNumId w:val="26"/>
  </w:num>
  <w:num w:numId="44">
    <w:abstractNumId w:val="24"/>
  </w:num>
  <w:num w:numId="45">
    <w:abstractNumId w:val="38"/>
  </w:num>
  <w:num w:numId="46">
    <w:abstractNumId w:val="23"/>
  </w:num>
  <w:num w:numId="47">
    <w:abstractNumId w:val="43"/>
  </w:num>
  <w:num w:numId="48">
    <w:abstractNumId w:val="2"/>
  </w:num>
  <w:num w:numId="49">
    <w:abstractNumId w:val="39"/>
  </w:num>
  <w:num w:numId="5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hdrShapeDefaults>
    <o:shapedefaults v:ext="edit" spidmax="5122"/>
    <o:shapelayout v:ext="edit">
      <o:idmap v:ext="edit" data="4"/>
    </o:shapelayout>
  </w:hdrShapeDefaults>
  <w:footnotePr>
    <w:footnote w:id="-1"/>
    <w:footnote w:id="0"/>
  </w:footnotePr>
  <w:endnotePr>
    <w:endnote w:id="-1"/>
    <w:endnote w:id="0"/>
  </w:endnotePr>
  <w:compat/>
  <w:rsids>
    <w:rsidRoot w:val="004B2CC7"/>
    <w:rsid w:val="00001DC3"/>
    <w:rsid w:val="00013A04"/>
    <w:rsid w:val="000165B3"/>
    <w:rsid w:val="00017BE4"/>
    <w:rsid w:val="00021418"/>
    <w:rsid w:val="00023589"/>
    <w:rsid w:val="00023C19"/>
    <w:rsid w:val="0002459D"/>
    <w:rsid w:val="00027CE6"/>
    <w:rsid w:val="00031DB7"/>
    <w:rsid w:val="0004452B"/>
    <w:rsid w:val="00051D6D"/>
    <w:rsid w:val="0005206F"/>
    <w:rsid w:val="000559BC"/>
    <w:rsid w:val="0005694D"/>
    <w:rsid w:val="000621D0"/>
    <w:rsid w:val="00064694"/>
    <w:rsid w:val="00065FCA"/>
    <w:rsid w:val="0006614F"/>
    <w:rsid w:val="00067228"/>
    <w:rsid w:val="00073BA3"/>
    <w:rsid w:val="0007404E"/>
    <w:rsid w:val="00077606"/>
    <w:rsid w:val="00080E81"/>
    <w:rsid w:val="00085F1B"/>
    <w:rsid w:val="00087014"/>
    <w:rsid w:val="00095073"/>
    <w:rsid w:val="00095CF8"/>
    <w:rsid w:val="000A1D95"/>
    <w:rsid w:val="000B202A"/>
    <w:rsid w:val="000B2872"/>
    <w:rsid w:val="000C0D54"/>
    <w:rsid w:val="000C3AD9"/>
    <w:rsid w:val="000C69F8"/>
    <w:rsid w:val="000D2D82"/>
    <w:rsid w:val="000D4094"/>
    <w:rsid w:val="000D6048"/>
    <w:rsid w:val="000E1CA1"/>
    <w:rsid w:val="000F0D40"/>
    <w:rsid w:val="000F0F6F"/>
    <w:rsid w:val="000F1E03"/>
    <w:rsid w:val="0010097A"/>
    <w:rsid w:val="00101C33"/>
    <w:rsid w:val="00104DA6"/>
    <w:rsid w:val="001063FC"/>
    <w:rsid w:val="001113B3"/>
    <w:rsid w:val="00112027"/>
    <w:rsid w:val="001233BB"/>
    <w:rsid w:val="0012524D"/>
    <w:rsid w:val="00130979"/>
    <w:rsid w:val="0013195F"/>
    <w:rsid w:val="00133225"/>
    <w:rsid w:val="00134C72"/>
    <w:rsid w:val="00141E88"/>
    <w:rsid w:val="00147144"/>
    <w:rsid w:val="00156369"/>
    <w:rsid w:val="00161D9C"/>
    <w:rsid w:val="00167698"/>
    <w:rsid w:val="00174DF6"/>
    <w:rsid w:val="00175423"/>
    <w:rsid w:val="00176FA6"/>
    <w:rsid w:val="00186294"/>
    <w:rsid w:val="00186C14"/>
    <w:rsid w:val="001936C9"/>
    <w:rsid w:val="0019656A"/>
    <w:rsid w:val="001A13BF"/>
    <w:rsid w:val="001B1D7D"/>
    <w:rsid w:val="001B5DF6"/>
    <w:rsid w:val="001B688F"/>
    <w:rsid w:val="001C0EBE"/>
    <w:rsid w:val="001C5299"/>
    <w:rsid w:val="001D4815"/>
    <w:rsid w:val="001E546D"/>
    <w:rsid w:val="001E58D0"/>
    <w:rsid w:val="001E6540"/>
    <w:rsid w:val="001E735F"/>
    <w:rsid w:val="001F1512"/>
    <w:rsid w:val="001F1848"/>
    <w:rsid w:val="001F2664"/>
    <w:rsid w:val="001F5D47"/>
    <w:rsid w:val="001F662E"/>
    <w:rsid w:val="001F6AD7"/>
    <w:rsid w:val="001F6EA7"/>
    <w:rsid w:val="001F7439"/>
    <w:rsid w:val="001F752B"/>
    <w:rsid w:val="002002A3"/>
    <w:rsid w:val="002003BE"/>
    <w:rsid w:val="00201201"/>
    <w:rsid w:val="00202562"/>
    <w:rsid w:val="00203DD8"/>
    <w:rsid w:val="002053A7"/>
    <w:rsid w:val="00206473"/>
    <w:rsid w:val="00214C2B"/>
    <w:rsid w:val="00215C4D"/>
    <w:rsid w:val="0021613D"/>
    <w:rsid w:val="00217D6C"/>
    <w:rsid w:val="00217D75"/>
    <w:rsid w:val="0022193B"/>
    <w:rsid w:val="00224537"/>
    <w:rsid w:val="00232550"/>
    <w:rsid w:val="00243775"/>
    <w:rsid w:val="002523B6"/>
    <w:rsid w:val="00253F78"/>
    <w:rsid w:val="00257C6F"/>
    <w:rsid w:val="00261E3F"/>
    <w:rsid w:val="00264345"/>
    <w:rsid w:val="00265C60"/>
    <w:rsid w:val="00284B93"/>
    <w:rsid w:val="002867FA"/>
    <w:rsid w:val="00290EDD"/>
    <w:rsid w:val="0029287A"/>
    <w:rsid w:val="002959DA"/>
    <w:rsid w:val="00297B56"/>
    <w:rsid w:val="00297DF7"/>
    <w:rsid w:val="002A1E21"/>
    <w:rsid w:val="002A252D"/>
    <w:rsid w:val="002A6ECA"/>
    <w:rsid w:val="002C5737"/>
    <w:rsid w:val="002C6167"/>
    <w:rsid w:val="002C69AF"/>
    <w:rsid w:val="002C728C"/>
    <w:rsid w:val="002C7DD3"/>
    <w:rsid w:val="002D37E2"/>
    <w:rsid w:val="002D4677"/>
    <w:rsid w:val="002D74F3"/>
    <w:rsid w:val="002E1FA0"/>
    <w:rsid w:val="002E276C"/>
    <w:rsid w:val="002E532D"/>
    <w:rsid w:val="002F74BE"/>
    <w:rsid w:val="002F7C50"/>
    <w:rsid w:val="00302BEE"/>
    <w:rsid w:val="00304B6C"/>
    <w:rsid w:val="00305679"/>
    <w:rsid w:val="003061BA"/>
    <w:rsid w:val="003068B7"/>
    <w:rsid w:val="00307BC4"/>
    <w:rsid w:val="00311D03"/>
    <w:rsid w:val="00311F0E"/>
    <w:rsid w:val="003233AF"/>
    <w:rsid w:val="0032371C"/>
    <w:rsid w:val="00324212"/>
    <w:rsid w:val="00326A5F"/>
    <w:rsid w:val="00326BF4"/>
    <w:rsid w:val="00331166"/>
    <w:rsid w:val="00335530"/>
    <w:rsid w:val="00340B7A"/>
    <w:rsid w:val="00340EC3"/>
    <w:rsid w:val="0034588A"/>
    <w:rsid w:val="00347273"/>
    <w:rsid w:val="003527B3"/>
    <w:rsid w:val="003540AB"/>
    <w:rsid w:val="00355653"/>
    <w:rsid w:val="00356113"/>
    <w:rsid w:val="00356552"/>
    <w:rsid w:val="00357B58"/>
    <w:rsid w:val="0036401E"/>
    <w:rsid w:val="003644D5"/>
    <w:rsid w:val="0036531C"/>
    <w:rsid w:val="00374B33"/>
    <w:rsid w:val="00376D70"/>
    <w:rsid w:val="00382CAA"/>
    <w:rsid w:val="00384398"/>
    <w:rsid w:val="00385835"/>
    <w:rsid w:val="003879F5"/>
    <w:rsid w:val="003A152D"/>
    <w:rsid w:val="003A1CF3"/>
    <w:rsid w:val="003A40F8"/>
    <w:rsid w:val="003B0DFF"/>
    <w:rsid w:val="003B4CF5"/>
    <w:rsid w:val="003B74A5"/>
    <w:rsid w:val="003C38A1"/>
    <w:rsid w:val="003C5F66"/>
    <w:rsid w:val="003D2A38"/>
    <w:rsid w:val="003D5C52"/>
    <w:rsid w:val="003E4B0A"/>
    <w:rsid w:val="003E542C"/>
    <w:rsid w:val="003E653B"/>
    <w:rsid w:val="003F38E2"/>
    <w:rsid w:val="003F5CDE"/>
    <w:rsid w:val="003F6BAB"/>
    <w:rsid w:val="00400414"/>
    <w:rsid w:val="00400E2B"/>
    <w:rsid w:val="004039B2"/>
    <w:rsid w:val="00407535"/>
    <w:rsid w:val="004077EC"/>
    <w:rsid w:val="00410E6D"/>
    <w:rsid w:val="0041278E"/>
    <w:rsid w:val="0041343E"/>
    <w:rsid w:val="00416968"/>
    <w:rsid w:val="00424E57"/>
    <w:rsid w:val="004277F6"/>
    <w:rsid w:val="00432E9E"/>
    <w:rsid w:val="004367A1"/>
    <w:rsid w:val="00440800"/>
    <w:rsid w:val="00440E39"/>
    <w:rsid w:val="004436CB"/>
    <w:rsid w:val="00447AFB"/>
    <w:rsid w:val="00451ACD"/>
    <w:rsid w:val="00451FEB"/>
    <w:rsid w:val="00455E57"/>
    <w:rsid w:val="004560D5"/>
    <w:rsid w:val="004560E2"/>
    <w:rsid w:val="00457E39"/>
    <w:rsid w:val="00461767"/>
    <w:rsid w:val="0046796A"/>
    <w:rsid w:val="0047056B"/>
    <w:rsid w:val="0047127A"/>
    <w:rsid w:val="00475DA6"/>
    <w:rsid w:val="00476EA9"/>
    <w:rsid w:val="004817C3"/>
    <w:rsid w:val="00482923"/>
    <w:rsid w:val="00482E8C"/>
    <w:rsid w:val="004841A0"/>
    <w:rsid w:val="004848A9"/>
    <w:rsid w:val="0048776A"/>
    <w:rsid w:val="00496018"/>
    <w:rsid w:val="00496EC9"/>
    <w:rsid w:val="004B0555"/>
    <w:rsid w:val="004B2CC7"/>
    <w:rsid w:val="004B564C"/>
    <w:rsid w:val="004B7BDE"/>
    <w:rsid w:val="004C52A3"/>
    <w:rsid w:val="004C6CC8"/>
    <w:rsid w:val="004D55D8"/>
    <w:rsid w:val="004E14FF"/>
    <w:rsid w:val="004E3DAD"/>
    <w:rsid w:val="004F0EC2"/>
    <w:rsid w:val="004F4268"/>
    <w:rsid w:val="005124A2"/>
    <w:rsid w:val="00513BCF"/>
    <w:rsid w:val="00514D95"/>
    <w:rsid w:val="00514E5A"/>
    <w:rsid w:val="0052509E"/>
    <w:rsid w:val="0052636F"/>
    <w:rsid w:val="00527595"/>
    <w:rsid w:val="00527FBE"/>
    <w:rsid w:val="005328F9"/>
    <w:rsid w:val="00535E6F"/>
    <w:rsid w:val="00536953"/>
    <w:rsid w:val="00536997"/>
    <w:rsid w:val="00540EFB"/>
    <w:rsid w:val="0054423A"/>
    <w:rsid w:val="005464F1"/>
    <w:rsid w:val="00550187"/>
    <w:rsid w:val="00552528"/>
    <w:rsid w:val="00553496"/>
    <w:rsid w:val="0055419D"/>
    <w:rsid w:val="00555F85"/>
    <w:rsid w:val="00556080"/>
    <w:rsid w:val="005619F5"/>
    <w:rsid w:val="0056242F"/>
    <w:rsid w:val="005740AA"/>
    <w:rsid w:val="0057768B"/>
    <w:rsid w:val="005909B8"/>
    <w:rsid w:val="0059253B"/>
    <w:rsid w:val="00595131"/>
    <w:rsid w:val="00595ADA"/>
    <w:rsid w:val="005A41FC"/>
    <w:rsid w:val="005B4888"/>
    <w:rsid w:val="005B52A8"/>
    <w:rsid w:val="005C2726"/>
    <w:rsid w:val="005E2717"/>
    <w:rsid w:val="005E6423"/>
    <w:rsid w:val="006008CC"/>
    <w:rsid w:val="00600FD2"/>
    <w:rsid w:val="006036CF"/>
    <w:rsid w:val="0060577D"/>
    <w:rsid w:val="00605A8F"/>
    <w:rsid w:val="00605A98"/>
    <w:rsid w:val="00613C9E"/>
    <w:rsid w:val="00617266"/>
    <w:rsid w:val="006173CA"/>
    <w:rsid w:val="00622378"/>
    <w:rsid w:val="006228BB"/>
    <w:rsid w:val="006233FC"/>
    <w:rsid w:val="00623C99"/>
    <w:rsid w:val="00626DB0"/>
    <w:rsid w:val="0063000E"/>
    <w:rsid w:val="006303D0"/>
    <w:rsid w:val="00631EEA"/>
    <w:rsid w:val="0063377B"/>
    <w:rsid w:val="00640E0F"/>
    <w:rsid w:val="00641361"/>
    <w:rsid w:val="00643D21"/>
    <w:rsid w:val="0064441F"/>
    <w:rsid w:val="0064448F"/>
    <w:rsid w:val="0064598D"/>
    <w:rsid w:val="00651622"/>
    <w:rsid w:val="00654053"/>
    <w:rsid w:val="0065596C"/>
    <w:rsid w:val="00655A33"/>
    <w:rsid w:val="006650EE"/>
    <w:rsid w:val="0067013D"/>
    <w:rsid w:val="00677B0A"/>
    <w:rsid w:val="00680208"/>
    <w:rsid w:val="006821E4"/>
    <w:rsid w:val="00685998"/>
    <w:rsid w:val="006949F3"/>
    <w:rsid w:val="00695316"/>
    <w:rsid w:val="0069606C"/>
    <w:rsid w:val="006A141C"/>
    <w:rsid w:val="006A745F"/>
    <w:rsid w:val="006B1234"/>
    <w:rsid w:val="006B595D"/>
    <w:rsid w:val="006C47D0"/>
    <w:rsid w:val="006C4B5F"/>
    <w:rsid w:val="006D138B"/>
    <w:rsid w:val="006D4336"/>
    <w:rsid w:val="006D4C3C"/>
    <w:rsid w:val="006D761C"/>
    <w:rsid w:val="006E6337"/>
    <w:rsid w:val="006F2F18"/>
    <w:rsid w:val="006F48E3"/>
    <w:rsid w:val="006F6C34"/>
    <w:rsid w:val="00703912"/>
    <w:rsid w:val="0070526B"/>
    <w:rsid w:val="0070766C"/>
    <w:rsid w:val="0070791B"/>
    <w:rsid w:val="00712A1F"/>
    <w:rsid w:val="00714BC3"/>
    <w:rsid w:val="007175AD"/>
    <w:rsid w:val="00725005"/>
    <w:rsid w:val="007261CB"/>
    <w:rsid w:val="00727311"/>
    <w:rsid w:val="00727E17"/>
    <w:rsid w:val="00732BB3"/>
    <w:rsid w:val="0073350A"/>
    <w:rsid w:val="00733D08"/>
    <w:rsid w:val="0073404F"/>
    <w:rsid w:val="00744AA0"/>
    <w:rsid w:val="007465D5"/>
    <w:rsid w:val="0074668A"/>
    <w:rsid w:val="00750050"/>
    <w:rsid w:val="007521BD"/>
    <w:rsid w:val="007544F6"/>
    <w:rsid w:val="00754845"/>
    <w:rsid w:val="007562FC"/>
    <w:rsid w:val="0076085E"/>
    <w:rsid w:val="00760A83"/>
    <w:rsid w:val="007623FD"/>
    <w:rsid w:val="00763183"/>
    <w:rsid w:val="00767725"/>
    <w:rsid w:val="00770DDA"/>
    <w:rsid w:val="0077408A"/>
    <w:rsid w:val="00776D60"/>
    <w:rsid w:val="00781406"/>
    <w:rsid w:val="007859C8"/>
    <w:rsid w:val="007865B7"/>
    <w:rsid w:val="00791983"/>
    <w:rsid w:val="007929F9"/>
    <w:rsid w:val="00793D69"/>
    <w:rsid w:val="00794333"/>
    <w:rsid w:val="007953E1"/>
    <w:rsid w:val="00797324"/>
    <w:rsid w:val="007A0E53"/>
    <w:rsid w:val="007A6AF5"/>
    <w:rsid w:val="007B09D0"/>
    <w:rsid w:val="007C007D"/>
    <w:rsid w:val="007C07F9"/>
    <w:rsid w:val="007C1AF2"/>
    <w:rsid w:val="007C5BC9"/>
    <w:rsid w:val="007D2C3F"/>
    <w:rsid w:val="007D45A1"/>
    <w:rsid w:val="007D69AD"/>
    <w:rsid w:val="007E34E0"/>
    <w:rsid w:val="007E3B7D"/>
    <w:rsid w:val="007E5D42"/>
    <w:rsid w:val="007E6C9F"/>
    <w:rsid w:val="007E7DCD"/>
    <w:rsid w:val="007F2BF6"/>
    <w:rsid w:val="007F4197"/>
    <w:rsid w:val="008004BC"/>
    <w:rsid w:val="00801F66"/>
    <w:rsid w:val="00802102"/>
    <w:rsid w:val="00802B41"/>
    <w:rsid w:val="00804EE2"/>
    <w:rsid w:val="00810DBA"/>
    <w:rsid w:val="00812EC1"/>
    <w:rsid w:val="008173A6"/>
    <w:rsid w:val="00821001"/>
    <w:rsid w:val="00821C39"/>
    <w:rsid w:val="00822A91"/>
    <w:rsid w:val="008254C6"/>
    <w:rsid w:val="008318CF"/>
    <w:rsid w:val="00832D4F"/>
    <w:rsid w:val="008348CD"/>
    <w:rsid w:val="00834DC8"/>
    <w:rsid w:val="0083718E"/>
    <w:rsid w:val="008447AF"/>
    <w:rsid w:val="0084484A"/>
    <w:rsid w:val="00845177"/>
    <w:rsid w:val="00847249"/>
    <w:rsid w:val="00847CA0"/>
    <w:rsid w:val="008517A5"/>
    <w:rsid w:val="00855D34"/>
    <w:rsid w:val="0085634B"/>
    <w:rsid w:val="008600CB"/>
    <w:rsid w:val="00860735"/>
    <w:rsid w:val="00870A13"/>
    <w:rsid w:val="00875105"/>
    <w:rsid w:val="008814F3"/>
    <w:rsid w:val="00883B38"/>
    <w:rsid w:val="0088405B"/>
    <w:rsid w:val="0088446A"/>
    <w:rsid w:val="00885BFB"/>
    <w:rsid w:val="008910E8"/>
    <w:rsid w:val="008929B4"/>
    <w:rsid w:val="00895593"/>
    <w:rsid w:val="00896426"/>
    <w:rsid w:val="008A7638"/>
    <w:rsid w:val="008B5787"/>
    <w:rsid w:val="008B7034"/>
    <w:rsid w:val="008C1AD9"/>
    <w:rsid w:val="008C2309"/>
    <w:rsid w:val="008C4177"/>
    <w:rsid w:val="008C6180"/>
    <w:rsid w:val="008D3901"/>
    <w:rsid w:val="008D4A3D"/>
    <w:rsid w:val="008D7050"/>
    <w:rsid w:val="008E1967"/>
    <w:rsid w:val="008E2DA3"/>
    <w:rsid w:val="008E354A"/>
    <w:rsid w:val="008E5EE5"/>
    <w:rsid w:val="008E6B33"/>
    <w:rsid w:val="008E761C"/>
    <w:rsid w:val="008F1DE6"/>
    <w:rsid w:val="008F54D8"/>
    <w:rsid w:val="008F5B22"/>
    <w:rsid w:val="008F6F39"/>
    <w:rsid w:val="008F7FC6"/>
    <w:rsid w:val="00903BF7"/>
    <w:rsid w:val="00912FF2"/>
    <w:rsid w:val="00913CF6"/>
    <w:rsid w:val="00914D7D"/>
    <w:rsid w:val="00914FB6"/>
    <w:rsid w:val="0093239F"/>
    <w:rsid w:val="00933020"/>
    <w:rsid w:val="00934862"/>
    <w:rsid w:val="009401AF"/>
    <w:rsid w:val="0094487D"/>
    <w:rsid w:val="0095603F"/>
    <w:rsid w:val="009574CE"/>
    <w:rsid w:val="009622E5"/>
    <w:rsid w:val="009727E9"/>
    <w:rsid w:val="009747B1"/>
    <w:rsid w:val="00976CD0"/>
    <w:rsid w:val="0098048C"/>
    <w:rsid w:val="00986319"/>
    <w:rsid w:val="009A2E0C"/>
    <w:rsid w:val="009A61D2"/>
    <w:rsid w:val="009A61FC"/>
    <w:rsid w:val="009B53D9"/>
    <w:rsid w:val="009B6B5B"/>
    <w:rsid w:val="009C1C8B"/>
    <w:rsid w:val="009C5048"/>
    <w:rsid w:val="009C5D0C"/>
    <w:rsid w:val="009D67CB"/>
    <w:rsid w:val="009E6F6A"/>
    <w:rsid w:val="009E7F9E"/>
    <w:rsid w:val="009F0F47"/>
    <w:rsid w:val="009F288A"/>
    <w:rsid w:val="009F3D47"/>
    <w:rsid w:val="009F5B07"/>
    <w:rsid w:val="00A01BE2"/>
    <w:rsid w:val="00A05640"/>
    <w:rsid w:val="00A05F36"/>
    <w:rsid w:val="00A07752"/>
    <w:rsid w:val="00A10509"/>
    <w:rsid w:val="00A21067"/>
    <w:rsid w:val="00A33031"/>
    <w:rsid w:val="00A34380"/>
    <w:rsid w:val="00A346F0"/>
    <w:rsid w:val="00A34A53"/>
    <w:rsid w:val="00A3678F"/>
    <w:rsid w:val="00A43182"/>
    <w:rsid w:val="00A45228"/>
    <w:rsid w:val="00A46CDC"/>
    <w:rsid w:val="00A52104"/>
    <w:rsid w:val="00A529AF"/>
    <w:rsid w:val="00A57E5F"/>
    <w:rsid w:val="00A61437"/>
    <w:rsid w:val="00A66A91"/>
    <w:rsid w:val="00A7585A"/>
    <w:rsid w:val="00A76844"/>
    <w:rsid w:val="00A76F8F"/>
    <w:rsid w:val="00A8472C"/>
    <w:rsid w:val="00A84983"/>
    <w:rsid w:val="00A84DC5"/>
    <w:rsid w:val="00A85EAC"/>
    <w:rsid w:val="00A868F5"/>
    <w:rsid w:val="00A90E06"/>
    <w:rsid w:val="00A917A6"/>
    <w:rsid w:val="00A93AB3"/>
    <w:rsid w:val="00A95668"/>
    <w:rsid w:val="00AA14C5"/>
    <w:rsid w:val="00AA1CCF"/>
    <w:rsid w:val="00AA587D"/>
    <w:rsid w:val="00AA7E4D"/>
    <w:rsid w:val="00AB5CF5"/>
    <w:rsid w:val="00AC0FA4"/>
    <w:rsid w:val="00AC0FAB"/>
    <w:rsid w:val="00AC13D5"/>
    <w:rsid w:val="00AC7924"/>
    <w:rsid w:val="00AD052D"/>
    <w:rsid w:val="00AD2375"/>
    <w:rsid w:val="00AD5891"/>
    <w:rsid w:val="00AD781C"/>
    <w:rsid w:val="00AE2A65"/>
    <w:rsid w:val="00AE5536"/>
    <w:rsid w:val="00AE6920"/>
    <w:rsid w:val="00AE7D2E"/>
    <w:rsid w:val="00AF10C4"/>
    <w:rsid w:val="00AF2B27"/>
    <w:rsid w:val="00AF51F2"/>
    <w:rsid w:val="00AF6F89"/>
    <w:rsid w:val="00B014F0"/>
    <w:rsid w:val="00B026EF"/>
    <w:rsid w:val="00B02EE8"/>
    <w:rsid w:val="00B0549C"/>
    <w:rsid w:val="00B07625"/>
    <w:rsid w:val="00B11EB0"/>
    <w:rsid w:val="00B13996"/>
    <w:rsid w:val="00B16297"/>
    <w:rsid w:val="00B25ECC"/>
    <w:rsid w:val="00B2788D"/>
    <w:rsid w:val="00B31EDA"/>
    <w:rsid w:val="00B40673"/>
    <w:rsid w:val="00B41E4C"/>
    <w:rsid w:val="00B44FDF"/>
    <w:rsid w:val="00B45182"/>
    <w:rsid w:val="00B51177"/>
    <w:rsid w:val="00B516F1"/>
    <w:rsid w:val="00B55D46"/>
    <w:rsid w:val="00B63DE6"/>
    <w:rsid w:val="00B6517D"/>
    <w:rsid w:val="00B66E3E"/>
    <w:rsid w:val="00B703D5"/>
    <w:rsid w:val="00B71DBF"/>
    <w:rsid w:val="00B75105"/>
    <w:rsid w:val="00B86A15"/>
    <w:rsid w:val="00B92FA5"/>
    <w:rsid w:val="00B9376B"/>
    <w:rsid w:val="00B960E1"/>
    <w:rsid w:val="00BA06BB"/>
    <w:rsid w:val="00BA0843"/>
    <w:rsid w:val="00BA4500"/>
    <w:rsid w:val="00BB0254"/>
    <w:rsid w:val="00BB179A"/>
    <w:rsid w:val="00BB4A90"/>
    <w:rsid w:val="00BB6BE3"/>
    <w:rsid w:val="00BB71B7"/>
    <w:rsid w:val="00BC1485"/>
    <w:rsid w:val="00BC21D9"/>
    <w:rsid w:val="00BC5850"/>
    <w:rsid w:val="00BC5D70"/>
    <w:rsid w:val="00BC714C"/>
    <w:rsid w:val="00BD25DF"/>
    <w:rsid w:val="00BD324A"/>
    <w:rsid w:val="00BD681A"/>
    <w:rsid w:val="00BE0F50"/>
    <w:rsid w:val="00BE43C0"/>
    <w:rsid w:val="00BE61D4"/>
    <w:rsid w:val="00BF5231"/>
    <w:rsid w:val="00C03FB5"/>
    <w:rsid w:val="00C10CCC"/>
    <w:rsid w:val="00C11A61"/>
    <w:rsid w:val="00C12BA6"/>
    <w:rsid w:val="00C133DE"/>
    <w:rsid w:val="00C14250"/>
    <w:rsid w:val="00C174E9"/>
    <w:rsid w:val="00C202D6"/>
    <w:rsid w:val="00C2213B"/>
    <w:rsid w:val="00C23547"/>
    <w:rsid w:val="00C246AA"/>
    <w:rsid w:val="00C24A46"/>
    <w:rsid w:val="00C25B7F"/>
    <w:rsid w:val="00C27826"/>
    <w:rsid w:val="00C31905"/>
    <w:rsid w:val="00C36654"/>
    <w:rsid w:val="00C37BE3"/>
    <w:rsid w:val="00C45CAC"/>
    <w:rsid w:val="00C50BE0"/>
    <w:rsid w:val="00C5272C"/>
    <w:rsid w:val="00C644CF"/>
    <w:rsid w:val="00C818BE"/>
    <w:rsid w:val="00C83BB6"/>
    <w:rsid w:val="00C84A50"/>
    <w:rsid w:val="00C87513"/>
    <w:rsid w:val="00C875E3"/>
    <w:rsid w:val="00C936ED"/>
    <w:rsid w:val="00C949AF"/>
    <w:rsid w:val="00C9720B"/>
    <w:rsid w:val="00CA0251"/>
    <w:rsid w:val="00CA07ED"/>
    <w:rsid w:val="00CA574F"/>
    <w:rsid w:val="00CA6E52"/>
    <w:rsid w:val="00CA7525"/>
    <w:rsid w:val="00CB1D5D"/>
    <w:rsid w:val="00CB305B"/>
    <w:rsid w:val="00CB3373"/>
    <w:rsid w:val="00CC18BD"/>
    <w:rsid w:val="00CC4E95"/>
    <w:rsid w:val="00CD1622"/>
    <w:rsid w:val="00CD3A61"/>
    <w:rsid w:val="00CD3D2F"/>
    <w:rsid w:val="00CD6CA6"/>
    <w:rsid w:val="00CE0AA1"/>
    <w:rsid w:val="00CE3B9F"/>
    <w:rsid w:val="00CE49BA"/>
    <w:rsid w:val="00CE73C7"/>
    <w:rsid w:val="00CF03DC"/>
    <w:rsid w:val="00CF3B6A"/>
    <w:rsid w:val="00CF4D97"/>
    <w:rsid w:val="00CF6A60"/>
    <w:rsid w:val="00D00259"/>
    <w:rsid w:val="00D01965"/>
    <w:rsid w:val="00D0276B"/>
    <w:rsid w:val="00D0285B"/>
    <w:rsid w:val="00D055AE"/>
    <w:rsid w:val="00D05797"/>
    <w:rsid w:val="00D059F2"/>
    <w:rsid w:val="00D06736"/>
    <w:rsid w:val="00D07BA5"/>
    <w:rsid w:val="00D101F1"/>
    <w:rsid w:val="00D12A95"/>
    <w:rsid w:val="00D15AB9"/>
    <w:rsid w:val="00D175FD"/>
    <w:rsid w:val="00D2011E"/>
    <w:rsid w:val="00D24A36"/>
    <w:rsid w:val="00D264F7"/>
    <w:rsid w:val="00D30A78"/>
    <w:rsid w:val="00D324F7"/>
    <w:rsid w:val="00D32542"/>
    <w:rsid w:val="00D36B4E"/>
    <w:rsid w:val="00D4653D"/>
    <w:rsid w:val="00D47480"/>
    <w:rsid w:val="00D539DC"/>
    <w:rsid w:val="00D63B98"/>
    <w:rsid w:val="00D63E54"/>
    <w:rsid w:val="00D645A5"/>
    <w:rsid w:val="00D64921"/>
    <w:rsid w:val="00D672B7"/>
    <w:rsid w:val="00D735B4"/>
    <w:rsid w:val="00D745FF"/>
    <w:rsid w:val="00D81228"/>
    <w:rsid w:val="00D81DE4"/>
    <w:rsid w:val="00D8520C"/>
    <w:rsid w:val="00D85619"/>
    <w:rsid w:val="00D86E5C"/>
    <w:rsid w:val="00D9144C"/>
    <w:rsid w:val="00D91E2F"/>
    <w:rsid w:val="00D93F00"/>
    <w:rsid w:val="00D962F0"/>
    <w:rsid w:val="00D9751D"/>
    <w:rsid w:val="00DA0193"/>
    <w:rsid w:val="00DA0FA1"/>
    <w:rsid w:val="00DA1E09"/>
    <w:rsid w:val="00DA3740"/>
    <w:rsid w:val="00DA5C19"/>
    <w:rsid w:val="00DB17C8"/>
    <w:rsid w:val="00DB41B1"/>
    <w:rsid w:val="00DC562D"/>
    <w:rsid w:val="00DD037D"/>
    <w:rsid w:val="00DD576F"/>
    <w:rsid w:val="00DD5884"/>
    <w:rsid w:val="00DD5B69"/>
    <w:rsid w:val="00DD5F82"/>
    <w:rsid w:val="00DE7514"/>
    <w:rsid w:val="00DF2F8E"/>
    <w:rsid w:val="00DF7E08"/>
    <w:rsid w:val="00E04C2A"/>
    <w:rsid w:val="00E13C38"/>
    <w:rsid w:val="00E145E3"/>
    <w:rsid w:val="00E22A0F"/>
    <w:rsid w:val="00E24E67"/>
    <w:rsid w:val="00E27ABE"/>
    <w:rsid w:val="00E31BC6"/>
    <w:rsid w:val="00E344C7"/>
    <w:rsid w:val="00E353B8"/>
    <w:rsid w:val="00E36261"/>
    <w:rsid w:val="00E37006"/>
    <w:rsid w:val="00E4510D"/>
    <w:rsid w:val="00E46824"/>
    <w:rsid w:val="00E522A5"/>
    <w:rsid w:val="00E52747"/>
    <w:rsid w:val="00E62338"/>
    <w:rsid w:val="00E629BC"/>
    <w:rsid w:val="00E62DF8"/>
    <w:rsid w:val="00E65F38"/>
    <w:rsid w:val="00E67520"/>
    <w:rsid w:val="00E71C90"/>
    <w:rsid w:val="00E757F0"/>
    <w:rsid w:val="00E75C1F"/>
    <w:rsid w:val="00E85D79"/>
    <w:rsid w:val="00E86F82"/>
    <w:rsid w:val="00E9214B"/>
    <w:rsid w:val="00E92ED4"/>
    <w:rsid w:val="00EA027D"/>
    <w:rsid w:val="00EA2C97"/>
    <w:rsid w:val="00EA655C"/>
    <w:rsid w:val="00EB69CF"/>
    <w:rsid w:val="00EC1BDB"/>
    <w:rsid w:val="00EC41DB"/>
    <w:rsid w:val="00EC4DB2"/>
    <w:rsid w:val="00EC6C5B"/>
    <w:rsid w:val="00ED021C"/>
    <w:rsid w:val="00ED6659"/>
    <w:rsid w:val="00EE142C"/>
    <w:rsid w:val="00EE1934"/>
    <w:rsid w:val="00EE224A"/>
    <w:rsid w:val="00EE3E14"/>
    <w:rsid w:val="00F0350E"/>
    <w:rsid w:val="00F060A9"/>
    <w:rsid w:val="00F076CE"/>
    <w:rsid w:val="00F20E11"/>
    <w:rsid w:val="00F2184D"/>
    <w:rsid w:val="00F31AC1"/>
    <w:rsid w:val="00F363F7"/>
    <w:rsid w:val="00F416CB"/>
    <w:rsid w:val="00F42F47"/>
    <w:rsid w:val="00F435CE"/>
    <w:rsid w:val="00F44124"/>
    <w:rsid w:val="00F45C2D"/>
    <w:rsid w:val="00F50299"/>
    <w:rsid w:val="00F532E6"/>
    <w:rsid w:val="00F55A39"/>
    <w:rsid w:val="00F55B95"/>
    <w:rsid w:val="00F635B3"/>
    <w:rsid w:val="00F64A25"/>
    <w:rsid w:val="00F71411"/>
    <w:rsid w:val="00F72493"/>
    <w:rsid w:val="00F72AF8"/>
    <w:rsid w:val="00F81013"/>
    <w:rsid w:val="00F828CE"/>
    <w:rsid w:val="00F867A8"/>
    <w:rsid w:val="00F90E50"/>
    <w:rsid w:val="00F90E86"/>
    <w:rsid w:val="00F96037"/>
    <w:rsid w:val="00FA1F7F"/>
    <w:rsid w:val="00FA4CFE"/>
    <w:rsid w:val="00FA6CF3"/>
    <w:rsid w:val="00FB153D"/>
    <w:rsid w:val="00FB2B4C"/>
    <w:rsid w:val="00FB4AF5"/>
    <w:rsid w:val="00FB4EEB"/>
    <w:rsid w:val="00FC2590"/>
    <w:rsid w:val="00FD19F3"/>
    <w:rsid w:val="00FD2FAD"/>
    <w:rsid w:val="00FE1E52"/>
    <w:rsid w:val="00FE2D92"/>
    <w:rsid w:val="00FE55EA"/>
    <w:rsid w:val="00FE7513"/>
    <w:rsid w:val="00FF35EC"/>
    <w:rsid w:val="022E835F"/>
    <w:rsid w:val="0A64D961"/>
    <w:rsid w:val="3271CFA6"/>
    <w:rsid w:val="3AC0A98A"/>
    <w:rsid w:val="52BC37C5"/>
    <w:rsid w:val="5AAB96E9"/>
    <w:rsid w:val="70461D9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2CC7"/>
    <w:pPr>
      <w:spacing w:before="100" w:after="200" w:line="276" w:lineRule="auto"/>
    </w:pPr>
    <w:rPr>
      <w:rFonts w:eastAsiaTheme="minorEastAsia"/>
      <w:sz w:val="20"/>
      <w:szCs w:val="20"/>
      <w:lang w:val="en-US"/>
    </w:rPr>
  </w:style>
  <w:style w:type="paragraph" w:styleId="Heading1">
    <w:name w:val="heading 1"/>
    <w:basedOn w:val="Normal"/>
    <w:next w:val="Normal"/>
    <w:link w:val="Heading1Char"/>
    <w:uiPriority w:val="9"/>
    <w:qFormat/>
    <w:rsid w:val="004B2CC7"/>
    <w:pPr>
      <w:pBdr>
        <w:top w:val="single" w:sz="24" w:space="0" w:color="94B6D2" w:themeColor="accent1"/>
        <w:left w:val="single" w:sz="24" w:space="0" w:color="94B6D2" w:themeColor="accent1"/>
        <w:bottom w:val="single" w:sz="24" w:space="0" w:color="94B6D2" w:themeColor="accent1"/>
        <w:right w:val="single" w:sz="24" w:space="0" w:color="94B6D2" w:themeColor="accent1"/>
      </w:pBdr>
      <w:shd w:val="clear" w:color="auto" w:fill="94B6D2" w:themeFill="accent1"/>
      <w:spacing w:after="0"/>
      <w:outlineLvl w:val="0"/>
    </w:pPr>
    <w:rPr>
      <w:caps/>
      <w:color w:val="FFFFFF" w:themeColor="background1"/>
      <w:spacing w:val="15"/>
      <w:sz w:val="22"/>
      <w:szCs w:val="22"/>
    </w:rPr>
  </w:style>
  <w:style w:type="paragraph" w:styleId="Heading2">
    <w:name w:val="heading 2"/>
    <w:basedOn w:val="Normal"/>
    <w:next w:val="Normal"/>
    <w:link w:val="Heading2Char"/>
    <w:uiPriority w:val="9"/>
    <w:unhideWhenUsed/>
    <w:qFormat/>
    <w:rsid w:val="004B2CC7"/>
    <w:pPr>
      <w:pBdr>
        <w:top w:val="single" w:sz="24" w:space="0" w:color="E9F0F6" w:themeColor="accent1" w:themeTint="33"/>
        <w:left w:val="single" w:sz="24" w:space="0" w:color="E9F0F6" w:themeColor="accent1" w:themeTint="33"/>
        <w:bottom w:val="single" w:sz="24" w:space="0" w:color="E9F0F6" w:themeColor="accent1" w:themeTint="33"/>
        <w:right w:val="single" w:sz="24" w:space="0" w:color="E9F0F6" w:themeColor="accent1" w:themeTint="33"/>
      </w:pBdr>
      <w:shd w:val="clear" w:color="auto" w:fill="E9F0F6" w:themeFill="accent1" w:themeFillTint="33"/>
      <w:spacing w:after="0"/>
      <w:outlineLvl w:val="1"/>
    </w:pPr>
    <w:rPr>
      <w:caps/>
      <w:spacing w:val="15"/>
    </w:rPr>
  </w:style>
  <w:style w:type="paragraph" w:styleId="Heading3">
    <w:name w:val="heading 3"/>
    <w:basedOn w:val="Normal"/>
    <w:next w:val="Normal"/>
    <w:link w:val="Heading3Char"/>
    <w:uiPriority w:val="9"/>
    <w:unhideWhenUsed/>
    <w:qFormat/>
    <w:rsid w:val="004B2CC7"/>
    <w:pPr>
      <w:pBdr>
        <w:top w:val="single" w:sz="6" w:space="2" w:color="94B6D2" w:themeColor="accent1"/>
      </w:pBdr>
      <w:spacing w:before="300" w:after="0"/>
      <w:outlineLvl w:val="2"/>
    </w:pPr>
    <w:rPr>
      <w:caps/>
      <w:color w:val="345C7D" w:themeColor="accent1" w:themeShade="7F"/>
      <w:spacing w:val="15"/>
    </w:rPr>
  </w:style>
  <w:style w:type="paragraph" w:styleId="Heading4">
    <w:name w:val="heading 4"/>
    <w:basedOn w:val="Normal"/>
    <w:next w:val="Normal"/>
    <w:link w:val="Heading4Char"/>
    <w:uiPriority w:val="9"/>
    <w:unhideWhenUsed/>
    <w:qFormat/>
    <w:rsid w:val="004B2CC7"/>
    <w:pPr>
      <w:pBdr>
        <w:top w:val="dotted" w:sz="6" w:space="2" w:color="94B6D2" w:themeColor="accent1"/>
      </w:pBdr>
      <w:spacing w:before="200" w:after="0"/>
      <w:outlineLvl w:val="3"/>
    </w:pPr>
    <w:rPr>
      <w:caps/>
      <w:color w:val="548AB7" w:themeColor="accent1" w:themeShade="BF"/>
      <w:spacing w:val="10"/>
    </w:rPr>
  </w:style>
  <w:style w:type="paragraph" w:styleId="Heading5">
    <w:name w:val="heading 5"/>
    <w:basedOn w:val="Normal"/>
    <w:next w:val="Normal"/>
    <w:link w:val="Heading5Char"/>
    <w:uiPriority w:val="9"/>
    <w:semiHidden/>
    <w:unhideWhenUsed/>
    <w:qFormat/>
    <w:rsid w:val="004B2CC7"/>
    <w:pPr>
      <w:pBdr>
        <w:bottom w:val="single" w:sz="6" w:space="1" w:color="94B6D2" w:themeColor="accent1"/>
      </w:pBdr>
      <w:spacing w:before="200" w:after="0"/>
      <w:outlineLvl w:val="4"/>
    </w:pPr>
    <w:rPr>
      <w:caps/>
      <w:color w:val="548AB7" w:themeColor="accent1" w:themeShade="BF"/>
      <w:spacing w:val="10"/>
    </w:rPr>
  </w:style>
  <w:style w:type="paragraph" w:styleId="Heading6">
    <w:name w:val="heading 6"/>
    <w:basedOn w:val="Normal"/>
    <w:next w:val="Normal"/>
    <w:link w:val="Heading6Char"/>
    <w:uiPriority w:val="9"/>
    <w:semiHidden/>
    <w:unhideWhenUsed/>
    <w:qFormat/>
    <w:rsid w:val="004B2CC7"/>
    <w:pPr>
      <w:pBdr>
        <w:bottom w:val="dotted" w:sz="6" w:space="1" w:color="94B6D2" w:themeColor="accent1"/>
      </w:pBdr>
      <w:spacing w:before="200" w:after="0"/>
      <w:outlineLvl w:val="5"/>
    </w:pPr>
    <w:rPr>
      <w:caps/>
      <w:color w:val="548AB7" w:themeColor="accent1" w:themeShade="BF"/>
      <w:spacing w:val="10"/>
    </w:rPr>
  </w:style>
  <w:style w:type="paragraph" w:styleId="Heading7">
    <w:name w:val="heading 7"/>
    <w:basedOn w:val="Normal"/>
    <w:next w:val="Normal"/>
    <w:link w:val="Heading7Char"/>
    <w:uiPriority w:val="9"/>
    <w:semiHidden/>
    <w:unhideWhenUsed/>
    <w:qFormat/>
    <w:rsid w:val="004B2CC7"/>
    <w:pPr>
      <w:spacing w:before="200" w:after="0"/>
      <w:outlineLvl w:val="6"/>
    </w:pPr>
    <w:rPr>
      <w:caps/>
      <w:color w:val="548AB7" w:themeColor="accent1" w:themeShade="BF"/>
      <w:spacing w:val="10"/>
    </w:rPr>
  </w:style>
  <w:style w:type="paragraph" w:styleId="Heading8">
    <w:name w:val="heading 8"/>
    <w:basedOn w:val="Normal"/>
    <w:next w:val="Normal"/>
    <w:link w:val="Heading8Char"/>
    <w:uiPriority w:val="9"/>
    <w:semiHidden/>
    <w:unhideWhenUsed/>
    <w:qFormat/>
    <w:rsid w:val="004B2CC7"/>
    <w:pPr>
      <w:spacing w:before="2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4B2CC7"/>
    <w:pPr>
      <w:spacing w:before="200" w:after="0"/>
      <w:outlineLvl w:val="8"/>
    </w:pPr>
    <w:rPr>
      <w:i/>
      <w:iCs/>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B2CC7"/>
    <w:rPr>
      <w:rFonts w:eastAsiaTheme="minorEastAsia"/>
      <w:caps/>
      <w:color w:val="FFFFFF" w:themeColor="background1"/>
      <w:spacing w:val="15"/>
      <w:shd w:val="clear" w:color="auto" w:fill="94B6D2" w:themeFill="accent1"/>
      <w:lang w:val="en-US"/>
    </w:rPr>
  </w:style>
  <w:style w:type="character" w:customStyle="1" w:styleId="Heading2Char">
    <w:name w:val="Heading 2 Char"/>
    <w:basedOn w:val="DefaultParagraphFont"/>
    <w:link w:val="Heading2"/>
    <w:uiPriority w:val="9"/>
    <w:rsid w:val="004B2CC7"/>
    <w:rPr>
      <w:rFonts w:eastAsiaTheme="minorEastAsia"/>
      <w:caps/>
      <w:spacing w:val="15"/>
      <w:sz w:val="20"/>
      <w:szCs w:val="20"/>
      <w:shd w:val="clear" w:color="auto" w:fill="E9F0F6" w:themeFill="accent1" w:themeFillTint="33"/>
      <w:lang w:val="en-US"/>
    </w:rPr>
  </w:style>
  <w:style w:type="character" w:customStyle="1" w:styleId="Heading3Char">
    <w:name w:val="Heading 3 Char"/>
    <w:basedOn w:val="DefaultParagraphFont"/>
    <w:link w:val="Heading3"/>
    <w:uiPriority w:val="9"/>
    <w:rsid w:val="004B2CC7"/>
    <w:rPr>
      <w:rFonts w:eastAsiaTheme="minorEastAsia"/>
      <w:caps/>
      <w:color w:val="345C7D" w:themeColor="accent1" w:themeShade="7F"/>
      <w:spacing w:val="15"/>
      <w:sz w:val="20"/>
      <w:szCs w:val="20"/>
      <w:lang w:val="en-US"/>
    </w:rPr>
  </w:style>
  <w:style w:type="character" w:customStyle="1" w:styleId="Heading4Char">
    <w:name w:val="Heading 4 Char"/>
    <w:basedOn w:val="DefaultParagraphFont"/>
    <w:link w:val="Heading4"/>
    <w:uiPriority w:val="9"/>
    <w:rsid w:val="004B2CC7"/>
    <w:rPr>
      <w:rFonts w:eastAsiaTheme="minorEastAsia"/>
      <w:caps/>
      <w:color w:val="548AB7" w:themeColor="accent1" w:themeShade="BF"/>
      <w:spacing w:val="10"/>
      <w:sz w:val="20"/>
      <w:szCs w:val="20"/>
      <w:lang w:val="en-US"/>
    </w:rPr>
  </w:style>
  <w:style w:type="character" w:customStyle="1" w:styleId="Heading5Char">
    <w:name w:val="Heading 5 Char"/>
    <w:basedOn w:val="DefaultParagraphFont"/>
    <w:link w:val="Heading5"/>
    <w:uiPriority w:val="9"/>
    <w:semiHidden/>
    <w:rsid w:val="004B2CC7"/>
    <w:rPr>
      <w:rFonts w:eastAsiaTheme="minorEastAsia"/>
      <w:caps/>
      <w:color w:val="548AB7" w:themeColor="accent1" w:themeShade="BF"/>
      <w:spacing w:val="10"/>
      <w:sz w:val="20"/>
      <w:szCs w:val="20"/>
      <w:lang w:val="en-US"/>
    </w:rPr>
  </w:style>
  <w:style w:type="character" w:customStyle="1" w:styleId="Heading6Char">
    <w:name w:val="Heading 6 Char"/>
    <w:basedOn w:val="DefaultParagraphFont"/>
    <w:link w:val="Heading6"/>
    <w:uiPriority w:val="9"/>
    <w:semiHidden/>
    <w:rsid w:val="004B2CC7"/>
    <w:rPr>
      <w:rFonts w:eastAsiaTheme="minorEastAsia"/>
      <w:caps/>
      <w:color w:val="548AB7" w:themeColor="accent1" w:themeShade="BF"/>
      <w:spacing w:val="10"/>
      <w:sz w:val="20"/>
      <w:szCs w:val="20"/>
      <w:lang w:val="en-US"/>
    </w:rPr>
  </w:style>
  <w:style w:type="character" w:customStyle="1" w:styleId="Heading7Char">
    <w:name w:val="Heading 7 Char"/>
    <w:basedOn w:val="DefaultParagraphFont"/>
    <w:link w:val="Heading7"/>
    <w:uiPriority w:val="9"/>
    <w:semiHidden/>
    <w:rsid w:val="004B2CC7"/>
    <w:rPr>
      <w:rFonts w:eastAsiaTheme="minorEastAsia"/>
      <w:caps/>
      <w:color w:val="548AB7" w:themeColor="accent1" w:themeShade="BF"/>
      <w:spacing w:val="10"/>
      <w:sz w:val="20"/>
      <w:szCs w:val="20"/>
      <w:lang w:val="en-US"/>
    </w:rPr>
  </w:style>
  <w:style w:type="character" w:customStyle="1" w:styleId="Heading8Char">
    <w:name w:val="Heading 8 Char"/>
    <w:basedOn w:val="DefaultParagraphFont"/>
    <w:link w:val="Heading8"/>
    <w:uiPriority w:val="9"/>
    <w:semiHidden/>
    <w:rsid w:val="004B2CC7"/>
    <w:rPr>
      <w:rFonts w:eastAsiaTheme="minorEastAsia"/>
      <w:caps/>
      <w:spacing w:val="10"/>
      <w:sz w:val="18"/>
      <w:szCs w:val="18"/>
      <w:lang w:val="en-US"/>
    </w:rPr>
  </w:style>
  <w:style w:type="character" w:customStyle="1" w:styleId="Heading9Char">
    <w:name w:val="Heading 9 Char"/>
    <w:basedOn w:val="DefaultParagraphFont"/>
    <w:link w:val="Heading9"/>
    <w:uiPriority w:val="9"/>
    <w:semiHidden/>
    <w:rsid w:val="004B2CC7"/>
    <w:rPr>
      <w:rFonts w:eastAsiaTheme="minorEastAsia"/>
      <w:i/>
      <w:iCs/>
      <w:caps/>
      <w:spacing w:val="10"/>
      <w:sz w:val="18"/>
      <w:szCs w:val="18"/>
      <w:lang w:val="en-US"/>
    </w:rPr>
  </w:style>
  <w:style w:type="paragraph" w:styleId="ListParagraph">
    <w:name w:val="List Paragraph"/>
    <w:basedOn w:val="Normal"/>
    <w:uiPriority w:val="34"/>
    <w:qFormat/>
    <w:rsid w:val="004B2CC7"/>
    <w:pPr>
      <w:ind w:left="720"/>
      <w:contextualSpacing/>
    </w:pPr>
  </w:style>
  <w:style w:type="table" w:styleId="TableGrid">
    <w:name w:val="Table Grid"/>
    <w:basedOn w:val="TableNormal"/>
    <w:uiPriority w:val="59"/>
    <w:rsid w:val="004B2CC7"/>
    <w:pPr>
      <w:spacing w:before="100" w:after="0" w:line="240" w:lineRule="auto"/>
    </w:pPr>
    <w:rPr>
      <w:rFonts w:eastAsiaTheme="minorEastAsia"/>
      <w:sz w:val="20"/>
      <w:szCs w:val="20"/>
      <w:lang w:val="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erChar">
    <w:name w:val="Header Char"/>
    <w:basedOn w:val="DefaultParagraphFont"/>
    <w:link w:val="Header"/>
    <w:uiPriority w:val="99"/>
    <w:rsid w:val="004B2CC7"/>
  </w:style>
  <w:style w:type="paragraph" w:styleId="Header">
    <w:name w:val="header"/>
    <w:basedOn w:val="Normal"/>
    <w:link w:val="HeaderChar"/>
    <w:uiPriority w:val="99"/>
    <w:unhideWhenUsed/>
    <w:rsid w:val="004B2CC7"/>
    <w:pPr>
      <w:tabs>
        <w:tab w:val="center" w:pos="4680"/>
        <w:tab w:val="right" w:pos="9360"/>
      </w:tabs>
      <w:spacing w:after="0" w:line="240" w:lineRule="auto"/>
    </w:pPr>
    <w:rPr>
      <w:rFonts w:eastAsiaTheme="minorHAnsi"/>
      <w:sz w:val="22"/>
      <w:szCs w:val="22"/>
      <w:lang w:val="en-IE"/>
    </w:rPr>
  </w:style>
  <w:style w:type="character" w:customStyle="1" w:styleId="HeaderChar1">
    <w:name w:val="Header Char1"/>
    <w:basedOn w:val="DefaultParagraphFont"/>
    <w:uiPriority w:val="99"/>
    <w:semiHidden/>
    <w:rsid w:val="004B2CC7"/>
    <w:rPr>
      <w:rFonts w:eastAsiaTheme="minorEastAsia"/>
      <w:sz w:val="20"/>
      <w:szCs w:val="20"/>
      <w:lang w:val="en-US"/>
    </w:rPr>
  </w:style>
  <w:style w:type="character" w:customStyle="1" w:styleId="FooterChar">
    <w:name w:val="Footer Char"/>
    <w:basedOn w:val="DefaultParagraphFont"/>
    <w:link w:val="Footer"/>
    <w:uiPriority w:val="99"/>
    <w:rsid w:val="004B2CC7"/>
  </w:style>
  <w:style w:type="paragraph" w:styleId="Footer">
    <w:name w:val="footer"/>
    <w:basedOn w:val="Normal"/>
    <w:link w:val="FooterChar"/>
    <w:uiPriority w:val="99"/>
    <w:unhideWhenUsed/>
    <w:rsid w:val="004B2CC7"/>
    <w:pPr>
      <w:tabs>
        <w:tab w:val="center" w:pos="4680"/>
        <w:tab w:val="right" w:pos="9360"/>
      </w:tabs>
      <w:spacing w:after="0" w:line="240" w:lineRule="auto"/>
    </w:pPr>
    <w:rPr>
      <w:rFonts w:eastAsiaTheme="minorHAnsi"/>
      <w:sz w:val="22"/>
      <w:szCs w:val="22"/>
      <w:lang w:val="en-IE"/>
    </w:rPr>
  </w:style>
  <w:style w:type="character" w:customStyle="1" w:styleId="FooterChar1">
    <w:name w:val="Footer Char1"/>
    <w:basedOn w:val="DefaultParagraphFont"/>
    <w:uiPriority w:val="99"/>
    <w:semiHidden/>
    <w:rsid w:val="004B2CC7"/>
    <w:rPr>
      <w:rFonts w:eastAsiaTheme="minorEastAsia"/>
      <w:sz w:val="20"/>
      <w:szCs w:val="20"/>
      <w:lang w:val="en-US"/>
    </w:rPr>
  </w:style>
  <w:style w:type="character" w:styleId="FootnoteReference">
    <w:name w:val="footnote reference"/>
    <w:basedOn w:val="DefaultParagraphFont"/>
    <w:uiPriority w:val="99"/>
    <w:semiHidden/>
    <w:unhideWhenUsed/>
    <w:rsid w:val="004B2CC7"/>
    <w:rPr>
      <w:vertAlign w:val="superscript"/>
    </w:rPr>
  </w:style>
  <w:style w:type="character" w:customStyle="1" w:styleId="FootnoteTextChar">
    <w:name w:val="Footnote Text Char"/>
    <w:basedOn w:val="DefaultParagraphFont"/>
    <w:link w:val="FootnoteText"/>
    <w:uiPriority w:val="99"/>
    <w:semiHidden/>
    <w:rsid w:val="004B2CC7"/>
    <w:rPr>
      <w:sz w:val="20"/>
      <w:szCs w:val="20"/>
    </w:rPr>
  </w:style>
  <w:style w:type="paragraph" w:styleId="FootnoteText">
    <w:name w:val="footnote text"/>
    <w:basedOn w:val="Normal"/>
    <w:link w:val="FootnoteTextChar"/>
    <w:uiPriority w:val="99"/>
    <w:semiHidden/>
    <w:unhideWhenUsed/>
    <w:rsid w:val="004B2CC7"/>
    <w:pPr>
      <w:spacing w:after="0" w:line="240" w:lineRule="auto"/>
    </w:pPr>
    <w:rPr>
      <w:rFonts w:eastAsiaTheme="minorHAnsi"/>
      <w:lang w:val="en-IE"/>
    </w:rPr>
  </w:style>
  <w:style w:type="character" w:customStyle="1" w:styleId="FootnoteTextChar1">
    <w:name w:val="Footnote Text Char1"/>
    <w:basedOn w:val="DefaultParagraphFont"/>
    <w:uiPriority w:val="99"/>
    <w:semiHidden/>
    <w:rsid w:val="004B2CC7"/>
    <w:rPr>
      <w:rFonts w:eastAsiaTheme="minorEastAsia"/>
      <w:sz w:val="20"/>
      <w:szCs w:val="20"/>
      <w:lang w:val="en-US"/>
    </w:rPr>
  </w:style>
  <w:style w:type="paragraph" w:styleId="Caption">
    <w:name w:val="caption"/>
    <w:basedOn w:val="Normal"/>
    <w:next w:val="Normal"/>
    <w:uiPriority w:val="35"/>
    <w:semiHidden/>
    <w:unhideWhenUsed/>
    <w:qFormat/>
    <w:rsid w:val="004B2CC7"/>
    <w:rPr>
      <w:b/>
      <w:bCs/>
      <w:color w:val="548AB7" w:themeColor="accent1" w:themeShade="BF"/>
      <w:sz w:val="16"/>
      <w:szCs w:val="16"/>
    </w:rPr>
  </w:style>
  <w:style w:type="paragraph" w:styleId="Title">
    <w:name w:val="Title"/>
    <w:basedOn w:val="Normal"/>
    <w:next w:val="Normal"/>
    <w:link w:val="TitleChar"/>
    <w:uiPriority w:val="10"/>
    <w:qFormat/>
    <w:rsid w:val="004B2CC7"/>
    <w:pPr>
      <w:spacing w:before="0" w:after="0"/>
    </w:pPr>
    <w:rPr>
      <w:rFonts w:asciiTheme="majorHAnsi" w:eastAsiaTheme="majorEastAsia" w:hAnsiTheme="majorHAnsi" w:cstheme="majorBidi"/>
      <w:caps/>
      <w:color w:val="94B6D2" w:themeColor="accent1"/>
      <w:spacing w:val="10"/>
      <w:sz w:val="52"/>
      <w:szCs w:val="52"/>
    </w:rPr>
  </w:style>
  <w:style w:type="character" w:customStyle="1" w:styleId="TitleChar">
    <w:name w:val="Title Char"/>
    <w:basedOn w:val="DefaultParagraphFont"/>
    <w:link w:val="Title"/>
    <w:uiPriority w:val="10"/>
    <w:rsid w:val="004B2CC7"/>
    <w:rPr>
      <w:rFonts w:asciiTheme="majorHAnsi" w:eastAsiaTheme="majorEastAsia" w:hAnsiTheme="majorHAnsi" w:cstheme="majorBidi"/>
      <w:caps/>
      <w:color w:val="94B6D2" w:themeColor="accent1"/>
      <w:spacing w:val="10"/>
      <w:sz w:val="52"/>
      <w:szCs w:val="52"/>
      <w:lang w:val="en-US"/>
    </w:rPr>
  </w:style>
  <w:style w:type="paragraph" w:styleId="Subtitle">
    <w:name w:val="Subtitle"/>
    <w:basedOn w:val="Normal"/>
    <w:next w:val="Normal"/>
    <w:link w:val="SubtitleChar"/>
    <w:uiPriority w:val="11"/>
    <w:qFormat/>
    <w:rsid w:val="004B2CC7"/>
    <w:pPr>
      <w:spacing w:before="0" w:after="500" w:line="240" w:lineRule="auto"/>
    </w:pPr>
    <w:rPr>
      <w:caps/>
      <w:color w:val="595959" w:themeColor="text1" w:themeTint="A6"/>
      <w:spacing w:val="10"/>
      <w:sz w:val="21"/>
      <w:szCs w:val="21"/>
    </w:rPr>
  </w:style>
  <w:style w:type="character" w:customStyle="1" w:styleId="SubtitleChar">
    <w:name w:val="Subtitle Char"/>
    <w:basedOn w:val="DefaultParagraphFont"/>
    <w:link w:val="Subtitle"/>
    <w:uiPriority w:val="11"/>
    <w:rsid w:val="004B2CC7"/>
    <w:rPr>
      <w:rFonts w:eastAsiaTheme="minorEastAsia"/>
      <w:caps/>
      <w:color w:val="595959" w:themeColor="text1" w:themeTint="A6"/>
      <w:spacing w:val="10"/>
      <w:sz w:val="21"/>
      <w:szCs w:val="21"/>
      <w:lang w:val="en-US"/>
    </w:rPr>
  </w:style>
  <w:style w:type="character" w:styleId="Strong">
    <w:name w:val="Strong"/>
    <w:uiPriority w:val="22"/>
    <w:qFormat/>
    <w:rsid w:val="004B2CC7"/>
    <w:rPr>
      <w:b/>
      <w:bCs/>
    </w:rPr>
  </w:style>
  <w:style w:type="character" w:styleId="Emphasis">
    <w:name w:val="Emphasis"/>
    <w:uiPriority w:val="20"/>
    <w:qFormat/>
    <w:rsid w:val="004B2CC7"/>
    <w:rPr>
      <w:caps/>
      <w:color w:val="345C7D" w:themeColor="accent1" w:themeShade="7F"/>
      <w:spacing w:val="5"/>
    </w:rPr>
  </w:style>
  <w:style w:type="paragraph" w:styleId="NoSpacing">
    <w:name w:val="No Spacing"/>
    <w:link w:val="NoSpacingChar"/>
    <w:uiPriority w:val="1"/>
    <w:qFormat/>
    <w:rsid w:val="004B2CC7"/>
    <w:pPr>
      <w:spacing w:before="100" w:after="0" w:line="240" w:lineRule="auto"/>
    </w:pPr>
    <w:rPr>
      <w:rFonts w:eastAsiaTheme="minorEastAsia"/>
      <w:sz w:val="20"/>
      <w:szCs w:val="20"/>
      <w:lang w:val="en-US"/>
    </w:rPr>
  </w:style>
  <w:style w:type="paragraph" w:styleId="Quote">
    <w:name w:val="Quote"/>
    <w:basedOn w:val="Normal"/>
    <w:next w:val="Normal"/>
    <w:link w:val="QuoteChar"/>
    <w:uiPriority w:val="29"/>
    <w:qFormat/>
    <w:rsid w:val="004B2CC7"/>
    <w:rPr>
      <w:i/>
      <w:iCs/>
      <w:sz w:val="24"/>
      <w:szCs w:val="24"/>
    </w:rPr>
  </w:style>
  <w:style w:type="character" w:customStyle="1" w:styleId="QuoteChar">
    <w:name w:val="Quote Char"/>
    <w:basedOn w:val="DefaultParagraphFont"/>
    <w:link w:val="Quote"/>
    <w:uiPriority w:val="29"/>
    <w:rsid w:val="004B2CC7"/>
    <w:rPr>
      <w:rFonts w:eastAsiaTheme="minorEastAsia"/>
      <w:i/>
      <w:iCs/>
      <w:sz w:val="24"/>
      <w:szCs w:val="24"/>
      <w:lang w:val="en-US"/>
    </w:rPr>
  </w:style>
  <w:style w:type="paragraph" w:styleId="IntenseQuote">
    <w:name w:val="Intense Quote"/>
    <w:basedOn w:val="Normal"/>
    <w:next w:val="Normal"/>
    <w:link w:val="IntenseQuoteChar"/>
    <w:uiPriority w:val="30"/>
    <w:qFormat/>
    <w:rsid w:val="004B2CC7"/>
    <w:pPr>
      <w:spacing w:before="240" w:after="240" w:line="240" w:lineRule="auto"/>
      <w:ind w:left="1080" w:right="1080"/>
      <w:jc w:val="center"/>
    </w:pPr>
    <w:rPr>
      <w:color w:val="94B6D2" w:themeColor="accent1"/>
      <w:sz w:val="24"/>
      <w:szCs w:val="24"/>
    </w:rPr>
  </w:style>
  <w:style w:type="character" w:customStyle="1" w:styleId="IntenseQuoteChar">
    <w:name w:val="Intense Quote Char"/>
    <w:basedOn w:val="DefaultParagraphFont"/>
    <w:link w:val="IntenseQuote"/>
    <w:uiPriority w:val="30"/>
    <w:rsid w:val="004B2CC7"/>
    <w:rPr>
      <w:rFonts w:eastAsiaTheme="minorEastAsia"/>
      <w:color w:val="94B6D2" w:themeColor="accent1"/>
      <w:sz w:val="24"/>
      <w:szCs w:val="24"/>
      <w:lang w:val="en-US"/>
    </w:rPr>
  </w:style>
  <w:style w:type="character" w:styleId="SubtleEmphasis">
    <w:name w:val="Subtle Emphasis"/>
    <w:uiPriority w:val="19"/>
    <w:qFormat/>
    <w:rsid w:val="004B2CC7"/>
    <w:rPr>
      <w:i/>
      <w:iCs/>
      <w:color w:val="345C7D" w:themeColor="accent1" w:themeShade="7F"/>
    </w:rPr>
  </w:style>
  <w:style w:type="character" w:styleId="IntenseEmphasis">
    <w:name w:val="Intense Emphasis"/>
    <w:uiPriority w:val="21"/>
    <w:qFormat/>
    <w:rsid w:val="004B2CC7"/>
    <w:rPr>
      <w:b/>
      <w:bCs/>
      <w:caps/>
      <w:color w:val="345C7D" w:themeColor="accent1" w:themeShade="7F"/>
      <w:spacing w:val="10"/>
    </w:rPr>
  </w:style>
  <w:style w:type="character" w:styleId="SubtleReference">
    <w:name w:val="Subtle Reference"/>
    <w:uiPriority w:val="31"/>
    <w:qFormat/>
    <w:rsid w:val="004B2CC7"/>
    <w:rPr>
      <w:b/>
      <w:bCs/>
      <w:color w:val="94B6D2" w:themeColor="accent1"/>
    </w:rPr>
  </w:style>
  <w:style w:type="character" w:styleId="IntenseReference">
    <w:name w:val="Intense Reference"/>
    <w:uiPriority w:val="32"/>
    <w:qFormat/>
    <w:rsid w:val="004B2CC7"/>
    <w:rPr>
      <w:b/>
      <w:bCs/>
      <w:i/>
      <w:iCs/>
      <w:caps/>
      <w:color w:val="94B6D2" w:themeColor="accent1"/>
    </w:rPr>
  </w:style>
  <w:style w:type="character" w:styleId="BookTitle">
    <w:name w:val="Book Title"/>
    <w:uiPriority w:val="33"/>
    <w:qFormat/>
    <w:rsid w:val="004B2CC7"/>
    <w:rPr>
      <w:b/>
      <w:bCs/>
      <w:i/>
      <w:iCs/>
      <w:spacing w:val="0"/>
    </w:rPr>
  </w:style>
  <w:style w:type="paragraph" w:styleId="TOCHeading">
    <w:name w:val="TOC Heading"/>
    <w:basedOn w:val="Heading1"/>
    <w:next w:val="Normal"/>
    <w:uiPriority w:val="39"/>
    <w:unhideWhenUsed/>
    <w:qFormat/>
    <w:rsid w:val="004B2CC7"/>
    <w:pPr>
      <w:outlineLvl w:val="9"/>
    </w:pPr>
  </w:style>
  <w:style w:type="character" w:styleId="Hyperlink">
    <w:name w:val="Hyperlink"/>
    <w:basedOn w:val="DefaultParagraphFont"/>
    <w:uiPriority w:val="99"/>
    <w:unhideWhenUsed/>
    <w:rsid w:val="004B2CC7"/>
    <w:rPr>
      <w:color w:val="0000FF"/>
      <w:u w:val="single"/>
    </w:rPr>
  </w:style>
  <w:style w:type="paragraph" w:styleId="NormalWeb">
    <w:name w:val="Normal (Web)"/>
    <w:basedOn w:val="Normal"/>
    <w:uiPriority w:val="99"/>
    <w:unhideWhenUsed/>
    <w:rsid w:val="004B2CC7"/>
    <w:pPr>
      <w:spacing w:beforeAutospacing="1" w:after="100" w:afterAutospacing="1" w:line="240" w:lineRule="auto"/>
    </w:pPr>
    <w:rPr>
      <w:rFonts w:ascii="Times New Roman" w:eastAsia="Times New Roman" w:hAnsi="Times New Roman" w:cs="Times New Roman"/>
      <w:sz w:val="24"/>
      <w:szCs w:val="24"/>
      <w:lang w:val="en-IE" w:eastAsia="en-IE"/>
    </w:rPr>
  </w:style>
  <w:style w:type="character" w:styleId="CommentReference">
    <w:name w:val="annotation reference"/>
    <w:basedOn w:val="DefaultParagraphFont"/>
    <w:uiPriority w:val="99"/>
    <w:semiHidden/>
    <w:unhideWhenUsed/>
    <w:rsid w:val="004B2CC7"/>
    <w:rPr>
      <w:sz w:val="16"/>
      <w:szCs w:val="16"/>
    </w:rPr>
  </w:style>
  <w:style w:type="paragraph" w:styleId="CommentText">
    <w:name w:val="annotation text"/>
    <w:basedOn w:val="Normal"/>
    <w:link w:val="CommentTextChar"/>
    <w:uiPriority w:val="99"/>
    <w:semiHidden/>
    <w:unhideWhenUsed/>
    <w:rsid w:val="004B2CC7"/>
    <w:pPr>
      <w:spacing w:line="240" w:lineRule="auto"/>
    </w:pPr>
  </w:style>
  <w:style w:type="character" w:customStyle="1" w:styleId="CommentTextChar">
    <w:name w:val="Comment Text Char"/>
    <w:basedOn w:val="DefaultParagraphFont"/>
    <w:link w:val="CommentText"/>
    <w:uiPriority w:val="99"/>
    <w:semiHidden/>
    <w:rsid w:val="004B2CC7"/>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4B2CC7"/>
    <w:rPr>
      <w:b/>
      <w:bCs/>
    </w:rPr>
  </w:style>
  <w:style w:type="character" w:customStyle="1" w:styleId="CommentSubjectChar">
    <w:name w:val="Comment Subject Char"/>
    <w:basedOn w:val="CommentTextChar"/>
    <w:link w:val="CommentSubject"/>
    <w:uiPriority w:val="99"/>
    <w:semiHidden/>
    <w:rsid w:val="004B2CC7"/>
    <w:rPr>
      <w:rFonts w:eastAsiaTheme="minorEastAsia"/>
      <w:b/>
      <w:bCs/>
      <w:sz w:val="20"/>
      <w:szCs w:val="20"/>
      <w:lang w:val="en-US"/>
    </w:rPr>
  </w:style>
  <w:style w:type="paragraph" w:styleId="BalloonText">
    <w:name w:val="Balloon Text"/>
    <w:basedOn w:val="Normal"/>
    <w:link w:val="BalloonTextChar"/>
    <w:uiPriority w:val="99"/>
    <w:semiHidden/>
    <w:unhideWhenUsed/>
    <w:rsid w:val="004B2CC7"/>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2CC7"/>
    <w:rPr>
      <w:rFonts w:ascii="Segoe UI" w:eastAsiaTheme="minorEastAsia" w:hAnsi="Segoe UI" w:cs="Segoe UI"/>
      <w:sz w:val="18"/>
      <w:szCs w:val="18"/>
      <w:lang w:val="en-US"/>
    </w:rPr>
  </w:style>
  <w:style w:type="paragraph" w:styleId="TOC1">
    <w:name w:val="toc 1"/>
    <w:basedOn w:val="Normal"/>
    <w:next w:val="Normal"/>
    <w:autoRedefine/>
    <w:uiPriority w:val="39"/>
    <w:unhideWhenUsed/>
    <w:rsid w:val="004B2CC7"/>
    <w:pPr>
      <w:spacing w:after="100"/>
    </w:pPr>
  </w:style>
  <w:style w:type="paragraph" w:styleId="TOC2">
    <w:name w:val="toc 2"/>
    <w:basedOn w:val="Normal"/>
    <w:next w:val="Normal"/>
    <w:autoRedefine/>
    <w:uiPriority w:val="39"/>
    <w:unhideWhenUsed/>
    <w:rsid w:val="004B2CC7"/>
    <w:pPr>
      <w:spacing w:after="100"/>
      <w:ind w:left="200"/>
    </w:pPr>
  </w:style>
  <w:style w:type="paragraph" w:styleId="TOC3">
    <w:name w:val="toc 3"/>
    <w:basedOn w:val="Normal"/>
    <w:next w:val="Normal"/>
    <w:autoRedefine/>
    <w:uiPriority w:val="39"/>
    <w:unhideWhenUsed/>
    <w:rsid w:val="004B2CC7"/>
    <w:pPr>
      <w:tabs>
        <w:tab w:val="right" w:leader="dot" w:pos="8846"/>
      </w:tabs>
      <w:spacing w:after="100"/>
      <w:ind w:left="400"/>
    </w:pPr>
    <w:rPr>
      <w:rFonts w:ascii="Times New Roman" w:hAnsi="Times New Roman" w:cs="Times New Roman"/>
      <w:noProof/>
      <w:color w:val="503D1B" w:themeColor="background2" w:themeShade="40"/>
    </w:rPr>
  </w:style>
  <w:style w:type="paragraph" w:customStyle="1" w:styleId="paragraph">
    <w:name w:val="paragraph"/>
    <w:basedOn w:val="Normal"/>
    <w:rsid w:val="004B2CC7"/>
    <w:pPr>
      <w:spacing w:beforeAutospacing="1" w:after="100" w:afterAutospacing="1" w:line="240" w:lineRule="auto"/>
    </w:pPr>
    <w:rPr>
      <w:rFonts w:ascii="Times New Roman" w:eastAsia="Times New Roman" w:hAnsi="Times New Roman" w:cs="Times New Roman"/>
      <w:sz w:val="24"/>
      <w:szCs w:val="24"/>
      <w:lang w:val="en-IE" w:eastAsia="en-IE"/>
    </w:rPr>
  </w:style>
  <w:style w:type="character" w:customStyle="1" w:styleId="eop">
    <w:name w:val="eop"/>
    <w:basedOn w:val="DefaultParagraphFont"/>
    <w:rsid w:val="004B2CC7"/>
  </w:style>
  <w:style w:type="character" w:customStyle="1" w:styleId="normaltextrun">
    <w:name w:val="normaltextrun"/>
    <w:basedOn w:val="DefaultParagraphFont"/>
    <w:rsid w:val="004B2CC7"/>
  </w:style>
  <w:style w:type="character" w:customStyle="1" w:styleId="pagebreaktextspan">
    <w:name w:val="pagebreaktextspan"/>
    <w:basedOn w:val="DefaultParagraphFont"/>
    <w:rsid w:val="004B2CC7"/>
  </w:style>
  <w:style w:type="character" w:customStyle="1" w:styleId="NoSpacingChar">
    <w:name w:val="No Spacing Char"/>
    <w:basedOn w:val="DefaultParagraphFont"/>
    <w:link w:val="NoSpacing"/>
    <w:uiPriority w:val="1"/>
    <w:rsid w:val="004B2CC7"/>
    <w:rPr>
      <w:rFonts w:eastAsiaTheme="minorEastAsia"/>
      <w:sz w:val="20"/>
      <w:szCs w:val="20"/>
      <w:lang w:val="en-US"/>
    </w:rPr>
  </w:style>
  <w:style w:type="paragraph" w:customStyle="1" w:styleId="q-text">
    <w:name w:val="q-text"/>
    <w:basedOn w:val="Normal"/>
    <w:rsid w:val="004B2CC7"/>
    <w:pPr>
      <w:spacing w:beforeAutospacing="1" w:after="100" w:afterAutospacing="1" w:line="240" w:lineRule="auto"/>
    </w:pPr>
    <w:rPr>
      <w:rFonts w:ascii="Times New Roman" w:eastAsia="Times New Roman" w:hAnsi="Times New Roman" w:cs="Times New Roman"/>
      <w:sz w:val="24"/>
      <w:szCs w:val="24"/>
      <w:lang w:val="en-IE" w:eastAsia="en-IE"/>
    </w:rPr>
  </w:style>
  <w:style w:type="paragraph" w:styleId="TableofFigures">
    <w:name w:val="table of figures"/>
    <w:basedOn w:val="Normal"/>
    <w:next w:val="Normal"/>
    <w:uiPriority w:val="99"/>
    <w:unhideWhenUsed/>
    <w:rsid w:val="004B2CC7"/>
    <w:pPr>
      <w:spacing w:before="0" w:after="0"/>
      <w:ind w:left="400" w:hanging="400"/>
    </w:pPr>
    <w:rPr>
      <w:rFonts w:cstheme="minorHAnsi"/>
      <w:b/>
      <w:bCs/>
    </w:rPr>
  </w:style>
  <w:style w:type="paragraph" w:styleId="Revision">
    <w:name w:val="Revision"/>
    <w:hidden/>
    <w:uiPriority w:val="99"/>
    <w:semiHidden/>
    <w:rsid w:val="004B2CC7"/>
    <w:pPr>
      <w:spacing w:after="0" w:line="240" w:lineRule="auto"/>
    </w:pPr>
    <w:rPr>
      <w:rFonts w:eastAsiaTheme="minorEastAsia"/>
      <w:sz w:val="20"/>
      <w:szCs w:val="20"/>
      <w:lang w:val="en-US"/>
    </w:rPr>
  </w:style>
  <w:style w:type="paragraph" w:styleId="DocumentMap">
    <w:name w:val="Document Map"/>
    <w:basedOn w:val="Normal"/>
    <w:link w:val="DocumentMapChar"/>
    <w:uiPriority w:val="99"/>
    <w:semiHidden/>
    <w:unhideWhenUsed/>
    <w:rsid w:val="00763183"/>
    <w:pPr>
      <w:spacing w:before="0"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763183"/>
    <w:rPr>
      <w:rFonts w:ascii="Tahoma" w:eastAsiaTheme="minorEastAsia" w:hAnsi="Tahoma" w:cs="Tahoma"/>
      <w:sz w:val="16"/>
      <w:szCs w:val="16"/>
      <w:lang w:val="en-US"/>
    </w:rPr>
  </w:style>
  <w:style w:type="character" w:styleId="FollowedHyperlink">
    <w:name w:val="FollowedHyperlink"/>
    <w:basedOn w:val="DefaultParagraphFont"/>
    <w:uiPriority w:val="99"/>
    <w:semiHidden/>
    <w:unhideWhenUsed/>
    <w:rsid w:val="00C133DE"/>
    <w:rPr>
      <w:color w:val="704404" w:themeColor="followedHyperlink"/>
      <w:u w:val="single"/>
    </w:rPr>
  </w:style>
  <w:style w:type="paragraph" w:styleId="BodyText">
    <w:name w:val="Body Text"/>
    <w:basedOn w:val="Normal"/>
    <w:link w:val="BodyTextChar"/>
    <w:rsid w:val="007953E1"/>
    <w:pPr>
      <w:tabs>
        <w:tab w:val="left" w:pos="6521"/>
      </w:tabs>
      <w:overflowPunct w:val="0"/>
      <w:autoSpaceDE w:val="0"/>
      <w:autoSpaceDN w:val="0"/>
      <w:adjustRightInd w:val="0"/>
      <w:spacing w:before="0" w:after="0" w:line="240" w:lineRule="auto"/>
      <w:ind w:right="20"/>
      <w:textAlignment w:val="baseline"/>
    </w:pPr>
    <w:rPr>
      <w:rFonts w:ascii="Times" w:eastAsia="Times New Roman" w:hAnsi="Times" w:cs="Times New Roman"/>
      <w:b/>
      <w:sz w:val="36"/>
      <w:lang w:eastAsia="en-GB"/>
    </w:rPr>
  </w:style>
  <w:style w:type="character" w:customStyle="1" w:styleId="BodyTextChar">
    <w:name w:val="Body Text Char"/>
    <w:basedOn w:val="DefaultParagraphFont"/>
    <w:link w:val="BodyText"/>
    <w:rsid w:val="007953E1"/>
    <w:rPr>
      <w:rFonts w:ascii="Times" w:eastAsia="Times New Roman" w:hAnsi="Times" w:cs="Times New Roman"/>
      <w:b/>
      <w:sz w:val="36"/>
      <w:szCs w:val="20"/>
      <w:lang w:val="en-US" w:eastAsia="en-GB"/>
    </w:rPr>
  </w:style>
  <w:style w:type="paragraph" w:customStyle="1" w:styleId="Heading">
    <w:name w:val="Heading"/>
    <w:basedOn w:val="Normal"/>
    <w:rsid w:val="007953E1"/>
    <w:pPr>
      <w:overflowPunct w:val="0"/>
      <w:autoSpaceDE w:val="0"/>
      <w:autoSpaceDN w:val="0"/>
      <w:adjustRightInd w:val="0"/>
      <w:spacing w:before="0" w:after="0" w:line="240" w:lineRule="auto"/>
      <w:textAlignment w:val="baseline"/>
    </w:pPr>
    <w:rPr>
      <w:rFonts w:ascii="Times" w:eastAsia="Times New Roman" w:hAnsi="Times" w:cs="Times New Roman"/>
      <w:b/>
      <w:i/>
      <w:smallCaps/>
      <w:sz w:val="24"/>
      <w:lang w:eastAsia="en-GB"/>
    </w:rPr>
  </w:style>
  <w:style w:type="paragraph" w:styleId="BodyTextIndent">
    <w:name w:val="Body Text Indent"/>
    <w:basedOn w:val="Normal"/>
    <w:link w:val="BodyTextIndentChar"/>
    <w:rsid w:val="007953E1"/>
    <w:pPr>
      <w:overflowPunct w:val="0"/>
      <w:autoSpaceDE w:val="0"/>
      <w:autoSpaceDN w:val="0"/>
      <w:adjustRightInd w:val="0"/>
      <w:spacing w:before="0" w:after="120" w:line="240" w:lineRule="auto"/>
      <w:ind w:left="360"/>
      <w:textAlignment w:val="baseline"/>
    </w:pPr>
    <w:rPr>
      <w:rFonts w:ascii="Times New Roman" w:eastAsia="Times New Roman" w:hAnsi="Times New Roman" w:cs="Times New Roman"/>
      <w:lang w:val="en-AU" w:eastAsia="en-GB"/>
    </w:rPr>
  </w:style>
  <w:style w:type="character" w:customStyle="1" w:styleId="BodyTextIndentChar">
    <w:name w:val="Body Text Indent Char"/>
    <w:basedOn w:val="DefaultParagraphFont"/>
    <w:link w:val="BodyTextIndent"/>
    <w:rsid w:val="007953E1"/>
    <w:rPr>
      <w:rFonts w:ascii="Times New Roman" w:eastAsia="Times New Roman" w:hAnsi="Times New Roman" w:cs="Times New Roman"/>
      <w:sz w:val="20"/>
      <w:szCs w:val="20"/>
      <w:lang w:val="en-AU" w:eastAsia="en-GB"/>
    </w:rPr>
  </w:style>
  <w:style w:type="paragraph" w:styleId="List">
    <w:name w:val="List"/>
    <w:basedOn w:val="Normal"/>
    <w:rsid w:val="007953E1"/>
    <w:pPr>
      <w:spacing w:before="0" w:after="0" w:line="240" w:lineRule="auto"/>
      <w:ind w:left="360" w:hanging="360"/>
    </w:pPr>
    <w:rPr>
      <w:rFonts w:ascii="Times New Roman" w:eastAsia="Times New Roman" w:hAnsi="Times New Roman" w:cs="Times New Roman"/>
      <w:sz w:val="24"/>
    </w:rPr>
  </w:style>
  <w:style w:type="character" w:customStyle="1" w:styleId="nlmarticle-title">
    <w:name w:val="nlm_article-title"/>
    <w:basedOn w:val="DefaultParagraphFont"/>
    <w:rsid w:val="00C45CAC"/>
  </w:style>
  <w:style w:type="character" w:customStyle="1" w:styleId="nlmyear">
    <w:name w:val="nlm_year"/>
    <w:basedOn w:val="DefaultParagraphFont"/>
    <w:rsid w:val="00C45CAC"/>
  </w:style>
  <w:style w:type="character" w:customStyle="1" w:styleId="nlmfpage">
    <w:name w:val="nlm_fpage"/>
    <w:basedOn w:val="DefaultParagraphFont"/>
    <w:rsid w:val="00C45CAC"/>
  </w:style>
  <w:style w:type="character" w:customStyle="1" w:styleId="nlmlpage">
    <w:name w:val="nlm_lpage"/>
    <w:basedOn w:val="DefaultParagraphFont"/>
    <w:rsid w:val="00C45CAC"/>
  </w:style>
  <w:style w:type="paragraph" w:styleId="ListContinue">
    <w:name w:val="List Continue"/>
    <w:basedOn w:val="Normal"/>
    <w:uiPriority w:val="99"/>
    <w:semiHidden/>
    <w:unhideWhenUsed/>
    <w:rsid w:val="00F90E86"/>
    <w:pPr>
      <w:spacing w:after="120"/>
      <w:ind w:left="283"/>
      <w:contextualSpacing/>
    </w:pPr>
  </w:style>
  <w:style w:type="paragraph" w:customStyle="1" w:styleId="Noindent">
    <w:name w:val="No. indent"/>
    <w:basedOn w:val="Normal"/>
    <w:rsid w:val="00F90E86"/>
    <w:pPr>
      <w:overflowPunct w:val="0"/>
      <w:autoSpaceDE w:val="0"/>
      <w:autoSpaceDN w:val="0"/>
      <w:adjustRightInd w:val="0"/>
      <w:spacing w:before="0" w:after="0" w:line="240" w:lineRule="auto"/>
      <w:ind w:left="720" w:hanging="720"/>
      <w:textAlignment w:val="baseline"/>
    </w:pPr>
    <w:rPr>
      <w:rFonts w:ascii="Palatino" w:eastAsia="Times New Roman" w:hAnsi="Palatino" w:cs="Times New Roman"/>
      <w:b/>
      <w:lang w:eastAsia="en-GB"/>
    </w:rPr>
  </w:style>
</w:styles>
</file>

<file path=word/webSettings.xml><?xml version="1.0" encoding="utf-8"?>
<w:webSettings xmlns:r="http://schemas.openxmlformats.org/officeDocument/2006/relationships" xmlns:w="http://schemas.openxmlformats.org/wordprocessingml/2006/main">
  <w:divs>
    <w:div w:id="3242606">
      <w:bodyDiv w:val="1"/>
      <w:marLeft w:val="0"/>
      <w:marRight w:val="0"/>
      <w:marTop w:val="0"/>
      <w:marBottom w:val="0"/>
      <w:divBdr>
        <w:top w:val="none" w:sz="0" w:space="0" w:color="auto"/>
        <w:left w:val="none" w:sz="0" w:space="0" w:color="auto"/>
        <w:bottom w:val="none" w:sz="0" w:space="0" w:color="auto"/>
        <w:right w:val="none" w:sz="0" w:space="0" w:color="auto"/>
      </w:divBdr>
    </w:div>
    <w:div w:id="16082057">
      <w:bodyDiv w:val="1"/>
      <w:marLeft w:val="0"/>
      <w:marRight w:val="0"/>
      <w:marTop w:val="0"/>
      <w:marBottom w:val="0"/>
      <w:divBdr>
        <w:top w:val="none" w:sz="0" w:space="0" w:color="auto"/>
        <w:left w:val="none" w:sz="0" w:space="0" w:color="auto"/>
        <w:bottom w:val="none" w:sz="0" w:space="0" w:color="auto"/>
        <w:right w:val="none" w:sz="0" w:space="0" w:color="auto"/>
      </w:divBdr>
    </w:div>
    <w:div w:id="73551685">
      <w:bodyDiv w:val="1"/>
      <w:marLeft w:val="0"/>
      <w:marRight w:val="0"/>
      <w:marTop w:val="0"/>
      <w:marBottom w:val="0"/>
      <w:divBdr>
        <w:top w:val="none" w:sz="0" w:space="0" w:color="auto"/>
        <w:left w:val="none" w:sz="0" w:space="0" w:color="auto"/>
        <w:bottom w:val="none" w:sz="0" w:space="0" w:color="auto"/>
        <w:right w:val="none" w:sz="0" w:space="0" w:color="auto"/>
      </w:divBdr>
      <w:divsChild>
        <w:div w:id="2117361350">
          <w:marLeft w:val="0"/>
          <w:marRight w:val="0"/>
          <w:marTop w:val="0"/>
          <w:marBottom w:val="0"/>
          <w:divBdr>
            <w:top w:val="none" w:sz="0" w:space="0" w:color="auto"/>
            <w:left w:val="none" w:sz="0" w:space="0" w:color="auto"/>
            <w:bottom w:val="none" w:sz="0" w:space="0" w:color="auto"/>
            <w:right w:val="none" w:sz="0" w:space="0" w:color="auto"/>
          </w:divBdr>
          <w:divsChild>
            <w:div w:id="1171144779">
              <w:marLeft w:val="0"/>
              <w:marRight w:val="0"/>
              <w:marTop w:val="0"/>
              <w:marBottom w:val="240"/>
              <w:divBdr>
                <w:top w:val="none" w:sz="0" w:space="0" w:color="auto"/>
                <w:left w:val="none" w:sz="0" w:space="0" w:color="auto"/>
                <w:bottom w:val="none" w:sz="0" w:space="0" w:color="auto"/>
                <w:right w:val="none" w:sz="0" w:space="0" w:color="auto"/>
              </w:divBdr>
            </w:div>
            <w:div w:id="244195004">
              <w:marLeft w:val="0"/>
              <w:marRight w:val="0"/>
              <w:marTop w:val="0"/>
              <w:marBottom w:val="240"/>
              <w:divBdr>
                <w:top w:val="none" w:sz="0" w:space="0" w:color="auto"/>
                <w:left w:val="none" w:sz="0" w:space="0" w:color="auto"/>
                <w:bottom w:val="none" w:sz="0" w:space="0" w:color="auto"/>
                <w:right w:val="none" w:sz="0" w:space="0" w:color="auto"/>
              </w:divBdr>
            </w:div>
            <w:div w:id="700397590">
              <w:marLeft w:val="0"/>
              <w:marRight w:val="0"/>
              <w:marTop w:val="0"/>
              <w:marBottom w:val="240"/>
              <w:divBdr>
                <w:top w:val="none" w:sz="0" w:space="0" w:color="auto"/>
                <w:left w:val="none" w:sz="0" w:space="0" w:color="auto"/>
                <w:bottom w:val="none" w:sz="0" w:space="0" w:color="auto"/>
                <w:right w:val="none" w:sz="0" w:space="0" w:color="auto"/>
              </w:divBdr>
            </w:div>
            <w:div w:id="1055468507">
              <w:marLeft w:val="0"/>
              <w:marRight w:val="0"/>
              <w:marTop w:val="0"/>
              <w:marBottom w:val="240"/>
              <w:divBdr>
                <w:top w:val="none" w:sz="0" w:space="0" w:color="auto"/>
                <w:left w:val="none" w:sz="0" w:space="0" w:color="auto"/>
                <w:bottom w:val="none" w:sz="0" w:space="0" w:color="auto"/>
                <w:right w:val="none" w:sz="0" w:space="0" w:color="auto"/>
              </w:divBdr>
            </w:div>
            <w:div w:id="17633260">
              <w:marLeft w:val="0"/>
              <w:marRight w:val="0"/>
              <w:marTop w:val="0"/>
              <w:marBottom w:val="240"/>
              <w:divBdr>
                <w:top w:val="none" w:sz="0" w:space="0" w:color="auto"/>
                <w:left w:val="none" w:sz="0" w:space="0" w:color="auto"/>
                <w:bottom w:val="none" w:sz="0" w:space="0" w:color="auto"/>
                <w:right w:val="none" w:sz="0" w:space="0" w:color="auto"/>
              </w:divBdr>
            </w:div>
            <w:div w:id="1764450867">
              <w:marLeft w:val="0"/>
              <w:marRight w:val="0"/>
              <w:marTop w:val="0"/>
              <w:marBottom w:val="240"/>
              <w:divBdr>
                <w:top w:val="none" w:sz="0" w:space="0" w:color="auto"/>
                <w:left w:val="none" w:sz="0" w:space="0" w:color="auto"/>
                <w:bottom w:val="none" w:sz="0" w:space="0" w:color="auto"/>
                <w:right w:val="none" w:sz="0" w:space="0" w:color="auto"/>
              </w:divBdr>
            </w:div>
            <w:div w:id="1674256722">
              <w:marLeft w:val="0"/>
              <w:marRight w:val="0"/>
              <w:marTop w:val="0"/>
              <w:marBottom w:val="240"/>
              <w:divBdr>
                <w:top w:val="none" w:sz="0" w:space="0" w:color="auto"/>
                <w:left w:val="none" w:sz="0" w:space="0" w:color="auto"/>
                <w:bottom w:val="none" w:sz="0" w:space="0" w:color="auto"/>
                <w:right w:val="none" w:sz="0" w:space="0" w:color="auto"/>
              </w:divBdr>
            </w:div>
            <w:div w:id="1745637696">
              <w:marLeft w:val="0"/>
              <w:marRight w:val="0"/>
              <w:marTop w:val="0"/>
              <w:marBottom w:val="240"/>
              <w:divBdr>
                <w:top w:val="none" w:sz="0" w:space="0" w:color="auto"/>
                <w:left w:val="none" w:sz="0" w:space="0" w:color="auto"/>
                <w:bottom w:val="none" w:sz="0" w:space="0" w:color="auto"/>
                <w:right w:val="none" w:sz="0" w:space="0" w:color="auto"/>
              </w:divBdr>
            </w:div>
            <w:div w:id="434255560">
              <w:marLeft w:val="0"/>
              <w:marRight w:val="0"/>
              <w:marTop w:val="0"/>
              <w:marBottom w:val="240"/>
              <w:divBdr>
                <w:top w:val="none" w:sz="0" w:space="0" w:color="auto"/>
                <w:left w:val="none" w:sz="0" w:space="0" w:color="auto"/>
                <w:bottom w:val="none" w:sz="0" w:space="0" w:color="auto"/>
                <w:right w:val="none" w:sz="0" w:space="0" w:color="auto"/>
              </w:divBdr>
            </w:div>
            <w:div w:id="747311768">
              <w:marLeft w:val="0"/>
              <w:marRight w:val="0"/>
              <w:marTop w:val="0"/>
              <w:marBottom w:val="240"/>
              <w:divBdr>
                <w:top w:val="none" w:sz="0" w:space="0" w:color="auto"/>
                <w:left w:val="none" w:sz="0" w:space="0" w:color="auto"/>
                <w:bottom w:val="none" w:sz="0" w:space="0" w:color="auto"/>
                <w:right w:val="none" w:sz="0" w:space="0" w:color="auto"/>
              </w:divBdr>
            </w:div>
            <w:div w:id="1492677651">
              <w:marLeft w:val="0"/>
              <w:marRight w:val="0"/>
              <w:marTop w:val="0"/>
              <w:marBottom w:val="240"/>
              <w:divBdr>
                <w:top w:val="none" w:sz="0" w:space="0" w:color="auto"/>
                <w:left w:val="none" w:sz="0" w:space="0" w:color="auto"/>
                <w:bottom w:val="none" w:sz="0" w:space="0" w:color="auto"/>
                <w:right w:val="none" w:sz="0" w:space="0" w:color="auto"/>
              </w:divBdr>
            </w:div>
            <w:div w:id="343555419">
              <w:marLeft w:val="0"/>
              <w:marRight w:val="0"/>
              <w:marTop w:val="0"/>
              <w:marBottom w:val="240"/>
              <w:divBdr>
                <w:top w:val="none" w:sz="0" w:space="0" w:color="auto"/>
                <w:left w:val="none" w:sz="0" w:space="0" w:color="auto"/>
                <w:bottom w:val="none" w:sz="0" w:space="0" w:color="auto"/>
                <w:right w:val="none" w:sz="0" w:space="0" w:color="auto"/>
              </w:divBdr>
            </w:div>
            <w:div w:id="1816482732">
              <w:marLeft w:val="0"/>
              <w:marRight w:val="0"/>
              <w:marTop w:val="0"/>
              <w:marBottom w:val="240"/>
              <w:divBdr>
                <w:top w:val="none" w:sz="0" w:space="0" w:color="auto"/>
                <w:left w:val="none" w:sz="0" w:space="0" w:color="auto"/>
                <w:bottom w:val="none" w:sz="0" w:space="0" w:color="auto"/>
                <w:right w:val="none" w:sz="0" w:space="0" w:color="auto"/>
              </w:divBdr>
            </w:div>
            <w:div w:id="148668401">
              <w:marLeft w:val="0"/>
              <w:marRight w:val="0"/>
              <w:marTop w:val="0"/>
              <w:marBottom w:val="240"/>
              <w:divBdr>
                <w:top w:val="none" w:sz="0" w:space="0" w:color="auto"/>
                <w:left w:val="none" w:sz="0" w:space="0" w:color="auto"/>
                <w:bottom w:val="none" w:sz="0" w:space="0" w:color="auto"/>
                <w:right w:val="none" w:sz="0" w:space="0" w:color="auto"/>
              </w:divBdr>
            </w:div>
            <w:div w:id="2104177484">
              <w:marLeft w:val="0"/>
              <w:marRight w:val="0"/>
              <w:marTop w:val="0"/>
              <w:marBottom w:val="240"/>
              <w:divBdr>
                <w:top w:val="none" w:sz="0" w:space="0" w:color="auto"/>
                <w:left w:val="none" w:sz="0" w:space="0" w:color="auto"/>
                <w:bottom w:val="none" w:sz="0" w:space="0" w:color="auto"/>
                <w:right w:val="none" w:sz="0" w:space="0" w:color="auto"/>
              </w:divBdr>
            </w:div>
            <w:div w:id="1885365081">
              <w:marLeft w:val="0"/>
              <w:marRight w:val="0"/>
              <w:marTop w:val="0"/>
              <w:marBottom w:val="240"/>
              <w:divBdr>
                <w:top w:val="none" w:sz="0" w:space="0" w:color="auto"/>
                <w:left w:val="none" w:sz="0" w:space="0" w:color="auto"/>
                <w:bottom w:val="none" w:sz="0" w:space="0" w:color="auto"/>
                <w:right w:val="none" w:sz="0" w:space="0" w:color="auto"/>
              </w:divBdr>
            </w:div>
            <w:div w:id="27074887">
              <w:marLeft w:val="0"/>
              <w:marRight w:val="0"/>
              <w:marTop w:val="0"/>
              <w:marBottom w:val="240"/>
              <w:divBdr>
                <w:top w:val="none" w:sz="0" w:space="0" w:color="auto"/>
                <w:left w:val="none" w:sz="0" w:space="0" w:color="auto"/>
                <w:bottom w:val="none" w:sz="0" w:space="0" w:color="auto"/>
                <w:right w:val="none" w:sz="0" w:space="0" w:color="auto"/>
              </w:divBdr>
            </w:div>
            <w:div w:id="920870174">
              <w:marLeft w:val="0"/>
              <w:marRight w:val="0"/>
              <w:marTop w:val="0"/>
              <w:marBottom w:val="240"/>
              <w:divBdr>
                <w:top w:val="none" w:sz="0" w:space="0" w:color="auto"/>
                <w:left w:val="none" w:sz="0" w:space="0" w:color="auto"/>
                <w:bottom w:val="none" w:sz="0" w:space="0" w:color="auto"/>
                <w:right w:val="none" w:sz="0" w:space="0" w:color="auto"/>
              </w:divBdr>
            </w:div>
            <w:div w:id="1836414736">
              <w:marLeft w:val="0"/>
              <w:marRight w:val="0"/>
              <w:marTop w:val="0"/>
              <w:marBottom w:val="240"/>
              <w:divBdr>
                <w:top w:val="none" w:sz="0" w:space="0" w:color="auto"/>
                <w:left w:val="none" w:sz="0" w:space="0" w:color="auto"/>
                <w:bottom w:val="none" w:sz="0" w:space="0" w:color="auto"/>
                <w:right w:val="none" w:sz="0" w:space="0" w:color="auto"/>
              </w:divBdr>
            </w:div>
            <w:div w:id="1118984358">
              <w:marLeft w:val="0"/>
              <w:marRight w:val="0"/>
              <w:marTop w:val="0"/>
              <w:marBottom w:val="240"/>
              <w:divBdr>
                <w:top w:val="none" w:sz="0" w:space="0" w:color="auto"/>
                <w:left w:val="none" w:sz="0" w:space="0" w:color="auto"/>
                <w:bottom w:val="none" w:sz="0" w:space="0" w:color="auto"/>
                <w:right w:val="none" w:sz="0" w:space="0" w:color="auto"/>
              </w:divBdr>
            </w:div>
            <w:div w:id="151798327">
              <w:marLeft w:val="0"/>
              <w:marRight w:val="0"/>
              <w:marTop w:val="0"/>
              <w:marBottom w:val="240"/>
              <w:divBdr>
                <w:top w:val="none" w:sz="0" w:space="0" w:color="auto"/>
                <w:left w:val="none" w:sz="0" w:space="0" w:color="auto"/>
                <w:bottom w:val="none" w:sz="0" w:space="0" w:color="auto"/>
                <w:right w:val="none" w:sz="0" w:space="0" w:color="auto"/>
              </w:divBdr>
            </w:div>
            <w:div w:id="1428306749">
              <w:marLeft w:val="0"/>
              <w:marRight w:val="0"/>
              <w:marTop w:val="0"/>
              <w:marBottom w:val="240"/>
              <w:divBdr>
                <w:top w:val="none" w:sz="0" w:space="0" w:color="auto"/>
                <w:left w:val="none" w:sz="0" w:space="0" w:color="auto"/>
                <w:bottom w:val="none" w:sz="0" w:space="0" w:color="auto"/>
                <w:right w:val="none" w:sz="0" w:space="0" w:color="auto"/>
              </w:divBdr>
            </w:div>
            <w:div w:id="714233912">
              <w:marLeft w:val="0"/>
              <w:marRight w:val="0"/>
              <w:marTop w:val="0"/>
              <w:marBottom w:val="240"/>
              <w:divBdr>
                <w:top w:val="none" w:sz="0" w:space="0" w:color="auto"/>
                <w:left w:val="none" w:sz="0" w:space="0" w:color="auto"/>
                <w:bottom w:val="none" w:sz="0" w:space="0" w:color="auto"/>
                <w:right w:val="none" w:sz="0" w:space="0" w:color="auto"/>
              </w:divBdr>
            </w:div>
            <w:div w:id="138764461">
              <w:marLeft w:val="0"/>
              <w:marRight w:val="0"/>
              <w:marTop w:val="0"/>
              <w:marBottom w:val="240"/>
              <w:divBdr>
                <w:top w:val="none" w:sz="0" w:space="0" w:color="auto"/>
                <w:left w:val="none" w:sz="0" w:space="0" w:color="auto"/>
                <w:bottom w:val="none" w:sz="0" w:space="0" w:color="auto"/>
                <w:right w:val="none" w:sz="0" w:space="0" w:color="auto"/>
              </w:divBdr>
            </w:div>
            <w:div w:id="1835105626">
              <w:marLeft w:val="0"/>
              <w:marRight w:val="0"/>
              <w:marTop w:val="0"/>
              <w:marBottom w:val="240"/>
              <w:divBdr>
                <w:top w:val="none" w:sz="0" w:space="0" w:color="auto"/>
                <w:left w:val="none" w:sz="0" w:space="0" w:color="auto"/>
                <w:bottom w:val="none" w:sz="0" w:space="0" w:color="auto"/>
                <w:right w:val="none" w:sz="0" w:space="0" w:color="auto"/>
              </w:divBdr>
            </w:div>
            <w:div w:id="34544988">
              <w:marLeft w:val="0"/>
              <w:marRight w:val="0"/>
              <w:marTop w:val="0"/>
              <w:marBottom w:val="240"/>
              <w:divBdr>
                <w:top w:val="none" w:sz="0" w:space="0" w:color="auto"/>
                <w:left w:val="none" w:sz="0" w:space="0" w:color="auto"/>
                <w:bottom w:val="none" w:sz="0" w:space="0" w:color="auto"/>
                <w:right w:val="none" w:sz="0" w:space="0" w:color="auto"/>
              </w:divBdr>
            </w:div>
            <w:div w:id="1695112286">
              <w:marLeft w:val="0"/>
              <w:marRight w:val="0"/>
              <w:marTop w:val="0"/>
              <w:marBottom w:val="240"/>
              <w:divBdr>
                <w:top w:val="none" w:sz="0" w:space="0" w:color="auto"/>
                <w:left w:val="none" w:sz="0" w:space="0" w:color="auto"/>
                <w:bottom w:val="none" w:sz="0" w:space="0" w:color="auto"/>
                <w:right w:val="none" w:sz="0" w:space="0" w:color="auto"/>
              </w:divBdr>
            </w:div>
            <w:div w:id="490558000">
              <w:marLeft w:val="0"/>
              <w:marRight w:val="0"/>
              <w:marTop w:val="0"/>
              <w:marBottom w:val="240"/>
              <w:divBdr>
                <w:top w:val="none" w:sz="0" w:space="0" w:color="auto"/>
                <w:left w:val="none" w:sz="0" w:space="0" w:color="auto"/>
                <w:bottom w:val="none" w:sz="0" w:space="0" w:color="auto"/>
                <w:right w:val="none" w:sz="0" w:space="0" w:color="auto"/>
              </w:divBdr>
            </w:div>
            <w:div w:id="637300774">
              <w:marLeft w:val="0"/>
              <w:marRight w:val="0"/>
              <w:marTop w:val="0"/>
              <w:marBottom w:val="240"/>
              <w:divBdr>
                <w:top w:val="none" w:sz="0" w:space="0" w:color="auto"/>
                <w:left w:val="none" w:sz="0" w:space="0" w:color="auto"/>
                <w:bottom w:val="none" w:sz="0" w:space="0" w:color="auto"/>
                <w:right w:val="none" w:sz="0" w:space="0" w:color="auto"/>
              </w:divBdr>
            </w:div>
            <w:div w:id="188564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444734">
      <w:bodyDiv w:val="1"/>
      <w:marLeft w:val="0"/>
      <w:marRight w:val="0"/>
      <w:marTop w:val="0"/>
      <w:marBottom w:val="0"/>
      <w:divBdr>
        <w:top w:val="none" w:sz="0" w:space="0" w:color="auto"/>
        <w:left w:val="none" w:sz="0" w:space="0" w:color="auto"/>
        <w:bottom w:val="none" w:sz="0" w:space="0" w:color="auto"/>
        <w:right w:val="none" w:sz="0" w:space="0" w:color="auto"/>
      </w:divBdr>
    </w:div>
    <w:div w:id="300118853">
      <w:bodyDiv w:val="1"/>
      <w:marLeft w:val="0"/>
      <w:marRight w:val="0"/>
      <w:marTop w:val="0"/>
      <w:marBottom w:val="0"/>
      <w:divBdr>
        <w:top w:val="none" w:sz="0" w:space="0" w:color="auto"/>
        <w:left w:val="none" w:sz="0" w:space="0" w:color="auto"/>
        <w:bottom w:val="none" w:sz="0" w:space="0" w:color="auto"/>
        <w:right w:val="none" w:sz="0" w:space="0" w:color="auto"/>
      </w:divBdr>
    </w:div>
    <w:div w:id="341588541">
      <w:bodyDiv w:val="1"/>
      <w:marLeft w:val="0"/>
      <w:marRight w:val="0"/>
      <w:marTop w:val="0"/>
      <w:marBottom w:val="0"/>
      <w:divBdr>
        <w:top w:val="none" w:sz="0" w:space="0" w:color="auto"/>
        <w:left w:val="none" w:sz="0" w:space="0" w:color="auto"/>
        <w:bottom w:val="none" w:sz="0" w:space="0" w:color="auto"/>
        <w:right w:val="none" w:sz="0" w:space="0" w:color="auto"/>
      </w:divBdr>
    </w:div>
    <w:div w:id="419837625">
      <w:bodyDiv w:val="1"/>
      <w:marLeft w:val="0"/>
      <w:marRight w:val="0"/>
      <w:marTop w:val="0"/>
      <w:marBottom w:val="0"/>
      <w:divBdr>
        <w:top w:val="none" w:sz="0" w:space="0" w:color="auto"/>
        <w:left w:val="none" w:sz="0" w:space="0" w:color="auto"/>
        <w:bottom w:val="none" w:sz="0" w:space="0" w:color="auto"/>
        <w:right w:val="none" w:sz="0" w:space="0" w:color="auto"/>
      </w:divBdr>
      <w:divsChild>
        <w:div w:id="654454724">
          <w:marLeft w:val="0"/>
          <w:marRight w:val="0"/>
          <w:marTop w:val="0"/>
          <w:marBottom w:val="0"/>
          <w:divBdr>
            <w:top w:val="none" w:sz="0" w:space="0" w:color="auto"/>
            <w:left w:val="none" w:sz="0" w:space="0" w:color="auto"/>
            <w:bottom w:val="none" w:sz="0" w:space="0" w:color="auto"/>
            <w:right w:val="none" w:sz="0" w:space="0" w:color="auto"/>
          </w:divBdr>
          <w:divsChild>
            <w:div w:id="564536650">
              <w:marLeft w:val="0"/>
              <w:marRight w:val="0"/>
              <w:marTop w:val="0"/>
              <w:marBottom w:val="240"/>
              <w:divBdr>
                <w:top w:val="none" w:sz="0" w:space="0" w:color="auto"/>
                <w:left w:val="none" w:sz="0" w:space="0" w:color="auto"/>
                <w:bottom w:val="none" w:sz="0" w:space="0" w:color="auto"/>
                <w:right w:val="none" w:sz="0" w:space="0" w:color="auto"/>
              </w:divBdr>
            </w:div>
            <w:div w:id="293101914">
              <w:marLeft w:val="0"/>
              <w:marRight w:val="0"/>
              <w:marTop w:val="0"/>
              <w:marBottom w:val="240"/>
              <w:divBdr>
                <w:top w:val="none" w:sz="0" w:space="0" w:color="auto"/>
                <w:left w:val="none" w:sz="0" w:space="0" w:color="auto"/>
                <w:bottom w:val="none" w:sz="0" w:space="0" w:color="auto"/>
                <w:right w:val="none" w:sz="0" w:space="0" w:color="auto"/>
              </w:divBdr>
            </w:div>
            <w:div w:id="1631784139">
              <w:marLeft w:val="0"/>
              <w:marRight w:val="0"/>
              <w:marTop w:val="0"/>
              <w:marBottom w:val="240"/>
              <w:divBdr>
                <w:top w:val="none" w:sz="0" w:space="0" w:color="auto"/>
                <w:left w:val="none" w:sz="0" w:space="0" w:color="auto"/>
                <w:bottom w:val="none" w:sz="0" w:space="0" w:color="auto"/>
                <w:right w:val="none" w:sz="0" w:space="0" w:color="auto"/>
              </w:divBdr>
            </w:div>
            <w:div w:id="1330057469">
              <w:marLeft w:val="0"/>
              <w:marRight w:val="0"/>
              <w:marTop w:val="0"/>
              <w:marBottom w:val="240"/>
              <w:divBdr>
                <w:top w:val="none" w:sz="0" w:space="0" w:color="auto"/>
                <w:left w:val="none" w:sz="0" w:space="0" w:color="auto"/>
                <w:bottom w:val="none" w:sz="0" w:space="0" w:color="auto"/>
                <w:right w:val="none" w:sz="0" w:space="0" w:color="auto"/>
              </w:divBdr>
            </w:div>
            <w:div w:id="1190677344">
              <w:marLeft w:val="0"/>
              <w:marRight w:val="0"/>
              <w:marTop w:val="0"/>
              <w:marBottom w:val="240"/>
              <w:divBdr>
                <w:top w:val="none" w:sz="0" w:space="0" w:color="auto"/>
                <w:left w:val="none" w:sz="0" w:space="0" w:color="auto"/>
                <w:bottom w:val="none" w:sz="0" w:space="0" w:color="auto"/>
                <w:right w:val="none" w:sz="0" w:space="0" w:color="auto"/>
              </w:divBdr>
            </w:div>
            <w:div w:id="1287854137">
              <w:marLeft w:val="0"/>
              <w:marRight w:val="0"/>
              <w:marTop w:val="0"/>
              <w:marBottom w:val="240"/>
              <w:divBdr>
                <w:top w:val="none" w:sz="0" w:space="0" w:color="auto"/>
                <w:left w:val="none" w:sz="0" w:space="0" w:color="auto"/>
                <w:bottom w:val="none" w:sz="0" w:space="0" w:color="auto"/>
                <w:right w:val="none" w:sz="0" w:space="0" w:color="auto"/>
              </w:divBdr>
            </w:div>
            <w:div w:id="1404527803">
              <w:marLeft w:val="0"/>
              <w:marRight w:val="0"/>
              <w:marTop w:val="0"/>
              <w:marBottom w:val="240"/>
              <w:divBdr>
                <w:top w:val="none" w:sz="0" w:space="0" w:color="auto"/>
                <w:left w:val="none" w:sz="0" w:space="0" w:color="auto"/>
                <w:bottom w:val="none" w:sz="0" w:space="0" w:color="auto"/>
                <w:right w:val="none" w:sz="0" w:space="0" w:color="auto"/>
              </w:divBdr>
            </w:div>
            <w:div w:id="190608289">
              <w:marLeft w:val="0"/>
              <w:marRight w:val="0"/>
              <w:marTop w:val="0"/>
              <w:marBottom w:val="240"/>
              <w:divBdr>
                <w:top w:val="none" w:sz="0" w:space="0" w:color="auto"/>
                <w:left w:val="none" w:sz="0" w:space="0" w:color="auto"/>
                <w:bottom w:val="none" w:sz="0" w:space="0" w:color="auto"/>
                <w:right w:val="none" w:sz="0" w:space="0" w:color="auto"/>
              </w:divBdr>
            </w:div>
            <w:div w:id="48922163">
              <w:marLeft w:val="0"/>
              <w:marRight w:val="0"/>
              <w:marTop w:val="0"/>
              <w:marBottom w:val="240"/>
              <w:divBdr>
                <w:top w:val="none" w:sz="0" w:space="0" w:color="auto"/>
                <w:left w:val="none" w:sz="0" w:space="0" w:color="auto"/>
                <w:bottom w:val="none" w:sz="0" w:space="0" w:color="auto"/>
                <w:right w:val="none" w:sz="0" w:space="0" w:color="auto"/>
              </w:divBdr>
            </w:div>
            <w:div w:id="226300807">
              <w:marLeft w:val="0"/>
              <w:marRight w:val="0"/>
              <w:marTop w:val="0"/>
              <w:marBottom w:val="240"/>
              <w:divBdr>
                <w:top w:val="none" w:sz="0" w:space="0" w:color="auto"/>
                <w:left w:val="none" w:sz="0" w:space="0" w:color="auto"/>
                <w:bottom w:val="none" w:sz="0" w:space="0" w:color="auto"/>
                <w:right w:val="none" w:sz="0" w:space="0" w:color="auto"/>
              </w:divBdr>
            </w:div>
            <w:div w:id="706175213">
              <w:marLeft w:val="0"/>
              <w:marRight w:val="0"/>
              <w:marTop w:val="0"/>
              <w:marBottom w:val="240"/>
              <w:divBdr>
                <w:top w:val="none" w:sz="0" w:space="0" w:color="auto"/>
                <w:left w:val="none" w:sz="0" w:space="0" w:color="auto"/>
                <w:bottom w:val="none" w:sz="0" w:space="0" w:color="auto"/>
                <w:right w:val="none" w:sz="0" w:space="0" w:color="auto"/>
              </w:divBdr>
            </w:div>
            <w:div w:id="93061925">
              <w:marLeft w:val="0"/>
              <w:marRight w:val="0"/>
              <w:marTop w:val="0"/>
              <w:marBottom w:val="240"/>
              <w:divBdr>
                <w:top w:val="none" w:sz="0" w:space="0" w:color="auto"/>
                <w:left w:val="none" w:sz="0" w:space="0" w:color="auto"/>
                <w:bottom w:val="none" w:sz="0" w:space="0" w:color="auto"/>
                <w:right w:val="none" w:sz="0" w:space="0" w:color="auto"/>
              </w:divBdr>
            </w:div>
            <w:div w:id="573006895">
              <w:marLeft w:val="0"/>
              <w:marRight w:val="0"/>
              <w:marTop w:val="0"/>
              <w:marBottom w:val="240"/>
              <w:divBdr>
                <w:top w:val="none" w:sz="0" w:space="0" w:color="auto"/>
                <w:left w:val="none" w:sz="0" w:space="0" w:color="auto"/>
                <w:bottom w:val="none" w:sz="0" w:space="0" w:color="auto"/>
                <w:right w:val="none" w:sz="0" w:space="0" w:color="auto"/>
              </w:divBdr>
            </w:div>
            <w:div w:id="349257568">
              <w:marLeft w:val="0"/>
              <w:marRight w:val="0"/>
              <w:marTop w:val="0"/>
              <w:marBottom w:val="240"/>
              <w:divBdr>
                <w:top w:val="none" w:sz="0" w:space="0" w:color="auto"/>
                <w:left w:val="none" w:sz="0" w:space="0" w:color="auto"/>
                <w:bottom w:val="none" w:sz="0" w:space="0" w:color="auto"/>
                <w:right w:val="none" w:sz="0" w:space="0" w:color="auto"/>
              </w:divBdr>
            </w:div>
            <w:div w:id="1940796315">
              <w:marLeft w:val="0"/>
              <w:marRight w:val="0"/>
              <w:marTop w:val="0"/>
              <w:marBottom w:val="240"/>
              <w:divBdr>
                <w:top w:val="none" w:sz="0" w:space="0" w:color="auto"/>
                <w:left w:val="none" w:sz="0" w:space="0" w:color="auto"/>
                <w:bottom w:val="none" w:sz="0" w:space="0" w:color="auto"/>
                <w:right w:val="none" w:sz="0" w:space="0" w:color="auto"/>
              </w:divBdr>
            </w:div>
            <w:div w:id="1745443859">
              <w:marLeft w:val="0"/>
              <w:marRight w:val="0"/>
              <w:marTop w:val="0"/>
              <w:marBottom w:val="240"/>
              <w:divBdr>
                <w:top w:val="none" w:sz="0" w:space="0" w:color="auto"/>
                <w:left w:val="none" w:sz="0" w:space="0" w:color="auto"/>
                <w:bottom w:val="none" w:sz="0" w:space="0" w:color="auto"/>
                <w:right w:val="none" w:sz="0" w:space="0" w:color="auto"/>
              </w:divBdr>
            </w:div>
            <w:div w:id="2050035538">
              <w:marLeft w:val="0"/>
              <w:marRight w:val="0"/>
              <w:marTop w:val="0"/>
              <w:marBottom w:val="240"/>
              <w:divBdr>
                <w:top w:val="none" w:sz="0" w:space="0" w:color="auto"/>
                <w:left w:val="none" w:sz="0" w:space="0" w:color="auto"/>
                <w:bottom w:val="none" w:sz="0" w:space="0" w:color="auto"/>
                <w:right w:val="none" w:sz="0" w:space="0" w:color="auto"/>
              </w:divBdr>
            </w:div>
            <w:div w:id="1474906950">
              <w:marLeft w:val="0"/>
              <w:marRight w:val="0"/>
              <w:marTop w:val="0"/>
              <w:marBottom w:val="240"/>
              <w:divBdr>
                <w:top w:val="none" w:sz="0" w:space="0" w:color="auto"/>
                <w:left w:val="none" w:sz="0" w:space="0" w:color="auto"/>
                <w:bottom w:val="none" w:sz="0" w:space="0" w:color="auto"/>
                <w:right w:val="none" w:sz="0" w:space="0" w:color="auto"/>
              </w:divBdr>
            </w:div>
            <w:div w:id="1229078187">
              <w:marLeft w:val="0"/>
              <w:marRight w:val="0"/>
              <w:marTop w:val="0"/>
              <w:marBottom w:val="240"/>
              <w:divBdr>
                <w:top w:val="none" w:sz="0" w:space="0" w:color="auto"/>
                <w:left w:val="none" w:sz="0" w:space="0" w:color="auto"/>
                <w:bottom w:val="none" w:sz="0" w:space="0" w:color="auto"/>
                <w:right w:val="none" w:sz="0" w:space="0" w:color="auto"/>
              </w:divBdr>
            </w:div>
            <w:div w:id="1140656829">
              <w:marLeft w:val="0"/>
              <w:marRight w:val="0"/>
              <w:marTop w:val="0"/>
              <w:marBottom w:val="240"/>
              <w:divBdr>
                <w:top w:val="none" w:sz="0" w:space="0" w:color="auto"/>
                <w:left w:val="none" w:sz="0" w:space="0" w:color="auto"/>
                <w:bottom w:val="none" w:sz="0" w:space="0" w:color="auto"/>
                <w:right w:val="none" w:sz="0" w:space="0" w:color="auto"/>
              </w:divBdr>
            </w:div>
            <w:div w:id="2131512160">
              <w:marLeft w:val="0"/>
              <w:marRight w:val="0"/>
              <w:marTop w:val="0"/>
              <w:marBottom w:val="240"/>
              <w:divBdr>
                <w:top w:val="none" w:sz="0" w:space="0" w:color="auto"/>
                <w:left w:val="none" w:sz="0" w:space="0" w:color="auto"/>
                <w:bottom w:val="none" w:sz="0" w:space="0" w:color="auto"/>
                <w:right w:val="none" w:sz="0" w:space="0" w:color="auto"/>
              </w:divBdr>
            </w:div>
            <w:div w:id="1045300992">
              <w:marLeft w:val="0"/>
              <w:marRight w:val="0"/>
              <w:marTop w:val="0"/>
              <w:marBottom w:val="240"/>
              <w:divBdr>
                <w:top w:val="none" w:sz="0" w:space="0" w:color="auto"/>
                <w:left w:val="none" w:sz="0" w:space="0" w:color="auto"/>
                <w:bottom w:val="none" w:sz="0" w:space="0" w:color="auto"/>
                <w:right w:val="none" w:sz="0" w:space="0" w:color="auto"/>
              </w:divBdr>
            </w:div>
            <w:div w:id="589704547">
              <w:marLeft w:val="0"/>
              <w:marRight w:val="0"/>
              <w:marTop w:val="0"/>
              <w:marBottom w:val="240"/>
              <w:divBdr>
                <w:top w:val="none" w:sz="0" w:space="0" w:color="auto"/>
                <w:left w:val="none" w:sz="0" w:space="0" w:color="auto"/>
                <w:bottom w:val="none" w:sz="0" w:space="0" w:color="auto"/>
                <w:right w:val="none" w:sz="0" w:space="0" w:color="auto"/>
              </w:divBdr>
            </w:div>
            <w:div w:id="1183057227">
              <w:marLeft w:val="0"/>
              <w:marRight w:val="0"/>
              <w:marTop w:val="0"/>
              <w:marBottom w:val="240"/>
              <w:divBdr>
                <w:top w:val="none" w:sz="0" w:space="0" w:color="auto"/>
                <w:left w:val="none" w:sz="0" w:space="0" w:color="auto"/>
                <w:bottom w:val="none" w:sz="0" w:space="0" w:color="auto"/>
                <w:right w:val="none" w:sz="0" w:space="0" w:color="auto"/>
              </w:divBdr>
            </w:div>
            <w:div w:id="211581063">
              <w:marLeft w:val="0"/>
              <w:marRight w:val="0"/>
              <w:marTop w:val="0"/>
              <w:marBottom w:val="240"/>
              <w:divBdr>
                <w:top w:val="none" w:sz="0" w:space="0" w:color="auto"/>
                <w:left w:val="none" w:sz="0" w:space="0" w:color="auto"/>
                <w:bottom w:val="none" w:sz="0" w:space="0" w:color="auto"/>
                <w:right w:val="none" w:sz="0" w:space="0" w:color="auto"/>
              </w:divBdr>
            </w:div>
            <w:div w:id="1909148157">
              <w:marLeft w:val="0"/>
              <w:marRight w:val="0"/>
              <w:marTop w:val="0"/>
              <w:marBottom w:val="240"/>
              <w:divBdr>
                <w:top w:val="none" w:sz="0" w:space="0" w:color="auto"/>
                <w:left w:val="none" w:sz="0" w:space="0" w:color="auto"/>
                <w:bottom w:val="none" w:sz="0" w:space="0" w:color="auto"/>
                <w:right w:val="none" w:sz="0" w:space="0" w:color="auto"/>
              </w:divBdr>
            </w:div>
            <w:div w:id="2094089369">
              <w:marLeft w:val="0"/>
              <w:marRight w:val="0"/>
              <w:marTop w:val="0"/>
              <w:marBottom w:val="240"/>
              <w:divBdr>
                <w:top w:val="none" w:sz="0" w:space="0" w:color="auto"/>
                <w:left w:val="none" w:sz="0" w:space="0" w:color="auto"/>
                <w:bottom w:val="none" w:sz="0" w:space="0" w:color="auto"/>
                <w:right w:val="none" w:sz="0" w:space="0" w:color="auto"/>
              </w:divBdr>
            </w:div>
            <w:div w:id="1136146864">
              <w:marLeft w:val="0"/>
              <w:marRight w:val="0"/>
              <w:marTop w:val="0"/>
              <w:marBottom w:val="240"/>
              <w:divBdr>
                <w:top w:val="none" w:sz="0" w:space="0" w:color="auto"/>
                <w:left w:val="none" w:sz="0" w:space="0" w:color="auto"/>
                <w:bottom w:val="none" w:sz="0" w:space="0" w:color="auto"/>
                <w:right w:val="none" w:sz="0" w:space="0" w:color="auto"/>
              </w:divBdr>
            </w:div>
            <w:div w:id="664868843">
              <w:marLeft w:val="0"/>
              <w:marRight w:val="0"/>
              <w:marTop w:val="0"/>
              <w:marBottom w:val="240"/>
              <w:divBdr>
                <w:top w:val="none" w:sz="0" w:space="0" w:color="auto"/>
                <w:left w:val="none" w:sz="0" w:space="0" w:color="auto"/>
                <w:bottom w:val="none" w:sz="0" w:space="0" w:color="auto"/>
                <w:right w:val="none" w:sz="0" w:space="0" w:color="auto"/>
              </w:divBdr>
            </w:div>
            <w:div w:id="293098617">
              <w:marLeft w:val="0"/>
              <w:marRight w:val="0"/>
              <w:marTop w:val="0"/>
              <w:marBottom w:val="240"/>
              <w:divBdr>
                <w:top w:val="none" w:sz="0" w:space="0" w:color="auto"/>
                <w:left w:val="none" w:sz="0" w:space="0" w:color="auto"/>
                <w:bottom w:val="none" w:sz="0" w:space="0" w:color="auto"/>
                <w:right w:val="none" w:sz="0" w:space="0" w:color="auto"/>
              </w:divBdr>
            </w:div>
            <w:div w:id="1140928393">
              <w:marLeft w:val="0"/>
              <w:marRight w:val="0"/>
              <w:marTop w:val="0"/>
              <w:marBottom w:val="240"/>
              <w:divBdr>
                <w:top w:val="none" w:sz="0" w:space="0" w:color="auto"/>
                <w:left w:val="none" w:sz="0" w:space="0" w:color="auto"/>
                <w:bottom w:val="none" w:sz="0" w:space="0" w:color="auto"/>
                <w:right w:val="none" w:sz="0" w:space="0" w:color="auto"/>
              </w:divBdr>
            </w:div>
            <w:div w:id="844710921">
              <w:marLeft w:val="0"/>
              <w:marRight w:val="0"/>
              <w:marTop w:val="0"/>
              <w:marBottom w:val="240"/>
              <w:divBdr>
                <w:top w:val="none" w:sz="0" w:space="0" w:color="auto"/>
                <w:left w:val="none" w:sz="0" w:space="0" w:color="auto"/>
                <w:bottom w:val="none" w:sz="0" w:space="0" w:color="auto"/>
                <w:right w:val="none" w:sz="0" w:space="0" w:color="auto"/>
              </w:divBdr>
            </w:div>
            <w:div w:id="479348749">
              <w:marLeft w:val="0"/>
              <w:marRight w:val="0"/>
              <w:marTop w:val="0"/>
              <w:marBottom w:val="240"/>
              <w:divBdr>
                <w:top w:val="none" w:sz="0" w:space="0" w:color="auto"/>
                <w:left w:val="none" w:sz="0" w:space="0" w:color="auto"/>
                <w:bottom w:val="none" w:sz="0" w:space="0" w:color="auto"/>
                <w:right w:val="none" w:sz="0" w:space="0" w:color="auto"/>
              </w:divBdr>
            </w:div>
            <w:div w:id="1042944847">
              <w:marLeft w:val="0"/>
              <w:marRight w:val="0"/>
              <w:marTop w:val="0"/>
              <w:marBottom w:val="240"/>
              <w:divBdr>
                <w:top w:val="none" w:sz="0" w:space="0" w:color="auto"/>
                <w:left w:val="none" w:sz="0" w:space="0" w:color="auto"/>
                <w:bottom w:val="none" w:sz="0" w:space="0" w:color="auto"/>
                <w:right w:val="none" w:sz="0" w:space="0" w:color="auto"/>
              </w:divBdr>
            </w:div>
            <w:div w:id="1115904309">
              <w:marLeft w:val="0"/>
              <w:marRight w:val="0"/>
              <w:marTop w:val="0"/>
              <w:marBottom w:val="240"/>
              <w:divBdr>
                <w:top w:val="none" w:sz="0" w:space="0" w:color="auto"/>
                <w:left w:val="none" w:sz="0" w:space="0" w:color="auto"/>
                <w:bottom w:val="none" w:sz="0" w:space="0" w:color="auto"/>
                <w:right w:val="none" w:sz="0" w:space="0" w:color="auto"/>
              </w:divBdr>
            </w:div>
            <w:div w:id="1567522773">
              <w:marLeft w:val="0"/>
              <w:marRight w:val="0"/>
              <w:marTop w:val="0"/>
              <w:marBottom w:val="240"/>
              <w:divBdr>
                <w:top w:val="none" w:sz="0" w:space="0" w:color="auto"/>
                <w:left w:val="none" w:sz="0" w:space="0" w:color="auto"/>
                <w:bottom w:val="none" w:sz="0" w:space="0" w:color="auto"/>
                <w:right w:val="none" w:sz="0" w:space="0" w:color="auto"/>
              </w:divBdr>
            </w:div>
            <w:div w:id="1253975865">
              <w:marLeft w:val="0"/>
              <w:marRight w:val="0"/>
              <w:marTop w:val="0"/>
              <w:marBottom w:val="240"/>
              <w:divBdr>
                <w:top w:val="none" w:sz="0" w:space="0" w:color="auto"/>
                <w:left w:val="none" w:sz="0" w:space="0" w:color="auto"/>
                <w:bottom w:val="none" w:sz="0" w:space="0" w:color="auto"/>
                <w:right w:val="none" w:sz="0" w:space="0" w:color="auto"/>
              </w:divBdr>
            </w:div>
            <w:div w:id="945503231">
              <w:marLeft w:val="0"/>
              <w:marRight w:val="0"/>
              <w:marTop w:val="0"/>
              <w:marBottom w:val="240"/>
              <w:divBdr>
                <w:top w:val="none" w:sz="0" w:space="0" w:color="auto"/>
                <w:left w:val="none" w:sz="0" w:space="0" w:color="auto"/>
                <w:bottom w:val="none" w:sz="0" w:space="0" w:color="auto"/>
                <w:right w:val="none" w:sz="0" w:space="0" w:color="auto"/>
              </w:divBdr>
            </w:div>
            <w:div w:id="812478618">
              <w:marLeft w:val="0"/>
              <w:marRight w:val="0"/>
              <w:marTop w:val="0"/>
              <w:marBottom w:val="240"/>
              <w:divBdr>
                <w:top w:val="none" w:sz="0" w:space="0" w:color="auto"/>
                <w:left w:val="none" w:sz="0" w:space="0" w:color="auto"/>
                <w:bottom w:val="none" w:sz="0" w:space="0" w:color="auto"/>
                <w:right w:val="none" w:sz="0" w:space="0" w:color="auto"/>
              </w:divBdr>
            </w:div>
            <w:div w:id="1811630497">
              <w:marLeft w:val="0"/>
              <w:marRight w:val="0"/>
              <w:marTop w:val="0"/>
              <w:marBottom w:val="240"/>
              <w:divBdr>
                <w:top w:val="none" w:sz="0" w:space="0" w:color="auto"/>
                <w:left w:val="none" w:sz="0" w:space="0" w:color="auto"/>
                <w:bottom w:val="none" w:sz="0" w:space="0" w:color="auto"/>
                <w:right w:val="none" w:sz="0" w:space="0" w:color="auto"/>
              </w:divBdr>
            </w:div>
            <w:div w:id="1090613917">
              <w:marLeft w:val="0"/>
              <w:marRight w:val="0"/>
              <w:marTop w:val="0"/>
              <w:marBottom w:val="240"/>
              <w:divBdr>
                <w:top w:val="none" w:sz="0" w:space="0" w:color="auto"/>
                <w:left w:val="none" w:sz="0" w:space="0" w:color="auto"/>
                <w:bottom w:val="none" w:sz="0" w:space="0" w:color="auto"/>
                <w:right w:val="none" w:sz="0" w:space="0" w:color="auto"/>
              </w:divBdr>
            </w:div>
            <w:div w:id="724379416">
              <w:marLeft w:val="0"/>
              <w:marRight w:val="0"/>
              <w:marTop w:val="0"/>
              <w:marBottom w:val="240"/>
              <w:divBdr>
                <w:top w:val="none" w:sz="0" w:space="0" w:color="auto"/>
                <w:left w:val="none" w:sz="0" w:space="0" w:color="auto"/>
                <w:bottom w:val="none" w:sz="0" w:space="0" w:color="auto"/>
                <w:right w:val="none" w:sz="0" w:space="0" w:color="auto"/>
              </w:divBdr>
            </w:div>
            <w:div w:id="1310331524">
              <w:marLeft w:val="0"/>
              <w:marRight w:val="0"/>
              <w:marTop w:val="0"/>
              <w:marBottom w:val="240"/>
              <w:divBdr>
                <w:top w:val="none" w:sz="0" w:space="0" w:color="auto"/>
                <w:left w:val="none" w:sz="0" w:space="0" w:color="auto"/>
                <w:bottom w:val="none" w:sz="0" w:space="0" w:color="auto"/>
                <w:right w:val="none" w:sz="0" w:space="0" w:color="auto"/>
              </w:divBdr>
            </w:div>
            <w:div w:id="1899239815">
              <w:marLeft w:val="0"/>
              <w:marRight w:val="0"/>
              <w:marTop w:val="0"/>
              <w:marBottom w:val="240"/>
              <w:divBdr>
                <w:top w:val="none" w:sz="0" w:space="0" w:color="auto"/>
                <w:left w:val="none" w:sz="0" w:space="0" w:color="auto"/>
                <w:bottom w:val="none" w:sz="0" w:space="0" w:color="auto"/>
                <w:right w:val="none" w:sz="0" w:space="0" w:color="auto"/>
              </w:divBdr>
            </w:div>
            <w:div w:id="1511527827">
              <w:marLeft w:val="0"/>
              <w:marRight w:val="0"/>
              <w:marTop w:val="0"/>
              <w:marBottom w:val="240"/>
              <w:divBdr>
                <w:top w:val="none" w:sz="0" w:space="0" w:color="auto"/>
                <w:left w:val="none" w:sz="0" w:space="0" w:color="auto"/>
                <w:bottom w:val="none" w:sz="0" w:space="0" w:color="auto"/>
                <w:right w:val="none" w:sz="0" w:space="0" w:color="auto"/>
              </w:divBdr>
            </w:div>
            <w:div w:id="966737573">
              <w:marLeft w:val="0"/>
              <w:marRight w:val="0"/>
              <w:marTop w:val="0"/>
              <w:marBottom w:val="240"/>
              <w:divBdr>
                <w:top w:val="none" w:sz="0" w:space="0" w:color="auto"/>
                <w:left w:val="none" w:sz="0" w:space="0" w:color="auto"/>
                <w:bottom w:val="none" w:sz="0" w:space="0" w:color="auto"/>
                <w:right w:val="none" w:sz="0" w:space="0" w:color="auto"/>
              </w:divBdr>
            </w:div>
            <w:div w:id="1678311597">
              <w:marLeft w:val="0"/>
              <w:marRight w:val="0"/>
              <w:marTop w:val="0"/>
              <w:marBottom w:val="240"/>
              <w:divBdr>
                <w:top w:val="none" w:sz="0" w:space="0" w:color="auto"/>
                <w:left w:val="none" w:sz="0" w:space="0" w:color="auto"/>
                <w:bottom w:val="none" w:sz="0" w:space="0" w:color="auto"/>
                <w:right w:val="none" w:sz="0" w:space="0" w:color="auto"/>
              </w:divBdr>
            </w:div>
            <w:div w:id="2053572861">
              <w:marLeft w:val="0"/>
              <w:marRight w:val="0"/>
              <w:marTop w:val="0"/>
              <w:marBottom w:val="240"/>
              <w:divBdr>
                <w:top w:val="none" w:sz="0" w:space="0" w:color="auto"/>
                <w:left w:val="none" w:sz="0" w:space="0" w:color="auto"/>
                <w:bottom w:val="none" w:sz="0" w:space="0" w:color="auto"/>
                <w:right w:val="none" w:sz="0" w:space="0" w:color="auto"/>
              </w:divBdr>
            </w:div>
            <w:div w:id="1778941889">
              <w:marLeft w:val="0"/>
              <w:marRight w:val="0"/>
              <w:marTop w:val="0"/>
              <w:marBottom w:val="240"/>
              <w:divBdr>
                <w:top w:val="none" w:sz="0" w:space="0" w:color="auto"/>
                <w:left w:val="none" w:sz="0" w:space="0" w:color="auto"/>
                <w:bottom w:val="none" w:sz="0" w:space="0" w:color="auto"/>
                <w:right w:val="none" w:sz="0" w:space="0" w:color="auto"/>
              </w:divBdr>
            </w:div>
            <w:div w:id="1002701530">
              <w:marLeft w:val="0"/>
              <w:marRight w:val="0"/>
              <w:marTop w:val="0"/>
              <w:marBottom w:val="240"/>
              <w:divBdr>
                <w:top w:val="none" w:sz="0" w:space="0" w:color="auto"/>
                <w:left w:val="none" w:sz="0" w:space="0" w:color="auto"/>
                <w:bottom w:val="none" w:sz="0" w:space="0" w:color="auto"/>
                <w:right w:val="none" w:sz="0" w:space="0" w:color="auto"/>
              </w:divBdr>
            </w:div>
            <w:div w:id="1750418934">
              <w:marLeft w:val="0"/>
              <w:marRight w:val="0"/>
              <w:marTop w:val="0"/>
              <w:marBottom w:val="240"/>
              <w:divBdr>
                <w:top w:val="none" w:sz="0" w:space="0" w:color="auto"/>
                <w:left w:val="none" w:sz="0" w:space="0" w:color="auto"/>
                <w:bottom w:val="none" w:sz="0" w:space="0" w:color="auto"/>
                <w:right w:val="none" w:sz="0" w:space="0" w:color="auto"/>
              </w:divBdr>
            </w:div>
            <w:div w:id="42290153">
              <w:marLeft w:val="0"/>
              <w:marRight w:val="0"/>
              <w:marTop w:val="0"/>
              <w:marBottom w:val="240"/>
              <w:divBdr>
                <w:top w:val="none" w:sz="0" w:space="0" w:color="auto"/>
                <w:left w:val="none" w:sz="0" w:space="0" w:color="auto"/>
                <w:bottom w:val="none" w:sz="0" w:space="0" w:color="auto"/>
                <w:right w:val="none" w:sz="0" w:space="0" w:color="auto"/>
              </w:divBdr>
            </w:div>
            <w:div w:id="1207987395">
              <w:marLeft w:val="0"/>
              <w:marRight w:val="0"/>
              <w:marTop w:val="0"/>
              <w:marBottom w:val="240"/>
              <w:divBdr>
                <w:top w:val="none" w:sz="0" w:space="0" w:color="auto"/>
                <w:left w:val="none" w:sz="0" w:space="0" w:color="auto"/>
                <w:bottom w:val="none" w:sz="0" w:space="0" w:color="auto"/>
                <w:right w:val="none" w:sz="0" w:space="0" w:color="auto"/>
              </w:divBdr>
            </w:div>
            <w:div w:id="352850825">
              <w:marLeft w:val="0"/>
              <w:marRight w:val="0"/>
              <w:marTop w:val="0"/>
              <w:marBottom w:val="240"/>
              <w:divBdr>
                <w:top w:val="none" w:sz="0" w:space="0" w:color="auto"/>
                <w:left w:val="none" w:sz="0" w:space="0" w:color="auto"/>
                <w:bottom w:val="none" w:sz="0" w:space="0" w:color="auto"/>
                <w:right w:val="none" w:sz="0" w:space="0" w:color="auto"/>
              </w:divBdr>
            </w:div>
            <w:div w:id="121198460">
              <w:marLeft w:val="0"/>
              <w:marRight w:val="0"/>
              <w:marTop w:val="0"/>
              <w:marBottom w:val="240"/>
              <w:divBdr>
                <w:top w:val="none" w:sz="0" w:space="0" w:color="auto"/>
                <w:left w:val="none" w:sz="0" w:space="0" w:color="auto"/>
                <w:bottom w:val="none" w:sz="0" w:space="0" w:color="auto"/>
                <w:right w:val="none" w:sz="0" w:space="0" w:color="auto"/>
              </w:divBdr>
            </w:div>
            <w:div w:id="1119909491">
              <w:marLeft w:val="0"/>
              <w:marRight w:val="0"/>
              <w:marTop w:val="0"/>
              <w:marBottom w:val="240"/>
              <w:divBdr>
                <w:top w:val="none" w:sz="0" w:space="0" w:color="auto"/>
                <w:left w:val="none" w:sz="0" w:space="0" w:color="auto"/>
                <w:bottom w:val="none" w:sz="0" w:space="0" w:color="auto"/>
                <w:right w:val="none" w:sz="0" w:space="0" w:color="auto"/>
              </w:divBdr>
            </w:div>
            <w:div w:id="1334139830">
              <w:marLeft w:val="0"/>
              <w:marRight w:val="0"/>
              <w:marTop w:val="0"/>
              <w:marBottom w:val="240"/>
              <w:divBdr>
                <w:top w:val="none" w:sz="0" w:space="0" w:color="auto"/>
                <w:left w:val="none" w:sz="0" w:space="0" w:color="auto"/>
                <w:bottom w:val="none" w:sz="0" w:space="0" w:color="auto"/>
                <w:right w:val="none" w:sz="0" w:space="0" w:color="auto"/>
              </w:divBdr>
            </w:div>
            <w:div w:id="1947616897">
              <w:marLeft w:val="0"/>
              <w:marRight w:val="0"/>
              <w:marTop w:val="0"/>
              <w:marBottom w:val="240"/>
              <w:divBdr>
                <w:top w:val="none" w:sz="0" w:space="0" w:color="auto"/>
                <w:left w:val="none" w:sz="0" w:space="0" w:color="auto"/>
                <w:bottom w:val="none" w:sz="0" w:space="0" w:color="auto"/>
                <w:right w:val="none" w:sz="0" w:space="0" w:color="auto"/>
              </w:divBdr>
            </w:div>
            <w:div w:id="1504392383">
              <w:marLeft w:val="0"/>
              <w:marRight w:val="0"/>
              <w:marTop w:val="0"/>
              <w:marBottom w:val="240"/>
              <w:divBdr>
                <w:top w:val="none" w:sz="0" w:space="0" w:color="auto"/>
                <w:left w:val="none" w:sz="0" w:space="0" w:color="auto"/>
                <w:bottom w:val="none" w:sz="0" w:space="0" w:color="auto"/>
                <w:right w:val="none" w:sz="0" w:space="0" w:color="auto"/>
              </w:divBdr>
            </w:div>
            <w:div w:id="429740633">
              <w:marLeft w:val="0"/>
              <w:marRight w:val="0"/>
              <w:marTop w:val="0"/>
              <w:marBottom w:val="240"/>
              <w:divBdr>
                <w:top w:val="none" w:sz="0" w:space="0" w:color="auto"/>
                <w:left w:val="none" w:sz="0" w:space="0" w:color="auto"/>
                <w:bottom w:val="none" w:sz="0" w:space="0" w:color="auto"/>
                <w:right w:val="none" w:sz="0" w:space="0" w:color="auto"/>
              </w:divBdr>
            </w:div>
            <w:div w:id="1311906842">
              <w:marLeft w:val="0"/>
              <w:marRight w:val="0"/>
              <w:marTop w:val="0"/>
              <w:marBottom w:val="240"/>
              <w:divBdr>
                <w:top w:val="none" w:sz="0" w:space="0" w:color="auto"/>
                <w:left w:val="none" w:sz="0" w:space="0" w:color="auto"/>
                <w:bottom w:val="none" w:sz="0" w:space="0" w:color="auto"/>
                <w:right w:val="none" w:sz="0" w:space="0" w:color="auto"/>
              </w:divBdr>
            </w:div>
            <w:div w:id="392511504">
              <w:marLeft w:val="0"/>
              <w:marRight w:val="0"/>
              <w:marTop w:val="0"/>
              <w:marBottom w:val="240"/>
              <w:divBdr>
                <w:top w:val="none" w:sz="0" w:space="0" w:color="auto"/>
                <w:left w:val="none" w:sz="0" w:space="0" w:color="auto"/>
                <w:bottom w:val="none" w:sz="0" w:space="0" w:color="auto"/>
                <w:right w:val="none" w:sz="0" w:space="0" w:color="auto"/>
              </w:divBdr>
            </w:div>
            <w:div w:id="876162490">
              <w:marLeft w:val="0"/>
              <w:marRight w:val="0"/>
              <w:marTop w:val="0"/>
              <w:marBottom w:val="240"/>
              <w:divBdr>
                <w:top w:val="none" w:sz="0" w:space="0" w:color="auto"/>
                <w:left w:val="none" w:sz="0" w:space="0" w:color="auto"/>
                <w:bottom w:val="none" w:sz="0" w:space="0" w:color="auto"/>
                <w:right w:val="none" w:sz="0" w:space="0" w:color="auto"/>
              </w:divBdr>
            </w:div>
            <w:div w:id="1445031411">
              <w:marLeft w:val="0"/>
              <w:marRight w:val="0"/>
              <w:marTop w:val="0"/>
              <w:marBottom w:val="240"/>
              <w:divBdr>
                <w:top w:val="none" w:sz="0" w:space="0" w:color="auto"/>
                <w:left w:val="none" w:sz="0" w:space="0" w:color="auto"/>
                <w:bottom w:val="none" w:sz="0" w:space="0" w:color="auto"/>
                <w:right w:val="none" w:sz="0" w:space="0" w:color="auto"/>
              </w:divBdr>
            </w:div>
            <w:div w:id="800460899">
              <w:marLeft w:val="0"/>
              <w:marRight w:val="0"/>
              <w:marTop w:val="0"/>
              <w:marBottom w:val="240"/>
              <w:divBdr>
                <w:top w:val="none" w:sz="0" w:space="0" w:color="auto"/>
                <w:left w:val="none" w:sz="0" w:space="0" w:color="auto"/>
                <w:bottom w:val="none" w:sz="0" w:space="0" w:color="auto"/>
                <w:right w:val="none" w:sz="0" w:space="0" w:color="auto"/>
              </w:divBdr>
            </w:div>
            <w:div w:id="1035693387">
              <w:marLeft w:val="0"/>
              <w:marRight w:val="0"/>
              <w:marTop w:val="0"/>
              <w:marBottom w:val="240"/>
              <w:divBdr>
                <w:top w:val="none" w:sz="0" w:space="0" w:color="auto"/>
                <w:left w:val="none" w:sz="0" w:space="0" w:color="auto"/>
                <w:bottom w:val="none" w:sz="0" w:space="0" w:color="auto"/>
                <w:right w:val="none" w:sz="0" w:space="0" w:color="auto"/>
              </w:divBdr>
            </w:div>
            <w:div w:id="1875917937">
              <w:marLeft w:val="0"/>
              <w:marRight w:val="0"/>
              <w:marTop w:val="0"/>
              <w:marBottom w:val="240"/>
              <w:divBdr>
                <w:top w:val="none" w:sz="0" w:space="0" w:color="auto"/>
                <w:left w:val="none" w:sz="0" w:space="0" w:color="auto"/>
                <w:bottom w:val="none" w:sz="0" w:space="0" w:color="auto"/>
                <w:right w:val="none" w:sz="0" w:space="0" w:color="auto"/>
              </w:divBdr>
            </w:div>
            <w:div w:id="1476490494">
              <w:marLeft w:val="0"/>
              <w:marRight w:val="0"/>
              <w:marTop w:val="0"/>
              <w:marBottom w:val="240"/>
              <w:divBdr>
                <w:top w:val="none" w:sz="0" w:space="0" w:color="auto"/>
                <w:left w:val="none" w:sz="0" w:space="0" w:color="auto"/>
                <w:bottom w:val="none" w:sz="0" w:space="0" w:color="auto"/>
                <w:right w:val="none" w:sz="0" w:space="0" w:color="auto"/>
              </w:divBdr>
            </w:div>
            <w:div w:id="1892379299">
              <w:marLeft w:val="0"/>
              <w:marRight w:val="0"/>
              <w:marTop w:val="0"/>
              <w:marBottom w:val="240"/>
              <w:divBdr>
                <w:top w:val="none" w:sz="0" w:space="0" w:color="auto"/>
                <w:left w:val="none" w:sz="0" w:space="0" w:color="auto"/>
                <w:bottom w:val="none" w:sz="0" w:space="0" w:color="auto"/>
                <w:right w:val="none" w:sz="0" w:space="0" w:color="auto"/>
              </w:divBdr>
            </w:div>
            <w:div w:id="302851174">
              <w:marLeft w:val="0"/>
              <w:marRight w:val="0"/>
              <w:marTop w:val="0"/>
              <w:marBottom w:val="240"/>
              <w:divBdr>
                <w:top w:val="none" w:sz="0" w:space="0" w:color="auto"/>
                <w:left w:val="none" w:sz="0" w:space="0" w:color="auto"/>
                <w:bottom w:val="none" w:sz="0" w:space="0" w:color="auto"/>
                <w:right w:val="none" w:sz="0" w:space="0" w:color="auto"/>
              </w:divBdr>
            </w:div>
            <w:div w:id="1619989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9776655">
      <w:bodyDiv w:val="1"/>
      <w:marLeft w:val="0"/>
      <w:marRight w:val="0"/>
      <w:marTop w:val="0"/>
      <w:marBottom w:val="0"/>
      <w:divBdr>
        <w:top w:val="none" w:sz="0" w:space="0" w:color="auto"/>
        <w:left w:val="none" w:sz="0" w:space="0" w:color="auto"/>
        <w:bottom w:val="none" w:sz="0" w:space="0" w:color="auto"/>
        <w:right w:val="none" w:sz="0" w:space="0" w:color="auto"/>
      </w:divBdr>
    </w:div>
    <w:div w:id="616525214">
      <w:bodyDiv w:val="1"/>
      <w:marLeft w:val="0"/>
      <w:marRight w:val="0"/>
      <w:marTop w:val="0"/>
      <w:marBottom w:val="0"/>
      <w:divBdr>
        <w:top w:val="none" w:sz="0" w:space="0" w:color="auto"/>
        <w:left w:val="none" w:sz="0" w:space="0" w:color="auto"/>
        <w:bottom w:val="none" w:sz="0" w:space="0" w:color="auto"/>
        <w:right w:val="none" w:sz="0" w:space="0" w:color="auto"/>
      </w:divBdr>
    </w:div>
    <w:div w:id="653876831">
      <w:bodyDiv w:val="1"/>
      <w:marLeft w:val="0"/>
      <w:marRight w:val="0"/>
      <w:marTop w:val="0"/>
      <w:marBottom w:val="0"/>
      <w:divBdr>
        <w:top w:val="none" w:sz="0" w:space="0" w:color="auto"/>
        <w:left w:val="none" w:sz="0" w:space="0" w:color="auto"/>
        <w:bottom w:val="none" w:sz="0" w:space="0" w:color="auto"/>
        <w:right w:val="none" w:sz="0" w:space="0" w:color="auto"/>
      </w:divBdr>
      <w:divsChild>
        <w:div w:id="1379282601">
          <w:marLeft w:val="0"/>
          <w:marRight w:val="0"/>
          <w:marTop w:val="0"/>
          <w:marBottom w:val="0"/>
          <w:divBdr>
            <w:top w:val="none" w:sz="0" w:space="0" w:color="auto"/>
            <w:left w:val="none" w:sz="0" w:space="0" w:color="auto"/>
            <w:bottom w:val="none" w:sz="0" w:space="0" w:color="auto"/>
            <w:right w:val="none" w:sz="0" w:space="0" w:color="auto"/>
          </w:divBdr>
          <w:divsChild>
            <w:div w:id="127605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316166">
      <w:bodyDiv w:val="1"/>
      <w:marLeft w:val="0"/>
      <w:marRight w:val="0"/>
      <w:marTop w:val="0"/>
      <w:marBottom w:val="0"/>
      <w:divBdr>
        <w:top w:val="none" w:sz="0" w:space="0" w:color="auto"/>
        <w:left w:val="none" w:sz="0" w:space="0" w:color="auto"/>
        <w:bottom w:val="none" w:sz="0" w:space="0" w:color="auto"/>
        <w:right w:val="none" w:sz="0" w:space="0" w:color="auto"/>
      </w:divBdr>
    </w:div>
    <w:div w:id="773136034">
      <w:bodyDiv w:val="1"/>
      <w:marLeft w:val="0"/>
      <w:marRight w:val="0"/>
      <w:marTop w:val="0"/>
      <w:marBottom w:val="0"/>
      <w:divBdr>
        <w:top w:val="none" w:sz="0" w:space="0" w:color="auto"/>
        <w:left w:val="none" w:sz="0" w:space="0" w:color="auto"/>
        <w:bottom w:val="none" w:sz="0" w:space="0" w:color="auto"/>
        <w:right w:val="none" w:sz="0" w:space="0" w:color="auto"/>
      </w:divBdr>
    </w:div>
    <w:div w:id="796412112">
      <w:bodyDiv w:val="1"/>
      <w:marLeft w:val="0"/>
      <w:marRight w:val="0"/>
      <w:marTop w:val="0"/>
      <w:marBottom w:val="0"/>
      <w:divBdr>
        <w:top w:val="none" w:sz="0" w:space="0" w:color="auto"/>
        <w:left w:val="none" w:sz="0" w:space="0" w:color="auto"/>
        <w:bottom w:val="none" w:sz="0" w:space="0" w:color="auto"/>
        <w:right w:val="none" w:sz="0" w:space="0" w:color="auto"/>
      </w:divBdr>
    </w:div>
    <w:div w:id="814445418">
      <w:bodyDiv w:val="1"/>
      <w:marLeft w:val="0"/>
      <w:marRight w:val="0"/>
      <w:marTop w:val="0"/>
      <w:marBottom w:val="0"/>
      <w:divBdr>
        <w:top w:val="none" w:sz="0" w:space="0" w:color="auto"/>
        <w:left w:val="none" w:sz="0" w:space="0" w:color="auto"/>
        <w:bottom w:val="none" w:sz="0" w:space="0" w:color="auto"/>
        <w:right w:val="none" w:sz="0" w:space="0" w:color="auto"/>
      </w:divBdr>
    </w:div>
    <w:div w:id="846211106">
      <w:bodyDiv w:val="1"/>
      <w:marLeft w:val="0"/>
      <w:marRight w:val="0"/>
      <w:marTop w:val="0"/>
      <w:marBottom w:val="0"/>
      <w:divBdr>
        <w:top w:val="none" w:sz="0" w:space="0" w:color="auto"/>
        <w:left w:val="none" w:sz="0" w:space="0" w:color="auto"/>
        <w:bottom w:val="none" w:sz="0" w:space="0" w:color="auto"/>
        <w:right w:val="none" w:sz="0" w:space="0" w:color="auto"/>
      </w:divBdr>
      <w:divsChild>
        <w:div w:id="57171572">
          <w:marLeft w:val="0"/>
          <w:marRight w:val="0"/>
          <w:marTop w:val="0"/>
          <w:marBottom w:val="0"/>
          <w:divBdr>
            <w:top w:val="none" w:sz="0" w:space="0" w:color="auto"/>
            <w:left w:val="none" w:sz="0" w:space="0" w:color="auto"/>
            <w:bottom w:val="none" w:sz="0" w:space="0" w:color="auto"/>
            <w:right w:val="none" w:sz="0" w:space="0" w:color="auto"/>
          </w:divBdr>
          <w:divsChild>
            <w:div w:id="1860846988">
              <w:marLeft w:val="0"/>
              <w:marRight w:val="0"/>
              <w:marTop w:val="0"/>
              <w:marBottom w:val="240"/>
              <w:divBdr>
                <w:top w:val="none" w:sz="0" w:space="0" w:color="auto"/>
                <w:left w:val="none" w:sz="0" w:space="0" w:color="auto"/>
                <w:bottom w:val="none" w:sz="0" w:space="0" w:color="auto"/>
                <w:right w:val="none" w:sz="0" w:space="0" w:color="auto"/>
              </w:divBdr>
            </w:div>
            <w:div w:id="777532732">
              <w:marLeft w:val="0"/>
              <w:marRight w:val="0"/>
              <w:marTop w:val="0"/>
              <w:marBottom w:val="240"/>
              <w:divBdr>
                <w:top w:val="none" w:sz="0" w:space="0" w:color="auto"/>
                <w:left w:val="none" w:sz="0" w:space="0" w:color="auto"/>
                <w:bottom w:val="none" w:sz="0" w:space="0" w:color="auto"/>
                <w:right w:val="none" w:sz="0" w:space="0" w:color="auto"/>
              </w:divBdr>
            </w:div>
            <w:div w:id="1471706902">
              <w:marLeft w:val="0"/>
              <w:marRight w:val="0"/>
              <w:marTop w:val="0"/>
              <w:marBottom w:val="240"/>
              <w:divBdr>
                <w:top w:val="none" w:sz="0" w:space="0" w:color="auto"/>
                <w:left w:val="none" w:sz="0" w:space="0" w:color="auto"/>
                <w:bottom w:val="none" w:sz="0" w:space="0" w:color="auto"/>
                <w:right w:val="none" w:sz="0" w:space="0" w:color="auto"/>
              </w:divBdr>
            </w:div>
            <w:div w:id="701174259">
              <w:marLeft w:val="0"/>
              <w:marRight w:val="0"/>
              <w:marTop w:val="0"/>
              <w:marBottom w:val="240"/>
              <w:divBdr>
                <w:top w:val="none" w:sz="0" w:space="0" w:color="auto"/>
                <w:left w:val="none" w:sz="0" w:space="0" w:color="auto"/>
                <w:bottom w:val="none" w:sz="0" w:space="0" w:color="auto"/>
                <w:right w:val="none" w:sz="0" w:space="0" w:color="auto"/>
              </w:divBdr>
            </w:div>
            <w:div w:id="375854300">
              <w:marLeft w:val="0"/>
              <w:marRight w:val="0"/>
              <w:marTop w:val="0"/>
              <w:marBottom w:val="240"/>
              <w:divBdr>
                <w:top w:val="none" w:sz="0" w:space="0" w:color="auto"/>
                <w:left w:val="none" w:sz="0" w:space="0" w:color="auto"/>
                <w:bottom w:val="none" w:sz="0" w:space="0" w:color="auto"/>
                <w:right w:val="none" w:sz="0" w:space="0" w:color="auto"/>
              </w:divBdr>
            </w:div>
            <w:div w:id="1504710310">
              <w:marLeft w:val="0"/>
              <w:marRight w:val="0"/>
              <w:marTop w:val="0"/>
              <w:marBottom w:val="240"/>
              <w:divBdr>
                <w:top w:val="none" w:sz="0" w:space="0" w:color="auto"/>
                <w:left w:val="none" w:sz="0" w:space="0" w:color="auto"/>
                <w:bottom w:val="none" w:sz="0" w:space="0" w:color="auto"/>
                <w:right w:val="none" w:sz="0" w:space="0" w:color="auto"/>
              </w:divBdr>
            </w:div>
            <w:div w:id="195897978">
              <w:marLeft w:val="0"/>
              <w:marRight w:val="0"/>
              <w:marTop w:val="0"/>
              <w:marBottom w:val="240"/>
              <w:divBdr>
                <w:top w:val="none" w:sz="0" w:space="0" w:color="auto"/>
                <w:left w:val="none" w:sz="0" w:space="0" w:color="auto"/>
                <w:bottom w:val="none" w:sz="0" w:space="0" w:color="auto"/>
                <w:right w:val="none" w:sz="0" w:space="0" w:color="auto"/>
              </w:divBdr>
            </w:div>
            <w:div w:id="61691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808434">
      <w:bodyDiv w:val="1"/>
      <w:marLeft w:val="0"/>
      <w:marRight w:val="0"/>
      <w:marTop w:val="0"/>
      <w:marBottom w:val="0"/>
      <w:divBdr>
        <w:top w:val="none" w:sz="0" w:space="0" w:color="auto"/>
        <w:left w:val="none" w:sz="0" w:space="0" w:color="auto"/>
        <w:bottom w:val="none" w:sz="0" w:space="0" w:color="auto"/>
        <w:right w:val="none" w:sz="0" w:space="0" w:color="auto"/>
      </w:divBdr>
    </w:div>
    <w:div w:id="1324823127">
      <w:bodyDiv w:val="1"/>
      <w:marLeft w:val="0"/>
      <w:marRight w:val="0"/>
      <w:marTop w:val="0"/>
      <w:marBottom w:val="0"/>
      <w:divBdr>
        <w:top w:val="none" w:sz="0" w:space="0" w:color="auto"/>
        <w:left w:val="none" w:sz="0" w:space="0" w:color="auto"/>
        <w:bottom w:val="none" w:sz="0" w:space="0" w:color="auto"/>
        <w:right w:val="none" w:sz="0" w:space="0" w:color="auto"/>
      </w:divBdr>
      <w:divsChild>
        <w:div w:id="1585990126">
          <w:marLeft w:val="0"/>
          <w:marRight w:val="0"/>
          <w:marTop w:val="0"/>
          <w:marBottom w:val="0"/>
          <w:divBdr>
            <w:top w:val="none" w:sz="0" w:space="0" w:color="auto"/>
            <w:left w:val="none" w:sz="0" w:space="0" w:color="auto"/>
            <w:bottom w:val="none" w:sz="0" w:space="0" w:color="auto"/>
            <w:right w:val="none" w:sz="0" w:space="0" w:color="auto"/>
          </w:divBdr>
          <w:divsChild>
            <w:div w:id="200600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2896122">
      <w:bodyDiv w:val="1"/>
      <w:marLeft w:val="0"/>
      <w:marRight w:val="0"/>
      <w:marTop w:val="0"/>
      <w:marBottom w:val="0"/>
      <w:divBdr>
        <w:top w:val="none" w:sz="0" w:space="0" w:color="auto"/>
        <w:left w:val="none" w:sz="0" w:space="0" w:color="auto"/>
        <w:bottom w:val="none" w:sz="0" w:space="0" w:color="auto"/>
        <w:right w:val="none" w:sz="0" w:space="0" w:color="auto"/>
      </w:divBdr>
      <w:divsChild>
        <w:div w:id="727991686">
          <w:marLeft w:val="0"/>
          <w:marRight w:val="0"/>
          <w:marTop w:val="0"/>
          <w:marBottom w:val="0"/>
          <w:divBdr>
            <w:top w:val="none" w:sz="0" w:space="0" w:color="auto"/>
            <w:left w:val="none" w:sz="0" w:space="0" w:color="auto"/>
            <w:bottom w:val="none" w:sz="0" w:space="0" w:color="auto"/>
            <w:right w:val="none" w:sz="0" w:space="0" w:color="auto"/>
          </w:divBdr>
          <w:divsChild>
            <w:div w:id="684596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9427284">
      <w:bodyDiv w:val="1"/>
      <w:marLeft w:val="0"/>
      <w:marRight w:val="0"/>
      <w:marTop w:val="0"/>
      <w:marBottom w:val="0"/>
      <w:divBdr>
        <w:top w:val="none" w:sz="0" w:space="0" w:color="auto"/>
        <w:left w:val="none" w:sz="0" w:space="0" w:color="auto"/>
        <w:bottom w:val="none" w:sz="0" w:space="0" w:color="auto"/>
        <w:right w:val="none" w:sz="0" w:space="0" w:color="auto"/>
      </w:divBdr>
    </w:div>
    <w:div w:id="1421950852">
      <w:bodyDiv w:val="1"/>
      <w:marLeft w:val="0"/>
      <w:marRight w:val="0"/>
      <w:marTop w:val="0"/>
      <w:marBottom w:val="0"/>
      <w:divBdr>
        <w:top w:val="none" w:sz="0" w:space="0" w:color="auto"/>
        <w:left w:val="none" w:sz="0" w:space="0" w:color="auto"/>
        <w:bottom w:val="none" w:sz="0" w:space="0" w:color="auto"/>
        <w:right w:val="none" w:sz="0" w:space="0" w:color="auto"/>
      </w:divBdr>
    </w:div>
    <w:div w:id="1471438116">
      <w:bodyDiv w:val="1"/>
      <w:marLeft w:val="0"/>
      <w:marRight w:val="0"/>
      <w:marTop w:val="0"/>
      <w:marBottom w:val="0"/>
      <w:divBdr>
        <w:top w:val="none" w:sz="0" w:space="0" w:color="auto"/>
        <w:left w:val="none" w:sz="0" w:space="0" w:color="auto"/>
        <w:bottom w:val="none" w:sz="0" w:space="0" w:color="auto"/>
        <w:right w:val="none" w:sz="0" w:space="0" w:color="auto"/>
      </w:divBdr>
    </w:div>
    <w:div w:id="1645622293">
      <w:bodyDiv w:val="1"/>
      <w:marLeft w:val="0"/>
      <w:marRight w:val="0"/>
      <w:marTop w:val="0"/>
      <w:marBottom w:val="0"/>
      <w:divBdr>
        <w:top w:val="none" w:sz="0" w:space="0" w:color="auto"/>
        <w:left w:val="none" w:sz="0" w:space="0" w:color="auto"/>
        <w:bottom w:val="none" w:sz="0" w:space="0" w:color="auto"/>
        <w:right w:val="none" w:sz="0" w:space="0" w:color="auto"/>
      </w:divBdr>
      <w:divsChild>
        <w:div w:id="1612931161">
          <w:marLeft w:val="0"/>
          <w:marRight w:val="0"/>
          <w:marTop w:val="0"/>
          <w:marBottom w:val="0"/>
          <w:divBdr>
            <w:top w:val="none" w:sz="0" w:space="0" w:color="auto"/>
            <w:left w:val="none" w:sz="0" w:space="0" w:color="auto"/>
            <w:bottom w:val="none" w:sz="0" w:space="0" w:color="auto"/>
            <w:right w:val="none" w:sz="0" w:space="0" w:color="auto"/>
          </w:divBdr>
          <w:divsChild>
            <w:div w:id="468547350">
              <w:marLeft w:val="0"/>
              <w:marRight w:val="0"/>
              <w:marTop w:val="0"/>
              <w:marBottom w:val="240"/>
              <w:divBdr>
                <w:top w:val="none" w:sz="0" w:space="0" w:color="auto"/>
                <w:left w:val="none" w:sz="0" w:space="0" w:color="auto"/>
                <w:bottom w:val="none" w:sz="0" w:space="0" w:color="auto"/>
                <w:right w:val="none" w:sz="0" w:space="0" w:color="auto"/>
              </w:divBdr>
            </w:div>
            <w:div w:id="1117411036">
              <w:marLeft w:val="0"/>
              <w:marRight w:val="0"/>
              <w:marTop w:val="0"/>
              <w:marBottom w:val="240"/>
              <w:divBdr>
                <w:top w:val="none" w:sz="0" w:space="0" w:color="auto"/>
                <w:left w:val="none" w:sz="0" w:space="0" w:color="auto"/>
                <w:bottom w:val="none" w:sz="0" w:space="0" w:color="auto"/>
                <w:right w:val="none" w:sz="0" w:space="0" w:color="auto"/>
              </w:divBdr>
            </w:div>
            <w:div w:id="1763065978">
              <w:marLeft w:val="0"/>
              <w:marRight w:val="0"/>
              <w:marTop w:val="0"/>
              <w:marBottom w:val="240"/>
              <w:divBdr>
                <w:top w:val="none" w:sz="0" w:space="0" w:color="auto"/>
                <w:left w:val="none" w:sz="0" w:space="0" w:color="auto"/>
                <w:bottom w:val="none" w:sz="0" w:space="0" w:color="auto"/>
                <w:right w:val="none" w:sz="0" w:space="0" w:color="auto"/>
              </w:divBdr>
            </w:div>
            <w:div w:id="631833814">
              <w:marLeft w:val="0"/>
              <w:marRight w:val="0"/>
              <w:marTop w:val="0"/>
              <w:marBottom w:val="240"/>
              <w:divBdr>
                <w:top w:val="none" w:sz="0" w:space="0" w:color="auto"/>
                <w:left w:val="none" w:sz="0" w:space="0" w:color="auto"/>
                <w:bottom w:val="none" w:sz="0" w:space="0" w:color="auto"/>
                <w:right w:val="none" w:sz="0" w:space="0" w:color="auto"/>
              </w:divBdr>
            </w:div>
            <w:div w:id="307168966">
              <w:marLeft w:val="0"/>
              <w:marRight w:val="0"/>
              <w:marTop w:val="0"/>
              <w:marBottom w:val="240"/>
              <w:divBdr>
                <w:top w:val="none" w:sz="0" w:space="0" w:color="auto"/>
                <w:left w:val="none" w:sz="0" w:space="0" w:color="auto"/>
                <w:bottom w:val="none" w:sz="0" w:space="0" w:color="auto"/>
                <w:right w:val="none" w:sz="0" w:space="0" w:color="auto"/>
              </w:divBdr>
            </w:div>
            <w:div w:id="1951283116">
              <w:marLeft w:val="0"/>
              <w:marRight w:val="0"/>
              <w:marTop w:val="0"/>
              <w:marBottom w:val="240"/>
              <w:divBdr>
                <w:top w:val="none" w:sz="0" w:space="0" w:color="auto"/>
                <w:left w:val="none" w:sz="0" w:space="0" w:color="auto"/>
                <w:bottom w:val="none" w:sz="0" w:space="0" w:color="auto"/>
                <w:right w:val="none" w:sz="0" w:space="0" w:color="auto"/>
              </w:divBdr>
            </w:div>
            <w:div w:id="1284002693">
              <w:marLeft w:val="0"/>
              <w:marRight w:val="0"/>
              <w:marTop w:val="0"/>
              <w:marBottom w:val="240"/>
              <w:divBdr>
                <w:top w:val="none" w:sz="0" w:space="0" w:color="auto"/>
                <w:left w:val="none" w:sz="0" w:space="0" w:color="auto"/>
                <w:bottom w:val="none" w:sz="0" w:space="0" w:color="auto"/>
                <w:right w:val="none" w:sz="0" w:space="0" w:color="auto"/>
              </w:divBdr>
            </w:div>
            <w:div w:id="1202941530">
              <w:marLeft w:val="0"/>
              <w:marRight w:val="0"/>
              <w:marTop w:val="0"/>
              <w:marBottom w:val="240"/>
              <w:divBdr>
                <w:top w:val="none" w:sz="0" w:space="0" w:color="auto"/>
                <w:left w:val="none" w:sz="0" w:space="0" w:color="auto"/>
                <w:bottom w:val="none" w:sz="0" w:space="0" w:color="auto"/>
                <w:right w:val="none" w:sz="0" w:space="0" w:color="auto"/>
              </w:divBdr>
            </w:div>
            <w:div w:id="775055435">
              <w:marLeft w:val="0"/>
              <w:marRight w:val="0"/>
              <w:marTop w:val="0"/>
              <w:marBottom w:val="240"/>
              <w:divBdr>
                <w:top w:val="none" w:sz="0" w:space="0" w:color="auto"/>
                <w:left w:val="none" w:sz="0" w:space="0" w:color="auto"/>
                <w:bottom w:val="none" w:sz="0" w:space="0" w:color="auto"/>
                <w:right w:val="none" w:sz="0" w:space="0" w:color="auto"/>
              </w:divBdr>
            </w:div>
            <w:div w:id="793913751">
              <w:marLeft w:val="0"/>
              <w:marRight w:val="0"/>
              <w:marTop w:val="0"/>
              <w:marBottom w:val="240"/>
              <w:divBdr>
                <w:top w:val="none" w:sz="0" w:space="0" w:color="auto"/>
                <w:left w:val="none" w:sz="0" w:space="0" w:color="auto"/>
                <w:bottom w:val="none" w:sz="0" w:space="0" w:color="auto"/>
                <w:right w:val="none" w:sz="0" w:space="0" w:color="auto"/>
              </w:divBdr>
            </w:div>
            <w:div w:id="598106339">
              <w:marLeft w:val="0"/>
              <w:marRight w:val="0"/>
              <w:marTop w:val="0"/>
              <w:marBottom w:val="240"/>
              <w:divBdr>
                <w:top w:val="none" w:sz="0" w:space="0" w:color="auto"/>
                <w:left w:val="none" w:sz="0" w:space="0" w:color="auto"/>
                <w:bottom w:val="none" w:sz="0" w:space="0" w:color="auto"/>
                <w:right w:val="none" w:sz="0" w:space="0" w:color="auto"/>
              </w:divBdr>
            </w:div>
            <w:div w:id="310866279">
              <w:marLeft w:val="0"/>
              <w:marRight w:val="0"/>
              <w:marTop w:val="0"/>
              <w:marBottom w:val="240"/>
              <w:divBdr>
                <w:top w:val="none" w:sz="0" w:space="0" w:color="auto"/>
                <w:left w:val="none" w:sz="0" w:space="0" w:color="auto"/>
                <w:bottom w:val="none" w:sz="0" w:space="0" w:color="auto"/>
                <w:right w:val="none" w:sz="0" w:space="0" w:color="auto"/>
              </w:divBdr>
            </w:div>
            <w:div w:id="902061162">
              <w:marLeft w:val="0"/>
              <w:marRight w:val="0"/>
              <w:marTop w:val="0"/>
              <w:marBottom w:val="240"/>
              <w:divBdr>
                <w:top w:val="none" w:sz="0" w:space="0" w:color="auto"/>
                <w:left w:val="none" w:sz="0" w:space="0" w:color="auto"/>
                <w:bottom w:val="none" w:sz="0" w:space="0" w:color="auto"/>
                <w:right w:val="none" w:sz="0" w:space="0" w:color="auto"/>
              </w:divBdr>
            </w:div>
            <w:div w:id="2045599005">
              <w:marLeft w:val="0"/>
              <w:marRight w:val="0"/>
              <w:marTop w:val="0"/>
              <w:marBottom w:val="240"/>
              <w:divBdr>
                <w:top w:val="none" w:sz="0" w:space="0" w:color="auto"/>
                <w:left w:val="none" w:sz="0" w:space="0" w:color="auto"/>
                <w:bottom w:val="none" w:sz="0" w:space="0" w:color="auto"/>
                <w:right w:val="none" w:sz="0" w:space="0" w:color="auto"/>
              </w:divBdr>
            </w:div>
            <w:div w:id="1038748717">
              <w:marLeft w:val="0"/>
              <w:marRight w:val="0"/>
              <w:marTop w:val="0"/>
              <w:marBottom w:val="240"/>
              <w:divBdr>
                <w:top w:val="none" w:sz="0" w:space="0" w:color="auto"/>
                <w:left w:val="none" w:sz="0" w:space="0" w:color="auto"/>
                <w:bottom w:val="none" w:sz="0" w:space="0" w:color="auto"/>
                <w:right w:val="none" w:sz="0" w:space="0" w:color="auto"/>
              </w:divBdr>
            </w:div>
            <w:div w:id="602879303">
              <w:marLeft w:val="0"/>
              <w:marRight w:val="0"/>
              <w:marTop w:val="0"/>
              <w:marBottom w:val="240"/>
              <w:divBdr>
                <w:top w:val="none" w:sz="0" w:space="0" w:color="auto"/>
                <w:left w:val="none" w:sz="0" w:space="0" w:color="auto"/>
                <w:bottom w:val="none" w:sz="0" w:space="0" w:color="auto"/>
                <w:right w:val="none" w:sz="0" w:space="0" w:color="auto"/>
              </w:divBdr>
            </w:div>
            <w:div w:id="1958176750">
              <w:marLeft w:val="0"/>
              <w:marRight w:val="0"/>
              <w:marTop w:val="0"/>
              <w:marBottom w:val="240"/>
              <w:divBdr>
                <w:top w:val="none" w:sz="0" w:space="0" w:color="auto"/>
                <w:left w:val="none" w:sz="0" w:space="0" w:color="auto"/>
                <w:bottom w:val="none" w:sz="0" w:space="0" w:color="auto"/>
                <w:right w:val="none" w:sz="0" w:space="0" w:color="auto"/>
              </w:divBdr>
            </w:div>
            <w:div w:id="817840870">
              <w:marLeft w:val="0"/>
              <w:marRight w:val="0"/>
              <w:marTop w:val="0"/>
              <w:marBottom w:val="240"/>
              <w:divBdr>
                <w:top w:val="none" w:sz="0" w:space="0" w:color="auto"/>
                <w:left w:val="none" w:sz="0" w:space="0" w:color="auto"/>
                <w:bottom w:val="none" w:sz="0" w:space="0" w:color="auto"/>
                <w:right w:val="none" w:sz="0" w:space="0" w:color="auto"/>
              </w:divBdr>
            </w:div>
            <w:div w:id="502744442">
              <w:marLeft w:val="0"/>
              <w:marRight w:val="0"/>
              <w:marTop w:val="0"/>
              <w:marBottom w:val="240"/>
              <w:divBdr>
                <w:top w:val="none" w:sz="0" w:space="0" w:color="auto"/>
                <w:left w:val="none" w:sz="0" w:space="0" w:color="auto"/>
                <w:bottom w:val="none" w:sz="0" w:space="0" w:color="auto"/>
                <w:right w:val="none" w:sz="0" w:space="0" w:color="auto"/>
              </w:divBdr>
            </w:div>
            <w:div w:id="2083403450">
              <w:marLeft w:val="0"/>
              <w:marRight w:val="0"/>
              <w:marTop w:val="0"/>
              <w:marBottom w:val="240"/>
              <w:divBdr>
                <w:top w:val="none" w:sz="0" w:space="0" w:color="auto"/>
                <w:left w:val="none" w:sz="0" w:space="0" w:color="auto"/>
                <w:bottom w:val="none" w:sz="0" w:space="0" w:color="auto"/>
                <w:right w:val="none" w:sz="0" w:space="0" w:color="auto"/>
              </w:divBdr>
            </w:div>
            <w:div w:id="680208742">
              <w:marLeft w:val="0"/>
              <w:marRight w:val="0"/>
              <w:marTop w:val="0"/>
              <w:marBottom w:val="240"/>
              <w:divBdr>
                <w:top w:val="none" w:sz="0" w:space="0" w:color="auto"/>
                <w:left w:val="none" w:sz="0" w:space="0" w:color="auto"/>
                <w:bottom w:val="none" w:sz="0" w:space="0" w:color="auto"/>
                <w:right w:val="none" w:sz="0" w:space="0" w:color="auto"/>
              </w:divBdr>
            </w:div>
            <w:div w:id="1041828248">
              <w:marLeft w:val="0"/>
              <w:marRight w:val="0"/>
              <w:marTop w:val="0"/>
              <w:marBottom w:val="240"/>
              <w:divBdr>
                <w:top w:val="none" w:sz="0" w:space="0" w:color="auto"/>
                <w:left w:val="none" w:sz="0" w:space="0" w:color="auto"/>
                <w:bottom w:val="none" w:sz="0" w:space="0" w:color="auto"/>
                <w:right w:val="none" w:sz="0" w:space="0" w:color="auto"/>
              </w:divBdr>
            </w:div>
            <w:div w:id="563762035">
              <w:marLeft w:val="0"/>
              <w:marRight w:val="0"/>
              <w:marTop w:val="0"/>
              <w:marBottom w:val="240"/>
              <w:divBdr>
                <w:top w:val="none" w:sz="0" w:space="0" w:color="auto"/>
                <w:left w:val="none" w:sz="0" w:space="0" w:color="auto"/>
                <w:bottom w:val="none" w:sz="0" w:space="0" w:color="auto"/>
                <w:right w:val="none" w:sz="0" w:space="0" w:color="auto"/>
              </w:divBdr>
            </w:div>
            <w:div w:id="12897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0697803">
      <w:bodyDiv w:val="1"/>
      <w:marLeft w:val="0"/>
      <w:marRight w:val="0"/>
      <w:marTop w:val="0"/>
      <w:marBottom w:val="0"/>
      <w:divBdr>
        <w:top w:val="none" w:sz="0" w:space="0" w:color="auto"/>
        <w:left w:val="none" w:sz="0" w:space="0" w:color="auto"/>
        <w:bottom w:val="none" w:sz="0" w:space="0" w:color="auto"/>
        <w:right w:val="none" w:sz="0" w:space="0" w:color="auto"/>
      </w:divBdr>
      <w:divsChild>
        <w:div w:id="1052533232">
          <w:marLeft w:val="0"/>
          <w:marRight w:val="0"/>
          <w:marTop w:val="0"/>
          <w:marBottom w:val="0"/>
          <w:divBdr>
            <w:top w:val="none" w:sz="0" w:space="0" w:color="auto"/>
            <w:left w:val="none" w:sz="0" w:space="0" w:color="auto"/>
            <w:bottom w:val="none" w:sz="0" w:space="0" w:color="auto"/>
            <w:right w:val="none" w:sz="0" w:space="0" w:color="auto"/>
          </w:divBdr>
          <w:divsChild>
            <w:div w:id="1624071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383625">
      <w:bodyDiv w:val="1"/>
      <w:marLeft w:val="0"/>
      <w:marRight w:val="0"/>
      <w:marTop w:val="0"/>
      <w:marBottom w:val="0"/>
      <w:divBdr>
        <w:top w:val="none" w:sz="0" w:space="0" w:color="auto"/>
        <w:left w:val="none" w:sz="0" w:space="0" w:color="auto"/>
        <w:bottom w:val="none" w:sz="0" w:space="0" w:color="auto"/>
        <w:right w:val="none" w:sz="0" w:space="0" w:color="auto"/>
      </w:divBdr>
      <w:divsChild>
        <w:div w:id="1133597775">
          <w:marLeft w:val="0"/>
          <w:marRight w:val="0"/>
          <w:marTop w:val="0"/>
          <w:marBottom w:val="0"/>
          <w:divBdr>
            <w:top w:val="none" w:sz="0" w:space="0" w:color="auto"/>
            <w:left w:val="none" w:sz="0" w:space="0" w:color="auto"/>
            <w:bottom w:val="none" w:sz="0" w:space="0" w:color="auto"/>
            <w:right w:val="none" w:sz="0" w:space="0" w:color="auto"/>
          </w:divBdr>
        </w:div>
        <w:div w:id="171654396">
          <w:marLeft w:val="0"/>
          <w:marRight w:val="0"/>
          <w:marTop w:val="0"/>
          <w:marBottom w:val="0"/>
          <w:divBdr>
            <w:top w:val="none" w:sz="0" w:space="0" w:color="auto"/>
            <w:left w:val="none" w:sz="0" w:space="0" w:color="auto"/>
            <w:bottom w:val="none" w:sz="0" w:space="0" w:color="auto"/>
            <w:right w:val="none" w:sz="0" w:space="0" w:color="auto"/>
          </w:divBdr>
        </w:div>
        <w:div w:id="970289765">
          <w:marLeft w:val="0"/>
          <w:marRight w:val="0"/>
          <w:marTop w:val="0"/>
          <w:marBottom w:val="0"/>
          <w:divBdr>
            <w:top w:val="none" w:sz="0" w:space="0" w:color="auto"/>
            <w:left w:val="none" w:sz="0" w:space="0" w:color="auto"/>
            <w:bottom w:val="none" w:sz="0" w:space="0" w:color="auto"/>
            <w:right w:val="none" w:sz="0" w:space="0" w:color="auto"/>
          </w:divBdr>
        </w:div>
        <w:div w:id="993796108">
          <w:marLeft w:val="0"/>
          <w:marRight w:val="0"/>
          <w:marTop w:val="0"/>
          <w:marBottom w:val="0"/>
          <w:divBdr>
            <w:top w:val="none" w:sz="0" w:space="0" w:color="auto"/>
            <w:left w:val="none" w:sz="0" w:space="0" w:color="auto"/>
            <w:bottom w:val="none" w:sz="0" w:space="0" w:color="auto"/>
            <w:right w:val="none" w:sz="0" w:space="0" w:color="auto"/>
          </w:divBdr>
        </w:div>
        <w:div w:id="1826314545">
          <w:marLeft w:val="0"/>
          <w:marRight w:val="0"/>
          <w:marTop w:val="0"/>
          <w:marBottom w:val="0"/>
          <w:divBdr>
            <w:top w:val="none" w:sz="0" w:space="0" w:color="auto"/>
            <w:left w:val="none" w:sz="0" w:space="0" w:color="auto"/>
            <w:bottom w:val="none" w:sz="0" w:space="0" w:color="auto"/>
            <w:right w:val="none" w:sz="0" w:space="0" w:color="auto"/>
          </w:divBdr>
        </w:div>
        <w:div w:id="1442383608">
          <w:marLeft w:val="0"/>
          <w:marRight w:val="0"/>
          <w:marTop w:val="0"/>
          <w:marBottom w:val="0"/>
          <w:divBdr>
            <w:top w:val="none" w:sz="0" w:space="0" w:color="auto"/>
            <w:left w:val="none" w:sz="0" w:space="0" w:color="auto"/>
            <w:bottom w:val="none" w:sz="0" w:space="0" w:color="auto"/>
            <w:right w:val="none" w:sz="0" w:space="0" w:color="auto"/>
          </w:divBdr>
        </w:div>
        <w:div w:id="1777022716">
          <w:marLeft w:val="0"/>
          <w:marRight w:val="0"/>
          <w:marTop w:val="0"/>
          <w:marBottom w:val="0"/>
          <w:divBdr>
            <w:top w:val="none" w:sz="0" w:space="0" w:color="auto"/>
            <w:left w:val="none" w:sz="0" w:space="0" w:color="auto"/>
            <w:bottom w:val="none" w:sz="0" w:space="0" w:color="auto"/>
            <w:right w:val="none" w:sz="0" w:space="0" w:color="auto"/>
          </w:divBdr>
        </w:div>
      </w:divsChild>
    </w:div>
    <w:div w:id="1851993329">
      <w:bodyDiv w:val="1"/>
      <w:marLeft w:val="0"/>
      <w:marRight w:val="0"/>
      <w:marTop w:val="0"/>
      <w:marBottom w:val="0"/>
      <w:divBdr>
        <w:top w:val="none" w:sz="0" w:space="0" w:color="auto"/>
        <w:left w:val="none" w:sz="0" w:space="0" w:color="auto"/>
        <w:bottom w:val="none" w:sz="0" w:space="0" w:color="auto"/>
        <w:right w:val="none" w:sz="0" w:space="0" w:color="auto"/>
      </w:divBdr>
    </w:div>
    <w:div w:id="1896240132">
      <w:bodyDiv w:val="1"/>
      <w:marLeft w:val="0"/>
      <w:marRight w:val="0"/>
      <w:marTop w:val="0"/>
      <w:marBottom w:val="0"/>
      <w:divBdr>
        <w:top w:val="none" w:sz="0" w:space="0" w:color="auto"/>
        <w:left w:val="none" w:sz="0" w:space="0" w:color="auto"/>
        <w:bottom w:val="none" w:sz="0" w:space="0" w:color="auto"/>
        <w:right w:val="none" w:sz="0" w:space="0" w:color="auto"/>
      </w:divBdr>
      <w:divsChild>
        <w:div w:id="987394491">
          <w:marLeft w:val="0"/>
          <w:marRight w:val="0"/>
          <w:marTop w:val="0"/>
          <w:marBottom w:val="0"/>
          <w:divBdr>
            <w:top w:val="none" w:sz="0" w:space="0" w:color="auto"/>
            <w:left w:val="none" w:sz="0" w:space="0" w:color="auto"/>
            <w:bottom w:val="none" w:sz="0" w:space="0" w:color="auto"/>
            <w:right w:val="none" w:sz="0" w:space="0" w:color="auto"/>
          </w:divBdr>
        </w:div>
        <w:div w:id="1161196930">
          <w:marLeft w:val="0"/>
          <w:marRight w:val="0"/>
          <w:marTop w:val="0"/>
          <w:marBottom w:val="0"/>
          <w:divBdr>
            <w:top w:val="none" w:sz="0" w:space="0" w:color="auto"/>
            <w:left w:val="none" w:sz="0" w:space="0" w:color="auto"/>
            <w:bottom w:val="none" w:sz="0" w:space="0" w:color="auto"/>
            <w:right w:val="none" w:sz="0" w:space="0" w:color="auto"/>
          </w:divBdr>
        </w:div>
        <w:div w:id="939218539">
          <w:marLeft w:val="0"/>
          <w:marRight w:val="0"/>
          <w:marTop w:val="0"/>
          <w:marBottom w:val="0"/>
          <w:divBdr>
            <w:top w:val="none" w:sz="0" w:space="0" w:color="auto"/>
            <w:left w:val="none" w:sz="0" w:space="0" w:color="auto"/>
            <w:bottom w:val="none" w:sz="0" w:space="0" w:color="auto"/>
            <w:right w:val="none" w:sz="0" w:space="0" w:color="auto"/>
          </w:divBdr>
        </w:div>
        <w:div w:id="1882282430">
          <w:marLeft w:val="0"/>
          <w:marRight w:val="0"/>
          <w:marTop w:val="0"/>
          <w:marBottom w:val="0"/>
          <w:divBdr>
            <w:top w:val="none" w:sz="0" w:space="0" w:color="auto"/>
            <w:left w:val="none" w:sz="0" w:space="0" w:color="auto"/>
            <w:bottom w:val="none" w:sz="0" w:space="0" w:color="auto"/>
            <w:right w:val="none" w:sz="0" w:space="0" w:color="auto"/>
          </w:divBdr>
        </w:div>
      </w:divsChild>
    </w:div>
    <w:div w:id="1900704707">
      <w:bodyDiv w:val="1"/>
      <w:marLeft w:val="0"/>
      <w:marRight w:val="0"/>
      <w:marTop w:val="0"/>
      <w:marBottom w:val="0"/>
      <w:divBdr>
        <w:top w:val="none" w:sz="0" w:space="0" w:color="auto"/>
        <w:left w:val="none" w:sz="0" w:space="0" w:color="auto"/>
        <w:bottom w:val="none" w:sz="0" w:space="0" w:color="auto"/>
        <w:right w:val="none" w:sz="0" w:space="0" w:color="auto"/>
      </w:divBdr>
      <w:divsChild>
        <w:div w:id="1306354210">
          <w:marLeft w:val="0"/>
          <w:marRight w:val="0"/>
          <w:marTop w:val="0"/>
          <w:marBottom w:val="0"/>
          <w:divBdr>
            <w:top w:val="none" w:sz="0" w:space="0" w:color="auto"/>
            <w:left w:val="none" w:sz="0" w:space="0" w:color="auto"/>
            <w:bottom w:val="none" w:sz="0" w:space="0" w:color="auto"/>
            <w:right w:val="none" w:sz="0" w:space="0" w:color="auto"/>
          </w:divBdr>
        </w:div>
        <w:div w:id="1744983706">
          <w:marLeft w:val="0"/>
          <w:marRight w:val="0"/>
          <w:marTop w:val="0"/>
          <w:marBottom w:val="0"/>
          <w:divBdr>
            <w:top w:val="none" w:sz="0" w:space="0" w:color="auto"/>
            <w:left w:val="none" w:sz="0" w:space="0" w:color="auto"/>
            <w:bottom w:val="none" w:sz="0" w:space="0" w:color="auto"/>
            <w:right w:val="none" w:sz="0" w:space="0" w:color="auto"/>
          </w:divBdr>
        </w:div>
      </w:divsChild>
    </w:div>
    <w:div w:id="2131782632">
      <w:bodyDiv w:val="1"/>
      <w:marLeft w:val="0"/>
      <w:marRight w:val="0"/>
      <w:marTop w:val="0"/>
      <w:marBottom w:val="0"/>
      <w:divBdr>
        <w:top w:val="none" w:sz="0" w:space="0" w:color="auto"/>
        <w:left w:val="none" w:sz="0" w:space="0" w:color="auto"/>
        <w:bottom w:val="none" w:sz="0" w:space="0" w:color="auto"/>
        <w:right w:val="none" w:sz="0" w:space="0" w:color="auto"/>
      </w:divBdr>
      <w:divsChild>
        <w:div w:id="258026292">
          <w:marLeft w:val="0"/>
          <w:marRight w:val="0"/>
          <w:marTop w:val="0"/>
          <w:marBottom w:val="0"/>
          <w:divBdr>
            <w:top w:val="none" w:sz="0" w:space="0" w:color="auto"/>
            <w:left w:val="none" w:sz="0" w:space="0" w:color="auto"/>
            <w:bottom w:val="none" w:sz="0" w:space="0" w:color="auto"/>
            <w:right w:val="none" w:sz="0" w:space="0" w:color="auto"/>
          </w:divBdr>
          <w:divsChild>
            <w:div w:id="225921723">
              <w:marLeft w:val="0"/>
              <w:marRight w:val="0"/>
              <w:marTop w:val="0"/>
              <w:marBottom w:val="240"/>
              <w:divBdr>
                <w:top w:val="none" w:sz="0" w:space="0" w:color="auto"/>
                <w:left w:val="none" w:sz="0" w:space="0" w:color="auto"/>
                <w:bottom w:val="none" w:sz="0" w:space="0" w:color="auto"/>
                <w:right w:val="none" w:sz="0" w:space="0" w:color="auto"/>
              </w:divBdr>
            </w:div>
            <w:div w:id="192811069">
              <w:marLeft w:val="0"/>
              <w:marRight w:val="0"/>
              <w:marTop w:val="0"/>
              <w:marBottom w:val="240"/>
              <w:divBdr>
                <w:top w:val="none" w:sz="0" w:space="0" w:color="auto"/>
                <w:left w:val="none" w:sz="0" w:space="0" w:color="auto"/>
                <w:bottom w:val="none" w:sz="0" w:space="0" w:color="auto"/>
                <w:right w:val="none" w:sz="0" w:space="0" w:color="auto"/>
              </w:divBdr>
            </w:div>
            <w:div w:id="320551280">
              <w:marLeft w:val="0"/>
              <w:marRight w:val="0"/>
              <w:marTop w:val="0"/>
              <w:marBottom w:val="240"/>
              <w:divBdr>
                <w:top w:val="none" w:sz="0" w:space="0" w:color="auto"/>
                <w:left w:val="none" w:sz="0" w:space="0" w:color="auto"/>
                <w:bottom w:val="none" w:sz="0" w:space="0" w:color="auto"/>
                <w:right w:val="none" w:sz="0" w:space="0" w:color="auto"/>
              </w:divBdr>
            </w:div>
            <w:div w:id="550114666">
              <w:marLeft w:val="0"/>
              <w:marRight w:val="0"/>
              <w:marTop w:val="0"/>
              <w:marBottom w:val="240"/>
              <w:divBdr>
                <w:top w:val="none" w:sz="0" w:space="0" w:color="auto"/>
                <w:left w:val="none" w:sz="0" w:space="0" w:color="auto"/>
                <w:bottom w:val="none" w:sz="0" w:space="0" w:color="auto"/>
                <w:right w:val="none" w:sz="0" w:space="0" w:color="auto"/>
              </w:divBdr>
            </w:div>
            <w:div w:id="202251905">
              <w:marLeft w:val="0"/>
              <w:marRight w:val="0"/>
              <w:marTop w:val="0"/>
              <w:marBottom w:val="240"/>
              <w:divBdr>
                <w:top w:val="none" w:sz="0" w:space="0" w:color="auto"/>
                <w:left w:val="none" w:sz="0" w:space="0" w:color="auto"/>
                <w:bottom w:val="none" w:sz="0" w:space="0" w:color="auto"/>
                <w:right w:val="none" w:sz="0" w:space="0" w:color="auto"/>
              </w:divBdr>
            </w:div>
            <w:div w:id="1364945089">
              <w:marLeft w:val="0"/>
              <w:marRight w:val="0"/>
              <w:marTop w:val="0"/>
              <w:marBottom w:val="240"/>
              <w:divBdr>
                <w:top w:val="none" w:sz="0" w:space="0" w:color="auto"/>
                <w:left w:val="none" w:sz="0" w:space="0" w:color="auto"/>
                <w:bottom w:val="none" w:sz="0" w:space="0" w:color="auto"/>
                <w:right w:val="none" w:sz="0" w:space="0" w:color="auto"/>
              </w:divBdr>
            </w:div>
            <w:div w:id="1779177538">
              <w:marLeft w:val="0"/>
              <w:marRight w:val="0"/>
              <w:marTop w:val="0"/>
              <w:marBottom w:val="240"/>
              <w:divBdr>
                <w:top w:val="none" w:sz="0" w:space="0" w:color="auto"/>
                <w:left w:val="none" w:sz="0" w:space="0" w:color="auto"/>
                <w:bottom w:val="none" w:sz="0" w:space="0" w:color="auto"/>
                <w:right w:val="none" w:sz="0" w:space="0" w:color="auto"/>
              </w:divBdr>
            </w:div>
            <w:div w:id="653146348">
              <w:marLeft w:val="0"/>
              <w:marRight w:val="0"/>
              <w:marTop w:val="0"/>
              <w:marBottom w:val="240"/>
              <w:divBdr>
                <w:top w:val="none" w:sz="0" w:space="0" w:color="auto"/>
                <w:left w:val="none" w:sz="0" w:space="0" w:color="auto"/>
                <w:bottom w:val="none" w:sz="0" w:space="0" w:color="auto"/>
                <w:right w:val="none" w:sz="0" w:space="0" w:color="auto"/>
              </w:divBdr>
            </w:div>
            <w:div w:id="1279025991">
              <w:marLeft w:val="0"/>
              <w:marRight w:val="0"/>
              <w:marTop w:val="0"/>
              <w:marBottom w:val="240"/>
              <w:divBdr>
                <w:top w:val="none" w:sz="0" w:space="0" w:color="auto"/>
                <w:left w:val="none" w:sz="0" w:space="0" w:color="auto"/>
                <w:bottom w:val="none" w:sz="0" w:space="0" w:color="auto"/>
                <w:right w:val="none" w:sz="0" w:space="0" w:color="auto"/>
              </w:divBdr>
            </w:div>
            <w:div w:id="1021397401">
              <w:marLeft w:val="0"/>
              <w:marRight w:val="0"/>
              <w:marTop w:val="0"/>
              <w:marBottom w:val="240"/>
              <w:divBdr>
                <w:top w:val="none" w:sz="0" w:space="0" w:color="auto"/>
                <w:left w:val="none" w:sz="0" w:space="0" w:color="auto"/>
                <w:bottom w:val="none" w:sz="0" w:space="0" w:color="auto"/>
                <w:right w:val="none" w:sz="0" w:space="0" w:color="auto"/>
              </w:divBdr>
            </w:div>
            <w:div w:id="96369050">
              <w:marLeft w:val="0"/>
              <w:marRight w:val="0"/>
              <w:marTop w:val="0"/>
              <w:marBottom w:val="240"/>
              <w:divBdr>
                <w:top w:val="none" w:sz="0" w:space="0" w:color="auto"/>
                <w:left w:val="none" w:sz="0" w:space="0" w:color="auto"/>
                <w:bottom w:val="none" w:sz="0" w:space="0" w:color="auto"/>
                <w:right w:val="none" w:sz="0" w:space="0" w:color="auto"/>
              </w:divBdr>
            </w:div>
            <w:div w:id="973830656">
              <w:marLeft w:val="0"/>
              <w:marRight w:val="0"/>
              <w:marTop w:val="0"/>
              <w:marBottom w:val="240"/>
              <w:divBdr>
                <w:top w:val="none" w:sz="0" w:space="0" w:color="auto"/>
                <w:left w:val="none" w:sz="0" w:space="0" w:color="auto"/>
                <w:bottom w:val="none" w:sz="0" w:space="0" w:color="auto"/>
                <w:right w:val="none" w:sz="0" w:space="0" w:color="auto"/>
              </w:divBdr>
            </w:div>
            <w:div w:id="2130927202">
              <w:marLeft w:val="0"/>
              <w:marRight w:val="0"/>
              <w:marTop w:val="0"/>
              <w:marBottom w:val="240"/>
              <w:divBdr>
                <w:top w:val="none" w:sz="0" w:space="0" w:color="auto"/>
                <w:left w:val="none" w:sz="0" w:space="0" w:color="auto"/>
                <w:bottom w:val="none" w:sz="0" w:space="0" w:color="auto"/>
                <w:right w:val="none" w:sz="0" w:space="0" w:color="auto"/>
              </w:divBdr>
            </w:div>
            <w:div w:id="1939173338">
              <w:marLeft w:val="0"/>
              <w:marRight w:val="0"/>
              <w:marTop w:val="0"/>
              <w:marBottom w:val="240"/>
              <w:divBdr>
                <w:top w:val="none" w:sz="0" w:space="0" w:color="auto"/>
                <w:left w:val="none" w:sz="0" w:space="0" w:color="auto"/>
                <w:bottom w:val="none" w:sz="0" w:space="0" w:color="auto"/>
                <w:right w:val="none" w:sz="0" w:space="0" w:color="auto"/>
              </w:divBdr>
            </w:div>
            <w:div w:id="759254574">
              <w:marLeft w:val="0"/>
              <w:marRight w:val="0"/>
              <w:marTop w:val="0"/>
              <w:marBottom w:val="240"/>
              <w:divBdr>
                <w:top w:val="none" w:sz="0" w:space="0" w:color="auto"/>
                <w:left w:val="none" w:sz="0" w:space="0" w:color="auto"/>
                <w:bottom w:val="none" w:sz="0" w:space="0" w:color="auto"/>
                <w:right w:val="none" w:sz="0" w:space="0" w:color="auto"/>
              </w:divBdr>
            </w:div>
            <w:div w:id="1620378459">
              <w:marLeft w:val="0"/>
              <w:marRight w:val="0"/>
              <w:marTop w:val="0"/>
              <w:marBottom w:val="240"/>
              <w:divBdr>
                <w:top w:val="none" w:sz="0" w:space="0" w:color="auto"/>
                <w:left w:val="none" w:sz="0" w:space="0" w:color="auto"/>
                <w:bottom w:val="none" w:sz="0" w:space="0" w:color="auto"/>
                <w:right w:val="none" w:sz="0" w:space="0" w:color="auto"/>
              </w:divBdr>
            </w:div>
            <w:div w:id="1352804691">
              <w:marLeft w:val="0"/>
              <w:marRight w:val="0"/>
              <w:marTop w:val="0"/>
              <w:marBottom w:val="240"/>
              <w:divBdr>
                <w:top w:val="none" w:sz="0" w:space="0" w:color="auto"/>
                <w:left w:val="none" w:sz="0" w:space="0" w:color="auto"/>
                <w:bottom w:val="none" w:sz="0" w:space="0" w:color="auto"/>
                <w:right w:val="none" w:sz="0" w:space="0" w:color="auto"/>
              </w:divBdr>
            </w:div>
            <w:div w:id="1550997780">
              <w:marLeft w:val="0"/>
              <w:marRight w:val="0"/>
              <w:marTop w:val="0"/>
              <w:marBottom w:val="240"/>
              <w:divBdr>
                <w:top w:val="none" w:sz="0" w:space="0" w:color="auto"/>
                <w:left w:val="none" w:sz="0" w:space="0" w:color="auto"/>
                <w:bottom w:val="none" w:sz="0" w:space="0" w:color="auto"/>
                <w:right w:val="none" w:sz="0" w:space="0" w:color="auto"/>
              </w:divBdr>
            </w:div>
            <w:div w:id="1928730945">
              <w:marLeft w:val="0"/>
              <w:marRight w:val="0"/>
              <w:marTop w:val="0"/>
              <w:marBottom w:val="240"/>
              <w:divBdr>
                <w:top w:val="none" w:sz="0" w:space="0" w:color="auto"/>
                <w:left w:val="none" w:sz="0" w:space="0" w:color="auto"/>
                <w:bottom w:val="none" w:sz="0" w:space="0" w:color="auto"/>
                <w:right w:val="none" w:sz="0" w:space="0" w:color="auto"/>
              </w:divBdr>
            </w:div>
            <w:div w:id="1625580996">
              <w:marLeft w:val="0"/>
              <w:marRight w:val="0"/>
              <w:marTop w:val="0"/>
              <w:marBottom w:val="240"/>
              <w:divBdr>
                <w:top w:val="none" w:sz="0" w:space="0" w:color="auto"/>
                <w:left w:val="none" w:sz="0" w:space="0" w:color="auto"/>
                <w:bottom w:val="none" w:sz="0" w:space="0" w:color="auto"/>
                <w:right w:val="none" w:sz="0" w:space="0" w:color="auto"/>
              </w:divBdr>
            </w:div>
            <w:div w:id="882207918">
              <w:marLeft w:val="0"/>
              <w:marRight w:val="0"/>
              <w:marTop w:val="0"/>
              <w:marBottom w:val="240"/>
              <w:divBdr>
                <w:top w:val="none" w:sz="0" w:space="0" w:color="auto"/>
                <w:left w:val="none" w:sz="0" w:space="0" w:color="auto"/>
                <w:bottom w:val="none" w:sz="0" w:space="0" w:color="auto"/>
                <w:right w:val="none" w:sz="0" w:space="0" w:color="auto"/>
              </w:divBdr>
            </w:div>
            <w:div w:id="1807697034">
              <w:marLeft w:val="0"/>
              <w:marRight w:val="0"/>
              <w:marTop w:val="0"/>
              <w:marBottom w:val="240"/>
              <w:divBdr>
                <w:top w:val="none" w:sz="0" w:space="0" w:color="auto"/>
                <w:left w:val="none" w:sz="0" w:space="0" w:color="auto"/>
                <w:bottom w:val="none" w:sz="0" w:space="0" w:color="auto"/>
                <w:right w:val="none" w:sz="0" w:space="0" w:color="auto"/>
              </w:divBdr>
            </w:div>
            <w:div w:id="1968706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s://dictionary.cambridge.org/dictionary/english/produce" TargetMode="External"/><Relationship Id="rId39" Type="http://schemas.openxmlformats.org/officeDocument/2006/relationships/hyperlink" Target="https://enterprise.gov.ie/en/Publications/Publication-files/A-Road-Map-for-SME-and-Entrepreneurship-Policy-in-Ireland.pdf" TargetMode="External"/><Relationship Id="rId21" Type="http://schemas.openxmlformats.org/officeDocument/2006/relationships/hyperlink" Target="https://dictionary.cambridge.org/dictionary/english/carry" TargetMode="External"/><Relationship Id="rId34" Type="http://schemas.openxmlformats.org/officeDocument/2006/relationships/image" Target="media/image11.png"/><Relationship Id="rId42" Type="http://schemas.openxmlformats.org/officeDocument/2006/relationships/hyperlink" Target="https://www.cso.ie/en/methods/surveybackgroundnotes/businessimpactofcovid-19/" TargetMode="External"/><Relationship Id="rId47" Type="http://schemas.openxmlformats.org/officeDocument/2006/relationships/hyperlink" Target="https://www.cro.ie/en-ie/About-CRO/Latest-News/companies-accounting-act-2017-3" TargetMode="External"/><Relationship Id="rId50" Type="http://schemas.openxmlformats.org/officeDocument/2006/relationships/hyperlink" Target="https://www2.deloitte.com/ie/en/pages/finance/articles/hospitality-tourism-domestic-market-review.html" TargetMode="External"/><Relationship Id="rId55" Type="http://schemas.openxmlformats.org/officeDocument/2006/relationships/hyperlink" Target="https://www.charteredaccountants.ie/Current-Student/Support-Services/Audit-Qualification-Requirements" TargetMode="External"/><Relationship Id="rId63" Type="http://schemas.openxmlformats.org/officeDocument/2006/relationships/hyperlink" Target="https://15writers.com/research-onion/" TargetMode="External"/><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diagramLayout" Target="diagrams/layout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dictionary.cambridge.org/dictionary/english/accounts" TargetMode="External"/><Relationship Id="rId32" Type="http://schemas.microsoft.com/office/2007/relationships/diagramDrawing" Target="diagrams/drawing1.xml"/><Relationship Id="rId37" Type="http://schemas.openxmlformats.org/officeDocument/2006/relationships/hyperlink" Target="https://www.pwc.com/m1/en/services/assurance/what-is-an-audit.html" TargetMode="External"/><Relationship Id="rId40" Type="http://schemas.openxmlformats.org/officeDocument/2006/relationships/hyperlink" Target="https://unctad.org/search?keys=bUSINESS+PLAN" TargetMode="External"/><Relationship Id="rId45" Type="http://schemas.openxmlformats.org/officeDocument/2006/relationships/hyperlink" Target="https://doi.org/10.1787/e726f46d-en" TargetMode="External"/><Relationship Id="rId53" Type="http://schemas.openxmlformats.org/officeDocument/2006/relationships/hyperlink" Target="https://isme.ie/sme-facts-and-faqs/" TargetMode="External"/><Relationship Id="rId58" Type="http://schemas.openxmlformats.org/officeDocument/2006/relationships/hyperlink" Target="https://www.iasplus.com/en/standards/other/ifrs-for-smes" TargetMode="External"/><Relationship Id="rId66" Type="http://schemas.openxmlformats.org/officeDocument/2006/relationships/hyperlink" Target="http://www.griffith.ie/" TargetMode="Externa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hyperlink" Target="https://dictionary.cambridge.org/dictionary/english/examination" TargetMode="External"/><Relationship Id="rId28" Type="http://schemas.openxmlformats.org/officeDocument/2006/relationships/diagramData" Target="diagrams/data1.xml"/><Relationship Id="rId36" Type="http://schemas.openxmlformats.org/officeDocument/2006/relationships/hyperlink" Target="https://www.who.int/news/item/27-04-2020-who-timeline---covid-19" TargetMode="External"/><Relationship Id="rId49" Type="http://schemas.openxmlformats.org/officeDocument/2006/relationships/hyperlink" Target="https://ebookcentral.proquest.com/lib/gcd/detail.action?docID=6398873" TargetMode="External"/><Relationship Id="rId57" Type="http://schemas.openxmlformats.org/officeDocument/2006/relationships/hyperlink" Target="https://www.irishtimes.com/business/economy/record-271-000-businesses-operating-in-irish-economy-new-figures-show-1.3945314" TargetMode="External"/><Relationship Id="rId61" Type="http://schemas.openxmlformats.org/officeDocument/2006/relationships/hyperlink" Target="https://www.researchgate.net/publication/330760964_Research_Methods_for_Business_Students_Chapter_4_Understanding_research_philosophy_and_approaches_to_theory_development" TargetMode="External"/><Relationship Id="rId10" Type="http://schemas.openxmlformats.org/officeDocument/2006/relationships/header" Target="header1.xml"/><Relationship Id="rId19" Type="http://schemas.openxmlformats.org/officeDocument/2006/relationships/image" Target="media/image9.png"/><Relationship Id="rId31" Type="http://schemas.openxmlformats.org/officeDocument/2006/relationships/diagramColors" Target="diagrams/colors1.xml"/><Relationship Id="rId44" Type="http://schemas.openxmlformats.org/officeDocument/2006/relationships/hyperlink" Target="https://www.imf.org/external/pubs/ft/fandd/basics/gdp.htm" TargetMode="External"/><Relationship Id="rId52" Type="http://schemas.openxmlformats.org/officeDocument/2006/relationships/hyperlink" Target="https://data.europa.eu/doi/10.2873/255862" TargetMode="External"/><Relationship Id="rId60" Type="http://schemas.openxmlformats.org/officeDocument/2006/relationships/hyperlink" Target="https://www.efaa.com/cms/upload/efaa_files/pdf/Publications/20191903_EvidenceValueAuditSMEs-FINAL.pdf" TargetMode="External"/><Relationship Id="rId65" Type="http://schemas.openxmlformats.org/officeDocument/2006/relationships/hyperlink" Target="file:///C:\Users\ryang\OneDrive\Documents\Camtasia%20Studio\OneDrive\Documents\DCU%20GR\PHD%20DOCS\Final%20Doctorate%20Thesis%20documents%202014\Appendix\garrett.ryan@griffith.ie"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hyperlink" Target="https://dictionary.cambridge.org/dictionary/english/official" TargetMode="External"/><Relationship Id="rId27" Type="http://schemas.openxmlformats.org/officeDocument/2006/relationships/hyperlink" Target="https://dictionary.cambridge.org/dictionary/english/report" TargetMode="External"/><Relationship Id="rId30" Type="http://schemas.openxmlformats.org/officeDocument/2006/relationships/diagramQuickStyle" Target="diagrams/quickStyle1.xml"/><Relationship Id="rId35" Type="http://schemas.openxmlformats.org/officeDocument/2006/relationships/hyperlink" Target="https://doi.org/10.1002/jmv.25678" TargetMode="External"/><Relationship Id="rId43" Type="http://schemas.openxmlformats.org/officeDocument/2006/relationships/hyperlink" Target="https://www.everycrsreport.com/files/2020-09-04_R46270_bf85dd38bb4cf565d90c71406951ff9274991796.html" TargetMode="External"/><Relationship Id="rId48" Type="http://schemas.openxmlformats.org/officeDocument/2006/relationships/hyperlink" Target="https://www.accaglobal.com/ie/en/member/discover/cpd-articles/audit-assurance/effective-audits.html" TargetMode="External"/><Relationship Id="rId56" Type="http://schemas.openxmlformats.org/officeDocument/2006/relationships/hyperlink" Target="https://help.sap.com/doc/saphelp_nw73ehp1/7.31.19/en-US/0e/268892e43d44ff9e05088f9415367b/frameset.htm" TargetMode="External"/><Relationship Id="rId64" Type="http://schemas.openxmlformats.org/officeDocument/2006/relationships/hyperlink" Target="https://www.worldbank.org/en/topic/smefinance" TargetMode="External"/><Relationship Id="rId8" Type="http://schemas.openxmlformats.org/officeDocument/2006/relationships/endnotes" Target="endnotes.xml"/><Relationship Id="rId51" Type="http://schemas.openxmlformats.org/officeDocument/2006/relationships/hyperlink" Target="https://www.itic.ie/RECOVERY/tourism-survival-revival-report/" TargetMode="External"/><Relationship Id="rId3" Type="http://schemas.openxmlformats.org/officeDocument/2006/relationships/numbering" Target="numbering.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dictionary.cambridge.org/dictionary/english/business" TargetMode="External"/><Relationship Id="rId33" Type="http://schemas.openxmlformats.org/officeDocument/2006/relationships/image" Target="media/image10.jpeg"/><Relationship Id="rId38" Type="http://schemas.openxmlformats.org/officeDocument/2006/relationships/hyperlink" Target="https://www.accountancyeurope.eu/wp-content/uploads/180209-Rediscovering-the-value-of-SME-audit-Recent-developments-in-Sweden-and-Denmark-1.pdf" TargetMode="External"/><Relationship Id="rId46" Type="http://schemas.openxmlformats.org/officeDocument/2006/relationships/hyperlink" Target="https://www.cro.ie/Annual-Return/Financial-Statements-Requirements/Audit-Exemption" TargetMode="External"/><Relationship Id="rId59" Type="http://schemas.openxmlformats.org/officeDocument/2006/relationships/hyperlink" Target="https://www.irishinvestmentnetwork.ie/small-businesses-ireland" TargetMode="External"/><Relationship Id="rId67" Type="http://schemas.openxmlformats.org/officeDocument/2006/relationships/fontTable" Target="fontTable.xml"/><Relationship Id="rId20" Type="http://schemas.openxmlformats.org/officeDocument/2006/relationships/hyperlink" Target="https://dictionary.cambridge.org/dictionary/english/job" TargetMode="External"/><Relationship Id="rId41" Type="http://schemas.openxmlformats.org/officeDocument/2006/relationships/hyperlink" Target="https://www.cso.ie/en/releasesandpublications/er/bic19/businessimpactofcovid-19survey27julto23aug2020/" TargetMode="External"/><Relationship Id="rId54" Type="http://schemas.openxmlformats.org/officeDocument/2006/relationships/hyperlink" Target="https://dictionary.cambridge.org/dictionary/english/audit" TargetMode="External"/><Relationship Id="rId62" Type="http://schemas.openxmlformats.org/officeDocument/2006/relationships/hyperlink" Target="https://doi.org/10.5430/ijhe.v6n5p26" TargetMode="Externa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2273A71-73B1-4A9F-97FA-593068ADE098}" type="doc">
      <dgm:prSet loTypeId="urn:microsoft.com/office/officeart/2005/8/layout/process4" loCatId="process" qsTypeId="urn:microsoft.com/office/officeart/2005/8/quickstyle/simple1" qsCatId="simple" csTypeId="urn:microsoft.com/office/officeart/2005/8/colors/colorful5" csCatId="colorful" phldr="1"/>
      <dgm:spPr/>
      <dgm:t>
        <a:bodyPr/>
        <a:lstStyle/>
        <a:p>
          <a:endParaRPr lang="en-IE"/>
        </a:p>
      </dgm:t>
    </dgm:pt>
    <dgm:pt modelId="{8A48753B-A741-4DAD-B396-358837C88DF8}">
      <dgm:prSet phldrT="[Text]" custT="1"/>
      <dgm:spPr>
        <a:gradFill flip="none" rotWithShape="1">
          <a:gsLst>
            <a:gs pos="1000">
              <a:schemeClr val="accent1">
                <a:lumMod val="89000"/>
              </a:schemeClr>
            </a:gs>
            <a:gs pos="38000">
              <a:schemeClr val="accent1">
                <a:lumMod val="89000"/>
              </a:schemeClr>
            </a:gs>
            <a:gs pos="79000">
              <a:schemeClr val="accent1">
                <a:lumMod val="75000"/>
              </a:schemeClr>
            </a:gs>
            <a:gs pos="97000">
              <a:schemeClr val="accent1">
                <a:lumMod val="70000"/>
              </a:schemeClr>
            </a:gs>
          </a:gsLst>
          <a:path path="circle">
            <a:fillToRect l="50000" t="50000" r="50000" b="50000"/>
          </a:path>
          <a:tileRect/>
        </a:gradFill>
        <a:ln>
          <a:solidFill>
            <a:schemeClr val="tx1"/>
          </a:solidFill>
        </a:ln>
      </dgm:spPr>
      <dgm:t>
        <a:bodyPr/>
        <a:lstStyle/>
        <a:p>
          <a:r>
            <a:rPr lang="en-IE" sz="1100" b="1" dirty="0">
              <a:solidFill>
                <a:schemeClr val="bg1"/>
              </a:solidFill>
            </a:rPr>
            <a:t>1 -</a:t>
          </a:r>
          <a:r>
            <a:rPr lang="en-IE" sz="1100" dirty="0">
              <a:solidFill>
                <a:schemeClr val="bg1"/>
              </a:solidFill>
            </a:rPr>
            <a:t> Understanding Covid-19 impact over the global economy. </a:t>
          </a:r>
        </a:p>
      </dgm:t>
    </dgm:pt>
    <dgm:pt modelId="{DF497417-C50A-4769-87C9-607C342A7CD4}" type="parTrans" cxnId="{5BD5079D-FE28-46C0-A781-FEB0B3AB4478}">
      <dgm:prSet/>
      <dgm:spPr/>
      <dgm:t>
        <a:bodyPr/>
        <a:lstStyle/>
        <a:p>
          <a:endParaRPr lang="en-IE" sz="1100"/>
        </a:p>
      </dgm:t>
    </dgm:pt>
    <dgm:pt modelId="{409652AF-CDF7-4E31-84FA-43D9B7E7C4C5}" type="sibTrans" cxnId="{5BD5079D-FE28-46C0-A781-FEB0B3AB4478}">
      <dgm:prSet custT="1"/>
      <dgm:spPr>
        <a:solidFill>
          <a:srgbClr val="92D050"/>
        </a:solidFill>
      </dgm:spPr>
      <dgm:t>
        <a:bodyPr/>
        <a:lstStyle/>
        <a:p>
          <a:endParaRPr lang="en-IE" sz="1100"/>
        </a:p>
      </dgm:t>
    </dgm:pt>
    <dgm:pt modelId="{99A12971-98A7-45E7-B974-112C680855DE}">
      <dgm:prSet phldrT="[Text]" custT="1"/>
      <dgm:spPr>
        <a:gradFill flip="none" rotWithShape="1">
          <a:gsLst>
            <a:gs pos="1000">
              <a:schemeClr val="accent1">
                <a:lumMod val="89000"/>
              </a:schemeClr>
            </a:gs>
            <a:gs pos="38000">
              <a:schemeClr val="accent1">
                <a:lumMod val="89000"/>
              </a:schemeClr>
            </a:gs>
            <a:gs pos="79000">
              <a:schemeClr val="accent1">
                <a:lumMod val="75000"/>
              </a:schemeClr>
            </a:gs>
            <a:gs pos="97000">
              <a:schemeClr val="accent1">
                <a:lumMod val="70000"/>
              </a:schemeClr>
            </a:gs>
          </a:gsLst>
          <a:path path="circle">
            <a:fillToRect l="50000" t="50000" r="50000" b="50000"/>
          </a:path>
          <a:tileRect/>
        </a:gradFill>
        <a:ln>
          <a:solidFill>
            <a:schemeClr val="tx1"/>
          </a:solidFill>
        </a:ln>
      </dgm:spPr>
      <dgm:t>
        <a:bodyPr/>
        <a:lstStyle/>
        <a:p>
          <a:r>
            <a:rPr lang="en-IE" sz="1100" b="1" dirty="0">
              <a:solidFill>
                <a:schemeClr val="bg1"/>
              </a:solidFill>
            </a:rPr>
            <a:t>2 -  </a:t>
          </a:r>
          <a:r>
            <a:rPr lang="en-IE" sz="1100" b="0" dirty="0">
              <a:solidFill>
                <a:schemeClr val="bg1"/>
              </a:solidFill>
            </a:rPr>
            <a:t>Measure</a:t>
          </a:r>
          <a:r>
            <a:rPr lang="en-IE" sz="1100" b="1" dirty="0">
              <a:solidFill>
                <a:schemeClr val="bg1"/>
              </a:solidFill>
            </a:rPr>
            <a:t> </a:t>
          </a:r>
          <a:r>
            <a:rPr lang="en-IE" sz="1100" b="0" dirty="0">
              <a:solidFill>
                <a:schemeClr val="bg1"/>
              </a:solidFill>
            </a:rPr>
            <a:t>SMEs hospitality sector scenario on Ireland.</a:t>
          </a:r>
          <a:r>
            <a:rPr lang="en-IE" sz="1100" dirty="0">
              <a:solidFill>
                <a:schemeClr val="bg1"/>
              </a:solidFill>
            </a:rPr>
            <a:t> </a:t>
          </a:r>
        </a:p>
      </dgm:t>
    </dgm:pt>
    <dgm:pt modelId="{FE02B21B-1195-43BB-8A93-C46DBCDA1AC3}" type="parTrans" cxnId="{120343A2-DA14-4A7A-9037-01FF41DA7D64}">
      <dgm:prSet/>
      <dgm:spPr/>
      <dgm:t>
        <a:bodyPr/>
        <a:lstStyle/>
        <a:p>
          <a:endParaRPr lang="en-IE" sz="1100"/>
        </a:p>
      </dgm:t>
    </dgm:pt>
    <dgm:pt modelId="{B6ABFCC9-2492-4DDB-B7AB-0B3BED2B6A09}" type="sibTrans" cxnId="{120343A2-DA14-4A7A-9037-01FF41DA7D64}">
      <dgm:prSet custT="1"/>
      <dgm:spPr>
        <a:solidFill>
          <a:srgbClr val="92D050"/>
        </a:solidFill>
      </dgm:spPr>
      <dgm:t>
        <a:bodyPr/>
        <a:lstStyle/>
        <a:p>
          <a:endParaRPr lang="en-IE" sz="1100"/>
        </a:p>
      </dgm:t>
    </dgm:pt>
    <dgm:pt modelId="{3955FD70-6A7F-40A4-BF94-F60259D7A224}">
      <dgm:prSet phldrT="[Text]" custT="1"/>
      <dgm:spPr>
        <a:gradFill flip="none" rotWithShape="1">
          <a:gsLst>
            <a:gs pos="1000">
              <a:schemeClr val="accent1">
                <a:lumMod val="89000"/>
              </a:schemeClr>
            </a:gs>
            <a:gs pos="38000">
              <a:schemeClr val="accent1">
                <a:lumMod val="89000"/>
              </a:schemeClr>
            </a:gs>
            <a:gs pos="79000">
              <a:schemeClr val="accent1">
                <a:lumMod val="75000"/>
              </a:schemeClr>
            </a:gs>
            <a:gs pos="97000">
              <a:schemeClr val="accent1">
                <a:lumMod val="70000"/>
              </a:schemeClr>
            </a:gs>
          </a:gsLst>
          <a:path path="circle">
            <a:fillToRect l="50000" t="50000" r="50000" b="50000"/>
          </a:path>
          <a:tileRect/>
        </a:gradFill>
        <a:ln>
          <a:solidFill>
            <a:schemeClr val="tx1"/>
          </a:solidFill>
        </a:ln>
      </dgm:spPr>
      <dgm:t>
        <a:bodyPr/>
        <a:lstStyle/>
        <a:p>
          <a:r>
            <a:rPr lang="en-IE" sz="1100" b="1" dirty="0">
              <a:solidFill>
                <a:schemeClr val="bg1"/>
              </a:solidFill>
            </a:rPr>
            <a:t>3 - </a:t>
          </a:r>
          <a:r>
            <a:rPr lang="en-IE" sz="1100" b="0" dirty="0">
              <a:solidFill>
                <a:schemeClr val="bg1"/>
              </a:solidFill>
            </a:rPr>
            <a:t>Assessing government actions available for SMEs</a:t>
          </a:r>
          <a:endParaRPr lang="en-IE" sz="1100" dirty="0">
            <a:solidFill>
              <a:schemeClr val="bg1"/>
            </a:solidFill>
          </a:endParaRPr>
        </a:p>
      </dgm:t>
    </dgm:pt>
    <dgm:pt modelId="{1F0948C5-9D0F-4632-B2D0-38F50F515E91}" type="parTrans" cxnId="{AB222DAD-67B3-4D94-9CD5-BD2504016B74}">
      <dgm:prSet/>
      <dgm:spPr/>
      <dgm:t>
        <a:bodyPr/>
        <a:lstStyle/>
        <a:p>
          <a:endParaRPr lang="en-IE" sz="1100"/>
        </a:p>
      </dgm:t>
    </dgm:pt>
    <dgm:pt modelId="{539AFCCB-747C-4779-843E-8E23C0A5B4E0}" type="sibTrans" cxnId="{AB222DAD-67B3-4D94-9CD5-BD2504016B74}">
      <dgm:prSet custT="1"/>
      <dgm:spPr>
        <a:solidFill>
          <a:srgbClr val="92D050"/>
        </a:solidFill>
      </dgm:spPr>
      <dgm:t>
        <a:bodyPr/>
        <a:lstStyle/>
        <a:p>
          <a:endParaRPr lang="en-IE" sz="1100"/>
        </a:p>
      </dgm:t>
    </dgm:pt>
    <dgm:pt modelId="{3674380E-ACC3-4CE5-A0EA-BCE688B3D021}">
      <dgm:prSet phldrT="[Text]" custT="1"/>
      <dgm:spPr>
        <a:gradFill flip="none" rotWithShape="1">
          <a:gsLst>
            <a:gs pos="1000">
              <a:schemeClr val="accent1">
                <a:lumMod val="89000"/>
              </a:schemeClr>
            </a:gs>
            <a:gs pos="38000">
              <a:schemeClr val="accent1">
                <a:lumMod val="89000"/>
              </a:schemeClr>
            </a:gs>
            <a:gs pos="79000">
              <a:schemeClr val="accent1">
                <a:lumMod val="75000"/>
              </a:schemeClr>
            </a:gs>
            <a:gs pos="97000">
              <a:schemeClr val="accent1">
                <a:lumMod val="70000"/>
              </a:schemeClr>
            </a:gs>
          </a:gsLst>
          <a:path path="circle">
            <a:fillToRect l="50000" t="50000" r="50000" b="50000"/>
          </a:path>
          <a:tileRect/>
        </a:gradFill>
        <a:ln>
          <a:solidFill>
            <a:schemeClr val="tx1"/>
          </a:solidFill>
        </a:ln>
      </dgm:spPr>
      <dgm:t>
        <a:bodyPr/>
        <a:lstStyle/>
        <a:p>
          <a:endParaRPr lang="en-IE" sz="1100" b="1" dirty="0">
            <a:solidFill>
              <a:schemeClr val="bg1"/>
            </a:solidFill>
          </a:endParaRPr>
        </a:p>
        <a:p>
          <a:r>
            <a:rPr lang="en-IE" sz="1100" b="1" dirty="0">
              <a:solidFill>
                <a:schemeClr val="bg1"/>
              </a:solidFill>
            </a:rPr>
            <a:t>4 - </a:t>
          </a:r>
          <a:r>
            <a:rPr lang="en-IE" sz="1100" b="0" dirty="0">
              <a:solidFill>
                <a:schemeClr val="bg1"/>
              </a:solidFill>
            </a:rPr>
            <a:t>Present data that supports the proposal of audit helping SMEs to overcome financial challenges and attract prospective investors. </a:t>
          </a:r>
        </a:p>
        <a:p>
          <a:r>
            <a:rPr lang="en-IE" sz="1100" dirty="0">
              <a:solidFill>
                <a:schemeClr val="bg1"/>
              </a:solidFill>
            </a:rPr>
            <a:t>	</a:t>
          </a:r>
        </a:p>
      </dgm:t>
    </dgm:pt>
    <dgm:pt modelId="{B0EA6C03-B020-4F96-891A-9C8282955466}" type="parTrans" cxnId="{EFB2F3DD-303E-477C-B9CC-92403BD29A46}">
      <dgm:prSet/>
      <dgm:spPr/>
      <dgm:t>
        <a:bodyPr/>
        <a:lstStyle/>
        <a:p>
          <a:endParaRPr lang="en-IE" sz="1100"/>
        </a:p>
      </dgm:t>
    </dgm:pt>
    <dgm:pt modelId="{73081D07-59D8-4807-A037-A6D478028D31}" type="sibTrans" cxnId="{EFB2F3DD-303E-477C-B9CC-92403BD29A46}">
      <dgm:prSet custT="1"/>
      <dgm:spPr>
        <a:solidFill>
          <a:srgbClr val="92D050"/>
        </a:solidFill>
      </dgm:spPr>
      <dgm:t>
        <a:bodyPr/>
        <a:lstStyle/>
        <a:p>
          <a:endParaRPr lang="en-IE" sz="1100"/>
        </a:p>
      </dgm:t>
    </dgm:pt>
    <dgm:pt modelId="{C70FB05D-D744-431F-BC78-5984545C5BF0}">
      <dgm:prSet phldrT="[Text]" custT="1"/>
      <dgm:spPr>
        <a:gradFill flip="none" rotWithShape="1">
          <a:gsLst>
            <a:gs pos="1000">
              <a:schemeClr val="accent1">
                <a:lumMod val="89000"/>
              </a:schemeClr>
            </a:gs>
            <a:gs pos="38000">
              <a:schemeClr val="accent1">
                <a:lumMod val="89000"/>
              </a:schemeClr>
            </a:gs>
            <a:gs pos="79000">
              <a:schemeClr val="accent1">
                <a:lumMod val="75000"/>
              </a:schemeClr>
            </a:gs>
            <a:gs pos="97000">
              <a:schemeClr val="accent1">
                <a:lumMod val="70000"/>
              </a:schemeClr>
            </a:gs>
          </a:gsLst>
          <a:path path="circle">
            <a:fillToRect l="50000" t="50000" r="50000" b="50000"/>
          </a:path>
          <a:tileRect/>
        </a:gradFill>
        <a:ln>
          <a:solidFill>
            <a:schemeClr val="tx1"/>
          </a:solidFill>
        </a:ln>
      </dgm:spPr>
      <dgm:t>
        <a:bodyPr/>
        <a:lstStyle/>
        <a:p>
          <a:r>
            <a:rPr lang="en-IE" sz="1100" b="1" dirty="0">
              <a:solidFill>
                <a:schemeClr val="bg1"/>
              </a:solidFill>
            </a:rPr>
            <a:t>5 - </a:t>
          </a:r>
          <a:r>
            <a:rPr lang="en-IE" sz="1100" b="0" dirty="0">
              <a:solidFill>
                <a:schemeClr val="bg1"/>
              </a:solidFill>
            </a:rPr>
            <a:t>Seek validation from audit /SME professionals to endorse the point. </a:t>
          </a:r>
        </a:p>
      </dgm:t>
    </dgm:pt>
    <dgm:pt modelId="{E47C2A1E-D2F3-42F7-8C57-84DC733EAF4F}" type="parTrans" cxnId="{0542F1AC-7C89-4AD6-AE7C-9BA146AD657B}">
      <dgm:prSet/>
      <dgm:spPr/>
      <dgm:t>
        <a:bodyPr/>
        <a:lstStyle/>
        <a:p>
          <a:endParaRPr lang="en-IE" sz="1100"/>
        </a:p>
      </dgm:t>
    </dgm:pt>
    <dgm:pt modelId="{DC40200A-B957-4D9C-801A-7202DBF00CF0}" type="sibTrans" cxnId="{0542F1AC-7C89-4AD6-AE7C-9BA146AD657B}">
      <dgm:prSet/>
      <dgm:spPr/>
      <dgm:t>
        <a:bodyPr/>
        <a:lstStyle/>
        <a:p>
          <a:endParaRPr lang="en-IE" sz="1100"/>
        </a:p>
      </dgm:t>
    </dgm:pt>
    <dgm:pt modelId="{A4EBC7B7-3948-46F9-A74B-A1DFA7515C36}" type="pres">
      <dgm:prSet presAssocID="{62273A71-73B1-4A9F-97FA-593068ADE098}" presName="Name0" presStyleCnt="0">
        <dgm:presLayoutVars>
          <dgm:dir/>
          <dgm:animLvl val="lvl"/>
          <dgm:resizeHandles val="exact"/>
        </dgm:presLayoutVars>
      </dgm:prSet>
      <dgm:spPr/>
      <dgm:t>
        <a:bodyPr/>
        <a:lstStyle/>
        <a:p>
          <a:endParaRPr lang="en-US"/>
        </a:p>
      </dgm:t>
    </dgm:pt>
    <dgm:pt modelId="{9ECFD33D-C1BD-4C9C-8DC8-E35112738BDF}" type="pres">
      <dgm:prSet presAssocID="{C70FB05D-D744-431F-BC78-5984545C5BF0}" presName="boxAndChildren" presStyleCnt="0"/>
      <dgm:spPr/>
    </dgm:pt>
    <dgm:pt modelId="{99A280A5-DB6A-4C95-81D9-C66FE29E36B1}" type="pres">
      <dgm:prSet presAssocID="{C70FB05D-D744-431F-BC78-5984545C5BF0}" presName="parentTextBox" presStyleLbl="node1" presStyleIdx="0" presStyleCnt="5"/>
      <dgm:spPr/>
      <dgm:t>
        <a:bodyPr/>
        <a:lstStyle/>
        <a:p>
          <a:endParaRPr lang="en-US"/>
        </a:p>
      </dgm:t>
    </dgm:pt>
    <dgm:pt modelId="{8F6EB31E-F523-4930-8F3A-E2118A79B758}" type="pres">
      <dgm:prSet presAssocID="{73081D07-59D8-4807-A037-A6D478028D31}" presName="sp" presStyleCnt="0"/>
      <dgm:spPr/>
    </dgm:pt>
    <dgm:pt modelId="{1B7A9F3A-6F34-46E7-9609-89628CD34C55}" type="pres">
      <dgm:prSet presAssocID="{3674380E-ACC3-4CE5-A0EA-BCE688B3D021}" presName="arrowAndChildren" presStyleCnt="0"/>
      <dgm:spPr/>
    </dgm:pt>
    <dgm:pt modelId="{9833DBBD-EB86-4CCA-8724-C10812B789C7}" type="pres">
      <dgm:prSet presAssocID="{3674380E-ACC3-4CE5-A0EA-BCE688B3D021}" presName="parentTextArrow" presStyleLbl="node1" presStyleIdx="1" presStyleCnt="5"/>
      <dgm:spPr/>
      <dgm:t>
        <a:bodyPr/>
        <a:lstStyle/>
        <a:p>
          <a:endParaRPr lang="en-US"/>
        </a:p>
      </dgm:t>
    </dgm:pt>
    <dgm:pt modelId="{210E1494-90A0-4537-AE6A-BEF7DA944B49}" type="pres">
      <dgm:prSet presAssocID="{539AFCCB-747C-4779-843E-8E23C0A5B4E0}" presName="sp" presStyleCnt="0"/>
      <dgm:spPr/>
    </dgm:pt>
    <dgm:pt modelId="{F8F19927-6828-4378-8169-40E3D3B74BEA}" type="pres">
      <dgm:prSet presAssocID="{3955FD70-6A7F-40A4-BF94-F60259D7A224}" presName="arrowAndChildren" presStyleCnt="0"/>
      <dgm:spPr/>
    </dgm:pt>
    <dgm:pt modelId="{DBB81746-E92E-415E-A329-124FB6E069BB}" type="pres">
      <dgm:prSet presAssocID="{3955FD70-6A7F-40A4-BF94-F60259D7A224}" presName="parentTextArrow" presStyleLbl="node1" presStyleIdx="2" presStyleCnt="5"/>
      <dgm:spPr/>
      <dgm:t>
        <a:bodyPr/>
        <a:lstStyle/>
        <a:p>
          <a:endParaRPr lang="en-US"/>
        </a:p>
      </dgm:t>
    </dgm:pt>
    <dgm:pt modelId="{066C10AD-8DDE-4C60-B32A-80D0099ED37C}" type="pres">
      <dgm:prSet presAssocID="{B6ABFCC9-2492-4DDB-B7AB-0B3BED2B6A09}" presName="sp" presStyleCnt="0"/>
      <dgm:spPr/>
    </dgm:pt>
    <dgm:pt modelId="{FBB068C3-4D4D-4627-9E56-1CBAC8154208}" type="pres">
      <dgm:prSet presAssocID="{99A12971-98A7-45E7-B974-112C680855DE}" presName="arrowAndChildren" presStyleCnt="0"/>
      <dgm:spPr/>
    </dgm:pt>
    <dgm:pt modelId="{5C0A8156-FB23-421E-B145-3D5F6114FD7B}" type="pres">
      <dgm:prSet presAssocID="{99A12971-98A7-45E7-B974-112C680855DE}" presName="parentTextArrow" presStyleLbl="node1" presStyleIdx="3" presStyleCnt="5"/>
      <dgm:spPr/>
      <dgm:t>
        <a:bodyPr/>
        <a:lstStyle/>
        <a:p>
          <a:endParaRPr lang="en-US"/>
        </a:p>
      </dgm:t>
    </dgm:pt>
    <dgm:pt modelId="{2FD15ACE-C435-4D94-B749-09A826E3ECF7}" type="pres">
      <dgm:prSet presAssocID="{409652AF-CDF7-4E31-84FA-43D9B7E7C4C5}" presName="sp" presStyleCnt="0"/>
      <dgm:spPr/>
    </dgm:pt>
    <dgm:pt modelId="{487CDDDD-02ED-4706-93EC-5C5F006B28B4}" type="pres">
      <dgm:prSet presAssocID="{8A48753B-A741-4DAD-B396-358837C88DF8}" presName="arrowAndChildren" presStyleCnt="0"/>
      <dgm:spPr/>
    </dgm:pt>
    <dgm:pt modelId="{12A8CBCA-C011-48E0-8364-19B1404E8CCB}" type="pres">
      <dgm:prSet presAssocID="{8A48753B-A741-4DAD-B396-358837C88DF8}" presName="parentTextArrow" presStyleLbl="node1" presStyleIdx="4" presStyleCnt="5"/>
      <dgm:spPr/>
      <dgm:t>
        <a:bodyPr/>
        <a:lstStyle/>
        <a:p>
          <a:endParaRPr lang="en-US"/>
        </a:p>
      </dgm:t>
    </dgm:pt>
  </dgm:ptLst>
  <dgm:cxnLst>
    <dgm:cxn modelId="{B3C5C5BE-9AE7-4406-8B5B-D7EF8E3161ED}" type="presOf" srcId="{3674380E-ACC3-4CE5-A0EA-BCE688B3D021}" destId="{9833DBBD-EB86-4CCA-8724-C10812B789C7}" srcOrd="0" destOrd="0" presId="urn:microsoft.com/office/officeart/2005/8/layout/process4"/>
    <dgm:cxn modelId="{E2A940F8-702A-4558-AADC-251EA11BD211}" type="presOf" srcId="{99A12971-98A7-45E7-B974-112C680855DE}" destId="{5C0A8156-FB23-421E-B145-3D5F6114FD7B}" srcOrd="0" destOrd="0" presId="urn:microsoft.com/office/officeart/2005/8/layout/process4"/>
    <dgm:cxn modelId="{EFB2F3DD-303E-477C-B9CC-92403BD29A46}" srcId="{62273A71-73B1-4A9F-97FA-593068ADE098}" destId="{3674380E-ACC3-4CE5-A0EA-BCE688B3D021}" srcOrd="3" destOrd="0" parTransId="{B0EA6C03-B020-4F96-891A-9C8282955466}" sibTransId="{73081D07-59D8-4807-A037-A6D478028D31}"/>
    <dgm:cxn modelId="{D405F5C1-CB80-4DC1-B729-4CF3C5DF08EA}" type="presOf" srcId="{8A48753B-A741-4DAD-B396-358837C88DF8}" destId="{12A8CBCA-C011-48E0-8364-19B1404E8CCB}" srcOrd="0" destOrd="0" presId="urn:microsoft.com/office/officeart/2005/8/layout/process4"/>
    <dgm:cxn modelId="{5BD5079D-FE28-46C0-A781-FEB0B3AB4478}" srcId="{62273A71-73B1-4A9F-97FA-593068ADE098}" destId="{8A48753B-A741-4DAD-B396-358837C88DF8}" srcOrd="0" destOrd="0" parTransId="{DF497417-C50A-4769-87C9-607C342A7CD4}" sibTransId="{409652AF-CDF7-4E31-84FA-43D9B7E7C4C5}"/>
    <dgm:cxn modelId="{4E74F631-43B1-48DC-8EFE-13707C1CB656}" type="presOf" srcId="{62273A71-73B1-4A9F-97FA-593068ADE098}" destId="{A4EBC7B7-3948-46F9-A74B-A1DFA7515C36}" srcOrd="0" destOrd="0" presId="urn:microsoft.com/office/officeart/2005/8/layout/process4"/>
    <dgm:cxn modelId="{120343A2-DA14-4A7A-9037-01FF41DA7D64}" srcId="{62273A71-73B1-4A9F-97FA-593068ADE098}" destId="{99A12971-98A7-45E7-B974-112C680855DE}" srcOrd="1" destOrd="0" parTransId="{FE02B21B-1195-43BB-8A93-C46DBCDA1AC3}" sibTransId="{B6ABFCC9-2492-4DDB-B7AB-0B3BED2B6A09}"/>
    <dgm:cxn modelId="{55CCF253-4D31-4B32-9822-D79CF225C4AD}" type="presOf" srcId="{C70FB05D-D744-431F-BC78-5984545C5BF0}" destId="{99A280A5-DB6A-4C95-81D9-C66FE29E36B1}" srcOrd="0" destOrd="0" presId="urn:microsoft.com/office/officeart/2005/8/layout/process4"/>
    <dgm:cxn modelId="{AB222DAD-67B3-4D94-9CD5-BD2504016B74}" srcId="{62273A71-73B1-4A9F-97FA-593068ADE098}" destId="{3955FD70-6A7F-40A4-BF94-F60259D7A224}" srcOrd="2" destOrd="0" parTransId="{1F0948C5-9D0F-4632-B2D0-38F50F515E91}" sibTransId="{539AFCCB-747C-4779-843E-8E23C0A5B4E0}"/>
    <dgm:cxn modelId="{0542F1AC-7C89-4AD6-AE7C-9BA146AD657B}" srcId="{62273A71-73B1-4A9F-97FA-593068ADE098}" destId="{C70FB05D-D744-431F-BC78-5984545C5BF0}" srcOrd="4" destOrd="0" parTransId="{E47C2A1E-D2F3-42F7-8C57-84DC733EAF4F}" sibTransId="{DC40200A-B957-4D9C-801A-7202DBF00CF0}"/>
    <dgm:cxn modelId="{A20C5E17-52FE-45E5-83EC-0FD5CF6A03E6}" type="presOf" srcId="{3955FD70-6A7F-40A4-BF94-F60259D7A224}" destId="{DBB81746-E92E-415E-A329-124FB6E069BB}" srcOrd="0" destOrd="0" presId="urn:microsoft.com/office/officeart/2005/8/layout/process4"/>
    <dgm:cxn modelId="{4602E941-3951-4D22-9802-BD3D47E5954B}" type="presParOf" srcId="{A4EBC7B7-3948-46F9-A74B-A1DFA7515C36}" destId="{9ECFD33D-C1BD-4C9C-8DC8-E35112738BDF}" srcOrd="0" destOrd="0" presId="urn:microsoft.com/office/officeart/2005/8/layout/process4"/>
    <dgm:cxn modelId="{3F1A1DA5-B8BF-460F-810A-DEDFA564D482}" type="presParOf" srcId="{9ECFD33D-C1BD-4C9C-8DC8-E35112738BDF}" destId="{99A280A5-DB6A-4C95-81D9-C66FE29E36B1}" srcOrd="0" destOrd="0" presId="urn:microsoft.com/office/officeart/2005/8/layout/process4"/>
    <dgm:cxn modelId="{43C12502-7840-4FD4-BE76-09D6D27C3CD4}" type="presParOf" srcId="{A4EBC7B7-3948-46F9-A74B-A1DFA7515C36}" destId="{8F6EB31E-F523-4930-8F3A-E2118A79B758}" srcOrd="1" destOrd="0" presId="urn:microsoft.com/office/officeart/2005/8/layout/process4"/>
    <dgm:cxn modelId="{E47CC18B-7A36-4A4F-94E8-EC82F071F5CB}" type="presParOf" srcId="{A4EBC7B7-3948-46F9-A74B-A1DFA7515C36}" destId="{1B7A9F3A-6F34-46E7-9609-89628CD34C55}" srcOrd="2" destOrd="0" presId="urn:microsoft.com/office/officeart/2005/8/layout/process4"/>
    <dgm:cxn modelId="{0BA89876-4A10-43CF-9AAC-5BC84B49EF9C}" type="presParOf" srcId="{1B7A9F3A-6F34-46E7-9609-89628CD34C55}" destId="{9833DBBD-EB86-4CCA-8724-C10812B789C7}" srcOrd="0" destOrd="0" presId="urn:microsoft.com/office/officeart/2005/8/layout/process4"/>
    <dgm:cxn modelId="{9800D524-CB02-4341-94DB-DD223F0D64F6}" type="presParOf" srcId="{A4EBC7B7-3948-46F9-A74B-A1DFA7515C36}" destId="{210E1494-90A0-4537-AE6A-BEF7DA944B49}" srcOrd="3" destOrd="0" presId="urn:microsoft.com/office/officeart/2005/8/layout/process4"/>
    <dgm:cxn modelId="{D443B0B3-2600-406E-9E45-9D945237907B}" type="presParOf" srcId="{A4EBC7B7-3948-46F9-A74B-A1DFA7515C36}" destId="{F8F19927-6828-4378-8169-40E3D3B74BEA}" srcOrd="4" destOrd="0" presId="urn:microsoft.com/office/officeart/2005/8/layout/process4"/>
    <dgm:cxn modelId="{0CF65B36-B21F-4D24-916D-7F5F9457DD24}" type="presParOf" srcId="{F8F19927-6828-4378-8169-40E3D3B74BEA}" destId="{DBB81746-E92E-415E-A329-124FB6E069BB}" srcOrd="0" destOrd="0" presId="urn:microsoft.com/office/officeart/2005/8/layout/process4"/>
    <dgm:cxn modelId="{A6B7AD40-A4E2-4611-AA74-DF5B4C931D55}" type="presParOf" srcId="{A4EBC7B7-3948-46F9-A74B-A1DFA7515C36}" destId="{066C10AD-8DDE-4C60-B32A-80D0099ED37C}" srcOrd="5" destOrd="0" presId="urn:microsoft.com/office/officeart/2005/8/layout/process4"/>
    <dgm:cxn modelId="{A7B91F86-364E-4D23-B800-F665325B3BA6}" type="presParOf" srcId="{A4EBC7B7-3948-46F9-A74B-A1DFA7515C36}" destId="{FBB068C3-4D4D-4627-9E56-1CBAC8154208}" srcOrd="6" destOrd="0" presId="urn:microsoft.com/office/officeart/2005/8/layout/process4"/>
    <dgm:cxn modelId="{EDAFC585-EE75-4CEE-A890-C9AEA9810725}" type="presParOf" srcId="{FBB068C3-4D4D-4627-9E56-1CBAC8154208}" destId="{5C0A8156-FB23-421E-B145-3D5F6114FD7B}" srcOrd="0" destOrd="0" presId="urn:microsoft.com/office/officeart/2005/8/layout/process4"/>
    <dgm:cxn modelId="{499E41C5-4236-4E00-BAEE-24AF4C68B955}" type="presParOf" srcId="{A4EBC7B7-3948-46F9-A74B-A1DFA7515C36}" destId="{2FD15ACE-C435-4D94-B749-09A826E3ECF7}" srcOrd="7" destOrd="0" presId="urn:microsoft.com/office/officeart/2005/8/layout/process4"/>
    <dgm:cxn modelId="{BD7CB619-5A27-4710-91E3-9DD1893AC153}" type="presParOf" srcId="{A4EBC7B7-3948-46F9-A74B-A1DFA7515C36}" destId="{487CDDDD-02ED-4706-93EC-5C5F006B28B4}" srcOrd="8" destOrd="0" presId="urn:microsoft.com/office/officeart/2005/8/layout/process4"/>
    <dgm:cxn modelId="{E0BD0391-856D-4BE8-8394-AD88A72B1FCC}" type="presParOf" srcId="{487CDDDD-02ED-4706-93EC-5C5F006B28B4}" destId="{12A8CBCA-C011-48E0-8364-19B1404E8CCB}" srcOrd="0" destOrd="0" presId="urn:microsoft.com/office/officeart/2005/8/layout/process4"/>
  </dgm:cxnLst>
  <dgm:bg/>
  <dgm:whole/>
  <dgm:extLst>
    <a:ext uri="http://schemas.microsoft.com/office/drawing/2008/diagram">
      <dsp:dataModelExt xmlns:dsp="http://schemas.microsoft.com/office/drawing/2008/diagram" xmlns="" relId="rId3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99A280A5-DB6A-4C95-81D9-C66FE29E36B1}">
      <dsp:nvSpPr>
        <dsp:cNvPr id="0" name=""/>
        <dsp:cNvSpPr/>
      </dsp:nvSpPr>
      <dsp:spPr>
        <a:xfrm>
          <a:off x="0" y="2674424"/>
          <a:ext cx="5400675" cy="438761"/>
        </a:xfrm>
        <a:prstGeom prst="rect">
          <a:avLst/>
        </a:prstGeom>
        <a:gradFill flip="none" rotWithShape="1">
          <a:gsLst>
            <a:gs pos="1000">
              <a:schemeClr val="accent1">
                <a:lumMod val="89000"/>
              </a:schemeClr>
            </a:gs>
            <a:gs pos="38000">
              <a:schemeClr val="accent1">
                <a:lumMod val="89000"/>
              </a:schemeClr>
            </a:gs>
            <a:gs pos="79000">
              <a:schemeClr val="accent1">
                <a:lumMod val="75000"/>
              </a:schemeClr>
            </a:gs>
            <a:gs pos="97000">
              <a:schemeClr val="accent1">
                <a:lumMod val="70000"/>
              </a:schemeClr>
            </a:gs>
          </a:gsLst>
          <a:path path="circle">
            <a:fillToRect l="50000" t="50000" r="50000" b="50000"/>
          </a:path>
          <a:tileRect/>
        </a:gra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n-IE" sz="1100" b="1" kern="1200" dirty="0">
              <a:solidFill>
                <a:schemeClr val="bg1"/>
              </a:solidFill>
            </a:rPr>
            <a:t>5 - </a:t>
          </a:r>
          <a:r>
            <a:rPr lang="en-IE" sz="1100" b="0" kern="1200" dirty="0">
              <a:solidFill>
                <a:schemeClr val="bg1"/>
              </a:solidFill>
            </a:rPr>
            <a:t>Seek validation from audit /SME professionals to endorse the point. </a:t>
          </a:r>
        </a:p>
      </dsp:txBody>
      <dsp:txXfrm>
        <a:off x="0" y="2674424"/>
        <a:ext cx="5400675" cy="438761"/>
      </dsp:txXfrm>
    </dsp:sp>
    <dsp:sp modelId="{9833DBBD-EB86-4CCA-8724-C10812B789C7}">
      <dsp:nvSpPr>
        <dsp:cNvPr id="0" name=""/>
        <dsp:cNvSpPr/>
      </dsp:nvSpPr>
      <dsp:spPr>
        <a:xfrm rot="10800000">
          <a:off x="0" y="2006190"/>
          <a:ext cx="5400675" cy="674815"/>
        </a:xfrm>
        <a:prstGeom prst="upArrowCallout">
          <a:avLst/>
        </a:prstGeom>
        <a:gradFill flip="none" rotWithShape="1">
          <a:gsLst>
            <a:gs pos="1000">
              <a:schemeClr val="accent1">
                <a:lumMod val="89000"/>
              </a:schemeClr>
            </a:gs>
            <a:gs pos="38000">
              <a:schemeClr val="accent1">
                <a:lumMod val="89000"/>
              </a:schemeClr>
            </a:gs>
            <a:gs pos="79000">
              <a:schemeClr val="accent1">
                <a:lumMod val="75000"/>
              </a:schemeClr>
            </a:gs>
            <a:gs pos="97000">
              <a:schemeClr val="accent1">
                <a:lumMod val="70000"/>
              </a:schemeClr>
            </a:gs>
          </a:gsLst>
          <a:path path="circle">
            <a:fillToRect l="50000" t="50000" r="50000" b="50000"/>
          </a:path>
          <a:tileRect/>
        </a:gra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endParaRPr lang="en-IE" sz="1100" b="1" kern="1200" dirty="0">
            <a:solidFill>
              <a:schemeClr val="bg1"/>
            </a:solidFill>
          </a:endParaRPr>
        </a:p>
        <a:p>
          <a:pPr lvl="0" algn="ctr" defTabSz="488950">
            <a:lnSpc>
              <a:spcPct val="90000"/>
            </a:lnSpc>
            <a:spcBef>
              <a:spcPct val="0"/>
            </a:spcBef>
            <a:spcAft>
              <a:spcPct val="35000"/>
            </a:spcAft>
          </a:pPr>
          <a:r>
            <a:rPr lang="en-IE" sz="1100" b="1" kern="1200" dirty="0">
              <a:solidFill>
                <a:schemeClr val="bg1"/>
              </a:solidFill>
            </a:rPr>
            <a:t>4 - </a:t>
          </a:r>
          <a:r>
            <a:rPr lang="en-IE" sz="1100" b="0" kern="1200" dirty="0">
              <a:solidFill>
                <a:schemeClr val="bg1"/>
              </a:solidFill>
            </a:rPr>
            <a:t>Present data that supports the proposal of audit helping SMEs to overcome financial challenges and attract prospective investors. </a:t>
          </a:r>
        </a:p>
        <a:p>
          <a:pPr lvl="0" algn="ctr" defTabSz="488950">
            <a:lnSpc>
              <a:spcPct val="90000"/>
            </a:lnSpc>
            <a:spcBef>
              <a:spcPct val="0"/>
            </a:spcBef>
            <a:spcAft>
              <a:spcPct val="35000"/>
            </a:spcAft>
          </a:pPr>
          <a:r>
            <a:rPr lang="en-IE" sz="1100" kern="1200" dirty="0">
              <a:solidFill>
                <a:schemeClr val="bg1"/>
              </a:solidFill>
            </a:rPr>
            <a:t>	</a:t>
          </a:r>
        </a:p>
      </dsp:txBody>
      <dsp:txXfrm rot="10800000">
        <a:off x="0" y="2006190"/>
        <a:ext cx="5400675" cy="674815"/>
      </dsp:txXfrm>
    </dsp:sp>
    <dsp:sp modelId="{DBB81746-E92E-415E-A329-124FB6E069BB}">
      <dsp:nvSpPr>
        <dsp:cNvPr id="0" name=""/>
        <dsp:cNvSpPr/>
      </dsp:nvSpPr>
      <dsp:spPr>
        <a:xfrm rot="10800000">
          <a:off x="0" y="1337956"/>
          <a:ext cx="5400675" cy="674815"/>
        </a:xfrm>
        <a:prstGeom prst="upArrowCallout">
          <a:avLst/>
        </a:prstGeom>
        <a:gradFill flip="none" rotWithShape="1">
          <a:gsLst>
            <a:gs pos="1000">
              <a:schemeClr val="accent1">
                <a:lumMod val="89000"/>
              </a:schemeClr>
            </a:gs>
            <a:gs pos="38000">
              <a:schemeClr val="accent1">
                <a:lumMod val="89000"/>
              </a:schemeClr>
            </a:gs>
            <a:gs pos="79000">
              <a:schemeClr val="accent1">
                <a:lumMod val="75000"/>
              </a:schemeClr>
            </a:gs>
            <a:gs pos="97000">
              <a:schemeClr val="accent1">
                <a:lumMod val="70000"/>
              </a:schemeClr>
            </a:gs>
          </a:gsLst>
          <a:path path="circle">
            <a:fillToRect l="50000" t="50000" r="50000" b="50000"/>
          </a:path>
          <a:tileRect/>
        </a:gra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n-IE" sz="1100" b="1" kern="1200" dirty="0">
              <a:solidFill>
                <a:schemeClr val="bg1"/>
              </a:solidFill>
            </a:rPr>
            <a:t>3 - </a:t>
          </a:r>
          <a:r>
            <a:rPr lang="en-IE" sz="1100" b="0" kern="1200" dirty="0">
              <a:solidFill>
                <a:schemeClr val="bg1"/>
              </a:solidFill>
            </a:rPr>
            <a:t>Assessing government actions available for SMEs</a:t>
          </a:r>
          <a:endParaRPr lang="en-IE" sz="1100" kern="1200" dirty="0">
            <a:solidFill>
              <a:schemeClr val="bg1"/>
            </a:solidFill>
          </a:endParaRPr>
        </a:p>
      </dsp:txBody>
      <dsp:txXfrm rot="10800000">
        <a:off x="0" y="1337956"/>
        <a:ext cx="5400675" cy="674815"/>
      </dsp:txXfrm>
    </dsp:sp>
    <dsp:sp modelId="{5C0A8156-FB23-421E-B145-3D5F6114FD7B}">
      <dsp:nvSpPr>
        <dsp:cNvPr id="0" name=""/>
        <dsp:cNvSpPr/>
      </dsp:nvSpPr>
      <dsp:spPr>
        <a:xfrm rot="10800000">
          <a:off x="0" y="669722"/>
          <a:ext cx="5400675" cy="674815"/>
        </a:xfrm>
        <a:prstGeom prst="upArrowCallout">
          <a:avLst/>
        </a:prstGeom>
        <a:gradFill flip="none" rotWithShape="1">
          <a:gsLst>
            <a:gs pos="1000">
              <a:schemeClr val="accent1">
                <a:lumMod val="89000"/>
              </a:schemeClr>
            </a:gs>
            <a:gs pos="38000">
              <a:schemeClr val="accent1">
                <a:lumMod val="89000"/>
              </a:schemeClr>
            </a:gs>
            <a:gs pos="79000">
              <a:schemeClr val="accent1">
                <a:lumMod val="75000"/>
              </a:schemeClr>
            </a:gs>
            <a:gs pos="97000">
              <a:schemeClr val="accent1">
                <a:lumMod val="70000"/>
              </a:schemeClr>
            </a:gs>
          </a:gsLst>
          <a:path path="circle">
            <a:fillToRect l="50000" t="50000" r="50000" b="50000"/>
          </a:path>
          <a:tileRect/>
        </a:gra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n-IE" sz="1100" b="1" kern="1200" dirty="0">
              <a:solidFill>
                <a:schemeClr val="bg1"/>
              </a:solidFill>
            </a:rPr>
            <a:t>2 -  </a:t>
          </a:r>
          <a:r>
            <a:rPr lang="en-IE" sz="1100" b="0" kern="1200" dirty="0">
              <a:solidFill>
                <a:schemeClr val="bg1"/>
              </a:solidFill>
            </a:rPr>
            <a:t>Measure</a:t>
          </a:r>
          <a:r>
            <a:rPr lang="en-IE" sz="1100" b="1" kern="1200" dirty="0">
              <a:solidFill>
                <a:schemeClr val="bg1"/>
              </a:solidFill>
            </a:rPr>
            <a:t> </a:t>
          </a:r>
          <a:r>
            <a:rPr lang="en-IE" sz="1100" b="0" kern="1200" dirty="0">
              <a:solidFill>
                <a:schemeClr val="bg1"/>
              </a:solidFill>
            </a:rPr>
            <a:t>SMEs hospitality sector scenario on Ireland.</a:t>
          </a:r>
          <a:r>
            <a:rPr lang="en-IE" sz="1100" kern="1200" dirty="0">
              <a:solidFill>
                <a:schemeClr val="bg1"/>
              </a:solidFill>
            </a:rPr>
            <a:t> </a:t>
          </a:r>
        </a:p>
      </dsp:txBody>
      <dsp:txXfrm rot="10800000">
        <a:off x="0" y="669722"/>
        <a:ext cx="5400675" cy="674815"/>
      </dsp:txXfrm>
    </dsp:sp>
    <dsp:sp modelId="{12A8CBCA-C011-48E0-8364-19B1404E8CCB}">
      <dsp:nvSpPr>
        <dsp:cNvPr id="0" name=""/>
        <dsp:cNvSpPr/>
      </dsp:nvSpPr>
      <dsp:spPr>
        <a:xfrm rot="10800000">
          <a:off x="0" y="1488"/>
          <a:ext cx="5400675" cy="674815"/>
        </a:xfrm>
        <a:prstGeom prst="upArrowCallout">
          <a:avLst/>
        </a:prstGeom>
        <a:gradFill flip="none" rotWithShape="1">
          <a:gsLst>
            <a:gs pos="1000">
              <a:schemeClr val="accent1">
                <a:lumMod val="89000"/>
              </a:schemeClr>
            </a:gs>
            <a:gs pos="38000">
              <a:schemeClr val="accent1">
                <a:lumMod val="89000"/>
              </a:schemeClr>
            </a:gs>
            <a:gs pos="79000">
              <a:schemeClr val="accent1">
                <a:lumMod val="75000"/>
              </a:schemeClr>
            </a:gs>
            <a:gs pos="97000">
              <a:schemeClr val="accent1">
                <a:lumMod val="70000"/>
              </a:schemeClr>
            </a:gs>
          </a:gsLst>
          <a:path path="circle">
            <a:fillToRect l="50000" t="50000" r="50000" b="50000"/>
          </a:path>
          <a:tileRect/>
        </a:gradFill>
        <a:ln w="12700" cap="flat" cmpd="sng" algn="ctr">
          <a:solidFill>
            <a:schemeClr val="tx1"/>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en-IE" sz="1100" b="1" kern="1200" dirty="0">
              <a:solidFill>
                <a:schemeClr val="bg1"/>
              </a:solidFill>
            </a:rPr>
            <a:t>1 -</a:t>
          </a:r>
          <a:r>
            <a:rPr lang="en-IE" sz="1100" kern="1200" dirty="0">
              <a:solidFill>
                <a:schemeClr val="bg1"/>
              </a:solidFill>
            </a:rPr>
            <a:t> Understanding Covid-19 impact over the global economy. </a:t>
          </a:r>
        </a:p>
      </dsp:txBody>
      <dsp:txXfrm rot="10800000">
        <a:off x="0" y="1488"/>
        <a:ext cx="5400675" cy="674815"/>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Median">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2021</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3517B36-100C-450B-9D65-A0615EAC0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79</Pages>
  <Words>22292</Words>
  <Characters>127067</Characters>
  <Application>Microsoft Office Word</Application>
  <DocSecurity>0</DocSecurity>
  <Lines>1058</Lines>
  <Paragraphs>298</Paragraphs>
  <ScaleCrop>false</ScaleCrop>
  <HeadingPairs>
    <vt:vector size="2" baseType="variant">
      <vt:variant>
        <vt:lpstr>Title</vt:lpstr>
      </vt:variant>
      <vt:variant>
        <vt:i4>1</vt:i4>
      </vt:variant>
    </vt:vector>
  </HeadingPairs>
  <TitlesOfParts>
    <vt:vector size="1" baseType="lpstr">
      <vt:lpstr>THE IMPACT OF COVID-19 ON SME'S AND THE BENEFIT OF AN AUDIT IN TRYING TO MITIGATE THE NEGATIVE CONSEQUENCES OF COVID-19.</vt:lpstr>
    </vt:vector>
  </TitlesOfParts>
  <Company>Grizli777</Company>
  <LinksUpToDate>false</LinksUpToDate>
  <CharactersWithSpaces>149061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IMPACT OF COVID-19 ON SME'S AND THE BENEFIT OF AN AUDIT IN TRYING TO MITIGATE THE NEGATIVE CONSEQUENCES OF COVID-19.</dc:title>
  <dc:creator>tais bezerra</dc:creator>
  <cp:lastModifiedBy>Pedro</cp:lastModifiedBy>
  <cp:revision>2</cp:revision>
  <dcterms:created xsi:type="dcterms:W3CDTF">2021-06-16T22:45:00Z</dcterms:created>
  <dcterms:modified xsi:type="dcterms:W3CDTF">2021-06-16T22:45:00Z</dcterms:modified>
</cp:coreProperties>
</file>