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D8239D" w14:textId="77777777" w:rsidR="00443881" w:rsidRPr="007E5FFB" w:rsidRDefault="00443881" w:rsidP="00443881">
      <w:pPr>
        <w:spacing w:line="276" w:lineRule="auto"/>
        <w:jc w:val="center"/>
        <w:rPr>
          <w:rFonts w:cstheme="minorHAnsi"/>
          <w:b/>
          <w:bCs/>
          <w:szCs w:val="22"/>
        </w:rPr>
      </w:pPr>
      <w:r w:rsidRPr="007E5FFB">
        <w:rPr>
          <w:rFonts w:cstheme="minorHAnsi"/>
          <w:noProof/>
          <w:szCs w:val="22"/>
          <w:lang w:eastAsia="en-IE"/>
        </w:rPr>
        <w:drawing>
          <wp:inline distT="0" distB="0" distL="0" distR="0" wp14:anchorId="77C8040C" wp14:editId="4F50473B">
            <wp:extent cx="1910715" cy="791845"/>
            <wp:effectExtent l="0" t="0" r="0" b="8255"/>
            <wp:docPr id="12" name="Picture 12" descr="b_w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_w logo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10715" cy="791845"/>
                    </a:xfrm>
                    <a:prstGeom prst="rect">
                      <a:avLst/>
                    </a:prstGeom>
                    <a:noFill/>
                    <a:ln>
                      <a:noFill/>
                    </a:ln>
                  </pic:spPr>
                </pic:pic>
              </a:graphicData>
            </a:graphic>
          </wp:inline>
        </w:drawing>
      </w:r>
    </w:p>
    <w:p w14:paraId="4A4FA825" w14:textId="77777777" w:rsidR="00E970E3" w:rsidRDefault="00443881" w:rsidP="00443881">
      <w:pPr>
        <w:spacing w:line="276" w:lineRule="auto"/>
        <w:ind w:right="-149"/>
        <w:jc w:val="center"/>
        <w:rPr>
          <w:rFonts w:cstheme="minorHAnsi"/>
          <w:b/>
          <w:bCs/>
          <w:szCs w:val="22"/>
        </w:rPr>
      </w:pPr>
      <w:r w:rsidRPr="007E5FFB">
        <w:rPr>
          <w:rFonts w:cstheme="minorHAnsi"/>
          <w:b/>
          <w:bCs/>
          <w:smallCaps/>
          <w:szCs w:val="22"/>
        </w:rPr>
        <w:t>Griffith College Dublin</w:t>
      </w:r>
      <w:r w:rsidRPr="007E5FFB">
        <w:rPr>
          <w:rFonts w:cstheme="minorHAnsi"/>
          <w:b/>
          <w:bCs/>
          <w:szCs w:val="22"/>
        </w:rPr>
        <w:t xml:space="preserve">     </w:t>
      </w:r>
    </w:p>
    <w:p w14:paraId="11DB15DB" w14:textId="07235C3C" w:rsidR="00443881" w:rsidRPr="007E5FFB" w:rsidRDefault="00E970E3" w:rsidP="00443881">
      <w:pPr>
        <w:spacing w:line="276" w:lineRule="auto"/>
        <w:ind w:right="-149"/>
        <w:jc w:val="center"/>
        <w:rPr>
          <w:rFonts w:cstheme="minorHAnsi"/>
          <w:b/>
          <w:bCs/>
          <w:szCs w:val="22"/>
        </w:rPr>
      </w:pPr>
      <w:r>
        <w:rPr>
          <w:rFonts w:cstheme="minorHAnsi"/>
          <w:b/>
          <w:bCs/>
          <w:szCs w:val="22"/>
        </w:rPr>
        <w:t>Cover Page</w:t>
      </w:r>
      <w:r w:rsidR="00443881" w:rsidRPr="007E5FFB">
        <w:rPr>
          <w:rFonts w:cstheme="minorHAnsi"/>
          <w:b/>
          <w:bCs/>
          <w:szCs w:val="22"/>
        </w:rPr>
        <w:t xml:space="preserve">                             </w:t>
      </w:r>
    </w:p>
    <w:tbl>
      <w:tblPr>
        <w:tblW w:w="91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440"/>
        <w:gridCol w:w="124"/>
        <w:gridCol w:w="686"/>
        <w:gridCol w:w="1260"/>
        <w:gridCol w:w="1710"/>
        <w:gridCol w:w="772"/>
        <w:gridCol w:w="38"/>
        <w:gridCol w:w="236"/>
      </w:tblGrid>
      <w:tr w:rsidR="00443881" w:rsidRPr="007E5FFB" w14:paraId="2EAF3D80" w14:textId="77777777" w:rsidTr="00462E8F">
        <w:trPr>
          <w:gridAfter w:val="2"/>
          <w:wAfter w:w="274" w:type="dxa"/>
          <w:cantSplit/>
          <w:trHeight w:val="454"/>
        </w:trPr>
        <w:tc>
          <w:tcPr>
            <w:tcW w:w="2880" w:type="dxa"/>
            <w:tcBorders>
              <w:top w:val="nil"/>
              <w:left w:val="nil"/>
              <w:bottom w:val="nil"/>
              <w:right w:val="nil"/>
            </w:tcBorders>
          </w:tcPr>
          <w:p w14:paraId="1CE2218B" w14:textId="77777777" w:rsidR="00443881" w:rsidRPr="007E5FFB" w:rsidRDefault="00443881" w:rsidP="00525749">
            <w:pPr>
              <w:rPr>
                <w:rFonts w:cstheme="minorHAnsi"/>
                <w:b/>
                <w:szCs w:val="22"/>
              </w:rPr>
            </w:pPr>
            <w:r w:rsidRPr="007E5FFB">
              <w:rPr>
                <w:rFonts w:cstheme="minorHAnsi"/>
                <w:b/>
                <w:szCs w:val="22"/>
              </w:rPr>
              <w:t>Student name:</w:t>
            </w:r>
          </w:p>
        </w:tc>
        <w:tc>
          <w:tcPr>
            <w:tcW w:w="5992" w:type="dxa"/>
            <w:gridSpan w:val="6"/>
            <w:tcBorders>
              <w:top w:val="nil"/>
              <w:left w:val="nil"/>
              <w:right w:val="nil"/>
            </w:tcBorders>
          </w:tcPr>
          <w:p w14:paraId="2A2D80B4" w14:textId="7BCCCFD5" w:rsidR="00443881" w:rsidRPr="00525749" w:rsidRDefault="00D072DF" w:rsidP="00525749">
            <w:pPr>
              <w:rPr>
                <w:rFonts w:cstheme="minorHAnsi"/>
                <w:b/>
                <w:szCs w:val="22"/>
              </w:rPr>
            </w:pPr>
            <w:bookmarkStart w:id="0" w:name="_Toc95045477"/>
            <w:bookmarkStart w:id="1" w:name="_Toc95045921"/>
            <w:r w:rsidRPr="00525749">
              <w:rPr>
                <w:rFonts w:cstheme="minorHAnsi"/>
                <w:b/>
                <w:szCs w:val="22"/>
              </w:rPr>
              <w:t>Alan Buckley</w:t>
            </w:r>
            <w:bookmarkEnd w:id="0"/>
            <w:bookmarkEnd w:id="1"/>
            <w:r w:rsidRPr="00525749">
              <w:rPr>
                <w:rFonts w:cstheme="minorHAnsi"/>
                <w:b/>
                <w:szCs w:val="22"/>
              </w:rPr>
              <w:t xml:space="preserve"> </w:t>
            </w:r>
          </w:p>
        </w:tc>
      </w:tr>
      <w:tr w:rsidR="00443881" w:rsidRPr="007E5FFB" w14:paraId="52A005DB" w14:textId="77777777" w:rsidTr="00462E8F">
        <w:trPr>
          <w:gridAfter w:val="2"/>
          <w:wAfter w:w="274" w:type="dxa"/>
          <w:cantSplit/>
        </w:trPr>
        <w:tc>
          <w:tcPr>
            <w:tcW w:w="2880" w:type="dxa"/>
            <w:tcBorders>
              <w:top w:val="nil"/>
              <w:left w:val="nil"/>
              <w:bottom w:val="nil"/>
              <w:right w:val="nil"/>
            </w:tcBorders>
          </w:tcPr>
          <w:p w14:paraId="13D7359D" w14:textId="77777777" w:rsidR="00443881" w:rsidRPr="007E5FFB" w:rsidRDefault="00443881" w:rsidP="00462E8F">
            <w:pPr>
              <w:spacing w:before="120" w:line="276" w:lineRule="auto"/>
              <w:rPr>
                <w:rFonts w:cstheme="minorHAnsi"/>
                <w:b/>
                <w:szCs w:val="22"/>
              </w:rPr>
            </w:pPr>
            <w:r w:rsidRPr="007E5FFB">
              <w:rPr>
                <w:rFonts w:cstheme="minorHAnsi"/>
                <w:b/>
                <w:szCs w:val="22"/>
              </w:rPr>
              <w:t>Student number:</w:t>
            </w:r>
          </w:p>
        </w:tc>
        <w:tc>
          <w:tcPr>
            <w:tcW w:w="3510" w:type="dxa"/>
            <w:gridSpan w:val="4"/>
            <w:tcBorders>
              <w:left w:val="nil"/>
              <w:right w:val="nil"/>
            </w:tcBorders>
          </w:tcPr>
          <w:p w14:paraId="423080E8" w14:textId="24285B4B" w:rsidR="00443881" w:rsidRPr="007E5FFB" w:rsidRDefault="00D072DF" w:rsidP="00462E8F">
            <w:pPr>
              <w:spacing w:before="120" w:line="276" w:lineRule="auto"/>
              <w:rPr>
                <w:rFonts w:cstheme="minorHAnsi"/>
                <w:b/>
                <w:szCs w:val="22"/>
              </w:rPr>
            </w:pPr>
            <w:r>
              <w:rPr>
                <w:rFonts w:cstheme="minorHAnsi"/>
                <w:b/>
                <w:szCs w:val="22"/>
              </w:rPr>
              <w:t>2945771</w:t>
            </w:r>
          </w:p>
        </w:tc>
        <w:tc>
          <w:tcPr>
            <w:tcW w:w="2482" w:type="dxa"/>
            <w:gridSpan w:val="2"/>
            <w:tcBorders>
              <w:top w:val="nil"/>
              <w:left w:val="nil"/>
              <w:bottom w:val="nil"/>
              <w:right w:val="nil"/>
            </w:tcBorders>
          </w:tcPr>
          <w:p w14:paraId="59CE18F3" w14:textId="77777777" w:rsidR="00443881" w:rsidRPr="007E5FFB" w:rsidRDefault="00443881" w:rsidP="00462E8F">
            <w:pPr>
              <w:spacing w:before="120" w:line="276" w:lineRule="auto"/>
              <w:rPr>
                <w:rFonts w:cstheme="minorHAnsi"/>
                <w:b/>
                <w:szCs w:val="22"/>
              </w:rPr>
            </w:pPr>
          </w:p>
        </w:tc>
      </w:tr>
      <w:tr w:rsidR="00443881" w:rsidRPr="007E5FFB" w14:paraId="51BF528C" w14:textId="77777777" w:rsidTr="00462E8F">
        <w:trPr>
          <w:gridAfter w:val="2"/>
          <w:wAfter w:w="274" w:type="dxa"/>
          <w:cantSplit/>
        </w:trPr>
        <w:tc>
          <w:tcPr>
            <w:tcW w:w="2880" w:type="dxa"/>
            <w:tcBorders>
              <w:top w:val="nil"/>
              <w:left w:val="nil"/>
              <w:bottom w:val="nil"/>
              <w:right w:val="nil"/>
            </w:tcBorders>
          </w:tcPr>
          <w:p w14:paraId="600D8BC2" w14:textId="77777777" w:rsidR="00443881" w:rsidRPr="007E5FFB" w:rsidRDefault="00443881" w:rsidP="00462E8F">
            <w:pPr>
              <w:spacing w:before="120" w:line="276" w:lineRule="auto"/>
              <w:rPr>
                <w:rFonts w:cstheme="minorHAnsi"/>
                <w:b/>
                <w:szCs w:val="22"/>
              </w:rPr>
            </w:pPr>
            <w:r w:rsidRPr="007E5FFB">
              <w:rPr>
                <w:rFonts w:cstheme="minorHAnsi"/>
                <w:b/>
                <w:szCs w:val="22"/>
              </w:rPr>
              <w:t>Faculty:</w:t>
            </w:r>
          </w:p>
        </w:tc>
        <w:tc>
          <w:tcPr>
            <w:tcW w:w="5992" w:type="dxa"/>
            <w:gridSpan w:val="6"/>
            <w:tcBorders>
              <w:left w:val="nil"/>
              <w:right w:val="nil"/>
            </w:tcBorders>
          </w:tcPr>
          <w:p w14:paraId="02B76C38" w14:textId="77777777" w:rsidR="00443881" w:rsidRPr="007E5FFB" w:rsidRDefault="00443881" w:rsidP="00462E8F">
            <w:pPr>
              <w:spacing w:before="120" w:line="276" w:lineRule="auto"/>
              <w:rPr>
                <w:rFonts w:cstheme="minorHAnsi"/>
                <w:b/>
                <w:szCs w:val="22"/>
              </w:rPr>
            </w:pPr>
            <w:r>
              <w:rPr>
                <w:rFonts w:cstheme="minorHAnsi"/>
                <w:b/>
                <w:szCs w:val="22"/>
              </w:rPr>
              <w:t>Teaching and Learning</w:t>
            </w:r>
          </w:p>
        </w:tc>
      </w:tr>
      <w:tr w:rsidR="00443881" w:rsidRPr="007E5FFB" w14:paraId="7D808341" w14:textId="77777777" w:rsidTr="00462E8F">
        <w:trPr>
          <w:gridAfter w:val="2"/>
          <w:wAfter w:w="274" w:type="dxa"/>
          <w:cantSplit/>
        </w:trPr>
        <w:tc>
          <w:tcPr>
            <w:tcW w:w="2880" w:type="dxa"/>
            <w:tcBorders>
              <w:top w:val="nil"/>
              <w:left w:val="nil"/>
              <w:bottom w:val="nil"/>
              <w:right w:val="nil"/>
            </w:tcBorders>
          </w:tcPr>
          <w:p w14:paraId="33CE932A" w14:textId="77777777" w:rsidR="00443881" w:rsidRPr="007E5FFB" w:rsidRDefault="00443881" w:rsidP="00462E8F">
            <w:pPr>
              <w:spacing w:before="120" w:line="276" w:lineRule="auto"/>
              <w:rPr>
                <w:rFonts w:cstheme="minorHAnsi"/>
                <w:b/>
                <w:szCs w:val="22"/>
              </w:rPr>
            </w:pPr>
            <w:r w:rsidRPr="007E5FFB">
              <w:rPr>
                <w:rFonts w:cstheme="minorHAnsi"/>
                <w:b/>
                <w:szCs w:val="22"/>
              </w:rPr>
              <w:t>Course:</w:t>
            </w:r>
          </w:p>
        </w:tc>
        <w:tc>
          <w:tcPr>
            <w:tcW w:w="3510" w:type="dxa"/>
            <w:gridSpan w:val="4"/>
            <w:tcBorders>
              <w:left w:val="nil"/>
              <w:bottom w:val="single" w:sz="4" w:space="0" w:color="auto"/>
              <w:right w:val="nil"/>
            </w:tcBorders>
          </w:tcPr>
          <w:p w14:paraId="16F0759F" w14:textId="77777777" w:rsidR="00443881" w:rsidRPr="007E5FFB" w:rsidRDefault="00443881" w:rsidP="00462E8F">
            <w:pPr>
              <w:spacing w:before="120" w:line="276" w:lineRule="auto"/>
              <w:rPr>
                <w:rFonts w:cstheme="minorHAnsi"/>
                <w:b/>
                <w:szCs w:val="22"/>
              </w:rPr>
            </w:pPr>
            <w:r>
              <w:rPr>
                <w:rFonts w:cstheme="minorHAnsi"/>
                <w:b/>
                <w:szCs w:val="22"/>
              </w:rPr>
              <w:t>MAELD</w:t>
            </w:r>
          </w:p>
        </w:tc>
        <w:tc>
          <w:tcPr>
            <w:tcW w:w="1710" w:type="dxa"/>
            <w:tcBorders>
              <w:top w:val="nil"/>
              <w:left w:val="nil"/>
              <w:bottom w:val="nil"/>
              <w:right w:val="nil"/>
            </w:tcBorders>
          </w:tcPr>
          <w:p w14:paraId="21DD138E" w14:textId="77777777" w:rsidR="00443881" w:rsidRPr="007E5FFB" w:rsidRDefault="00443881" w:rsidP="00462E8F">
            <w:pPr>
              <w:tabs>
                <w:tab w:val="center" w:pos="1692"/>
              </w:tabs>
              <w:spacing w:before="120" w:line="276" w:lineRule="auto"/>
              <w:rPr>
                <w:rFonts w:cstheme="minorHAnsi"/>
                <w:szCs w:val="22"/>
              </w:rPr>
            </w:pPr>
            <w:r w:rsidRPr="007E5FFB">
              <w:rPr>
                <w:rFonts w:cstheme="minorHAnsi"/>
                <w:szCs w:val="22"/>
              </w:rPr>
              <w:t>Stage/Year:</w:t>
            </w:r>
            <w:r w:rsidRPr="007E5FFB">
              <w:rPr>
                <w:rFonts w:cstheme="minorHAnsi"/>
                <w:szCs w:val="22"/>
              </w:rPr>
              <w:tab/>
            </w:r>
          </w:p>
        </w:tc>
        <w:tc>
          <w:tcPr>
            <w:tcW w:w="772" w:type="dxa"/>
            <w:tcBorders>
              <w:top w:val="nil"/>
              <w:left w:val="nil"/>
              <w:bottom w:val="single" w:sz="4" w:space="0" w:color="auto"/>
              <w:right w:val="nil"/>
            </w:tcBorders>
          </w:tcPr>
          <w:p w14:paraId="3943EA4E" w14:textId="77777777" w:rsidR="00443881" w:rsidRPr="007E5FFB" w:rsidRDefault="00443881" w:rsidP="00462E8F">
            <w:pPr>
              <w:tabs>
                <w:tab w:val="center" w:pos="1692"/>
              </w:tabs>
              <w:spacing w:before="120" w:line="276" w:lineRule="auto"/>
              <w:rPr>
                <w:rFonts w:cstheme="minorHAnsi"/>
                <w:b/>
                <w:szCs w:val="22"/>
              </w:rPr>
            </w:pPr>
            <w:r>
              <w:rPr>
                <w:rFonts w:cstheme="minorHAnsi"/>
                <w:b/>
                <w:szCs w:val="22"/>
              </w:rPr>
              <w:t>2</w:t>
            </w:r>
          </w:p>
        </w:tc>
      </w:tr>
      <w:tr w:rsidR="00443881" w:rsidRPr="007E5FFB" w14:paraId="53D3B838" w14:textId="77777777" w:rsidTr="00462E8F">
        <w:trPr>
          <w:gridAfter w:val="2"/>
          <w:wAfter w:w="274" w:type="dxa"/>
          <w:cantSplit/>
        </w:trPr>
        <w:tc>
          <w:tcPr>
            <w:tcW w:w="2880" w:type="dxa"/>
            <w:tcBorders>
              <w:top w:val="nil"/>
              <w:left w:val="nil"/>
              <w:bottom w:val="nil"/>
              <w:right w:val="nil"/>
            </w:tcBorders>
          </w:tcPr>
          <w:p w14:paraId="46385B69" w14:textId="77777777" w:rsidR="00443881" w:rsidRPr="007E5FFB" w:rsidRDefault="00443881" w:rsidP="00462E8F">
            <w:pPr>
              <w:spacing w:before="120" w:line="276" w:lineRule="auto"/>
              <w:rPr>
                <w:rFonts w:cstheme="minorHAnsi"/>
                <w:b/>
                <w:szCs w:val="22"/>
              </w:rPr>
            </w:pPr>
            <w:r w:rsidRPr="007E5FFB">
              <w:rPr>
                <w:rFonts w:cstheme="minorHAnsi"/>
                <w:b/>
                <w:szCs w:val="22"/>
              </w:rPr>
              <w:t>Module:</w:t>
            </w:r>
          </w:p>
        </w:tc>
        <w:tc>
          <w:tcPr>
            <w:tcW w:w="5992" w:type="dxa"/>
            <w:gridSpan w:val="6"/>
            <w:tcBorders>
              <w:top w:val="nil"/>
              <w:left w:val="nil"/>
              <w:right w:val="nil"/>
            </w:tcBorders>
          </w:tcPr>
          <w:p w14:paraId="7B179C4A" w14:textId="77777777" w:rsidR="00443881" w:rsidRPr="007E5FFB" w:rsidRDefault="00443881" w:rsidP="00462E8F">
            <w:pPr>
              <w:spacing w:before="120" w:line="276" w:lineRule="auto"/>
              <w:rPr>
                <w:rFonts w:cstheme="minorHAnsi"/>
                <w:b/>
                <w:szCs w:val="22"/>
              </w:rPr>
            </w:pPr>
            <w:r>
              <w:rPr>
                <w:rFonts w:cstheme="minorHAnsi"/>
                <w:b/>
                <w:szCs w:val="22"/>
              </w:rPr>
              <w:t>Dissertation</w:t>
            </w:r>
          </w:p>
        </w:tc>
      </w:tr>
      <w:tr w:rsidR="00443881" w:rsidRPr="007E5FFB" w14:paraId="240D3569" w14:textId="77777777" w:rsidTr="00462E8F">
        <w:trPr>
          <w:gridAfter w:val="1"/>
          <w:wAfter w:w="236" w:type="dxa"/>
          <w:cantSplit/>
        </w:trPr>
        <w:tc>
          <w:tcPr>
            <w:tcW w:w="2880" w:type="dxa"/>
            <w:tcBorders>
              <w:top w:val="nil"/>
              <w:left w:val="nil"/>
              <w:bottom w:val="nil"/>
              <w:right w:val="nil"/>
            </w:tcBorders>
          </w:tcPr>
          <w:p w14:paraId="7C4F2790" w14:textId="77777777" w:rsidR="00443881" w:rsidRPr="007E5FFB" w:rsidRDefault="00443881" w:rsidP="00462E8F">
            <w:pPr>
              <w:spacing w:before="120" w:line="276" w:lineRule="auto"/>
              <w:rPr>
                <w:rFonts w:cstheme="minorHAnsi"/>
                <w:b/>
                <w:szCs w:val="22"/>
              </w:rPr>
            </w:pPr>
            <w:r w:rsidRPr="007E5FFB">
              <w:rPr>
                <w:rFonts w:cstheme="minorHAnsi"/>
                <w:b/>
                <w:szCs w:val="22"/>
              </w:rPr>
              <w:t>Study Mode:</w:t>
            </w:r>
          </w:p>
        </w:tc>
        <w:tc>
          <w:tcPr>
            <w:tcW w:w="1564" w:type="dxa"/>
            <w:gridSpan w:val="2"/>
            <w:tcBorders>
              <w:left w:val="nil"/>
              <w:bottom w:val="nil"/>
              <w:right w:val="nil"/>
            </w:tcBorders>
          </w:tcPr>
          <w:p w14:paraId="03ADBCBF" w14:textId="77777777" w:rsidR="00443881" w:rsidRPr="007E5FFB" w:rsidRDefault="00443881" w:rsidP="00462E8F">
            <w:pPr>
              <w:spacing w:before="120" w:line="276" w:lineRule="auto"/>
              <w:rPr>
                <w:rFonts w:cstheme="minorHAnsi"/>
                <w:b/>
                <w:szCs w:val="22"/>
              </w:rPr>
            </w:pPr>
            <w:r w:rsidRPr="007E5FFB">
              <w:rPr>
                <w:rFonts w:cstheme="minorHAnsi"/>
                <w:bCs/>
                <w:szCs w:val="22"/>
              </w:rPr>
              <w:t>Full time</w:t>
            </w:r>
          </w:p>
        </w:tc>
        <w:tc>
          <w:tcPr>
            <w:tcW w:w="686" w:type="dxa"/>
            <w:tcBorders>
              <w:left w:val="nil"/>
              <w:bottom w:val="single" w:sz="4" w:space="0" w:color="auto"/>
              <w:right w:val="nil"/>
            </w:tcBorders>
          </w:tcPr>
          <w:p w14:paraId="3B2EA18F" w14:textId="77777777" w:rsidR="00443881" w:rsidRPr="007E5FFB" w:rsidRDefault="00443881" w:rsidP="00462E8F">
            <w:pPr>
              <w:spacing w:before="120" w:line="276" w:lineRule="auto"/>
              <w:rPr>
                <w:rFonts w:cstheme="minorHAnsi"/>
                <w:b/>
                <w:szCs w:val="22"/>
              </w:rPr>
            </w:pPr>
          </w:p>
        </w:tc>
        <w:tc>
          <w:tcPr>
            <w:tcW w:w="1260" w:type="dxa"/>
            <w:tcBorders>
              <w:left w:val="nil"/>
              <w:bottom w:val="nil"/>
              <w:right w:val="nil"/>
            </w:tcBorders>
          </w:tcPr>
          <w:p w14:paraId="06F8D14E" w14:textId="77777777" w:rsidR="00443881" w:rsidRPr="007E5FFB" w:rsidRDefault="00443881" w:rsidP="00462E8F">
            <w:pPr>
              <w:spacing w:before="120" w:line="276" w:lineRule="auto"/>
              <w:rPr>
                <w:rFonts w:cstheme="minorHAnsi"/>
                <w:b/>
                <w:szCs w:val="22"/>
              </w:rPr>
            </w:pPr>
          </w:p>
        </w:tc>
        <w:tc>
          <w:tcPr>
            <w:tcW w:w="1710" w:type="dxa"/>
            <w:tcBorders>
              <w:left w:val="nil"/>
              <w:bottom w:val="nil"/>
              <w:right w:val="nil"/>
            </w:tcBorders>
          </w:tcPr>
          <w:p w14:paraId="12825576" w14:textId="77777777" w:rsidR="00443881" w:rsidRPr="007E5FFB" w:rsidRDefault="00443881" w:rsidP="00462E8F">
            <w:pPr>
              <w:pStyle w:val="Heading6"/>
              <w:spacing w:line="276" w:lineRule="auto"/>
              <w:rPr>
                <w:rFonts w:asciiTheme="minorHAnsi" w:hAnsiTheme="minorHAnsi" w:cstheme="minorHAnsi"/>
              </w:rPr>
            </w:pPr>
            <w:r w:rsidRPr="007E5FFB">
              <w:rPr>
                <w:rFonts w:asciiTheme="minorHAnsi" w:hAnsiTheme="minorHAnsi" w:cstheme="minorHAnsi"/>
              </w:rPr>
              <w:t>Part-time</w:t>
            </w:r>
          </w:p>
        </w:tc>
        <w:tc>
          <w:tcPr>
            <w:tcW w:w="810" w:type="dxa"/>
            <w:gridSpan w:val="2"/>
            <w:tcBorders>
              <w:left w:val="nil"/>
              <w:bottom w:val="single" w:sz="4" w:space="0" w:color="auto"/>
              <w:right w:val="nil"/>
            </w:tcBorders>
          </w:tcPr>
          <w:p w14:paraId="2D154538" w14:textId="77777777" w:rsidR="00443881" w:rsidRPr="007E5FFB" w:rsidRDefault="00443881" w:rsidP="00462E8F">
            <w:pPr>
              <w:spacing w:before="120" w:line="276" w:lineRule="auto"/>
              <w:rPr>
                <w:rFonts w:cstheme="minorHAnsi"/>
                <w:b/>
                <w:szCs w:val="22"/>
              </w:rPr>
            </w:pPr>
            <w:r w:rsidRPr="007E5FFB">
              <w:rPr>
                <w:rFonts w:cstheme="minorHAnsi"/>
                <w:b/>
                <w:szCs w:val="22"/>
              </w:rPr>
              <w:t>X</w:t>
            </w:r>
          </w:p>
        </w:tc>
      </w:tr>
      <w:tr w:rsidR="00443881" w:rsidRPr="007E5FFB" w14:paraId="797DB9C3" w14:textId="77777777" w:rsidTr="00462E8F">
        <w:trPr>
          <w:gridAfter w:val="2"/>
          <w:wAfter w:w="274" w:type="dxa"/>
          <w:cantSplit/>
        </w:trPr>
        <w:tc>
          <w:tcPr>
            <w:tcW w:w="2880" w:type="dxa"/>
            <w:tcBorders>
              <w:top w:val="nil"/>
              <w:left w:val="nil"/>
              <w:bottom w:val="nil"/>
              <w:right w:val="nil"/>
            </w:tcBorders>
          </w:tcPr>
          <w:p w14:paraId="29C6BC3C" w14:textId="77777777" w:rsidR="00443881" w:rsidRPr="007E5FFB" w:rsidRDefault="00443881" w:rsidP="00462E8F">
            <w:pPr>
              <w:spacing w:before="120" w:line="276" w:lineRule="auto"/>
              <w:rPr>
                <w:rFonts w:cstheme="minorHAnsi"/>
                <w:b/>
                <w:szCs w:val="22"/>
              </w:rPr>
            </w:pPr>
            <w:r w:rsidRPr="007E5FFB">
              <w:rPr>
                <w:rFonts w:cstheme="minorHAnsi"/>
                <w:b/>
                <w:szCs w:val="22"/>
              </w:rPr>
              <w:t>Lecturer Name:</w:t>
            </w:r>
          </w:p>
        </w:tc>
        <w:tc>
          <w:tcPr>
            <w:tcW w:w="5992" w:type="dxa"/>
            <w:gridSpan w:val="6"/>
            <w:tcBorders>
              <w:top w:val="nil"/>
              <w:left w:val="nil"/>
              <w:right w:val="nil"/>
            </w:tcBorders>
          </w:tcPr>
          <w:p w14:paraId="48302163" w14:textId="344D7804" w:rsidR="00443881" w:rsidRPr="007E5FFB" w:rsidRDefault="00CD4A57" w:rsidP="00462E8F">
            <w:pPr>
              <w:spacing w:before="120" w:line="276" w:lineRule="auto"/>
              <w:rPr>
                <w:rFonts w:cstheme="minorHAnsi"/>
                <w:b/>
                <w:szCs w:val="22"/>
              </w:rPr>
            </w:pPr>
            <w:r>
              <w:rPr>
                <w:rFonts w:cstheme="minorHAnsi"/>
                <w:b/>
                <w:szCs w:val="22"/>
              </w:rPr>
              <w:t>Alice Childs</w:t>
            </w:r>
          </w:p>
        </w:tc>
      </w:tr>
      <w:tr w:rsidR="00443881" w:rsidRPr="007E5FFB" w14:paraId="35019E93" w14:textId="77777777" w:rsidTr="00462E8F">
        <w:trPr>
          <w:gridAfter w:val="2"/>
          <w:wAfter w:w="274" w:type="dxa"/>
          <w:cantSplit/>
        </w:trPr>
        <w:tc>
          <w:tcPr>
            <w:tcW w:w="2880" w:type="dxa"/>
            <w:tcBorders>
              <w:top w:val="nil"/>
              <w:left w:val="nil"/>
              <w:bottom w:val="nil"/>
              <w:right w:val="nil"/>
            </w:tcBorders>
          </w:tcPr>
          <w:p w14:paraId="674C7622" w14:textId="77777777" w:rsidR="00443881" w:rsidRPr="007E5FFB" w:rsidRDefault="00443881" w:rsidP="00462E8F">
            <w:pPr>
              <w:spacing w:before="120" w:line="276" w:lineRule="auto"/>
              <w:rPr>
                <w:rFonts w:cstheme="minorHAnsi"/>
                <w:b/>
                <w:szCs w:val="22"/>
              </w:rPr>
            </w:pPr>
            <w:r w:rsidRPr="007E5FFB">
              <w:rPr>
                <w:rFonts w:cstheme="minorHAnsi"/>
                <w:b/>
                <w:szCs w:val="22"/>
              </w:rPr>
              <w:t>Dissertation Title:</w:t>
            </w:r>
          </w:p>
        </w:tc>
        <w:tc>
          <w:tcPr>
            <w:tcW w:w="5992" w:type="dxa"/>
            <w:gridSpan w:val="6"/>
            <w:tcBorders>
              <w:top w:val="nil"/>
              <w:left w:val="nil"/>
              <w:right w:val="nil"/>
            </w:tcBorders>
          </w:tcPr>
          <w:p w14:paraId="7B5CDFC6" w14:textId="74912B9F" w:rsidR="00443881" w:rsidRPr="007E5FFB" w:rsidRDefault="00E400AA" w:rsidP="00462E8F">
            <w:pPr>
              <w:spacing w:before="120" w:line="276" w:lineRule="auto"/>
              <w:rPr>
                <w:rFonts w:cstheme="minorHAnsi"/>
                <w:b/>
                <w:szCs w:val="22"/>
              </w:rPr>
            </w:pPr>
            <w:r w:rsidRPr="00F04BAD">
              <w:rPr>
                <w:rFonts w:cstheme="minorHAnsi"/>
                <w:b/>
                <w:sz w:val="20"/>
              </w:rPr>
              <w:t>Towards a Training Intervention To Assist Recruiters to Level The Playing Field In Their Interview Process When Dealing With Neurodiverse Candidates</w:t>
            </w:r>
          </w:p>
        </w:tc>
      </w:tr>
      <w:tr w:rsidR="00443881" w:rsidRPr="007E5FFB" w14:paraId="0729AB51" w14:textId="77777777" w:rsidTr="00462E8F">
        <w:trPr>
          <w:gridAfter w:val="2"/>
          <w:wAfter w:w="274" w:type="dxa"/>
          <w:cantSplit/>
        </w:trPr>
        <w:tc>
          <w:tcPr>
            <w:tcW w:w="2880" w:type="dxa"/>
            <w:tcBorders>
              <w:top w:val="nil"/>
              <w:left w:val="nil"/>
              <w:bottom w:val="nil"/>
              <w:right w:val="nil"/>
            </w:tcBorders>
          </w:tcPr>
          <w:p w14:paraId="1A2D39C2" w14:textId="77777777" w:rsidR="00443881" w:rsidRPr="007E5FFB" w:rsidRDefault="00443881" w:rsidP="00462E8F">
            <w:pPr>
              <w:spacing w:before="120" w:line="276" w:lineRule="auto"/>
              <w:rPr>
                <w:rFonts w:cstheme="minorHAnsi"/>
                <w:b/>
                <w:szCs w:val="22"/>
              </w:rPr>
            </w:pPr>
            <w:r w:rsidRPr="007E5FFB">
              <w:rPr>
                <w:rFonts w:cstheme="minorHAnsi"/>
                <w:b/>
                <w:szCs w:val="22"/>
              </w:rPr>
              <w:t xml:space="preserve">No. of pages (excluding this page): </w:t>
            </w:r>
          </w:p>
        </w:tc>
        <w:tc>
          <w:tcPr>
            <w:tcW w:w="3510" w:type="dxa"/>
            <w:gridSpan w:val="4"/>
            <w:tcBorders>
              <w:top w:val="nil"/>
              <w:left w:val="nil"/>
              <w:bottom w:val="single" w:sz="4" w:space="0" w:color="auto"/>
              <w:right w:val="nil"/>
            </w:tcBorders>
          </w:tcPr>
          <w:p w14:paraId="540D7E79" w14:textId="5956B756" w:rsidR="00443881" w:rsidRPr="007E5FFB" w:rsidRDefault="0071448A" w:rsidP="00462E8F">
            <w:pPr>
              <w:spacing w:before="120" w:line="276" w:lineRule="auto"/>
              <w:rPr>
                <w:rFonts w:cstheme="minorHAnsi"/>
                <w:b/>
                <w:szCs w:val="22"/>
              </w:rPr>
            </w:pPr>
            <w:r>
              <w:rPr>
                <w:rFonts w:cstheme="minorHAnsi"/>
                <w:b/>
                <w:szCs w:val="22"/>
              </w:rPr>
              <w:t>1</w:t>
            </w:r>
            <w:r w:rsidR="0094511B">
              <w:rPr>
                <w:rFonts w:cstheme="minorHAnsi"/>
                <w:b/>
                <w:szCs w:val="22"/>
              </w:rPr>
              <w:t>09</w:t>
            </w:r>
            <w:bookmarkStart w:id="2" w:name="_GoBack"/>
            <w:bookmarkEnd w:id="2"/>
          </w:p>
        </w:tc>
        <w:tc>
          <w:tcPr>
            <w:tcW w:w="2482" w:type="dxa"/>
            <w:gridSpan w:val="2"/>
            <w:tcBorders>
              <w:top w:val="nil"/>
              <w:left w:val="nil"/>
              <w:bottom w:val="nil"/>
              <w:right w:val="nil"/>
            </w:tcBorders>
          </w:tcPr>
          <w:p w14:paraId="24B9CE3C" w14:textId="77777777" w:rsidR="00443881" w:rsidRPr="007E5FFB" w:rsidRDefault="00443881" w:rsidP="00462E8F">
            <w:pPr>
              <w:spacing w:before="120" w:line="276" w:lineRule="auto"/>
              <w:rPr>
                <w:rFonts w:cstheme="minorHAnsi"/>
                <w:b/>
                <w:szCs w:val="22"/>
              </w:rPr>
            </w:pPr>
          </w:p>
        </w:tc>
      </w:tr>
      <w:tr w:rsidR="00443881" w:rsidRPr="007E5FFB" w14:paraId="412DAC47" w14:textId="77777777" w:rsidTr="00462E8F">
        <w:trPr>
          <w:cantSplit/>
        </w:trPr>
        <w:tc>
          <w:tcPr>
            <w:tcW w:w="2880" w:type="dxa"/>
            <w:tcBorders>
              <w:top w:val="nil"/>
              <w:left w:val="nil"/>
              <w:bottom w:val="nil"/>
              <w:right w:val="nil"/>
            </w:tcBorders>
          </w:tcPr>
          <w:p w14:paraId="649DFBE5" w14:textId="77777777" w:rsidR="00443881" w:rsidRPr="007E5FFB" w:rsidRDefault="00443881" w:rsidP="00462E8F">
            <w:pPr>
              <w:spacing w:before="120" w:line="276" w:lineRule="auto"/>
              <w:rPr>
                <w:rFonts w:cstheme="minorHAnsi"/>
                <w:b/>
                <w:szCs w:val="22"/>
              </w:rPr>
            </w:pPr>
            <w:r w:rsidRPr="007E5FFB">
              <w:rPr>
                <w:rFonts w:cstheme="minorHAnsi"/>
                <w:b/>
                <w:szCs w:val="22"/>
              </w:rPr>
              <w:t>Disk included?</w:t>
            </w:r>
          </w:p>
        </w:tc>
        <w:tc>
          <w:tcPr>
            <w:tcW w:w="1440" w:type="dxa"/>
            <w:tcBorders>
              <w:top w:val="nil"/>
              <w:left w:val="nil"/>
              <w:bottom w:val="nil"/>
              <w:right w:val="nil"/>
            </w:tcBorders>
          </w:tcPr>
          <w:p w14:paraId="1BD5663F" w14:textId="77777777" w:rsidR="00443881" w:rsidRPr="007E5FFB" w:rsidRDefault="00443881" w:rsidP="00462E8F">
            <w:pPr>
              <w:spacing w:before="120" w:line="276" w:lineRule="auto"/>
              <w:rPr>
                <w:rFonts w:cstheme="minorHAnsi"/>
                <w:b/>
                <w:szCs w:val="22"/>
              </w:rPr>
            </w:pPr>
            <w:r w:rsidRPr="007E5FFB">
              <w:rPr>
                <w:rFonts w:cstheme="minorHAnsi"/>
                <w:bCs/>
                <w:szCs w:val="22"/>
              </w:rPr>
              <w:t>Yes</w:t>
            </w:r>
          </w:p>
        </w:tc>
        <w:tc>
          <w:tcPr>
            <w:tcW w:w="810" w:type="dxa"/>
            <w:gridSpan w:val="2"/>
            <w:tcBorders>
              <w:top w:val="nil"/>
              <w:left w:val="nil"/>
              <w:bottom w:val="single" w:sz="4" w:space="0" w:color="auto"/>
              <w:right w:val="nil"/>
            </w:tcBorders>
          </w:tcPr>
          <w:p w14:paraId="64C0417F" w14:textId="77777777" w:rsidR="00443881" w:rsidRPr="007E5FFB" w:rsidRDefault="00443881" w:rsidP="00462E8F">
            <w:pPr>
              <w:spacing w:before="120" w:line="276" w:lineRule="auto"/>
              <w:rPr>
                <w:rFonts w:cstheme="minorHAnsi"/>
                <w:b/>
                <w:szCs w:val="22"/>
              </w:rPr>
            </w:pPr>
          </w:p>
        </w:tc>
        <w:tc>
          <w:tcPr>
            <w:tcW w:w="1260" w:type="dxa"/>
            <w:tcBorders>
              <w:top w:val="nil"/>
              <w:left w:val="nil"/>
              <w:bottom w:val="nil"/>
              <w:right w:val="nil"/>
            </w:tcBorders>
          </w:tcPr>
          <w:p w14:paraId="3E9D9155" w14:textId="77777777" w:rsidR="00443881" w:rsidRPr="007E5FFB" w:rsidRDefault="00443881" w:rsidP="00462E8F">
            <w:pPr>
              <w:spacing w:before="120" w:line="276" w:lineRule="auto"/>
              <w:rPr>
                <w:rFonts w:cstheme="minorHAnsi"/>
                <w:b/>
                <w:szCs w:val="22"/>
              </w:rPr>
            </w:pPr>
          </w:p>
        </w:tc>
        <w:tc>
          <w:tcPr>
            <w:tcW w:w="1710" w:type="dxa"/>
            <w:tcBorders>
              <w:top w:val="nil"/>
              <w:left w:val="nil"/>
              <w:bottom w:val="nil"/>
              <w:right w:val="nil"/>
            </w:tcBorders>
          </w:tcPr>
          <w:p w14:paraId="3DDD4ECF" w14:textId="77777777" w:rsidR="00443881" w:rsidRPr="007E5FFB" w:rsidRDefault="00443881" w:rsidP="00462E8F">
            <w:pPr>
              <w:pStyle w:val="Heading6"/>
              <w:spacing w:line="276" w:lineRule="auto"/>
              <w:rPr>
                <w:rFonts w:asciiTheme="minorHAnsi" w:hAnsiTheme="minorHAnsi" w:cstheme="minorHAnsi"/>
              </w:rPr>
            </w:pPr>
            <w:r w:rsidRPr="007E5FFB">
              <w:rPr>
                <w:rFonts w:asciiTheme="minorHAnsi" w:hAnsiTheme="minorHAnsi" w:cstheme="minorHAnsi"/>
              </w:rPr>
              <w:t>No</w:t>
            </w:r>
          </w:p>
        </w:tc>
        <w:tc>
          <w:tcPr>
            <w:tcW w:w="810" w:type="dxa"/>
            <w:gridSpan w:val="2"/>
            <w:tcBorders>
              <w:top w:val="nil"/>
              <w:left w:val="nil"/>
              <w:bottom w:val="single" w:sz="4" w:space="0" w:color="auto"/>
              <w:right w:val="nil"/>
            </w:tcBorders>
          </w:tcPr>
          <w:p w14:paraId="6E25285F" w14:textId="520E29D5" w:rsidR="00443881" w:rsidRPr="007E5FFB" w:rsidRDefault="007F1392" w:rsidP="00462E8F">
            <w:pPr>
              <w:spacing w:before="120" w:line="276" w:lineRule="auto"/>
              <w:rPr>
                <w:rFonts w:cstheme="minorHAnsi"/>
                <w:b/>
                <w:szCs w:val="22"/>
              </w:rPr>
            </w:pPr>
            <w:r>
              <w:rPr>
                <w:rFonts w:cstheme="minorHAnsi"/>
                <w:b/>
                <w:szCs w:val="22"/>
              </w:rPr>
              <w:t>X</w:t>
            </w:r>
          </w:p>
        </w:tc>
        <w:tc>
          <w:tcPr>
            <w:tcW w:w="236" w:type="dxa"/>
            <w:tcBorders>
              <w:top w:val="nil"/>
              <w:left w:val="nil"/>
              <w:bottom w:val="nil"/>
              <w:right w:val="nil"/>
            </w:tcBorders>
          </w:tcPr>
          <w:p w14:paraId="228AC82A" w14:textId="77777777" w:rsidR="00443881" w:rsidRPr="007E5FFB" w:rsidRDefault="00443881" w:rsidP="00462E8F">
            <w:pPr>
              <w:spacing w:before="120" w:line="276" w:lineRule="auto"/>
              <w:rPr>
                <w:rFonts w:cstheme="minorHAnsi"/>
                <w:b/>
                <w:szCs w:val="22"/>
              </w:rPr>
            </w:pPr>
          </w:p>
        </w:tc>
      </w:tr>
      <w:tr w:rsidR="00443881" w:rsidRPr="007E5FFB" w14:paraId="77578C46" w14:textId="77777777" w:rsidTr="00462E8F">
        <w:trPr>
          <w:gridAfter w:val="2"/>
          <w:wAfter w:w="274" w:type="dxa"/>
          <w:cantSplit/>
          <w:trHeight w:val="548"/>
        </w:trPr>
        <w:tc>
          <w:tcPr>
            <w:tcW w:w="2880" w:type="dxa"/>
            <w:tcBorders>
              <w:top w:val="nil"/>
              <w:left w:val="nil"/>
              <w:right w:val="nil"/>
            </w:tcBorders>
          </w:tcPr>
          <w:p w14:paraId="10370267" w14:textId="77777777" w:rsidR="00443881" w:rsidRPr="007E5FFB" w:rsidRDefault="00443881" w:rsidP="00462E8F">
            <w:pPr>
              <w:spacing w:line="276" w:lineRule="auto"/>
              <w:rPr>
                <w:rFonts w:cstheme="minorHAnsi"/>
                <w:b/>
                <w:szCs w:val="22"/>
              </w:rPr>
            </w:pPr>
          </w:p>
        </w:tc>
        <w:tc>
          <w:tcPr>
            <w:tcW w:w="5992" w:type="dxa"/>
            <w:gridSpan w:val="6"/>
            <w:tcBorders>
              <w:top w:val="nil"/>
              <w:left w:val="nil"/>
              <w:bottom w:val="nil"/>
              <w:right w:val="nil"/>
            </w:tcBorders>
          </w:tcPr>
          <w:p w14:paraId="2963DE65" w14:textId="77777777" w:rsidR="00443881" w:rsidRPr="007E5FFB" w:rsidRDefault="00443881" w:rsidP="00462E8F">
            <w:pPr>
              <w:spacing w:before="120" w:line="276" w:lineRule="auto"/>
              <w:rPr>
                <w:rFonts w:cstheme="minorHAnsi"/>
                <w:b/>
                <w:szCs w:val="22"/>
              </w:rPr>
            </w:pPr>
            <w:r w:rsidRPr="007E5FFB">
              <w:rPr>
                <w:rFonts w:cstheme="minorHAnsi"/>
                <w:bCs/>
                <w:szCs w:val="22"/>
              </w:rPr>
              <w:t>(e.g. number of pieces submitted etc.)</w:t>
            </w:r>
          </w:p>
        </w:tc>
      </w:tr>
      <w:tr w:rsidR="00443881" w:rsidRPr="007E5FFB" w14:paraId="16F2A13A" w14:textId="77777777" w:rsidTr="00462E8F">
        <w:trPr>
          <w:gridAfter w:val="2"/>
          <w:wAfter w:w="274" w:type="dxa"/>
          <w:cantSplit/>
          <w:trHeight w:val="3010"/>
        </w:trPr>
        <w:tc>
          <w:tcPr>
            <w:tcW w:w="8872" w:type="dxa"/>
            <w:gridSpan w:val="7"/>
            <w:tcBorders>
              <w:top w:val="single" w:sz="4" w:space="0" w:color="auto"/>
              <w:left w:val="single" w:sz="4" w:space="0" w:color="auto"/>
              <w:bottom w:val="single" w:sz="4" w:space="0" w:color="auto"/>
              <w:right w:val="single" w:sz="4" w:space="0" w:color="auto"/>
            </w:tcBorders>
          </w:tcPr>
          <w:p w14:paraId="74AD537C" w14:textId="77777777" w:rsidR="00443881" w:rsidRPr="007E5FFB" w:rsidRDefault="00443881" w:rsidP="00462E8F">
            <w:pPr>
              <w:pStyle w:val="NormalWeb"/>
              <w:spacing w:before="120" w:beforeAutospacing="0" w:after="0" w:afterAutospacing="0" w:line="276" w:lineRule="auto"/>
              <w:rPr>
                <w:rFonts w:asciiTheme="minorHAnsi" w:hAnsiTheme="minorHAnsi" w:cstheme="minorHAnsi"/>
                <w:i/>
                <w:iCs/>
                <w:color w:val="auto"/>
                <w:szCs w:val="22"/>
              </w:rPr>
            </w:pPr>
            <w:r w:rsidRPr="007E5FFB">
              <w:rPr>
                <w:rFonts w:asciiTheme="minorHAnsi" w:hAnsiTheme="minorHAnsi" w:cstheme="minorHAnsi"/>
                <w:b/>
                <w:szCs w:val="22"/>
              </w:rPr>
              <w:t>Academic Misconduct:</w:t>
            </w:r>
          </w:p>
          <w:p w14:paraId="3868B834" w14:textId="77777777" w:rsidR="00443881" w:rsidRPr="007E5FFB" w:rsidRDefault="00443881" w:rsidP="00462E8F">
            <w:pPr>
              <w:pStyle w:val="NormalWeb"/>
              <w:spacing w:before="120" w:beforeAutospacing="0" w:after="0" w:afterAutospacing="0" w:line="276" w:lineRule="auto"/>
              <w:rPr>
                <w:rFonts w:asciiTheme="minorHAnsi" w:hAnsiTheme="minorHAnsi" w:cstheme="minorHAnsi"/>
                <w:i/>
                <w:iCs/>
                <w:color w:val="auto"/>
                <w:szCs w:val="22"/>
              </w:rPr>
            </w:pPr>
            <w:r w:rsidRPr="007E5FFB">
              <w:rPr>
                <w:rFonts w:asciiTheme="minorHAnsi" w:hAnsiTheme="minorHAnsi" w:cstheme="minorHAnsi"/>
                <w:i/>
                <w:iCs/>
                <w:color w:val="auto"/>
                <w:szCs w:val="22"/>
              </w:rPr>
              <w:t>I understand that I will be subject to the penalties imposed for breaches of academic conduct as defined in the College’s Academic Misconduct Procedure (QA J6).</w:t>
            </w:r>
          </w:p>
          <w:p w14:paraId="63F424E6" w14:textId="19554201" w:rsidR="00443881" w:rsidRPr="008F0551" w:rsidRDefault="00443881" w:rsidP="008F0551">
            <w:pPr>
              <w:pStyle w:val="NormalWeb"/>
              <w:spacing w:before="120" w:beforeAutospacing="0" w:after="0" w:afterAutospacing="0" w:line="276" w:lineRule="auto"/>
              <w:rPr>
                <w:rFonts w:asciiTheme="minorHAnsi" w:hAnsiTheme="minorHAnsi" w:cstheme="minorHAnsi"/>
                <w:i/>
                <w:iCs/>
                <w:color w:val="auto"/>
                <w:szCs w:val="22"/>
              </w:rPr>
            </w:pPr>
            <w:r w:rsidRPr="007E5FFB">
              <w:rPr>
                <w:rFonts w:asciiTheme="minorHAnsi" w:hAnsiTheme="minorHAnsi" w:cstheme="minorHAnsi"/>
                <w:i/>
                <w:iCs/>
                <w:color w:val="auto"/>
                <w:szCs w:val="22"/>
              </w:rPr>
              <w:t xml:space="preserve">I agree to allow Griffith College to deposit this </w:t>
            </w:r>
            <w:r>
              <w:rPr>
                <w:rFonts w:asciiTheme="minorHAnsi" w:hAnsiTheme="minorHAnsi" w:cstheme="minorHAnsi"/>
                <w:i/>
                <w:iCs/>
                <w:color w:val="auto"/>
                <w:szCs w:val="22"/>
              </w:rPr>
              <w:t>dissertation</w:t>
            </w:r>
            <w:r w:rsidRPr="007E5FFB">
              <w:rPr>
                <w:rFonts w:asciiTheme="minorHAnsi" w:hAnsiTheme="minorHAnsi" w:cstheme="minorHAnsi"/>
                <w:i/>
                <w:iCs/>
                <w:color w:val="auto"/>
                <w:szCs w:val="22"/>
              </w:rPr>
              <w:t xml:space="preserve"> in electronic format in Griffith Online (go.griffith.ie), Griffith College’s open access institutional repository on my behalf.</w:t>
            </w:r>
          </w:p>
          <w:p w14:paraId="283867CB" w14:textId="3F3992D0" w:rsidR="00443881" w:rsidRPr="007E5FFB" w:rsidRDefault="00443881" w:rsidP="00462E8F">
            <w:pPr>
              <w:spacing w:line="276" w:lineRule="auto"/>
              <w:rPr>
                <w:rFonts w:cstheme="minorHAnsi"/>
                <w:b/>
                <w:szCs w:val="22"/>
              </w:rPr>
            </w:pPr>
            <w:r w:rsidRPr="007E5FFB">
              <w:rPr>
                <w:rFonts w:cstheme="minorHAnsi"/>
                <w:b/>
                <w:szCs w:val="22"/>
              </w:rPr>
              <w:t xml:space="preserve">Signature:        </w:t>
            </w:r>
            <w:r w:rsidR="008F0551" w:rsidRPr="00F71FDD">
              <w:rPr>
                <w:rFonts w:cstheme="minorHAnsi"/>
                <w:b/>
                <w:noProof/>
                <w:sz w:val="20"/>
                <w:szCs w:val="20"/>
              </w:rPr>
              <w:drawing>
                <wp:inline distT="0" distB="0" distL="0" distR="0" wp14:anchorId="5B1CF902" wp14:editId="0189AA41">
                  <wp:extent cx="1652252" cy="40796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GITAL SIGNATURE.png"/>
                          <pic:cNvPicPr/>
                        </pic:nvPicPr>
                        <pic:blipFill>
                          <a:blip r:embed="rId12">
                            <a:extLst>
                              <a:ext uri="{28A0092B-C50C-407E-A947-70E740481C1C}">
                                <a14:useLocalDpi xmlns:a14="http://schemas.microsoft.com/office/drawing/2010/main" val="0"/>
                              </a:ext>
                            </a:extLst>
                          </a:blip>
                          <a:stretch>
                            <a:fillRect/>
                          </a:stretch>
                        </pic:blipFill>
                        <pic:spPr>
                          <a:xfrm>
                            <a:off x="0" y="0"/>
                            <a:ext cx="1761474" cy="434931"/>
                          </a:xfrm>
                          <a:prstGeom prst="rect">
                            <a:avLst/>
                          </a:prstGeom>
                        </pic:spPr>
                      </pic:pic>
                    </a:graphicData>
                  </a:graphic>
                </wp:inline>
              </w:drawing>
            </w:r>
            <w:r w:rsidRPr="007E5FFB">
              <w:rPr>
                <w:rFonts w:cstheme="minorHAnsi"/>
                <w:b/>
                <w:szCs w:val="22"/>
              </w:rPr>
              <w:t xml:space="preserve">         Date:       </w:t>
            </w:r>
            <w:r w:rsidR="008F0551" w:rsidRPr="007F1392">
              <w:rPr>
                <w:rFonts w:cstheme="minorHAnsi"/>
                <w:b/>
                <w:szCs w:val="22"/>
              </w:rPr>
              <w:t>16.07.23</w:t>
            </w:r>
            <w:r w:rsidRPr="007F1392">
              <w:rPr>
                <w:rFonts w:cstheme="minorHAnsi"/>
                <w:b/>
                <w:szCs w:val="22"/>
              </w:rPr>
              <w:t xml:space="preserve">          </w:t>
            </w:r>
          </w:p>
        </w:tc>
      </w:tr>
    </w:tbl>
    <w:p w14:paraId="751FF6AC" w14:textId="77777777" w:rsidR="00443881" w:rsidRPr="007E5FFB" w:rsidRDefault="00443881" w:rsidP="00443881">
      <w:pPr>
        <w:spacing w:line="276" w:lineRule="auto"/>
        <w:rPr>
          <w:rFonts w:cstheme="minorHAnsi"/>
        </w:rPr>
      </w:pPr>
      <w:r w:rsidRPr="007E5FFB">
        <w:rPr>
          <w:rFonts w:cstheme="minorHAnsi"/>
          <w:noProof/>
          <w:lang w:eastAsia="en-IE"/>
        </w:rPr>
        <mc:AlternateContent>
          <mc:Choice Requires="wps">
            <w:drawing>
              <wp:anchor distT="0" distB="0" distL="114300" distR="114300" simplePos="0" relativeHeight="251659264" behindDoc="0" locked="0" layoutInCell="1" allowOverlap="1" wp14:anchorId="55C97A79" wp14:editId="2D6C5E35">
                <wp:simplePos x="0" y="0"/>
                <wp:positionH relativeFrom="column">
                  <wp:posOffset>-401734</wp:posOffset>
                </wp:positionH>
                <wp:positionV relativeFrom="paragraph">
                  <wp:posOffset>132769</wp:posOffset>
                </wp:positionV>
                <wp:extent cx="5467350" cy="906449"/>
                <wp:effectExtent l="0" t="0" r="19050" b="2730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906449"/>
                        </a:xfrm>
                        <a:prstGeom prst="rect">
                          <a:avLst/>
                        </a:prstGeom>
                        <a:solidFill>
                          <a:srgbClr val="DDDDDD">
                            <a:alpha val="50000"/>
                          </a:srgbClr>
                        </a:solidFill>
                        <a:ln w="6350">
                          <a:solidFill>
                            <a:srgbClr val="000000"/>
                          </a:solidFill>
                          <a:miter lim="800000"/>
                          <a:headEnd/>
                          <a:tailEnd/>
                        </a:ln>
                      </wps:spPr>
                      <wps:txbx>
                        <w:txbxContent>
                          <w:p w14:paraId="6B7DDFE8" w14:textId="77777777" w:rsidR="00BD0064" w:rsidRPr="0042240F" w:rsidRDefault="00BD0064" w:rsidP="00443881">
                            <w:pPr>
                              <w:jc w:val="left"/>
                              <w:rPr>
                                <w:rFonts w:cstheme="minorHAnsi"/>
                              </w:rPr>
                            </w:pPr>
                            <w:bookmarkStart w:id="3" w:name="_Toc314126214"/>
                            <w:bookmarkStart w:id="4" w:name="_Toc335058636"/>
                            <w:bookmarkStart w:id="5" w:name="_Toc377739313"/>
                            <w:bookmarkStart w:id="6" w:name="_Toc377740123"/>
                            <w:bookmarkStart w:id="7" w:name="_Toc399168669"/>
                            <w:bookmarkStart w:id="8" w:name="_Toc430937869"/>
                            <w:bookmarkStart w:id="9" w:name="_Toc431221374"/>
                            <w:bookmarkStart w:id="10" w:name="_Toc478131223"/>
                            <w:r w:rsidRPr="0042240F">
                              <w:rPr>
                                <w:rFonts w:cstheme="minorHAnsi"/>
                              </w:rPr>
                              <w:t xml:space="preserve">Please note: </w:t>
                            </w:r>
                            <w:r>
                              <w:rPr>
                                <w:rFonts w:cstheme="minorHAnsi"/>
                              </w:rPr>
                              <w:t>Learners</w:t>
                            </w:r>
                            <w:r w:rsidRPr="0042240F">
                              <w:rPr>
                                <w:rFonts w:cstheme="minorHAnsi"/>
                              </w:rPr>
                              <w:t xml:space="preserve"> MUST retain a hard / soft copy of all assignments and must SIGN the Assignment Submission Sheet provided by the lecturer / member of Faculty as proof of submission.</w:t>
                            </w:r>
                            <w:bookmarkEnd w:id="3"/>
                            <w:bookmarkEnd w:id="4"/>
                            <w:bookmarkEnd w:id="5"/>
                            <w:bookmarkEnd w:id="6"/>
                            <w:bookmarkEnd w:id="7"/>
                            <w:bookmarkEnd w:id="8"/>
                            <w:bookmarkEnd w:id="9"/>
                            <w:bookmarkEnd w:id="10"/>
                          </w:p>
                          <w:p w14:paraId="5703C4C9" w14:textId="77777777" w:rsidR="00BD0064" w:rsidRDefault="00BD0064" w:rsidP="00443881">
                            <w:pPr>
                              <w:jc w:val="center"/>
                            </w:pPr>
                          </w:p>
                          <w:p w14:paraId="46A13673" w14:textId="77777777" w:rsidR="00BD0064" w:rsidRDefault="00BD0064" w:rsidP="0044388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C97A79" id="_x0000_t202" coordsize="21600,21600" o:spt="202" path="m,l,21600r21600,l21600,xe">
                <v:stroke joinstyle="miter"/>
                <v:path gradientshapeok="t" o:connecttype="rect"/>
              </v:shapetype>
              <v:shape id="Text Box 11" o:spid="_x0000_s1026" type="#_x0000_t202" style="position:absolute;left:0;text-align:left;margin-left:-31.65pt;margin-top:10.45pt;width:430.5pt;height:7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" fillcolor="#ddd" strokeweight=".5pt">
                <v:fill opacity="32896f"/>
                <v:textbox>
                  <w:txbxContent>
                    <w:p w14:paraId="6B7DDFE8" w14:textId="77777777" w:rsidR="00BD0064" w:rsidRPr="0042240F" w:rsidRDefault="00BD0064" w:rsidP="00443881">
                      <w:pPr>
                        <w:jc w:val="left"/>
                        <w:rPr>
                          <w:rFonts w:cstheme="minorHAnsi"/>
                        </w:rPr>
                      </w:pPr>
                      <w:bookmarkStart w:id="11" w:name="_Toc314126214"/>
                      <w:bookmarkStart w:id="12" w:name="_Toc335058636"/>
                      <w:bookmarkStart w:id="13" w:name="_Toc377739313"/>
                      <w:bookmarkStart w:id="14" w:name="_Toc377740123"/>
                      <w:bookmarkStart w:id="15" w:name="_Toc399168669"/>
                      <w:bookmarkStart w:id="16" w:name="_Toc430937869"/>
                      <w:bookmarkStart w:id="17" w:name="_Toc431221374"/>
                      <w:bookmarkStart w:id="18" w:name="_Toc478131223"/>
                      <w:r w:rsidRPr="0042240F">
                        <w:rPr>
                          <w:rFonts w:cstheme="minorHAnsi"/>
                        </w:rPr>
                        <w:t xml:space="preserve">Please note: </w:t>
                      </w:r>
                      <w:r>
                        <w:rPr>
                          <w:rFonts w:cstheme="minorHAnsi"/>
                        </w:rPr>
                        <w:t>Learners</w:t>
                      </w:r>
                      <w:r w:rsidRPr="0042240F">
                        <w:rPr>
                          <w:rFonts w:cstheme="minorHAnsi"/>
                        </w:rPr>
                        <w:t xml:space="preserve"> MUST retain a hard / soft copy of all assignments and must SIGN the Assignment Submission Sheet provided by the lecturer / member of Faculty as proof of submission.</w:t>
                      </w:r>
                      <w:bookmarkEnd w:id="11"/>
                      <w:bookmarkEnd w:id="12"/>
                      <w:bookmarkEnd w:id="13"/>
                      <w:bookmarkEnd w:id="14"/>
                      <w:bookmarkEnd w:id="15"/>
                      <w:bookmarkEnd w:id="16"/>
                      <w:bookmarkEnd w:id="17"/>
                      <w:bookmarkEnd w:id="18"/>
                    </w:p>
                    <w:p w14:paraId="5703C4C9" w14:textId="77777777" w:rsidR="00BD0064" w:rsidRDefault="00BD0064" w:rsidP="00443881">
                      <w:pPr>
                        <w:jc w:val="center"/>
                      </w:pPr>
                    </w:p>
                    <w:p w14:paraId="46A13673" w14:textId="77777777" w:rsidR="00BD0064" w:rsidRDefault="00BD0064" w:rsidP="00443881">
                      <w:pPr>
                        <w:jc w:val="center"/>
                      </w:pPr>
                    </w:p>
                  </w:txbxContent>
                </v:textbox>
              </v:shape>
            </w:pict>
          </mc:Fallback>
        </mc:AlternateContent>
      </w:r>
    </w:p>
    <w:p w14:paraId="6647250F" w14:textId="77777777" w:rsidR="00443881" w:rsidRPr="007E5FFB" w:rsidRDefault="00443881" w:rsidP="00443881">
      <w:pPr>
        <w:spacing w:line="276" w:lineRule="auto"/>
        <w:rPr>
          <w:rFonts w:cstheme="minorHAnsi"/>
        </w:rPr>
      </w:pPr>
    </w:p>
    <w:p w14:paraId="5265A4F6" w14:textId="77777777" w:rsidR="00443881" w:rsidRPr="007E5FFB" w:rsidRDefault="00443881" w:rsidP="00443881">
      <w:pPr>
        <w:spacing w:line="276" w:lineRule="auto"/>
        <w:rPr>
          <w:rFonts w:cstheme="minorHAnsi"/>
          <w:sz w:val="20"/>
        </w:rPr>
      </w:pPr>
    </w:p>
    <w:p w14:paraId="20765C84" w14:textId="77777777" w:rsidR="00443881" w:rsidRPr="007E5FFB" w:rsidRDefault="00443881" w:rsidP="00443881">
      <w:pPr>
        <w:tabs>
          <w:tab w:val="left" w:pos="2717"/>
        </w:tabs>
        <w:spacing w:line="276" w:lineRule="auto"/>
        <w:rPr>
          <w:rFonts w:cstheme="minorHAnsi"/>
          <w:sz w:val="20"/>
          <w:lang w:val="ga-IE"/>
        </w:rPr>
      </w:pPr>
    </w:p>
    <w:p w14:paraId="50F40DEB" w14:textId="3A992DC2" w:rsidR="00CC2EAB" w:rsidRPr="00F71FDD" w:rsidRDefault="00E400AA" w:rsidP="00E400AA">
      <w:pPr>
        <w:spacing w:line="276" w:lineRule="auto"/>
        <w:jc w:val="center"/>
        <w:rPr>
          <w:rFonts w:cstheme="minorHAnsi"/>
          <w:sz w:val="48"/>
          <w:szCs w:val="48"/>
        </w:rPr>
      </w:pPr>
      <w:r w:rsidRPr="00F71FDD">
        <w:rPr>
          <w:rFonts w:cstheme="minorHAnsi"/>
          <w:sz w:val="48"/>
          <w:szCs w:val="48"/>
        </w:rPr>
        <w:t>Towards a Training Intervention To Assist Recruiters to Level The Playing Field In Their Interview Process When Dealing With Neurodiverse Candidates</w:t>
      </w:r>
    </w:p>
    <w:p w14:paraId="69FF98A1" w14:textId="77777777" w:rsidR="00CC2EAB" w:rsidRPr="00F71FDD" w:rsidRDefault="00CC2EAB" w:rsidP="002208D0">
      <w:pPr>
        <w:spacing w:line="276" w:lineRule="auto"/>
        <w:jc w:val="center"/>
        <w:rPr>
          <w:rFonts w:cstheme="minorHAnsi"/>
          <w:sz w:val="48"/>
          <w:szCs w:val="48"/>
        </w:rPr>
      </w:pPr>
      <w:r w:rsidRPr="00F71FDD">
        <w:rPr>
          <w:rFonts w:cstheme="minorHAnsi"/>
          <w:sz w:val="48"/>
          <w:szCs w:val="48"/>
        </w:rPr>
        <w:t>By</w:t>
      </w:r>
    </w:p>
    <w:p w14:paraId="18C38941" w14:textId="6FD48E85" w:rsidR="00CC2EAB" w:rsidRPr="00F71FDD" w:rsidRDefault="00E400AA" w:rsidP="0E52E1EF">
      <w:pPr>
        <w:spacing w:line="276" w:lineRule="auto"/>
        <w:jc w:val="center"/>
        <w:rPr>
          <w:rFonts w:cstheme="minorHAnsi"/>
          <w:sz w:val="48"/>
          <w:szCs w:val="48"/>
        </w:rPr>
      </w:pPr>
      <w:r w:rsidRPr="00F71FDD">
        <w:rPr>
          <w:rFonts w:cstheme="minorHAnsi"/>
          <w:sz w:val="48"/>
          <w:szCs w:val="48"/>
        </w:rPr>
        <w:t xml:space="preserve">Alan Buckley </w:t>
      </w:r>
    </w:p>
    <w:p w14:paraId="007DCDA8" w14:textId="77777777" w:rsidR="00CC2EAB" w:rsidRPr="00F71FDD" w:rsidRDefault="00CC2EAB" w:rsidP="002208D0">
      <w:pPr>
        <w:spacing w:line="276" w:lineRule="auto"/>
        <w:rPr>
          <w:rFonts w:cstheme="minorHAnsi"/>
          <w:sz w:val="18"/>
          <w:szCs w:val="20"/>
        </w:rPr>
      </w:pPr>
    </w:p>
    <w:p w14:paraId="450EA2D7" w14:textId="77777777" w:rsidR="00CC2EAB" w:rsidRPr="00F71FDD" w:rsidRDefault="00CC2EAB" w:rsidP="002208D0">
      <w:pPr>
        <w:spacing w:line="276" w:lineRule="auto"/>
        <w:rPr>
          <w:rFonts w:cstheme="minorHAnsi"/>
          <w:sz w:val="18"/>
          <w:szCs w:val="20"/>
        </w:rPr>
      </w:pPr>
    </w:p>
    <w:p w14:paraId="3DD355C9" w14:textId="77777777" w:rsidR="00CC2EAB" w:rsidRPr="00F71FDD" w:rsidRDefault="00CC2EAB" w:rsidP="002208D0">
      <w:pPr>
        <w:spacing w:line="276" w:lineRule="auto"/>
        <w:rPr>
          <w:rFonts w:cstheme="minorHAnsi"/>
          <w:sz w:val="18"/>
          <w:szCs w:val="20"/>
        </w:rPr>
      </w:pPr>
    </w:p>
    <w:p w14:paraId="56EE48EE" w14:textId="77777777" w:rsidR="00CC2EAB" w:rsidRPr="00F71FDD" w:rsidRDefault="00CC2EAB" w:rsidP="002208D0">
      <w:pPr>
        <w:spacing w:line="276" w:lineRule="auto"/>
        <w:rPr>
          <w:rFonts w:cstheme="minorHAnsi"/>
          <w:sz w:val="16"/>
          <w:szCs w:val="20"/>
        </w:rPr>
      </w:pPr>
    </w:p>
    <w:p w14:paraId="47FE4E3C" w14:textId="77777777" w:rsidR="005479E1" w:rsidRPr="00F71FDD" w:rsidRDefault="005479E1" w:rsidP="005479E1">
      <w:pPr>
        <w:spacing w:line="276" w:lineRule="auto"/>
        <w:jc w:val="center"/>
        <w:rPr>
          <w:rFonts w:cstheme="minorHAnsi"/>
          <w:sz w:val="36"/>
          <w:szCs w:val="36"/>
        </w:rPr>
      </w:pPr>
      <w:r w:rsidRPr="00F71FDD">
        <w:rPr>
          <w:rFonts w:cstheme="minorHAnsi"/>
          <w:sz w:val="36"/>
          <w:szCs w:val="36"/>
        </w:rPr>
        <w:t>Dissertation submitted in partial fulfilment of the requirements for MA in Education and Learning Development (</w:t>
      </w:r>
      <w:r w:rsidRPr="00F71FDD">
        <w:rPr>
          <w:rFonts w:cstheme="minorHAnsi"/>
          <w:i/>
          <w:sz w:val="36"/>
          <w:szCs w:val="36"/>
        </w:rPr>
        <w:t>QQI</w:t>
      </w:r>
      <w:r w:rsidRPr="00F71FDD">
        <w:rPr>
          <w:rFonts w:cstheme="minorHAnsi"/>
          <w:sz w:val="36"/>
          <w:szCs w:val="36"/>
        </w:rPr>
        <w:t xml:space="preserve">) </w:t>
      </w:r>
    </w:p>
    <w:p w14:paraId="2908EB2C" w14:textId="77777777" w:rsidR="00CC2EAB" w:rsidRPr="00F71FDD" w:rsidRDefault="00CC2EAB" w:rsidP="002208D0">
      <w:pPr>
        <w:spacing w:line="276" w:lineRule="auto"/>
        <w:rPr>
          <w:rFonts w:cstheme="minorHAnsi"/>
          <w:sz w:val="36"/>
          <w:szCs w:val="36"/>
        </w:rPr>
      </w:pPr>
    </w:p>
    <w:p w14:paraId="5B641CF2" w14:textId="54857181" w:rsidR="00944D0E" w:rsidRPr="00F71FDD" w:rsidRDefault="00944D0E" w:rsidP="00762BA7">
      <w:pPr>
        <w:spacing w:line="276" w:lineRule="auto"/>
        <w:jc w:val="left"/>
        <w:rPr>
          <w:rFonts w:cstheme="minorHAnsi"/>
          <w:sz w:val="32"/>
          <w:szCs w:val="32"/>
        </w:rPr>
      </w:pPr>
      <w:r w:rsidRPr="00F71FDD">
        <w:rPr>
          <w:rFonts w:cstheme="minorHAnsi"/>
          <w:sz w:val="32"/>
          <w:szCs w:val="32"/>
        </w:rPr>
        <w:t>Faculty of T</w:t>
      </w:r>
      <w:r w:rsidR="00FD7A5F" w:rsidRPr="00F71FDD">
        <w:rPr>
          <w:rFonts w:cstheme="minorHAnsi"/>
          <w:sz w:val="32"/>
          <w:szCs w:val="32"/>
        </w:rPr>
        <w:t>eaching and Learning</w:t>
      </w:r>
    </w:p>
    <w:p w14:paraId="3B98B95A" w14:textId="77777777" w:rsidR="00CC2EAB" w:rsidRPr="00F71FDD" w:rsidRDefault="00CC2EAB" w:rsidP="00762BA7">
      <w:pPr>
        <w:spacing w:line="276" w:lineRule="auto"/>
        <w:jc w:val="left"/>
        <w:rPr>
          <w:rFonts w:cstheme="minorHAnsi"/>
          <w:sz w:val="32"/>
          <w:szCs w:val="32"/>
        </w:rPr>
      </w:pPr>
      <w:r w:rsidRPr="00F71FDD">
        <w:rPr>
          <w:rFonts w:cstheme="minorHAnsi"/>
          <w:sz w:val="32"/>
          <w:szCs w:val="32"/>
        </w:rPr>
        <w:t>Griffith College Dublin</w:t>
      </w:r>
    </w:p>
    <w:p w14:paraId="121FD38A" w14:textId="77777777" w:rsidR="00CC2EAB" w:rsidRPr="00F71FDD" w:rsidRDefault="00CC2EAB" w:rsidP="002208D0">
      <w:pPr>
        <w:spacing w:line="276" w:lineRule="auto"/>
        <w:rPr>
          <w:rFonts w:cstheme="minorHAnsi"/>
          <w:sz w:val="36"/>
          <w:szCs w:val="36"/>
        </w:rPr>
      </w:pPr>
    </w:p>
    <w:p w14:paraId="1FE2DD96" w14:textId="77777777" w:rsidR="00CC2EAB" w:rsidRPr="00F71FDD" w:rsidRDefault="00CC2EAB" w:rsidP="002208D0">
      <w:pPr>
        <w:spacing w:line="276" w:lineRule="auto"/>
        <w:rPr>
          <w:rFonts w:cstheme="minorHAnsi"/>
          <w:sz w:val="36"/>
          <w:szCs w:val="36"/>
        </w:rPr>
      </w:pPr>
    </w:p>
    <w:p w14:paraId="2916C19D" w14:textId="77777777" w:rsidR="00CC2EAB" w:rsidRPr="00F71FDD" w:rsidRDefault="00CC2EAB" w:rsidP="002208D0">
      <w:pPr>
        <w:spacing w:line="276" w:lineRule="auto"/>
        <w:rPr>
          <w:rFonts w:cstheme="minorHAnsi"/>
          <w:sz w:val="36"/>
          <w:szCs w:val="36"/>
        </w:rPr>
      </w:pPr>
    </w:p>
    <w:p w14:paraId="799C2691" w14:textId="364D46E1" w:rsidR="00CC2EAB" w:rsidRPr="00F71FDD" w:rsidRDefault="003811FB" w:rsidP="002208D0">
      <w:pPr>
        <w:spacing w:line="276" w:lineRule="auto"/>
        <w:jc w:val="center"/>
        <w:rPr>
          <w:rFonts w:cstheme="minorHAnsi"/>
          <w:sz w:val="36"/>
          <w:szCs w:val="36"/>
        </w:rPr>
      </w:pPr>
      <w:r w:rsidRPr="00F71FDD">
        <w:rPr>
          <w:rFonts w:cstheme="minorHAnsi"/>
          <w:sz w:val="36"/>
          <w:szCs w:val="36"/>
        </w:rPr>
        <w:t>July</w:t>
      </w:r>
      <w:r w:rsidR="00CC2EAB" w:rsidRPr="00F71FDD">
        <w:rPr>
          <w:rFonts w:cstheme="minorHAnsi"/>
          <w:sz w:val="36"/>
          <w:szCs w:val="36"/>
        </w:rPr>
        <w:t xml:space="preserve"> 20</w:t>
      </w:r>
      <w:r w:rsidR="00C85D95" w:rsidRPr="00F71FDD">
        <w:rPr>
          <w:rFonts w:cstheme="minorHAnsi"/>
          <w:sz w:val="36"/>
          <w:szCs w:val="36"/>
        </w:rPr>
        <w:t>2</w:t>
      </w:r>
      <w:r w:rsidR="00CD4A57">
        <w:rPr>
          <w:rFonts w:cstheme="minorHAnsi"/>
          <w:sz w:val="36"/>
          <w:szCs w:val="36"/>
        </w:rPr>
        <w:t>3</w:t>
      </w:r>
    </w:p>
    <w:p w14:paraId="44F73C07" w14:textId="77777777" w:rsidR="0088375F" w:rsidRDefault="0088375F" w:rsidP="000E4462">
      <w:pPr>
        <w:pStyle w:val="Heading1"/>
      </w:pPr>
      <w:bookmarkStart w:id="19" w:name="_Toc19126309"/>
      <w:bookmarkStart w:id="20" w:name="_Toc95045478"/>
      <w:bookmarkStart w:id="21" w:name="_Toc95045922"/>
    </w:p>
    <w:p w14:paraId="5E53175F" w14:textId="2B356DAF" w:rsidR="00646A7C" w:rsidRPr="00E970E3" w:rsidRDefault="004A4C0F" w:rsidP="000E4462">
      <w:pPr>
        <w:pStyle w:val="Heading1"/>
      </w:pPr>
      <w:bookmarkStart w:id="22" w:name="_Toc140420833"/>
      <w:r w:rsidRPr="00E970E3">
        <w:t>D</w:t>
      </w:r>
      <w:r w:rsidR="00A62D54" w:rsidRPr="00E970E3">
        <w:t>eclaration</w:t>
      </w:r>
      <w:bookmarkEnd w:id="19"/>
      <w:bookmarkEnd w:id="20"/>
      <w:bookmarkEnd w:id="21"/>
      <w:bookmarkEnd w:id="22"/>
    </w:p>
    <w:p w14:paraId="30DCCCAD" w14:textId="77777777" w:rsidR="007E66D8" w:rsidRPr="00F71FDD" w:rsidRDefault="007E66D8" w:rsidP="007E66D8">
      <w:pPr>
        <w:spacing w:line="276" w:lineRule="auto"/>
        <w:ind w:left="360"/>
        <w:rPr>
          <w:rFonts w:cstheme="minorHAnsi"/>
          <w:sz w:val="20"/>
          <w:szCs w:val="20"/>
        </w:rPr>
      </w:pPr>
    </w:p>
    <w:p w14:paraId="7D6312AD" w14:textId="77777777" w:rsidR="007E66D8" w:rsidRPr="00F71FDD" w:rsidRDefault="007E66D8" w:rsidP="00B27623">
      <w:pPr>
        <w:pBdr>
          <w:top w:val="single" w:sz="4" w:space="1" w:color="auto"/>
          <w:left w:val="single" w:sz="4" w:space="0" w:color="auto"/>
          <w:bottom w:val="single" w:sz="4" w:space="1" w:color="auto"/>
          <w:right w:val="single" w:sz="4" w:space="4" w:color="auto"/>
        </w:pBdr>
        <w:spacing w:after="120"/>
        <w:rPr>
          <w:rFonts w:cstheme="minorHAnsi"/>
          <w:i/>
          <w:szCs w:val="22"/>
        </w:rPr>
      </w:pPr>
      <w:r w:rsidRPr="00F71FDD">
        <w:rPr>
          <w:rFonts w:cstheme="minorHAnsi"/>
          <w:i/>
          <w:szCs w:val="22"/>
        </w:rPr>
        <w:t>I hereby certify that this material, which I now submit for assessment on the programme of study leading to the award of the MA in Training and Education, is my own; based on my personal study and/or research, and that I have acknowledged all material and sources used in its preparation. I also certify that I have not copied in part or whole or otherwise plagiarised the work of anyone else, including other learners.</w:t>
      </w:r>
    </w:p>
    <w:p w14:paraId="36AF6883" w14:textId="77777777" w:rsidR="00B27623" w:rsidRPr="00F71FDD" w:rsidRDefault="00B27623" w:rsidP="00B27623">
      <w:pPr>
        <w:pBdr>
          <w:top w:val="single" w:sz="4" w:space="1" w:color="auto"/>
          <w:left w:val="single" w:sz="4" w:space="0" w:color="auto"/>
          <w:bottom w:val="single" w:sz="4" w:space="1" w:color="auto"/>
          <w:right w:val="single" w:sz="4" w:space="4" w:color="auto"/>
        </w:pBdr>
        <w:spacing w:after="120"/>
        <w:rPr>
          <w:rFonts w:cstheme="minorHAnsi"/>
          <w:i/>
          <w:sz w:val="20"/>
          <w:szCs w:val="20"/>
        </w:rPr>
      </w:pPr>
    </w:p>
    <w:p w14:paraId="5D00CE6D" w14:textId="786E2B2F" w:rsidR="007E66D8" w:rsidRPr="00F71FDD" w:rsidRDefault="007E66D8" w:rsidP="00B27623">
      <w:pPr>
        <w:pBdr>
          <w:top w:val="single" w:sz="4" w:space="1" w:color="auto"/>
          <w:left w:val="single" w:sz="4" w:space="0" w:color="auto"/>
          <w:bottom w:val="single" w:sz="4" w:space="1" w:color="auto"/>
          <w:right w:val="single" w:sz="4" w:space="4" w:color="auto"/>
        </w:pBdr>
        <w:rPr>
          <w:rFonts w:cstheme="minorHAnsi"/>
          <w:b/>
          <w:sz w:val="20"/>
          <w:szCs w:val="20"/>
        </w:rPr>
      </w:pPr>
      <w:r w:rsidRPr="00F71FDD">
        <w:rPr>
          <w:rFonts w:cstheme="minorHAnsi"/>
          <w:b/>
          <w:sz w:val="20"/>
          <w:szCs w:val="20"/>
        </w:rPr>
        <w:t xml:space="preserve">Signed: </w:t>
      </w:r>
      <w:r w:rsidR="00A322E7" w:rsidRPr="00F71FDD">
        <w:rPr>
          <w:rFonts w:cstheme="minorHAnsi"/>
          <w:b/>
          <w:noProof/>
          <w:sz w:val="20"/>
          <w:szCs w:val="20"/>
        </w:rPr>
        <w:drawing>
          <wp:inline distT="0" distB="0" distL="0" distR="0" wp14:anchorId="5374B4F5" wp14:editId="537FF5F2">
            <wp:extent cx="1652252" cy="40796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GITAL SIGNATURE.png"/>
                    <pic:cNvPicPr/>
                  </pic:nvPicPr>
                  <pic:blipFill>
                    <a:blip r:embed="rId12">
                      <a:extLst>
                        <a:ext uri="{28A0092B-C50C-407E-A947-70E740481C1C}">
                          <a14:useLocalDpi xmlns:a14="http://schemas.microsoft.com/office/drawing/2010/main" val="0"/>
                        </a:ext>
                      </a:extLst>
                    </a:blip>
                    <a:stretch>
                      <a:fillRect/>
                    </a:stretch>
                  </pic:blipFill>
                  <pic:spPr>
                    <a:xfrm>
                      <a:off x="0" y="0"/>
                      <a:ext cx="1761474" cy="434931"/>
                    </a:xfrm>
                    <a:prstGeom prst="rect">
                      <a:avLst/>
                    </a:prstGeom>
                  </pic:spPr>
                </pic:pic>
              </a:graphicData>
            </a:graphic>
          </wp:inline>
        </w:drawing>
      </w:r>
    </w:p>
    <w:p w14:paraId="54C529ED" w14:textId="77777777" w:rsidR="00B27623" w:rsidRPr="00F71FDD" w:rsidRDefault="00B27623" w:rsidP="00B27623">
      <w:pPr>
        <w:pBdr>
          <w:top w:val="single" w:sz="4" w:space="1" w:color="auto"/>
          <w:left w:val="single" w:sz="4" w:space="0" w:color="auto"/>
          <w:bottom w:val="single" w:sz="4" w:space="1" w:color="auto"/>
          <w:right w:val="single" w:sz="4" w:space="4" w:color="auto"/>
        </w:pBdr>
        <w:rPr>
          <w:rFonts w:cstheme="minorHAnsi"/>
          <w:b/>
          <w:sz w:val="20"/>
          <w:szCs w:val="20"/>
        </w:rPr>
      </w:pPr>
    </w:p>
    <w:p w14:paraId="04FF57DA" w14:textId="04BDDD8D" w:rsidR="007E66D8" w:rsidRPr="00F71FDD" w:rsidRDefault="007E66D8" w:rsidP="00B27623">
      <w:pPr>
        <w:pBdr>
          <w:top w:val="single" w:sz="4" w:space="1" w:color="auto"/>
          <w:left w:val="single" w:sz="4" w:space="0" w:color="auto"/>
          <w:bottom w:val="single" w:sz="4" w:space="1" w:color="auto"/>
          <w:right w:val="single" w:sz="4" w:space="4" w:color="auto"/>
        </w:pBdr>
        <w:rPr>
          <w:rFonts w:cstheme="minorHAnsi"/>
          <w:b/>
          <w:sz w:val="20"/>
          <w:szCs w:val="20"/>
        </w:rPr>
      </w:pPr>
      <w:r w:rsidRPr="00F71FDD">
        <w:rPr>
          <w:rFonts w:cstheme="minorHAnsi"/>
          <w:b/>
          <w:sz w:val="20"/>
          <w:szCs w:val="20"/>
        </w:rPr>
        <w:t>Dated</w:t>
      </w:r>
      <w:r w:rsidRPr="00F045BC">
        <w:rPr>
          <w:rFonts w:cstheme="minorHAnsi"/>
          <w:b/>
          <w:sz w:val="20"/>
          <w:szCs w:val="20"/>
        </w:rPr>
        <w:t xml:space="preserve">:   </w:t>
      </w:r>
      <w:r w:rsidR="00744986" w:rsidRPr="00F045BC">
        <w:rPr>
          <w:rFonts w:cstheme="minorHAnsi"/>
          <w:b/>
          <w:sz w:val="20"/>
          <w:szCs w:val="20"/>
        </w:rPr>
        <w:t>16</w:t>
      </w:r>
      <w:r w:rsidR="00A322E7" w:rsidRPr="00F045BC">
        <w:rPr>
          <w:rFonts w:cstheme="minorHAnsi"/>
          <w:b/>
          <w:sz w:val="20"/>
          <w:szCs w:val="20"/>
        </w:rPr>
        <w:t>.07.202</w:t>
      </w:r>
      <w:r w:rsidR="00F417CB" w:rsidRPr="00F045BC">
        <w:rPr>
          <w:rFonts w:cstheme="minorHAnsi"/>
          <w:b/>
          <w:sz w:val="20"/>
          <w:szCs w:val="20"/>
        </w:rPr>
        <w:t>3</w:t>
      </w:r>
      <w:r w:rsidR="00A322E7" w:rsidRPr="00F045BC">
        <w:rPr>
          <w:rFonts w:cstheme="minorHAnsi"/>
          <w:b/>
          <w:sz w:val="20"/>
          <w:szCs w:val="20"/>
        </w:rPr>
        <w:t xml:space="preserve"> </w:t>
      </w:r>
    </w:p>
    <w:p w14:paraId="1C0157D6" w14:textId="77777777" w:rsidR="009B32B4" w:rsidRPr="00F71FDD" w:rsidRDefault="009B32B4" w:rsidP="002208D0">
      <w:pPr>
        <w:spacing w:line="276" w:lineRule="auto"/>
        <w:rPr>
          <w:rFonts w:cstheme="minorHAnsi"/>
          <w:noProof/>
          <w:sz w:val="20"/>
          <w:szCs w:val="20"/>
          <w:lang w:val="en-GB"/>
        </w:rPr>
      </w:pPr>
    </w:p>
    <w:p w14:paraId="2E5D8C72" w14:textId="77777777" w:rsidR="00115187" w:rsidRDefault="00115187" w:rsidP="0052598E">
      <w:pPr>
        <w:pStyle w:val="Heading1"/>
        <w:rPr>
          <w:sz w:val="20"/>
          <w:szCs w:val="20"/>
        </w:rPr>
      </w:pPr>
    </w:p>
    <w:p w14:paraId="52256F73" w14:textId="77777777" w:rsidR="00115187" w:rsidRDefault="00115187" w:rsidP="0052598E">
      <w:pPr>
        <w:pStyle w:val="Heading1"/>
        <w:rPr>
          <w:sz w:val="20"/>
          <w:szCs w:val="20"/>
        </w:rPr>
      </w:pPr>
    </w:p>
    <w:p w14:paraId="241B848A" w14:textId="7273DA8B" w:rsidR="00115187" w:rsidRPr="00D90E80" w:rsidRDefault="00115187" w:rsidP="00D90E80">
      <w:pPr>
        <w:jc w:val="center"/>
        <w:rPr>
          <w:b/>
          <w:sz w:val="20"/>
          <w:szCs w:val="20"/>
        </w:rPr>
      </w:pPr>
      <w:r w:rsidRPr="00D90E80">
        <w:rPr>
          <w:b/>
          <w:sz w:val="20"/>
          <w:szCs w:val="20"/>
        </w:rPr>
        <w:t>Final Word Count</w:t>
      </w:r>
      <w:r w:rsidR="0071448A">
        <w:rPr>
          <w:b/>
          <w:sz w:val="20"/>
          <w:szCs w:val="20"/>
        </w:rPr>
        <w:t xml:space="preserve"> of Report Section</w:t>
      </w:r>
      <w:r w:rsidRPr="00D90E80">
        <w:rPr>
          <w:b/>
          <w:sz w:val="20"/>
          <w:szCs w:val="20"/>
        </w:rPr>
        <w:t>, excluding,</w:t>
      </w:r>
      <w:r w:rsidR="0071448A">
        <w:rPr>
          <w:b/>
          <w:sz w:val="20"/>
          <w:szCs w:val="20"/>
        </w:rPr>
        <w:t xml:space="preserve"> Artefact,</w:t>
      </w:r>
      <w:r w:rsidRPr="00D90E80">
        <w:rPr>
          <w:b/>
          <w:sz w:val="20"/>
          <w:szCs w:val="20"/>
        </w:rPr>
        <w:t xml:space="preserve"> Acknowledgements, Contents, Referencing, Appendices, etc.</w:t>
      </w:r>
    </w:p>
    <w:p w14:paraId="04C3181D" w14:textId="76A4A55F" w:rsidR="00EB35B2" w:rsidRPr="00EB35B2" w:rsidRDefault="00115187" w:rsidP="00D90E80">
      <w:pPr>
        <w:jc w:val="center"/>
        <w:rPr>
          <w:rFonts w:cstheme="minorHAnsi"/>
          <w:color w:val="FF0000"/>
          <w:sz w:val="24"/>
          <w:lang w:val="en-US" w:eastAsia="en-US"/>
        </w:rPr>
      </w:pPr>
      <w:r w:rsidRPr="00D90E80">
        <w:rPr>
          <w:b/>
          <w:sz w:val="20"/>
          <w:szCs w:val="20"/>
        </w:rPr>
        <w:t>812</w:t>
      </w:r>
      <w:r w:rsidR="00D36225" w:rsidRPr="00D90E80">
        <w:rPr>
          <w:b/>
          <w:sz w:val="20"/>
          <w:szCs w:val="20"/>
        </w:rPr>
        <w:t>2</w:t>
      </w:r>
      <w:r w:rsidR="00562BCD" w:rsidRPr="00F71FDD">
        <w:rPr>
          <w:sz w:val="20"/>
          <w:szCs w:val="20"/>
        </w:rPr>
        <w:br w:type="page"/>
      </w:r>
    </w:p>
    <w:p w14:paraId="279BFF19" w14:textId="26ADDC7C" w:rsidR="003D28B1" w:rsidRPr="00967930" w:rsidRDefault="003D28B1" w:rsidP="00967930">
      <w:pPr>
        <w:pStyle w:val="Heading1"/>
        <w:rPr>
          <w:lang w:eastAsia="en-US"/>
        </w:rPr>
      </w:pPr>
      <w:bookmarkStart w:id="23" w:name="_Toc95045924"/>
      <w:bookmarkStart w:id="24" w:name="_Toc140420834"/>
      <w:r w:rsidRPr="003D28B1">
        <w:rPr>
          <w:lang w:eastAsia="en-US"/>
        </w:rPr>
        <w:lastRenderedPageBreak/>
        <w:t xml:space="preserve">Preface and </w:t>
      </w:r>
      <w:r w:rsidR="00687FF2">
        <w:rPr>
          <w:lang w:eastAsia="en-US"/>
        </w:rPr>
        <w:t>A</w:t>
      </w:r>
      <w:r w:rsidRPr="003D28B1">
        <w:rPr>
          <w:lang w:eastAsia="en-US"/>
        </w:rPr>
        <w:t>cknowledgments</w:t>
      </w:r>
      <w:bookmarkEnd w:id="23"/>
      <w:bookmarkEnd w:id="24"/>
      <w:r w:rsidRPr="003D28B1">
        <w:rPr>
          <w:lang w:eastAsia="en-US"/>
        </w:rPr>
        <w:t xml:space="preserve"> </w:t>
      </w:r>
    </w:p>
    <w:p w14:paraId="034EF8F1" w14:textId="62F5B72A" w:rsidR="002C181C" w:rsidRPr="004223F4" w:rsidRDefault="002C181C" w:rsidP="0067544E">
      <w:pPr>
        <w:spacing w:before="100" w:beforeAutospacing="1" w:after="100" w:afterAutospacing="1"/>
        <w:rPr>
          <w:rFonts w:cstheme="minorHAnsi"/>
          <w:sz w:val="24"/>
          <w:lang w:eastAsia="en-US"/>
        </w:rPr>
      </w:pPr>
      <w:r>
        <w:rPr>
          <w:rFonts w:cstheme="minorHAnsi"/>
          <w:sz w:val="24"/>
          <w:lang w:eastAsia="en-US"/>
        </w:rPr>
        <w:t>All of this began with a conversation with Niamh O</w:t>
      </w:r>
      <w:r w:rsidR="005D7CC2">
        <w:rPr>
          <w:rFonts w:cstheme="minorHAnsi"/>
          <w:sz w:val="24"/>
          <w:lang w:eastAsia="en-US"/>
        </w:rPr>
        <w:t>’</w:t>
      </w:r>
      <w:r>
        <w:rPr>
          <w:rFonts w:cstheme="minorHAnsi"/>
          <w:sz w:val="24"/>
          <w:lang w:eastAsia="en-US"/>
        </w:rPr>
        <w:t xml:space="preserve"> </w:t>
      </w:r>
      <w:proofErr w:type="spellStart"/>
      <w:r>
        <w:rPr>
          <w:rFonts w:cstheme="minorHAnsi"/>
          <w:sz w:val="24"/>
          <w:lang w:eastAsia="en-US"/>
        </w:rPr>
        <w:t>Keeffe</w:t>
      </w:r>
      <w:proofErr w:type="spellEnd"/>
      <w:r>
        <w:rPr>
          <w:rFonts w:cstheme="minorHAnsi"/>
          <w:sz w:val="24"/>
          <w:lang w:eastAsia="en-US"/>
        </w:rPr>
        <w:t xml:space="preserve"> in a canteen one night in January 2020</w:t>
      </w:r>
      <w:r w:rsidR="003A353F">
        <w:rPr>
          <w:rFonts w:cstheme="minorHAnsi"/>
          <w:sz w:val="24"/>
          <w:lang w:eastAsia="en-US"/>
        </w:rPr>
        <w:t>,</w:t>
      </w:r>
      <w:r>
        <w:rPr>
          <w:rFonts w:cstheme="minorHAnsi"/>
          <w:sz w:val="24"/>
          <w:lang w:eastAsia="en-US"/>
        </w:rPr>
        <w:t xml:space="preserve"> where she bullied/convinced/persuaded/bullied me into </w:t>
      </w:r>
      <w:r w:rsidR="003B0DE6">
        <w:rPr>
          <w:rFonts w:cstheme="minorHAnsi"/>
          <w:sz w:val="24"/>
          <w:lang w:eastAsia="en-US"/>
        </w:rPr>
        <w:t>undertaking</w:t>
      </w:r>
      <w:r>
        <w:rPr>
          <w:rFonts w:cstheme="minorHAnsi"/>
          <w:sz w:val="24"/>
          <w:lang w:eastAsia="en-US"/>
        </w:rPr>
        <w:t xml:space="preserve"> </w:t>
      </w:r>
      <w:r w:rsidR="00F9445A">
        <w:rPr>
          <w:rFonts w:cstheme="minorHAnsi"/>
          <w:sz w:val="24"/>
          <w:lang w:eastAsia="en-US"/>
        </w:rPr>
        <w:t>a</w:t>
      </w:r>
      <w:r>
        <w:rPr>
          <w:rFonts w:cstheme="minorHAnsi"/>
          <w:sz w:val="24"/>
          <w:lang w:eastAsia="en-US"/>
        </w:rPr>
        <w:t xml:space="preserve"> Masters. Given all the hardship since, I’m still not sure if I should thank her or not, be she definitely deserves a mention!!  </w:t>
      </w:r>
    </w:p>
    <w:p w14:paraId="28A38653" w14:textId="3BF84A9F" w:rsidR="002C181C" w:rsidRDefault="002C181C" w:rsidP="0067544E">
      <w:pPr>
        <w:spacing w:before="100" w:beforeAutospacing="1" w:after="100" w:afterAutospacing="1"/>
        <w:rPr>
          <w:rFonts w:cstheme="minorHAnsi"/>
          <w:sz w:val="24"/>
          <w:lang w:eastAsia="en-US"/>
        </w:rPr>
      </w:pPr>
      <w:r w:rsidRPr="004223F4">
        <w:rPr>
          <w:rFonts w:cstheme="minorHAnsi"/>
          <w:sz w:val="24"/>
          <w:lang w:eastAsia="en-US"/>
        </w:rPr>
        <w:t>I would like to thank Griffith College who provided the opportunity to complete the Masters under their direction. I would like to thank each of my lecturers who</w:t>
      </w:r>
      <w:r w:rsidR="00446369">
        <w:rPr>
          <w:rFonts w:cstheme="minorHAnsi"/>
          <w:sz w:val="24"/>
          <w:lang w:eastAsia="en-US"/>
        </w:rPr>
        <w:t>,</w:t>
      </w:r>
      <w:r w:rsidRPr="004223F4">
        <w:rPr>
          <w:rFonts w:cstheme="minorHAnsi"/>
          <w:sz w:val="24"/>
          <w:lang w:eastAsia="en-US"/>
        </w:rPr>
        <w:t xml:space="preserve"> over the course of the Postgraduate Diploma</w:t>
      </w:r>
      <w:r w:rsidR="00D82A54">
        <w:rPr>
          <w:rFonts w:cstheme="minorHAnsi"/>
          <w:sz w:val="24"/>
          <w:lang w:eastAsia="en-US"/>
        </w:rPr>
        <w:t xml:space="preserve"> and during a global pandemic</w:t>
      </w:r>
      <w:r w:rsidRPr="004223F4">
        <w:rPr>
          <w:rFonts w:cstheme="minorHAnsi"/>
          <w:sz w:val="24"/>
          <w:lang w:eastAsia="en-US"/>
        </w:rPr>
        <w:t xml:space="preserve">, delivered insightful modules in often difficult </w:t>
      </w:r>
      <w:r w:rsidR="00D82A54">
        <w:rPr>
          <w:rFonts w:cstheme="minorHAnsi"/>
          <w:sz w:val="24"/>
          <w:lang w:eastAsia="en-US"/>
        </w:rPr>
        <w:t>circumstances</w:t>
      </w:r>
      <w:r w:rsidRPr="004223F4">
        <w:rPr>
          <w:rFonts w:cstheme="minorHAnsi"/>
          <w:sz w:val="24"/>
          <w:lang w:eastAsia="en-US"/>
        </w:rPr>
        <w:t xml:space="preserve">. I would like to thank my </w:t>
      </w:r>
      <w:r>
        <w:rPr>
          <w:rFonts w:cstheme="minorHAnsi"/>
          <w:sz w:val="24"/>
          <w:lang w:eastAsia="en-US"/>
        </w:rPr>
        <w:t xml:space="preserve">Thesis </w:t>
      </w:r>
      <w:r w:rsidRPr="004223F4">
        <w:rPr>
          <w:rFonts w:cstheme="minorHAnsi"/>
          <w:sz w:val="24"/>
          <w:lang w:eastAsia="en-US"/>
        </w:rPr>
        <w:t>Supervisor Alice Childs whose guidance and direction helped me to see my way through the fog.</w:t>
      </w:r>
    </w:p>
    <w:p w14:paraId="2464D7FD" w14:textId="2A8BB769" w:rsidR="002C181C" w:rsidRPr="004223F4" w:rsidRDefault="002C181C" w:rsidP="0067544E">
      <w:pPr>
        <w:spacing w:before="100" w:beforeAutospacing="1" w:after="100" w:afterAutospacing="1"/>
        <w:rPr>
          <w:rFonts w:cstheme="minorHAnsi"/>
          <w:sz w:val="24"/>
          <w:lang w:eastAsia="en-US"/>
        </w:rPr>
      </w:pPr>
      <w:r>
        <w:rPr>
          <w:rFonts w:cstheme="minorHAnsi"/>
          <w:sz w:val="24"/>
          <w:lang w:eastAsia="en-US"/>
        </w:rPr>
        <w:t xml:space="preserve">Eoin Costello was a source of ideas and structure and without his input the </w:t>
      </w:r>
      <w:r w:rsidR="00446369">
        <w:rPr>
          <w:rFonts w:cstheme="minorHAnsi"/>
          <w:sz w:val="24"/>
          <w:lang w:eastAsia="en-US"/>
        </w:rPr>
        <w:t>A</w:t>
      </w:r>
      <w:r>
        <w:rPr>
          <w:rFonts w:cstheme="minorHAnsi"/>
          <w:sz w:val="24"/>
          <w:lang w:eastAsia="en-US"/>
        </w:rPr>
        <w:t xml:space="preserve">rtefact </w:t>
      </w:r>
      <w:r w:rsidR="00D82A54">
        <w:rPr>
          <w:rFonts w:cstheme="minorHAnsi"/>
          <w:sz w:val="24"/>
          <w:lang w:eastAsia="en-US"/>
        </w:rPr>
        <w:t xml:space="preserve">would </w:t>
      </w:r>
      <w:r>
        <w:rPr>
          <w:rFonts w:cstheme="minorHAnsi"/>
          <w:sz w:val="24"/>
          <w:lang w:eastAsia="en-US"/>
        </w:rPr>
        <w:t xml:space="preserve">still be a work in progress! </w:t>
      </w:r>
    </w:p>
    <w:p w14:paraId="4BBED831" w14:textId="77777777" w:rsidR="002C181C" w:rsidRPr="004223F4" w:rsidRDefault="002C181C" w:rsidP="0067544E">
      <w:pPr>
        <w:spacing w:before="100" w:beforeAutospacing="1" w:after="100" w:afterAutospacing="1"/>
        <w:rPr>
          <w:rFonts w:cstheme="minorHAnsi"/>
          <w:sz w:val="24"/>
          <w:lang w:eastAsia="en-US"/>
        </w:rPr>
      </w:pPr>
      <w:r w:rsidRPr="004223F4">
        <w:rPr>
          <w:rFonts w:cstheme="minorHAnsi"/>
          <w:sz w:val="24"/>
          <w:lang w:eastAsia="en-US"/>
        </w:rPr>
        <w:t xml:space="preserve">I would like to thank those who contributed their time during the Primary Research  Interviews, professionals who took time out of their busy schedules and whose opinions, experience and insights helped to form the final Artefact. </w:t>
      </w:r>
    </w:p>
    <w:p w14:paraId="7378B8BC" w14:textId="77777777" w:rsidR="002C181C" w:rsidRPr="004223F4" w:rsidRDefault="002C181C" w:rsidP="0067544E">
      <w:pPr>
        <w:spacing w:before="100" w:beforeAutospacing="1" w:after="100" w:afterAutospacing="1"/>
        <w:rPr>
          <w:rFonts w:cstheme="minorHAnsi"/>
          <w:sz w:val="24"/>
          <w:lang w:eastAsia="en-US"/>
        </w:rPr>
      </w:pPr>
      <w:r w:rsidRPr="004223F4">
        <w:rPr>
          <w:rFonts w:cstheme="minorHAnsi"/>
          <w:sz w:val="24"/>
          <w:lang w:eastAsia="en-US"/>
        </w:rPr>
        <w:t>Special thanks are due to my colleagues</w:t>
      </w:r>
      <w:r>
        <w:rPr>
          <w:rFonts w:cstheme="minorHAnsi"/>
          <w:sz w:val="24"/>
          <w:lang w:eastAsia="en-US"/>
        </w:rPr>
        <w:t xml:space="preserve"> and friends</w:t>
      </w:r>
      <w:r w:rsidRPr="004223F4">
        <w:rPr>
          <w:rFonts w:cstheme="minorHAnsi"/>
          <w:sz w:val="24"/>
          <w:lang w:eastAsia="en-US"/>
        </w:rPr>
        <w:t xml:space="preserve"> in Griffith College, in particular</w:t>
      </w:r>
      <w:r>
        <w:rPr>
          <w:rFonts w:cstheme="minorHAnsi"/>
          <w:sz w:val="24"/>
          <w:lang w:eastAsia="en-US"/>
        </w:rPr>
        <w:t xml:space="preserve"> </w:t>
      </w:r>
      <w:r w:rsidRPr="004223F4">
        <w:rPr>
          <w:rFonts w:cstheme="minorHAnsi"/>
          <w:sz w:val="24"/>
          <w:lang w:eastAsia="en-US"/>
        </w:rPr>
        <w:t xml:space="preserve">Sarah Ward and Sinead O </w:t>
      </w:r>
      <w:proofErr w:type="spellStart"/>
      <w:r w:rsidRPr="004223F4">
        <w:rPr>
          <w:rFonts w:cstheme="minorHAnsi"/>
          <w:sz w:val="24"/>
          <w:lang w:eastAsia="en-US"/>
        </w:rPr>
        <w:t>Dea</w:t>
      </w:r>
      <w:proofErr w:type="spellEnd"/>
      <w:r w:rsidRPr="004223F4">
        <w:rPr>
          <w:rFonts w:cstheme="minorHAnsi"/>
          <w:sz w:val="24"/>
          <w:lang w:eastAsia="en-US"/>
        </w:rPr>
        <w:t>, fellow troopers in the trenches who helped keep me focused and sane</w:t>
      </w:r>
      <w:r>
        <w:rPr>
          <w:rFonts w:cstheme="minorHAnsi"/>
          <w:sz w:val="24"/>
          <w:lang w:eastAsia="en-US"/>
        </w:rPr>
        <w:t xml:space="preserve"> during the last 3 years</w:t>
      </w:r>
      <w:r w:rsidRPr="004223F4">
        <w:rPr>
          <w:rFonts w:cstheme="minorHAnsi"/>
          <w:sz w:val="24"/>
          <w:lang w:eastAsia="en-US"/>
        </w:rPr>
        <w:t>!</w:t>
      </w:r>
    </w:p>
    <w:p w14:paraId="7954003A" w14:textId="0147B376" w:rsidR="002C181C" w:rsidRPr="004223F4" w:rsidRDefault="002C181C" w:rsidP="0067544E">
      <w:pPr>
        <w:spacing w:before="100" w:beforeAutospacing="1" w:after="100" w:afterAutospacing="1"/>
        <w:rPr>
          <w:rFonts w:cstheme="minorHAnsi"/>
          <w:sz w:val="24"/>
          <w:lang w:eastAsia="en-US"/>
        </w:rPr>
      </w:pPr>
      <w:r w:rsidRPr="004223F4">
        <w:rPr>
          <w:rFonts w:cstheme="minorHAnsi"/>
          <w:sz w:val="24"/>
          <w:lang w:eastAsia="en-US"/>
        </w:rPr>
        <w:t>None of this would have been possible without the start in life my parents Denis and Kathleen gave me, providing a wonderful family life, instilling in me the values of hard work</w:t>
      </w:r>
      <w:r>
        <w:rPr>
          <w:rFonts w:cstheme="minorHAnsi"/>
          <w:sz w:val="24"/>
          <w:lang w:eastAsia="en-US"/>
        </w:rPr>
        <w:t>, resilience</w:t>
      </w:r>
      <w:r w:rsidRPr="004223F4">
        <w:rPr>
          <w:rFonts w:cstheme="minorHAnsi"/>
          <w:sz w:val="24"/>
          <w:lang w:eastAsia="en-US"/>
        </w:rPr>
        <w:t xml:space="preserve"> and honesty</w:t>
      </w:r>
      <w:r>
        <w:rPr>
          <w:rFonts w:cstheme="minorHAnsi"/>
          <w:sz w:val="24"/>
          <w:lang w:eastAsia="en-US"/>
        </w:rPr>
        <w:t>,</w:t>
      </w:r>
      <w:r w:rsidRPr="004223F4">
        <w:rPr>
          <w:rFonts w:cstheme="minorHAnsi"/>
          <w:sz w:val="24"/>
          <w:lang w:eastAsia="en-US"/>
        </w:rPr>
        <w:t xml:space="preserve"> putting me through school and who</w:t>
      </w:r>
      <w:r w:rsidR="00E66C89">
        <w:rPr>
          <w:rFonts w:cstheme="minorHAnsi"/>
          <w:sz w:val="24"/>
          <w:lang w:eastAsia="en-US"/>
        </w:rPr>
        <w:t>,</w:t>
      </w:r>
      <w:r w:rsidRPr="004223F4">
        <w:rPr>
          <w:rFonts w:cstheme="minorHAnsi"/>
          <w:sz w:val="24"/>
          <w:lang w:eastAsia="en-US"/>
        </w:rPr>
        <w:t xml:space="preserve"> despite not quite knowing what I do, support me anyway! </w:t>
      </w:r>
    </w:p>
    <w:p w14:paraId="26999BB2" w14:textId="77777777" w:rsidR="002C181C" w:rsidRPr="004223F4" w:rsidRDefault="002C181C" w:rsidP="0067544E">
      <w:pPr>
        <w:spacing w:before="100" w:beforeAutospacing="1" w:after="100" w:afterAutospacing="1"/>
        <w:rPr>
          <w:rFonts w:cstheme="minorHAnsi"/>
          <w:sz w:val="24"/>
          <w:lang w:eastAsia="en-US"/>
        </w:rPr>
      </w:pPr>
      <w:r w:rsidRPr="004223F4">
        <w:rPr>
          <w:rFonts w:cstheme="minorHAnsi"/>
          <w:sz w:val="24"/>
          <w:lang w:eastAsia="en-US"/>
        </w:rPr>
        <w:t>Finally my wife Dee, who inspires me with her work ethic, focus, dedication, humility</w:t>
      </w:r>
      <w:r>
        <w:rPr>
          <w:rFonts w:cstheme="minorHAnsi"/>
          <w:sz w:val="24"/>
          <w:lang w:eastAsia="en-US"/>
        </w:rPr>
        <w:t xml:space="preserve"> and</w:t>
      </w:r>
      <w:r w:rsidRPr="004223F4">
        <w:rPr>
          <w:rFonts w:cstheme="minorHAnsi"/>
          <w:sz w:val="24"/>
          <w:lang w:eastAsia="en-US"/>
        </w:rPr>
        <w:t xml:space="preserve"> grace</w:t>
      </w:r>
      <w:r>
        <w:rPr>
          <w:rFonts w:cstheme="minorHAnsi"/>
          <w:sz w:val="24"/>
          <w:lang w:eastAsia="en-US"/>
        </w:rPr>
        <w:t>,</w:t>
      </w:r>
      <w:r w:rsidRPr="004223F4">
        <w:rPr>
          <w:rFonts w:cstheme="minorHAnsi"/>
          <w:sz w:val="24"/>
          <w:lang w:eastAsia="en-US"/>
        </w:rPr>
        <w:t xml:space="preserve"> and is my partner in life’s journey. I wish I was more like her.</w:t>
      </w:r>
    </w:p>
    <w:p w14:paraId="2EA2558C" w14:textId="24B8ADC2" w:rsidR="005417FE" w:rsidRDefault="005417FE" w:rsidP="003D28B1">
      <w:pPr>
        <w:spacing w:before="100" w:beforeAutospacing="1" w:after="100" w:afterAutospacing="1" w:line="240" w:lineRule="auto"/>
        <w:jc w:val="left"/>
        <w:rPr>
          <w:rFonts w:cstheme="minorHAnsi"/>
          <w:color w:val="FF0000"/>
          <w:sz w:val="24"/>
          <w:lang w:eastAsia="en-US"/>
        </w:rPr>
      </w:pPr>
    </w:p>
    <w:p w14:paraId="49C634CE" w14:textId="53E4AEBB" w:rsidR="005417FE" w:rsidRDefault="005417FE" w:rsidP="003D28B1">
      <w:pPr>
        <w:spacing w:before="100" w:beforeAutospacing="1" w:after="100" w:afterAutospacing="1" w:line="240" w:lineRule="auto"/>
        <w:jc w:val="left"/>
        <w:rPr>
          <w:rFonts w:cstheme="minorHAnsi"/>
          <w:color w:val="FF0000"/>
          <w:sz w:val="24"/>
          <w:lang w:eastAsia="en-US"/>
        </w:rPr>
      </w:pPr>
    </w:p>
    <w:p w14:paraId="07102B5B" w14:textId="125BF95C" w:rsidR="005417FE" w:rsidRDefault="005417FE" w:rsidP="003D28B1">
      <w:pPr>
        <w:spacing w:before="100" w:beforeAutospacing="1" w:after="100" w:afterAutospacing="1" w:line="240" w:lineRule="auto"/>
        <w:jc w:val="left"/>
        <w:rPr>
          <w:rFonts w:cstheme="minorHAnsi"/>
          <w:color w:val="FF0000"/>
          <w:sz w:val="24"/>
          <w:lang w:eastAsia="en-US"/>
        </w:rPr>
      </w:pPr>
    </w:p>
    <w:p w14:paraId="3A7C8ECC" w14:textId="577EED91" w:rsidR="005417FE" w:rsidRDefault="005417FE" w:rsidP="003D28B1">
      <w:pPr>
        <w:spacing w:before="100" w:beforeAutospacing="1" w:after="100" w:afterAutospacing="1" w:line="240" w:lineRule="auto"/>
        <w:jc w:val="left"/>
        <w:rPr>
          <w:rFonts w:cstheme="minorHAnsi"/>
          <w:color w:val="FF0000"/>
          <w:sz w:val="24"/>
          <w:lang w:eastAsia="en-US"/>
        </w:rPr>
      </w:pPr>
    </w:p>
    <w:p w14:paraId="3B6CBC20" w14:textId="229AE2C1" w:rsidR="005417FE" w:rsidRDefault="005417FE" w:rsidP="003D28B1">
      <w:pPr>
        <w:spacing w:before="100" w:beforeAutospacing="1" w:after="100" w:afterAutospacing="1" w:line="240" w:lineRule="auto"/>
        <w:jc w:val="left"/>
        <w:rPr>
          <w:rFonts w:cstheme="minorHAnsi"/>
          <w:color w:val="FF0000"/>
          <w:sz w:val="24"/>
          <w:lang w:eastAsia="en-US"/>
        </w:rPr>
      </w:pPr>
    </w:p>
    <w:p w14:paraId="2AF9C7C1" w14:textId="4B70EF16" w:rsidR="00967930" w:rsidRDefault="00967930" w:rsidP="003D28B1">
      <w:pPr>
        <w:spacing w:before="100" w:beforeAutospacing="1" w:after="100" w:afterAutospacing="1" w:line="240" w:lineRule="auto"/>
        <w:jc w:val="left"/>
        <w:rPr>
          <w:rFonts w:cstheme="minorHAnsi"/>
          <w:color w:val="FF0000"/>
          <w:sz w:val="24"/>
          <w:lang w:eastAsia="en-US"/>
        </w:rPr>
      </w:pPr>
    </w:p>
    <w:p w14:paraId="4690ECC5" w14:textId="77777777" w:rsidR="00967930" w:rsidRDefault="00967930" w:rsidP="003D28B1">
      <w:pPr>
        <w:spacing w:before="100" w:beforeAutospacing="1" w:after="100" w:afterAutospacing="1" w:line="240" w:lineRule="auto"/>
        <w:jc w:val="left"/>
        <w:rPr>
          <w:rFonts w:cstheme="minorHAnsi"/>
          <w:color w:val="FF0000"/>
          <w:sz w:val="24"/>
          <w:lang w:eastAsia="en-US"/>
        </w:rPr>
      </w:pPr>
    </w:p>
    <w:p w14:paraId="4361E632" w14:textId="11F93806" w:rsidR="005417FE" w:rsidRPr="004223F4" w:rsidRDefault="00072136" w:rsidP="002843F0">
      <w:pPr>
        <w:spacing w:before="100" w:beforeAutospacing="1" w:after="100" w:afterAutospacing="1" w:line="240" w:lineRule="auto"/>
        <w:jc w:val="center"/>
        <w:rPr>
          <w:rFonts w:cstheme="minorHAnsi"/>
          <w:sz w:val="24"/>
          <w:lang w:eastAsia="en-US"/>
        </w:rPr>
      </w:pPr>
      <w:r w:rsidRPr="004223F4">
        <w:rPr>
          <w:rFonts w:cstheme="minorHAnsi"/>
          <w:sz w:val="24"/>
          <w:lang w:eastAsia="en-US"/>
        </w:rPr>
        <w:t xml:space="preserve">Dedicated to the memory of Tess </w:t>
      </w:r>
      <w:proofErr w:type="spellStart"/>
      <w:r w:rsidRPr="004223F4">
        <w:rPr>
          <w:rFonts w:cstheme="minorHAnsi"/>
          <w:sz w:val="24"/>
          <w:lang w:eastAsia="en-US"/>
        </w:rPr>
        <w:t>Cremin</w:t>
      </w:r>
      <w:proofErr w:type="spellEnd"/>
      <w:r w:rsidRPr="004223F4">
        <w:rPr>
          <w:rFonts w:cstheme="minorHAnsi"/>
          <w:sz w:val="24"/>
          <w:lang w:eastAsia="en-US"/>
        </w:rPr>
        <w:t xml:space="preserve">, </w:t>
      </w:r>
      <w:r w:rsidRPr="004223F4">
        <w:rPr>
          <w:rFonts w:cstheme="minorHAnsi"/>
          <w:i/>
          <w:sz w:val="24"/>
          <w:lang w:eastAsia="en-US"/>
        </w:rPr>
        <w:t xml:space="preserve">“my best friend in </w:t>
      </w:r>
      <w:proofErr w:type="spellStart"/>
      <w:r w:rsidRPr="004223F4">
        <w:rPr>
          <w:rFonts w:cstheme="minorHAnsi"/>
          <w:i/>
          <w:sz w:val="24"/>
          <w:lang w:eastAsia="en-US"/>
        </w:rPr>
        <w:t>Kanturk</w:t>
      </w:r>
      <w:proofErr w:type="spellEnd"/>
      <w:r w:rsidRPr="004223F4">
        <w:rPr>
          <w:rFonts w:cstheme="minorHAnsi"/>
          <w:i/>
          <w:sz w:val="24"/>
          <w:lang w:eastAsia="en-US"/>
        </w:rPr>
        <w:t>”</w:t>
      </w:r>
    </w:p>
    <w:p w14:paraId="3CE2206B" w14:textId="4A027EF7" w:rsidR="005417FE" w:rsidRDefault="005417FE" w:rsidP="003D28B1">
      <w:pPr>
        <w:spacing w:before="100" w:beforeAutospacing="1" w:after="100" w:afterAutospacing="1" w:line="240" w:lineRule="auto"/>
        <w:jc w:val="left"/>
        <w:rPr>
          <w:rFonts w:cstheme="minorHAnsi"/>
          <w:color w:val="FF0000"/>
          <w:sz w:val="24"/>
          <w:lang w:eastAsia="en-US"/>
        </w:rPr>
      </w:pPr>
    </w:p>
    <w:p w14:paraId="5CCD9841" w14:textId="5656DD3D" w:rsidR="005417FE" w:rsidRDefault="005417FE" w:rsidP="003D28B1">
      <w:pPr>
        <w:spacing w:before="100" w:beforeAutospacing="1" w:after="100" w:afterAutospacing="1" w:line="240" w:lineRule="auto"/>
        <w:jc w:val="left"/>
        <w:rPr>
          <w:rFonts w:cstheme="minorHAnsi"/>
          <w:color w:val="FF0000"/>
          <w:sz w:val="24"/>
          <w:lang w:eastAsia="en-US"/>
        </w:rPr>
      </w:pPr>
    </w:p>
    <w:p w14:paraId="5D724F04" w14:textId="054E2ED6" w:rsidR="005417FE" w:rsidRDefault="005417FE" w:rsidP="003D28B1">
      <w:pPr>
        <w:spacing w:before="100" w:beforeAutospacing="1" w:after="100" w:afterAutospacing="1" w:line="240" w:lineRule="auto"/>
        <w:jc w:val="left"/>
        <w:rPr>
          <w:rFonts w:cstheme="minorHAnsi"/>
          <w:color w:val="FF0000"/>
          <w:sz w:val="24"/>
          <w:lang w:eastAsia="en-US"/>
        </w:rPr>
      </w:pPr>
    </w:p>
    <w:p w14:paraId="23678E2D" w14:textId="56C6244C" w:rsidR="005417FE" w:rsidRDefault="005417FE" w:rsidP="003D28B1">
      <w:pPr>
        <w:spacing w:before="100" w:beforeAutospacing="1" w:after="100" w:afterAutospacing="1" w:line="240" w:lineRule="auto"/>
        <w:jc w:val="left"/>
        <w:rPr>
          <w:rFonts w:cstheme="minorHAnsi"/>
          <w:color w:val="FF0000"/>
          <w:sz w:val="24"/>
          <w:lang w:eastAsia="en-US"/>
        </w:rPr>
      </w:pPr>
    </w:p>
    <w:p w14:paraId="0A6B4A2F" w14:textId="07BA238E" w:rsidR="005417FE" w:rsidRDefault="005417FE" w:rsidP="003D28B1">
      <w:pPr>
        <w:spacing w:before="100" w:beforeAutospacing="1" w:after="100" w:afterAutospacing="1" w:line="240" w:lineRule="auto"/>
        <w:jc w:val="left"/>
        <w:rPr>
          <w:rFonts w:cstheme="minorHAnsi"/>
          <w:color w:val="FF0000"/>
          <w:sz w:val="24"/>
          <w:lang w:eastAsia="en-US"/>
        </w:rPr>
      </w:pPr>
    </w:p>
    <w:p w14:paraId="0AF2AEC5" w14:textId="1B27672D" w:rsidR="00072136" w:rsidRDefault="00072136" w:rsidP="003D28B1">
      <w:pPr>
        <w:spacing w:before="100" w:beforeAutospacing="1" w:after="100" w:afterAutospacing="1" w:line="240" w:lineRule="auto"/>
        <w:jc w:val="left"/>
        <w:rPr>
          <w:rFonts w:cstheme="minorHAnsi"/>
          <w:color w:val="FF0000"/>
          <w:sz w:val="24"/>
          <w:lang w:eastAsia="en-US"/>
        </w:rPr>
      </w:pPr>
    </w:p>
    <w:p w14:paraId="51ADF83F" w14:textId="4882C564" w:rsidR="00072136" w:rsidRDefault="00072136" w:rsidP="003D28B1">
      <w:pPr>
        <w:spacing w:before="100" w:beforeAutospacing="1" w:after="100" w:afterAutospacing="1" w:line="240" w:lineRule="auto"/>
        <w:jc w:val="left"/>
        <w:rPr>
          <w:rFonts w:cstheme="minorHAnsi"/>
          <w:color w:val="FF0000"/>
          <w:sz w:val="24"/>
          <w:lang w:eastAsia="en-US"/>
        </w:rPr>
      </w:pPr>
    </w:p>
    <w:p w14:paraId="5BDB733B" w14:textId="0CE0797A" w:rsidR="00EA44BC" w:rsidRDefault="00EA44BC" w:rsidP="003D28B1">
      <w:pPr>
        <w:spacing w:before="100" w:beforeAutospacing="1" w:after="100" w:afterAutospacing="1" w:line="240" w:lineRule="auto"/>
        <w:jc w:val="left"/>
        <w:rPr>
          <w:rFonts w:cstheme="minorHAnsi"/>
          <w:color w:val="FF0000"/>
          <w:sz w:val="24"/>
          <w:lang w:eastAsia="en-US"/>
        </w:rPr>
      </w:pPr>
    </w:p>
    <w:p w14:paraId="1AA0E509" w14:textId="297F4816" w:rsidR="00EA44BC" w:rsidRDefault="00EA44BC" w:rsidP="003D28B1">
      <w:pPr>
        <w:spacing w:before="100" w:beforeAutospacing="1" w:after="100" w:afterAutospacing="1" w:line="240" w:lineRule="auto"/>
        <w:jc w:val="left"/>
        <w:rPr>
          <w:rFonts w:cstheme="minorHAnsi"/>
          <w:color w:val="FF0000"/>
          <w:sz w:val="24"/>
          <w:lang w:eastAsia="en-US"/>
        </w:rPr>
      </w:pPr>
    </w:p>
    <w:p w14:paraId="12FD4837" w14:textId="19C81FC1" w:rsidR="00EA44BC" w:rsidRDefault="00EA44BC" w:rsidP="003D28B1">
      <w:pPr>
        <w:spacing w:before="100" w:beforeAutospacing="1" w:after="100" w:afterAutospacing="1" w:line="240" w:lineRule="auto"/>
        <w:jc w:val="left"/>
        <w:rPr>
          <w:rFonts w:cstheme="minorHAnsi"/>
          <w:color w:val="FF0000"/>
          <w:sz w:val="24"/>
          <w:lang w:eastAsia="en-US"/>
        </w:rPr>
      </w:pPr>
    </w:p>
    <w:p w14:paraId="2D76E450" w14:textId="4521A98E" w:rsidR="00EA44BC" w:rsidRDefault="00EA44BC" w:rsidP="003D28B1">
      <w:pPr>
        <w:spacing w:before="100" w:beforeAutospacing="1" w:after="100" w:afterAutospacing="1" w:line="240" w:lineRule="auto"/>
        <w:jc w:val="left"/>
        <w:rPr>
          <w:rFonts w:cstheme="minorHAnsi"/>
          <w:color w:val="FF0000"/>
          <w:sz w:val="24"/>
          <w:lang w:eastAsia="en-US"/>
        </w:rPr>
      </w:pPr>
    </w:p>
    <w:p w14:paraId="377273EB" w14:textId="3CD5D537" w:rsidR="00EA44BC" w:rsidRDefault="00EA44BC" w:rsidP="003D28B1">
      <w:pPr>
        <w:spacing w:before="100" w:beforeAutospacing="1" w:after="100" w:afterAutospacing="1" w:line="240" w:lineRule="auto"/>
        <w:jc w:val="left"/>
        <w:rPr>
          <w:rFonts w:cstheme="minorHAnsi"/>
          <w:color w:val="FF0000"/>
          <w:sz w:val="24"/>
          <w:lang w:eastAsia="en-US"/>
        </w:rPr>
      </w:pPr>
    </w:p>
    <w:p w14:paraId="72616676" w14:textId="77777777" w:rsidR="00EA44BC" w:rsidRDefault="00EA44BC" w:rsidP="003D28B1">
      <w:pPr>
        <w:spacing w:before="100" w:beforeAutospacing="1" w:after="100" w:afterAutospacing="1" w:line="240" w:lineRule="auto"/>
        <w:jc w:val="left"/>
        <w:rPr>
          <w:rFonts w:cstheme="minorHAnsi"/>
          <w:color w:val="FF0000"/>
          <w:sz w:val="24"/>
          <w:lang w:eastAsia="en-US"/>
        </w:rPr>
      </w:pPr>
    </w:p>
    <w:p w14:paraId="5C771986" w14:textId="601B0DEF" w:rsidR="00072136" w:rsidRDefault="00072136" w:rsidP="003D28B1">
      <w:pPr>
        <w:spacing w:before="100" w:beforeAutospacing="1" w:after="100" w:afterAutospacing="1" w:line="240" w:lineRule="auto"/>
        <w:jc w:val="left"/>
        <w:rPr>
          <w:rFonts w:cstheme="minorHAnsi"/>
          <w:color w:val="FF0000"/>
          <w:sz w:val="24"/>
          <w:lang w:eastAsia="en-US"/>
        </w:rPr>
      </w:pPr>
    </w:p>
    <w:p w14:paraId="08F26504" w14:textId="77777777" w:rsidR="00072136" w:rsidRDefault="00072136" w:rsidP="003D28B1">
      <w:pPr>
        <w:spacing w:before="100" w:beforeAutospacing="1" w:after="100" w:afterAutospacing="1" w:line="240" w:lineRule="auto"/>
        <w:jc w:val="left"/>
        <w:rPr>
          <w:rFonts w:cstheme="minorHAnsi"/>
          <w:color w:val="FF0000"/>
          <w:sz w:val="24"/>
          <w:lang w:eastAsia="en-US"/>
        </w:rPr>
      </w:pPr>
    </w:p>
    <w:p w14:paraId="7CA577DD" w14:textId="58B4C7BF" w:rsidR="005417FE" w:rsidRPr="00967930" w:rsidRDefault="005417FE" w:rsidP="000E4462">
      <w:pPr>
        <w:pStyle w:val="Heading1"/>
        <w:rPr>
          <w:rFonts w:cstheme="minorHAnsi"/>
          <w:sz w:val="24"/>
          <w:lang w:eastAsia="en-US"/>
        </w:rPr>
      </w:pPr>
      <w:bookmarkStart w:id="25" w:name="_Toc140420835"/>
      <w:r w:rsidRPr="00967930">
        <w:rPr>
          <w:rFonts w:cstheme="minorHAnsi"/>
          <w:sz w:val="24"/>
          <w:lang w:eastAsia="en-US"/>
        </w:rPr>
        <w:lastRenderedPageBreak/>
        <w:t>Suggested Terminology</w:t>
      </w:r>
      <w:bookmarkEnd w:id="25"/>
    </w:p>
    <w:p w14:paraId="56977DEE" w14:textId="77777777" w:rsidR="005417FE" w:rsidRPr="00324652" w:rsidRDefault="005417FE" w:rsidP="00F64601">
      <w:pPr>
        <w:spacing w:before="100" w:beforeAutospacing="1" w:after="100" w:afterAutospacing="1"/>
        <w:jc w:val="left"/>
        <w:rPr>
          <w:rFonts w:cstheme="minorHAnsi"/>
          <w:sz w:val="24"/>
          <w:lang w:eastAsia="en-US"/>
        </w:rPr>
      </w:pPr>
      <w:r w:rsidRPr="00324652">
        <w:rPr>
          <w:rFonts w:cstheme="minorHAnsi"/>
          <w:b/>
          <w:bCs/>
          <w:sz w:val="24"/>
          <w:lang w:eastAsia="en-US"/>
        </w:rPr>
        <w:t xml:space="preserve">Neurodiversity: </w:t>
      </w:r>
      <w:r w:rsidRPr="00324652">
        <w:rPr>
          <w:rFonts w:cstheme="minorHAnsi"/>
          <w:sz w:val="24"/>
          <w:lang w:eastAsia="en-US"/>
        </w:rPr>
        <w:t xml:space="preserve">the biological reality of infinite variation in human neurocognitive functioning and behaviour, akin to ‘biodiversity’ in the natural world. The term ‘neurodiversity’ is now also being used to describe the fast-emerging sub-category of workplace diversity and inclusion that focuses on including people who are </w:t>
      </w:r>
      <w:proofErr w:type="spellStart"/>
      <w:r w:rsidRPr="00324652">
        <w:rPr>
          <w:rFonts w:cstheme="minorHAnsi"/>
          <w:sz w:val="24"/>
          <w:lang w:eastAsia="en-US"/>
        </w:rPr>
        <w:t>neurodivergent</w:t>
      </w:r>
      <w:proofErr w:type="spellEnd"/>
      <w:r w:rsidRPr="00324652">
        <w:rPr>
          <w:rFonts w:cstheme="minorHAnsi"/>
          <w:sz w:val="24"/>
          <w:lang w:eastAsia="en-US"/>
        </w:rPr>
        <w:t xml:space="preserve">. </w:t>
      </w:r>
    </w:p>
    <w:p w14:paraId="0CC6E9A2" w14:textId="0599B2D7" w:rsidR="005417FE" w:rsidRPr="00324652" w:rsidRDefault="005417FE" w:rsidP="00F64601">
      <w:pPr>
        <w:spacing w:before="100" w:beforeAutospacing="1" w:after="100" w:afterAutospacing="1"/>
        <w:jc w:val="left"/>
        <w:rPr>
          <w:rFonts w:cstheme="minorHAnsi"/>
          <w:sz w:val="24"/>
          <w:lang w:eastAsia="en-US"/>
        </w:rPr>
      </w:pPr>
      <w:r w:rsidRPr="00324652">
        <w:rPr>
          <w:rFonts w:cstheme="minorHAnsi"/>
          <w:b/>
          <w:bCs/>
          <w:sz w:val="24"/>
          <w:lang w:eastAsia="en-US"/>
        </w:rPr>
        <w:t xml:space="preserve">The neurodiversity paradigm: </w:t>
      </w:r>
      <w:r w:rsidRPr="00324652">
        <w:rPr>
          <w:rFonts w:cstheme="minorHAnsi"/>
          <w:sz w:val="24"/>
          <w:lang w:eastAsia="en-US"/>
        </w:rPr>
        <w:t xml:space="preserve">a perspective on neurodiversity that suggests neurodiversity is the result of natural human variation, and that there is no one ‘normal’ brain type. Stands in contrast to the highly medicalised perspective (until recently, the dominant perspective globally) that views </w:t>
      </w:r>
      <w:r w:rsidR="00DD79F0">
        <w:rPr>
          <w:rFonts w:cstheme="minorHAnsi"/>
          <w:sz w:val="24"/>
          <w:lang w:eastAsia="en-US"/>
        </w:rPr>
        <w:t>A</w:t>
      </w:r>
      <w:r w:rsidRPr="00324652">
        <w:rPr>
          <w:rFonts w:cstheme="minorHAnsi"/>
          <w:sz w:val="24"/>
          <w:lang w:eastAsia="en-US"/>
        </w:rPr>
        <w:t xml:space="preserve">utism, ADHD and others as ‘disorders’ to be treated. </w:t>
      </w:r>
    </w:p>
    <w:p w14:paraId="45FD9AFB" w14:textId="1B1E4997" w:rsidR="005417FE" w:rsidRPr="00324652" w:rsidRDefault="005417FE" w:rsidP="00F64601">
      <w:pPr>
        <w:spacing w:before="100" w:beforeAutospacing="1" w:after="100" w:afterAutospacing="1"/>
        <w:jc w:val="left"/>
        <w:rPr>
          <w:rFonts w:cstheme="minorHAnsi"/>
          <w:sz w:val="24"/>
          <w:lang w:eastAsia="en-US"/>
        </w:rPr>
      </w:pPr>
      <w:proofErr w:type="spellStart"/>
      <w:r w:rsidRPr="00324652">
        <w:rPr>
          <w:rFonts w:cstheme="minorHAnsi"/>
          <w:b/>
          <w:bCs/>
          <w:sz w:val="24"/>
          <w:lang w:eastAsia="en-US"/>
        </w:rPr>
        <w:t>Neurodivergent</w:t>
      </w:r>
      <w:proofErr w:type="spellEnd"/>
      <w:r w:rsidRPr="00324652">
        <w:rPr>
          <w:rFonts w:cstheme="minorHAnsi"/>
          <w:b/>
          <w:bCs/>
          <w:sz w:val="24"/>
          <w:lang w:eastAsia="en-US"/>
        </w:rPr>
        <w:t xml:space="preserve">: </w:t>
      </w:r>
      <w:r w:rsidRPr="00324652">
        <w:rPr>
          <w:rFonts w:cstheme="minorHAnsi"/>
          <w:sz w:val="24"/>
          <w:lang w:eastAsia="en-US"/>
        </w:rPr>
        <w:t>having cognitive functioning different from what is seen as</w:t>
      </w:r>
      <w:r w:rsidRPr="00324652">
        <w:rPr>
          <w:rFonts w:cstheme="minorHAnsi"/>
          <w:sz w:val="24"/>
          <w:lang w:eastAsia="en-US"/>
        </w:rPr>
        <w:br/>
        <w:t xml:space="preserve">‘normal’ – while the term appears to reflect the ‘medical model’ above, it is a term that most </w:t>
      </w:r>
      <w:proofErr w:type="spellStart"/>
      <w:r w:rsidRPr="00324652">
        <w:rPr>
          <w:rFonts w:cstheme="minorHAnsi"/>
          <w:sz w:val="24"/>
          <w:lang w:eastAsia="en-US"/>
        </w:rPr>
        <w:t>neurodivergent</w:t>
      </w:r>
      <w:proofErr w:type="spellEnd"/>
      <w:r w:rsidRPr="00324652">
        <w:rPr>
          <w:rFonts w:cstheme="minorHAnsi"/>
          <w:sz w:val="24"/>
          <w:lang w:eastAsia="en-US"/>
        </w:rPr>
        <w:t xml:space="preserve"> people are comfortable with. </w:t>
      </w:r>
      <w:r w:rsidR="003262CD" w:rsidRPr="00324652">
        <w:rPr>
          <w:rFonts w:cstheme="minorHAnsi"/>
          <w:sz w:val="24"/>
          <w:lang w:eastAsia="en-US"/>
        </w:rPr>
        <w:t>N</w:t>
      </w:r>
      <w:r w:rsidRPr="00324652">
        <w:rPr>
          <w:rFonts w:cstheme="minorHAnsi"/>
          <w:sz w:val="24"/>
          <w:lang w:eastAsia="en-US"/>
        </w:rPr>
        <w:t xml:space="preserve">eurodivergence </w:t>
      </w:r>
      <w:r w:rsidR="003262CD" w:rsidRPr="00324652">
        <w:rPr>
          <w:rFonts w:cstheme="minorHAnsi"/>
          <w:sz w:val="24"/>
          <w:lang w:eastAsia="en-US"/>
        </w:rPr>
        <w:t>may be larg</w:t>
      </w:r>
      <w:r w:rsidRPr="00324652">
        <w:rPr>
          <w:rFonts w:cstheme="minorHAnsi"/>
          <w:sz w:val="24"/>
          <w:lang w:eastAsia="en-US"/>
        </w:rPr>
        <w:t>ely or entirely genetic or innate – such as dyslexia –</w:t>
      </w:r>
      <w:r w:rsidR="003262CD" w:rsidRPr="00324652">
        <w:rPr>
          <w:rFonts w:cstheme="minorHAnsi"/>
          <w:sz w:val="24"/>
          <w:lang w:eastAsia="en-US"/>
        </w:rPr>
        <w:t xml:space="preserve"> or could </w:t>
      </w:r>
      <w:r w:rsidRPr="00324652">
        <w:rPr>
          <w:rFonts w:cstheme="minorHAnsi"/>
          <w:sz w:val="24"/>
          <w:lang w:eastAsia="en-US"/>
        </w:rPr>
        <w:t xml:space="preserve">be acquired, such as via an incidence of brain trauma. </w:t>
      </w:r>
    </w:p>
    <w:p w14:paraId="2D2F72B1" w14:textId="77777777" w:rsidR="005417FE" w:rsidRPr="00324652" w:rsidRDefault="005417FE" w:rsidP="00F64601">
      <w:pPr>
        <w:spacing w:before="100" w:beforeAutospacing="1" w:after="100" w:afterAutospacing="1"/>
        <w:jc w:val="left"/>
        <w:rPr>
          <w:rFonts w:cstheme="minorHAnsi"/>
          <w:sz w:val="24"/>
          <w:lang w:eastAsia="en-US"/>
        </w:rPr>
      </w:pPr>
      <w:r w:rsidRPr="00324652">
        <w:rPr>
          <w:rFonts w:cstheme="minorHAnsi"/>
          <w:b/>
          <w:bCs/>
          <w:sz w:val="24"/>
          <w:lang w:eastAsia="en-US"/>
        </w:rPr>
        <w:t xml:space="preserve">Neurodivergence: </w:t>
      </w:r>
      <w:r w:rsidRPr="00324652">
        <w:rPr>
          <w:rFonts w:cstheme="minorHAnsi"/>
          <w:sz w:val="24"/>
          <w:lang w:eastAsia="en-US"/>
        </w:rPr>
        <w:t xml:space="preserve">the state of being </w:t>
      </w:r>
      <w:proofErr w:type="spellStart"/>
      <w:r w:rsidRPr="00324652">
        <w:rPr>
          <w:rFonts w:cstheme="minorHAnsi"/>
          <w:sz w:val="24"/>
          <w:lang w:eastAsia="en-US"/>
        </w:rPr>
        <w:t>neurodivergent</w:t>
      </w:r>
      <w:proofErr w:type="spellEnd"/>
      <w:r w:rsidRPr="00324652">
        <w:rPr>
          <w:rFonts w:cstheme="minorHAnsi"/>
          <w:sz w:val="24"/>
          <w:lang w:eastAsia="en-US"/>
        </w:rPr>
        <w:t xml:space="preserve">. It’s worth noting that a common misuse of language is to talk of ‘an individual’s neurodiversity’ – better would be ‘an individual’s neurodivergence’. </w:t>
      </w:r>
    </w:p>
    <w:p w14:paraId="10ECA5BC" w14:textId="37688440" w:rsidR="005417FE" w:rsidRPr="00324652" w:rsidRDefault="005417FE" w:rsidP="00F64601">
      <w:pPr>
        <w:spacing w:before="100" w:beforeAutospacing="1" w:after="100" w:afterAutospacing="1"/>
        <w:jc w:val="left"/>
        <w:rPr>
          <w:rFonts w:cstheme="minorHAnsi"/>
          <w:sz w:val="24"/>
          <w:lang w:eastAsia="en-US"/>
        </w:rPr>
      </w:pPr>
      <w:r w:rsidRPr="00324652">
        <w:rPr>
          <w:rFonts w:cstheme="minorHAnsi"/>
          <w:b/>
          <w:bCs/>
          <w:sz w:val="24"/>
          <w:lang w:eastAsia="en-US"/>
        </w:rPr>
        <w:t xml:space="preserve">Neurodiverse: </w:t>
      </w:r>
      <w:r w:rsidRPr="00324652">
        <w:rPr>
          <w:rFonts w:cstheme="minorHAnsi"/>
          <w:sz w:val="24"/>
          <w:lang w:eastAsia="en-US"/>
        </w:rPr>
        <w:t>this term is often used instead of ‘</w:t>
      </w:r>
      <w:proofErr w:type="spellStart"/>
      <w:r w:rsidRPr="00324652">
        <w:rPr>
          <w:rFonts w:cstheme="minorHAnsi"/>
          <w:sz w:val="24"/>
          <w:lang w:eastAsia="en-US"/>
        </w:rPr>
        <w:t>neurodivergent</w:t>
      </w:r>
      <w:proofErr w:type="spellEnd"/>
      <w:r w:rsidRPr="00324652">
        <w:rPr>
          <w:rFonts w:cstheme="minorHAnsi"/>
          <w:sz w:val="24"/>
          <w:lang w:eastAsia="en-US"/>
        </w:rPr>
        <w:t xml:space="preserve">’, yet is potentially problematic (akin, perhaps, to referring to an African-Caribbean person as ‘racially diverse’). A group can be neurodiverse – an individual is likely better described as </w:t>
      </w:r>
      <w:proofErr w:type="spellStart"/>
      <w:r w:rsidRPr="00324652">
        <w:rPr>
          <w:rFonts w:cstheme="minorHAnsi"/>
          <w:sz w:val="24"/>
          <w:lang w:eastAsia="en-US"/>
        </w:rPr>
        <w:t>neurodivergent</w:t>
      </w:r>
      <w:proofErr w:type="spellEnd"/>
      <w:r w:rsidRPr="00324652">
        <w:rPr>
          <w:rFonts w:cstheme="minorHAnsi"/>
          <w:sz w:val="24"/>
          <w:lang w:eastAsia="en-US"/>
        </w:rPr>
        <w:t xml:space="preserve">. </w:t>
      </w:r>
    </w:p>
    <w:p w14:paraId="619EE693" w14:textId="77777777" w:rsidR="005417FE" w:rsidRPr="00324652" w:rsidRDefault="005417FE" w:rsidP="00F64601">
      <w:pPr>
        <w:spacing w:before="100" w:beforeAutospacing="1" w:after="100" w:afterAutospacing="1"/>
        <w:jc w:val="left"/>
        <w:rPr>
          <w:rFonts w:cstheme="minorHAnsi"/>
          <w:sz w:val="24"/>
          <w:lang w:eastAsia="en-US"/>
        </w:rPr>
      </w:pPr>
      <w:r w:rsidRPr="00324652">
        <w:rPr>
          <w:rFonts w:cstheme="minorHAnsi"/>
          <w:b/>
          <w:bCs/>
          <w:sz w:val="24"/>
          <w:lang w:eastAsia="en-US"/>
        </w:rPr>
        <w:t xml:space="preserve">Neurotypical: </w:t>
      </w:r>
      <w:r w:rsidRPr="00324652">
        <w:rPr>
          <w:rFonts w:cstheme="minorHAnsi"/>
          <w:sz w:val="24"/>
          <w:lang w:eastAsia="en-US"/>
        </w:rPr>
        <w:t xml:space="preserve">given the biological fact that there is no such thing as a ‘normal’ brain, neurotypical is best thought of as ‘not </w:t>
      </w:r>
      <w:proofErr w:type="spellStart"/>
      <w:r w:rsidRPr="00324652">
        <w:rPr>
          <w:rFonts w:cstheme="minorHAnsi"/>
          <w:sz w:val="24"/>
          <w:lang w:eastAsia="en-US"/>
        </w:rPr>
        <w:t>neurodivergent</w:t>
      </w:r>
      <w:proofErr w:type="spellEnd"/>
      <w:r w:rsidRPr="00324652">
        <w:rPr>
          <w:rFonts w:cstheme="minorHAnsi"/>
          <w:sz w:val="24"/>
          <w:lang w:eastAsia="en-US"/>
        </w:rPr>
        <w:t xml:space="preserve">’ – that is, within parameters of neurocognitive style that have not been either medically defined as </w:t>
      </w:r>
      <w:r w:rsidRPr="00324652">
        <w:rPr>
          <w:rFonts w:cstheme="minorHAnsi"/>
          <w:sz w:val="24"/>
          <w:lang w:eastAsia="en-US"/>
        </w:rPr>
        <w:lastRenderedPageBreak/>
        <w:t>‘disorders’ or culturally defined as ‘</w:t>
      </w:r>
      <w:proofErr w:type="spellStart"/>
      <w:r w:rsidRPr="00324652">
        <w:rPr>
          <w:rFonts w:cstheme="minorHAnsi"/>
          <w:sz w:val="24"/>
          <w:lang w:eastAsia="en-US"/>
        </w:rPr>
        <w:t>neurodivergent</w:t>
      </w:r>
      <w:proofErr w:type="spellEnd"/>
      <w:r w:rsidRPr="00324652">
        <w:rPr>
          <w:rFonts w:cstheme="minorHAnsi"/>
          <w:sz w:val="24"/>
          <w:lang w:eastAsia="en-US"/>
        </w:rPr>
        <w:t xml:space="preserve">’. It’s important not to draw simple lines in the sand between ‘neurotypicals’ and </w:t>
      </w:r>
      <w:proofErr w:type="spellStart"/>
      <w:r w:rsidRPr="00324652">
        <w:rPr>
          <w:rFonts w:cstheme="minorHAnsi"/>
          <w:sz w:val="24"/>
          <w:lang w:eastAsia="en-US"/>
        </w:rPr>
        <w:t>neurodivergent</w:t>
      </w:r>
      <w:proofErr w:type="spellEnd"/>
      <w:r w:rsidRPr="00324652">
        <w:rPr>
          <w:rFonts w:cstheme="minorHAnsi"/>
          <w:sz w:val="24"/>
          <w:lang w:eastAsia="en-US"/>
        </w:rPr>
        <w:t xml:space="preserve"> people – human neurodiversity is a highly complex spectrum, in which everyone sits. </w:t>
      </w:r>
    </w:p>
    <w:p w14:paraId="75A02A6F" w14:textId="14F65A2D" w:rsidR="005417FE" w:rsidRPr="00324652" w:rsidRDefault="005417FE" w:rsidP="00F64601">
      <w:pPr>
        <w:jc w:val="left"/>
        <w:rPr>
          <w:rFonts w:cstheme="minorHAnsi"/>
          <w:b/>
          <w:bCs/>
          <w:sz w:val="24"/>
          <w:lang w:eastAsia="en-US"/>
        </w:rPr>
      </w:pPr>
      <w:proofErr w:type="spellStart"/>
      <w:r w:rsidRPr="00324652">
        <w:rPr>
          <w:rFonts w:cstheme="minorHAnsi"/>
          <w:b/>
          <w:bCs/>
          <w:sz w:val="24"/>
          <w:lang w:eastAsia="en-US"/>
        </w:rPr>
        <w:t>Neurominority</w:t>
      </w:r>
      <w:proofErr w:type="spellEnd"/>
      <w:r w:rsidRPr="00324652">
        <w:rPr>
          <w:rFonts w:cstheme="minorHAnsi"/>
          <w:bCs/>
          <w:sz w:val="24"/>
          <w:lang w:eastAsia="en-US"/>
        </w:rPr>
        <w:t xml:space="preserve">: a group such as </w:t>
      </w:r>
      <w:r w:rsidR="00E34A24">
        <w:rPr>
          <w:rFonts w:cstheme="minorHAnsi"/>
          <w:bCs/>
          <w:sz w:val="24"/>
          <w:lang w:eastAsia="en-US"/>
        </w:rPr>
        <w:t>A</w:t>
      </w:r>
      <w:r w:rsidRPr="00324652">
        <w:rPr>
          <w:rFonts w:cstheme="minorHAnsi"/>
          <w:bCs/>
          <w:sz w:val="24"/>
          <w:lang w:eastAsia="en-US"/>
        </w:rPr>
        <w:t xml:space="preserve">utistic people, or </w:t>
      </w:r>
      <w:r w:rsidR="00E34A24">
        <w:rPr>
          <w:rFonts w:cstheme="minorHAnsi"/>
          <w:bCs/>
          <w:sz w:val="24"/>
          <w:lang w:eastAsia="en-US"/>
        </w:rPr>
        <w:t>D</w:t>
      </w:r>
      <w:r w:rsidRPr="00324652">
        <w:rPr>
          <w:rFonts w:cstheme="minorHAnsi"/>
          <w:bCs/>
          <w:sz w:val="24"/>
          <w:lang w:eastAsia="en-US"/>
        </w:rPr>
        <w:t xml:space="preserve">yslexic people, defined by sharing a similar form of innate neurodivergence. There is invariably great variety within each </w:t>
      </w:r>
      <w:proofErr w:type="spellStart"/>
      <w:r w:rsidRPr="00324652">
        <w:rPr>
          <w:rFonts w:cstheme="minorHAnsi"/>
          <w:bCs/>
          <w:sz w:val="24"/>
          <w:lang w:eastAsia="en-US"/>
        </w:rPr>
        <w:t>neurominority</w:t>
      </w:r>
      <w:proofErr w:type="spellEnd"/>
      <w:r w:rsidRPr="00324652">
        <w:rPr>
          <w:rFonts w:cstheme="minorHAnsi"/>
          <w:bCs/>
          <w:sz w:val="24"/>
          <w:lang w:eastAsia="en-US"/>
        </w:rPr>
        <w:t xml:space="preserve"> demographic.</w:t>
      </w:r>
      <w:r w:rsidRPr="00324652">
        <w:rPr>
          <w:rFonts w:cstheme="minorHAnsi"/>
          <w:b/>
          <w:bCs/>
          <w:sz w:val="24"/>
          <w:lang w:eastAsia="en-US"/>
        </w:rPr>
        <w:t xml:space="preserve"> </w:t>
      </w:r>
    </w:p>
    <w:p w14:paraId="22A40789" w14:textId="4BCB5A0D" w:rsidR="005417FE" w:rsidRPr="00752AEF" w:rsidRDefault="00752AEF" w:rsidP="00752AEF">
      <w:pPr>
        <w:spacing w:before="100" w:beforeAutospacing="1" w:after="100" w:afterAutospacing="1" w:line="240" w:lineRule="auto"/>
        <w:jc w:val="right"/>
        <w:rPr>
          <w:rFonts w:cstheme="minorHAnsi"/>
          <w:sz w:val="24"/>
          <w:lang w:eastAsia="en-US"/>
        </w:rPr>
      </w:pPr>
      <w:r w:rsidRPr="00752AEF">
        <w:rPr>
          <w:rFonts w:cstheme="minorHAnsi"/>
          <w:sz w:val="24"/>
          <w:lang w:eastAsia="en-US"/>
        </w:rPr>
        <w:fldChar w:fldCharType="begin"/>
      </w:r>
      <w:r w:rsidRPr="00752AEF">
        <w:rPr>
          <w:rFonts w:cstheme="minorHAnsi"/>
          <w:sz w:val="24"/>
          <w:lang w:eastAsia="en-US"/>
        </w:rPr>
        <w:instrText xml:space="preserve"> ADDIN ZOTERO_ITEM CSL_CITATION {"citationID":"aknajBqi","properties":{"formattedCitation":"(CIPD/OPTIMIZE, 2018)","plainCitation":"(CIPD/OPTIMIZE, 2018)","noteIndex":0},"citationItems":[{"id":256,"uris":["http://zotero.org/users/local/uOzvVzEy/items/KIMMZJZ9",["http://zotero.org/users/local/uOzvVzEy/items/KIMMZJZ9"]],"itemData":{"id":256,"type":"report","title":"Neurodiversity At Work","author":[{"literal":"CIPD/OPTIMIZE"}],"accessed":{"date-parts":[["2022",2,21]]},"issued":{"date-parts":[["2018",2]]}}}],"schema":"https://github.com/citation-style-language/schema/raw/master/csl-citation.json"} </w:instrText>
      </w:r>
      <w:r w:rsidRPr="00752AEF">
        <w:rPr>
          <w:rFonts w:cstheme="minorHAnsi"/>
          <w:sz w:val="24"/>
          <w:lang w:eastAsia="en-US"/>
        </w:rPr>
        <w:fldChar w:fldCharType="separate"/>
      </w:r>
      <w:r w:rsidRPr="00752AEF">
        <w:rPr>
          <w:rFonts w:cstheme="minorHAnsi"/>
          <w:noProof/>
          <w:sz w:val="24"/>
          <w:lang w:eastAsia="en-US"/>
        </w:rPr>
        <w:t>(CIPD/OPTIMIZE, 2018)</w:t>
      </w:r>
      <w:r w:rsidRPr="00752AEF">
        <w:rPr>
          <w:rFonts w:cstheme="minorHAnsi"/>
          <w:sz w:val="24"/>
          <w:lang w:eastAsia="en-US"/>
        </w:rPr>
        <w:fldChar w:fldCharType="end"/>
      </w:r>
    </w:p>
    <w:p w14:paraId="06FBA59F" w14:textId="77777777" w:rsidR="00F64601" w:rsidRPr="00F64601" w:rsidRDefault="00F64601" w:rsidP="00F64601"/>
    <w:p w14:paraId="5DF40860" w14:textId="77777777" w:rsidR="00F64601" w:rsidRPr="00F64601" w:rsidRDefault="00F64601" w:rsidP="00F64601"/>
    <w:p w14:paraId="6948A62E" w14:textId="77777777" w:rsidR="00F64601" w:rsidRPr="00F64601" w:rsidRDefault="00F64601" w:rsidP="00F64601"/>
    <w:p w14:paraId="7B49D304" w14:textId="77777777" w:rsidR="00F64601" w:rsidRPr="00F64601" w:rsidRDefault="00F64601" w:rsidP="00F64601"/>
    <w:p w14:paraId="2C3FD929" w14:textId="77777777" w:rsidR="00F64601" w:rsidRPr="00F64601" w:rsidRDefault="00F64601" w:rsidP="00F64601"/>
    <w:p w14:paraId="0B953F69" w14:textId="77777777" w:rsidR="00F64601" w:rsidRPr="00F64601" w:rsidRDefault="00F64601" w:rsidP="00F64601"/>
    <w:p w14:paraId="77C3B6FD" w14:textId="77777777" w:rsidR="00F64601" w:rsidRPr="00F64601" w:rsidRDefault="00F64601" w:rsidP="00F64601"/>
    <w:p w14:paraId="598826F9" w14:textId="77777777" w:rsidR="00F64601" w:rsidRPr="00F64601" w:rsidRDefault="00F64601" w:rsidP="00F64601"/>
    <w:p w14:paraId="1A8F559E" w14:textId="77777777" w:rsidR="00F64601" w:rsidRPr="00F64601" w:rsidRDefault="00F64601" w:rsidP="00F64601"/>
    <w:p w14:paraId="76D5CA30" w14:textId="77777777" w:rsidR="00F64601" w:rsidRPr="00F64601" w:rsidRDefault="00F64601" w:rsidP="00F64601"/>
    <w:p w14:paraId="49CA7764" w14:textId="77777777" w:rsidR="00F64601" w:rsidRPr="00F64601" w:rsidRDefault="00F64601" w:rsidP="00F64601"/>
    <w:p w14:paraId="4B8C875A" w14:textId="77777777" w:rsidR="00F64601" w:rsidRPr="00F64601" w:rsidRDefault="00F64601" w:rsidP="00F64601"/>
    <w:p w14:paraId="27B987F5" w14:textId="10B2E13A" w:rsidR="00F64601" w:rsidRDefault="00F64601" w:rsidP="000E4462">
      <w:pPr>
        <w:pStyle w:val="Heading1"/>
        <w:rPr>
          <w:rFonts w:cstheme="minorHAnsi"/>
          <w:sz w:val="24"/>
          <w:lang w:eastAsia="en-US"/>
        </w:rPr>
      </w:pPr>
    </w:p>
    <w:p w14:paraId="39772C90" w14:textId="2BF55686" w:rsidR="00F64601" w:rsidRDefault="00F64601" w:rsidP="00F64601">
      <w:pPr>
        <w:rPr>
          <w:lang w:eastAsia="en-US"/>
        </w:rPr>
      </w:pPr>
    </w:p>
    <w:p w14:paraId="7E050DB8" w14:textId="77777777" w:rsidR="00F64601" w:rsidRPr="00F64601" w:rsidRDefault="00F64601" w:rsidP="00F64601">
      <w:pPr>
        <w:rPr>
          <w:lang w:eastAsia="en-US"/>
        </w:rPr>
      </w:pPr>
    </w:p>
    <w:p w14:paraId="18EF0CB4" w14:textId="554B988B" w:rsidR="00E059E5" w:rsidRPr="00E61466" w:rsidRDefault="00BA14A6" w:rsidP="000E4462">
      <w:pPr>
        <w:pStyle w:val="Heading1"/>
        <w:rPr>
          <w:rFonts w:cstheme="minorHAnsi"/>
          <w:sz w:val="24"/>
          <w:lang w:eastAsia="en-US"/>
        </w:rPr>
      </w:pPr>
      <w:bookmarkStart w:id="26" w:name="_Toc140420836"/>
      <w:r w:rsidRPr="00E61466">
        <w:rPr>
          <w:rFonts w:cstheme="minorHAnsi"/>
          <w:sz w:val="24"/>
          <w:lang w:eastAsia="en-US"/>
        </w:rPr>
        <w:lastRenderedPageBreak/>
        <w:t>Acronyms</w:t>
      </w:r>
      <w:bookmarkEnd w:id="26"/>
    </w:p>
    <w:tbl>
      <w:tblPr>
        <w:tblStyle w:val="TableGrid"/>
        <w:tblW w:w="0" w:type="auto"/>
        <w:tblLook w:val="04A0" w:firstRow="1" w:lastRow="0" w:firstColumn="1" w:lastColumn="0" w:noHBand="0" w:noVBand="1"/>
      </w:tblPr>
      <w:tblGrid>
        <w:gridCol w:w="1413"/>
        <w:gridCol w:w="6701"/>
      </w:tblGrid>
      <w:tr w:rsidR="00164899" w14:paraId="779934C8" w14:textId="77777777" w:rsidTr="00164899">
        <w:tc>
          <w:tcPr>
            <w:tcW w:w="1413" w:type="dxa"/>
          </w:tcPr>
          <w:p w14:paraId="54AF6644" w14:textId="2FD0D104"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ADHD</w:t>
            </w:r>
          </w:p>
        </w:tc>
        <w:tc>
          <w:tcPr>
            <w:tcW w:w="6701" w:type="dxa"/>
          </w:tcPr>
          <w:p w14:paraId="67F33084" w14:textId="454786B9" w:rsidR="00164899"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Attention Deficit Hyper</w:t>
            </w:r>
            <w:r w:rsidR="00853650">
              <w:rPr>
                <w:rFonts w:cstheme="minorHAnsi"/>
                <w:sz w:val="24"/>
                <w:lang w:eastAsia="en-US"/>
              </w:rPr>
              <w:t>activity</w:t>
            </w:r>
            <w:r w:rsidRPr="007D1449">
              <w:rPr>
                <w:rFonts w:cstheme="minorHAnsi"/>
                <w:sz w:val="24"/>
                <w:lang w:eastAsia="en-US"/>
              </w:rPr>
              <w:t xml:space="preserve"> Disorder</w:t>
            </w:r>
          </w:p>
        </w:tc>
      </w:tr>
      <w:tr w:rsidR="00164899" w14:paraId="749B5B20" w14:textId="77777777" w:rsidTr="00164899">
        <w:tc>
          <w:tcPr>
            <w:tcW w:w="1413" w:type="dxa"/>
          </w:tcPr>
          <w:p w14:paraId="4B8ACE06" w14:textId="298C9152"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UCD</w:t>
            </w:r>
          </w:p>
        </w:tc>
        <w:tc>
          <w:tcPr>
            <w:tcW w:w="6701" w:type="dxa"/>
          </w:tcPr>
          <w:p w14:paraId="270E8F47" w14:textId="41133DE0" w:rsidR="00164899"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University College Dublin</w:t>
            </w:r>
          </w:p>
        </w:tc>
      </w:tr>
      <w:tr w:rsidR="00164899" w14:paraId="482FF471" w14:textId="77777777" w:rsidTr="00164899">
        <w:tc>
          <w:tcPr>
            <w:tcW w:w="1413" w:type="dxa"/>
          </w:tcPr>
          <w:p w14:paraId="0703CDA5" w14:textId="0FADC99F"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MTU</w:t>
            </w:r>
          </w:p>
        </w:tc>
        <w:tc>
          <w:tcPr>
            <w:tcW w:w="6701" w:type="dxa"/>
          </w:tcPr>
          <w:p w14:paraId="37F4DF86" w14:textId="13DF6190" w:rsidR="00164899"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Munster Technological University</w:t>
            </w:r>
          </w:p>
        </w:tc>
      </w:tr>
      <w:tr w:rsidR="00164899" w14:paraId="010C131C" w14:textId="77777777" w:rsidTr="00164899">
        <w:tc>
          <w:tcPr>
            <w:tcW w:w="1413" w:type="dxa"/>
          </w:tcPr>
          <w:p w14:paraId="72C167F1" w14:textId="1A194520"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CIPD</w:t>
            </w:r>
          </w:p>
        </w:tc>
        <w:tc>
          <w:tcPr>
            <w:tcW w:w="6701" w:type="dxa"/>
          </w:tcPr>
          <w:p w14:paraId="00BD810A" w14:textId="134229FC" w:rsidR="00164899"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Chartered Institute of Professional Development</w:t>
            </w:r>
          </w:p>
        </w:tc>
      </w:tr>
      <w:tr w:rsidR="00164899" w14:paraId="64B91970" w14:textId="77777777" w:rsidTr="00164899">
        <w:tc>
          <w:tcPr>
            <w:tcW w:w="1413" w:type="dxa"/>
          </w:tcPr>
          <w:p w14:paraId="4745CEAC" w14:textId="0561F207"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IBEC</w:t>
            </w:r>
          </w:p>
        </w:tc>
        <w:tc>
          <w:tcPr>
            <w:tcW w:w="6701" w:type="dxa"/>
          </w:tcPr>
          <w:p w14:paraId="5C1675FC" w14:textId="509A9833" w:rsidR="00164899" w:rsidRPr="007D1449" w:rsidRDefault="00853650" w:rsidP="00F64601">
            <w:pPr>
              <w:spacing w:before="100" w:beforeAutospacing="1" w:after="100" w:afterAutospacing="1"/>
              <w:jc w:val="left"/>
              <w:rPr>
                <w:rFonts w:cstheme="minorHAnsi"/>
                <w:sz w:val="24"/>
                <w:lang w:eastAsia="en-US"/>
              </w:rPr>
            </w:pPr>
            <w:r>
              <w:rPr>
                <w:rFonts w:cstheme="minorHAnsi"/>
                <w:sz w:val="24"/>
                <w:lang w:eastAsia="en-US"/>
              </w:rPr>
              <w:t>Irish Business and Employers Confederation</w:t>
            </w:r>
          </w:p>
        </w:tc>
      </w:tr>
      <w:tr w:rsidR="00164899" w14:paraId="43747E27" w14:textId="77777777" w:rsidTr="00164899">
        <w:tc>
          <w:tcPr>
            <w:tcW w:w="1413" w:type="dxa"/>
          </w:tcPr>
          <w:p w14:paraId="2C11D62C" w14:textId="4F7E30F8" w:rsidR="00164899" w:rsidRPr="007D1449" w:rsidRDefault="00AB3C4C" w:rsidP="00F64601">
            <w:pPr>
              <w:spacing w:before="100" w:beforeAutospacing="1" w:after="100" w:afterAutospacing="1"/>
              <w:jc w:val="left"/>
              <w:rPr>
                <w:rFonts w:cstheme="minorHAnsi"/>
                <w:sz w:val="24"/>
                <w:lang w:eastAsia="en-US"/>
              </w:rPr>
            </w:pPr>
            <w:r w:rsidRPr="007D1449">
              <w:rPr>
                <w:rFonts w:cstheme="minorHAnsi"/>
                <w:sz w:val="24"/>
                <w:lang w:eastAsia="en-US"/>
              </w:rPr>
              <w:t>DEASP</w:t>
            </w:r>
          </w:p>
        </w:tc>
        <w:tc>
          <w:tcPr>
            <w:tcW w:w="6701" w:type="dxa"/>
          </w:tcPr>
          <w:p w14:paraId="435232D2" w14:textId="059990D4" w:rsidR="00164899" w:rsidRPr="007D1449" w:rsidRDefault="00853650" w:rsidP="00F64601">
            <w:pPr>
              <w:spacing w:before="100" w:beforeAutospacing="1" w:after="100" w:afterAutospacing="1"/>
              <w:jc w:val="left"/>
              <w:rPr>
                <w:rFonts w:cstheme="minorHAnsi"/>
                <w:sz w:val="24"/>
                <w:lang w:eastAsia="en-US"/>
              </w:rPr>
            </w:pPr>
            <w:r w:rsidRPr="00853650">
              <w:rPr>
                <w:rFonts w:cstheme="minorHAnsi"/>
                <w:sz w:val="24"/>
                <w:lang w:eastAsia="en-US"/>
              </w:rPr>
              <w:t>Department of Employment Affairs and Social Protection</w:t>
            </w:r>
          </w:p>
        </w:tc>
      </w:tr>
      <w:tr w:rsidR="00164899" w14:paraId="5CACE5B8" w14:textId="77777777" w:rsidTr="00164899">
        <w:tc>
          <w:tcPr>
            <w:tcW w:w="1413" w:type="dxa"/>
          </w:tcPr>
          <w:p w14:paraId="67186C2B" w14:textId="3C505A8C" w:rsidR="00164899" w:rsidRPr="007D1449" w:rsidRDefault="003701A4" w:rsidP="00F64601">
            <w:pPr>
              <w:spacing w:before="100" w:beforeAutospacing="1" w:after="100" w:afterAutospacing="1"/>
              <w:jc w:val="left"/>
              <w:rPr>
                <w:rFonts w:cstheme="minorHAnsi"/>
                <w:sz w:val="24"/>
                <w:lang w:eastAsia="en-US"/>
              </w:rPr>
            </w:pPr>
            <w:r w:rsidRPr="007D1449">
              <w:rPr>
                <w:rFonts w:cstheme="minorHAnsi"/>
                <w:sz w:val="24"/>
                <w:lang w:eastAsia="en-US"/>
              </w:rPr>
              <w:t>ESRI</w:t>
            </w:r>
          </w:p>
        </w:tc>
        <w:tc>
          <w:tcPr>
            <w:tcW w:w="6701" w:type="dxa"/>
          </w:tcPr>
          <w:p w14:paraId="2EFA8AD5" w14:textId="1123C1DD" w:rsidR="00164899" w:rsidRPr="007D1449" w:rsidRDefault="00853650" w:rsidP="00F64601">
            <w:pPr>
              <w:spacing w:before="100" w:beforeAutospacing="1" w:after="100" w:afterAutospacing="1"/>
              <w:jc w:val="left"/>
              <w:rPr>
                <w:rFonts w:cstheme="minorHAnsi"/>
                <w:sz w:val="24"/>
                <w:lang w:eastAsia="en-US"/>
              </w:rPr>
            </w:pPr>
            <w:r>
              <w:rPr>
                <w:rFonts w:cstheme="minorHAnsi"/>
                <w:sz w:val="24"/>
                <w:lang w:eastAsia="en-US"/>
              </w:rPr>
              <w:t>Economic and Social Research Institute</w:t>
            </w:r>
          </w:p>
        </w:tc>
      </w:tr>
      <w:tr w:rsidR="00164899" w14:paraId="2B633BB7" w14:textId="77777777" w:rsidTr="00164899">
        <w:tc>
          <w:tcPr>
            <w:tcW w:w="1413" w:type="dxa"/>
          </w:tcPr>
          <w:p w14:paraId="6FF5A399" w14:textId="7F6FEE52" w:rsidR="00164899" w:rsidRPr="007D1449" w:rsidRDefault="003701A4" w:rsidP="00F64601">
            <w:pPr>
              <w:spacing w:before="100" w:beforeAutospacing="1" w:after="100" w:afterAutospacing="1"/>
              <w:jc w:val="left"/>
              <w:rPr>
                <w:rFonts w:cstheme="minorHAnsi"/>
                <w:sz w:val="24"/>
                <w:lang w:eastAsia="en-US"/>
              </w:rPr>
            </w:pPr>
            <w:r w:rsidRPr="007D1449">
              <w:rPr>
                <w:rFonts w:cstheme="minorHAnsi"/>
                <w:sz w:val="24"/>
                <w:lang w:eastAsia="en-US"/>
              </w:rPr>
              <w:t>ETB</w:t>
            </w:r>
          </w:p>
        </w:tc>
        <w:tc>
          <w:tcPr>
            <w:tcW w:w="6701" w:type="dxa"/>
          </w:tcPr>
          <w:p w14:paraId="3D922A08" w14:textId="1409D77C" w:rsidR="00164899" w:rsidRPr="007D1449" w:rsidRDefault="00853650" w:rsidP="00F64601">
            <w:pPr>
              <w:spacing w:before="100" w:beforeAutospacing="1" w:after="100" w:afterAutospacing="1"/>
              <w:jc w:val="left"/>
              <w:rPr>
                <w:rFonts w:cstheme="minorHAnsi"/>
                <w:sz w:val="24"/>
                <w:lang w:eastAsia="en-US"/>
              </w:rPr>
            </w:pPr>
            <w:r>
              <w:rPr>
                <w:rFonts w:cstheme="minorHAnsi"/>
                <w:sz w:val="24"/>
                <w:lang w:eastAsia="en-US"/>
              </w:rPr>
              <w:t>Educational Training Boards</w:t>
            </w:r>
          </w:p>
        </w:tc>
      </w:tr>
      <w:tr w:rsidR="003701A4" w14:paraId="2108EBFE" w14:textId="77777777" w:rsidTr="00164899">
        <w:tc>
          <w:tcPr>
            <w:tcW w:w="1413" w:type="dxa"/>
          </w:tcPr>
          <w:p w14:paraId="17FC7AF7" w14:textId="457E8AA5" w:rsidR="003701A4" w:rsidRPr="007D1449" w:rsidRDefault="00BC1C50" w:rsidP="00F64601">
            <w:pPr>
              <w:spacing w:before="100" w:beforeAutospacing="1" w:after="100" w:afterAutospacing="1"/>
              <w:jc w:val="left"/>
              <w:rPr>
                <w:rFonts w:cstheme="minorHAnsi"/>
                <w:sz w:val="24"/>
                <w:lang w:eastAsia="en-US"/>
              </w:rPr>
            </w:pPr>
            <w:r w:rsidRPr="007D1449">
              <w:rPr>
                <w:rFonts w:cstheme="minorHAnsi"/>
                <w:sz w:val="24"/>
                <w:lang w:eastAsia="en-US"/>
              </w:rPr>
              <w:t>OCD</w:t>
            </w:r>
          </w:p>
        </w:tc>
        <w:tc>
          <w:tcPr>
            <w:tcW w:w="6701" w:type="dxa"/>
          </w:tcPr>
          <w:p w14:paraId="4C061964" w14:textId="55E1E88C" w:rsidR="003701A4" w:rsidRPr="007D1449" w:rsidRDefault="00853650" w:rsidP="00F64601">
            <w:pPr>
              <w:spacing w:before="100" w:beforeAutospacing="1" w:after="100" w:afterAutospacing="1"/>
              <w:jc w:val="left"/>
              <w:rPr>
                <w:rFonts w:cstheme="minorHAnsi"/>
                <w:sz w:val="24"/>
                <w:lang w:eastAsia="en-US"/>
              </w:rPr>
            </w:pPr>
            <w:r>
              <w:rPr>
                <w:rFonts w:cstheme="minorHAnsi"/>
                <w:sz w:val="24"/>
                <w:lang w:eastAsia="en-US"/>
              </w:rPr>
              <w:t>Ob</w:t>
            </w:r>
            <w:r w:rsidR="00F46290">
              <w:rPr>
                <w:rFonts w:cstheme="minorHAnsi"/>
                <w:sz w:val="24"/>
                <w:lang w:eastAsia="en-US"/>
              </w:rPr>
              <w:t>sessive Compulsive Disorder</w:t>
            </w:r>
          </w:p>
        </w:tc>
      </w:tr>
      <w:tr w:rsidR="003701A4" w14:paraId="5DF01FEF" w14:textId="77777777" w:rsidTr="00164899">
        <w:tc>
          <w:tcPr>
            <w:tcW w:w="1413" w:type="dxa"/>
          </w:tcPr>
          <w:p w14:paraId="6FCBDDAB" w14:textId="0B6D620F" w:rsidR="003701A4" w:rsidRPr="007D1449" w:rsidRDefault="00BC1C50" w:rsidP="00F64601">
            <w:pPr>
              <w:spacing w:before="100" w:beforeAutospacing="1" w:after="100" w:afterAutospacing="1"/>
              <w:jc w:val="left"/>
              <w:rPr>
                <w:rFonts w:cstheme="minorHAnsi"/>
                <w:sz w:val="24"/>
                <w:lang w:eastAsia="en-US"/>
              </w:rPr>
            </w:pPr>
            <w:r w:rsidRPr="007D1449">
              <w:rPr>
                <w:rFonts w:cstheme="minorHAnsi"/>
                <w:sz w:val="24"/>
                <w:lang w:eastAsia="en-US"/>
              </w:rPr>
              <w:t>ADD</w:t>
            </w:r>
          </w:p>
        </w:tc>
        <w:tc>
          <w:tcPr>
            <w:tcW w:w="6701" w:type="dxa"/>
          </w:tcPr>
          <w:p w14:paraId="7B03DADC" w14:textId="0C2CE039" w:rsidR="003701A4" w:rsidRPr="007D1449" w:rsidRDefault="00F46290" w:rsidP="00F64601">
            <w:pPr>
              <w:spacing w:before="100" w:beforeAutospacing="1" w:after="100" w:afterAutospacing="1"/>
              <w:jc w:val="left"/>
              <w:rPr>
                <w:rFonts w:cstheme="minorHAnsi"/>
                <w:sz w:val="24"/>
                <w:lang w:eastAsia="en-US"/>
              </w:rPr>
            </w:pPr>
            <w:r>
              <w:rPr>
                <w:rFonts w:cstheme="minorHAnsi"/>
                <w:sz w:val="24"/>
                <w:lang w:eastAsia="en-US"/>
              </w:rPr>
              <w:t>Attention Deficit Disorder</w:t>
            </w:r>
          </w:p>
        </w:tc>
      </w:tr>
      <w:tr w:rsidR="003701A4" w14:paraId="05AFC0BA" w14:textId="77777777" w:rsidTr="00164899">
        <w:tc>
          <w:tcPr>
            <w:tcW w:w="1413" w:type="dxa"/>
          </w:tcPr>
          <w:p w14:paraId="32E2DC8A" w14:textId="3E63C74F" w:rsidR="003701A4"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EBL</w:t>
            </w:r>
          </w:p>
        </w:tc>
        <w:tc>
          <w:tcPr>
            <w:tcW w:w="6701" w:type="dxa"/>
          </w:tcPr>
          <w:p w14:paraId="443378D8" w14:textId="015B6A3C" w:rsidR="003701A4" w:rsidRPr="007D1449" w:rsidRDefault="00F46290" w:rsidP="00F64601">
            <w:pPr>
              <w:spacing w:before="100" w:beforeAutospacing="1" w:after="100" w:afterAutospacing="1"/>
              <w:jc w:val="left"/>
              <w:rPr>
                <w:rFonts w:cstheme="minorHAnsi"/>
                <w:sz w:val="24"/>
                <w:lang w:eastAsia="en-US"/>
              </w:rPr>
            </w:pPr>
            <w:r>
              <w:rPr>
                <w:rFonts w:cstheme="minorHAnsi"/>
                <w:sz w:val="24"/>
                <w:lang w:eastAsia="en-US"/>
              </w:rPr>
              <w:t>Enquiry Based Learning</w:t>
            </w:r>
          </w:p>
        </w:tc>
      </w:tr>
      <w:tr w:rsidR="003701A4" w14:paraId="0FB5759B" w14:textId="77777777" w:rsidTr="00164899">
        <w:tc>
          <w:tcPr>
            <w:tcW w:w="1413" w:type="dxa"/>
          </w:tcPr>
          <w:p w14:paraId="0475DAF9" w14:textId="79CDB9DD" w:rsidR="003701A4" w:rsidRPr="007D1449" w:rsidRDefault="007D1449" w:rsidP="00F64601">
            <w:pPr>
              <w:spacing w:before="100" w:beforeAutospacing="1" w:after="100" w:afterAutospacing="1"/>
              <w:jc w:val="left"/>
              <w:rPr>
                <w:rFonts w:cstheme="minorHAnsi"/>
                <w:sz w:val="24"/>
                <w:lang w:eastAsia="en-US"/>
              </w:rPr>
            </w:pPr>
            <w:r w:rsidRPr="007D1449">
              <w:rPr>
                <w:rFonts w:cstheme="minorHAnsi"/>
                <w:sz w:val="24"/>
                <w:lang w:eastAsia="en-US"/>
              </w:rPr>
              <w:t>PBL</w:t>
            </w:r>
          </w:p>
        </w:tc>
        <w:tc>
          <w:tcPr>
            <w:tcW w:w="6701" w:type="dxa"/>
          </w:tcPr>
          <w:p w14:paraId="385E2B72" w14:textId="32AF287F" w:rsidR="003701A4" w:rsidRPr="007D1449" w:rsidRDefault="00F46290" w:rsidP="00F64601">
            <w:pPr>
              <w:spacing w:before="100" w:beforeAutospacing="1" w:after="100" w:afterAutospacing="1"/>
              <w:jc w:val="left"/>
              <w:rPr>
                <w:rFonts w:cstheme="minorHAnsi"/>
                <w:sz w:val="24"/>
                <w:lang w:eastAsia="en-US"/>
              </w:rPr>
            </w:pPr>
            <w:r>
              <w:rPr>
                <w:rFonts w:cstheme="minorHAnsi"/>
                <w:sz w:val="24"/>
                <w:lang w:eastAsia="en-US"/>
              </w:rPr>
              <w:t xml:space="preserve">Problem Based Learning </w:t>
            </w:r>
          </w:p>
        </w:tc>
      </w:tr>
      <w:tr w:rsidR="007D1449" w14:paraId="497A9428" w14:textId="77777777" w:rsidTr="00F64601">
        <w:trPr>
          <w:trHeight w:val="63"/>
        </w:trPr>
        <w:tc>
          <w:tcPr>
            <w:tcW w:w="1413" w:type="dxa"/>
          </w:tcPr>
          <w:p w14:paraId="6B1C2009" w14:textId="6CC2ACB3" w:rsidR="007D1449" w:rsidRPr="007D1449" w:rsidRDefault="007D1449" w:rsidP="003D28B1">
            <w:pPr>
              <w:spacing w:before="100" w:beforeAutospacing="1" w:after="100" w:afterAutospacing="1" w:line="240" w:lineRule="auto"/>
              <w:jc w:val="left"/>
              <w:rPr>
                <w:rFonts w:cstheme="minorHAnsi"/>
                <w:sz w:val="24"/>
                <w:lang w:eastAsia="en-US"/>
              </w:rPr>
            </w:pPr>
            <w:r w:rsidRPr="007D1449">
              <w:rPr>
                <w:rFonts w:cstheme="minorHAnsi"/>
                <w:sz w:val="24"/>
                <w:lang w:eastAsia="en-US"/>
              </w:rPr>
              <w:t>BERA</w:t>
            </w:r>
          </w:p>
        </w:tc>
        <w:tc>
          <w:tcPr>
            <w:tcW w:w="6701" w:type="dxa"/>
          </w:tcPr>
          <w:p w14:paraId="3105E04C" w14:textId="20BC5830" w:rsidR="007D1449" w:rsidRPr="007D1449" w:rsidRDefault="00F46290" w:rsidP="00F64601">
            <w:pPr>
              <w:spacing w:before="100" w:beforeAutospacing="1" w:after="100" w:afterAutospacing="1"/>
              <w:jc w:val="left"/>
              <w:rPr>
                <w:rFonts w:cstheme="minorHAnsi"/>
                <w:sz w:val="24"/>
                <w:lang w:eastAsia="en-US"/>
              </w:rPr>
            </w:pPr>
            <w:r w:rsidRPr="00F46290">
              <w:rPr>
                <w:rFonts w:cstheme="minorHAnsi"/>
                <w:bCs/>
                <w:sz w:val="24"/>
                <w:lang w:eastAsia="en-US"/>
              </w:rPr>
              <w:t>British Educational Research Association</w:t>
            </w:r>
          </w:p>
        </w:tc>
      </w:tr>
    </w:tbl>
    <w:p w14:paraId="62AE5BA9" w14:textId="55FF43E0" w:rsidR="00E059E5" w:rsidRDefault="00E059E5" w:rsidP="003D28B1">
      <w:pPr>
        <w:spacing w:before="100" w:beforeAutospacing="1" w:after="100" w:afterAutospacing="1" w:line="240" w:lineRule="auto"/>
        <w:jc w:val="left"/>
        <w:rPr>
          <w:rFonts w:cstheme="minorHAnsi"/>
          <w:color w:val="FF0000"/>
          <w:sz w:val="24"/>
          <w:lang w:eastAsia="en-US"/>
        </w:rPr>
      </w:pPr>
    </w:p>
    <w:p w14:paraId="3CDBCE47" w14:textId="5344C6AA" w:rsidR="00E059E5" w:rsidRDefault="00E059E5" w:rsidP="003D28B1">
      <w:pPr>
        <w:spacing w:before="100" w:beforeAutospacing="1" w:after="100" w:afterAutospacing="1" w:line="240" w:lineRule="auto"/>
        <w:jc w:val="left"/>
        <w:rPr>
          <w:rFonts w:cstheme="minorHAnsi"/>
          <w:color w:val="FF0000"/>
          <w:sz w:val="24"/>
          <w:lang w:eastAsia="en-US"/>
        </w:rPr>
      </w:pPr>
    </w:p>
    <w:p w14:paraId="10865CF3" w14:textId="0DA88D0E" w:rsidR="00BA14A6" w:rsidRDefault="00BA14A6" w:rsidP="003D28B1">
      <w:pPr>
        <w:spacing w:before="100" w:beforeAutospacing="1" w:after="100" w:afterAutospacing="1" w:line="240" w:lineRule="auto"/>
        <w:jc w:val="left"/>
        <w:rPr>
          <w:rFonts w:cstheme="minorHAnsi"/>
          <w:color w:val="FF0000"/>
          <w:sz w:val="24"/>
          <w:lang w:eastAsia="en-US"/>
        </w:rPr>
      </w:pPr>
    </w:p>
    <w:p w14:paraId="1637FD19" w14:textId="7CF56598" w:rsidR="00BA14A6" w:rsidRDefault="00BA14A6" w:rsidP="003D28B1">
      <w:pPr>
        <w:spacing w:before="100" w:beforeAutospacing="1" w:after="100" w:afterAutospacing="1" w:line="240" w:lineRule="auto"/>
        <w:jc w:val="left"/>
        <w:rPr>
          <w:rFonts w:cstheme="minorHAnsi"/>
          <w:color w:val="FF0000"/>
          <w:sz w:val="24"/>
          <w:lang w:eastAsia="en-US"/>
        </w:rPr>
      </w:pPr>
    </w:p>
    <w:p w14:paraId="6D477D4A" w14:textId="6A9E707F" w:rsidR="00BA14A6" w:rsidRDefault="00BA14A6" w:rsidP="003D28B1">
      <w:pPr>
        <w:spacing w:before="100" w:beforeAutospacing="1" w:after="100" w:afterAutospacing="1" w:line="240" w:lineRule="auto"/>
        <w:jc w:val="left"/>
        <w:rPr>
          <w:rFonts w:cstheme="minorHAnsi"/>
          <w:color w:val="FF0000"/>
          <w:sz w:val="24"/>
          <w:lang w:eastAsia="en-US"/>
        </w:rPr>
      </w:pPr>
    </w:p>
    <w:p w14:paraId="5B4EB8A3" w14:textId="760E32C2" w:rsidR="00BA14A6" w:rsidRDefault="00BA14A6" w:rsidP="003D28B1">
      <w:pPr>
        <w:spacing w:before="100" w:beforeAutospacing="1" w:after="100" w:afterAutospacing="1" w:line="240" w:lineRule="auto"/>
        <w:jc w:val="left"/>
        <w:rPr>
          <w:rFonts w:cstheme="minorHAnsi"/>
          <w:color w:val="FF0000"/>
          <w:sz w:val="24"/>
          <w:lang w:eastAsia="en-US"/>
        </w:rPr>
      </w:pPr>
    </w:p>
    <w:p w14:paraId="19BE2BBF" w14:textId="2FA10E30" w:rsidR="00BA14A6" w:rsidRDefault="00BA14A6" w:rsidP="003D28B1">
      <w:pPr>
        <w:spacing w:before="100" w:beforeAutospacing="1" w:after="100" w:afterAutospacing="1" w:line="240" w:lineRule="auto"/>
        <w:jc w:val="left"/>
        <w:rPr>
          <w:rFonts w:cstheme="minorHAnsi"/>
          <w:color w:val="FF0000"/>
          <w:sz w:val="24"/>
          <w:lang w:eastAsia="en-US"/>
        </w:rPr>
      </w:pPr>
    </w:p>
    <w:p w14:paraId="50AA0C12" w14:textId="269DF711" w:rsidR="00BA14A6" w:rsidRDefault="00BA14A6" w:rsidP="003D28B1">
      <w:pPr>
        <w:spacing w:before="100" w:beforeAutospacing="1" w:after="100" w:afterAutospacing="1" w:line="240" w:lineRule="auto"/>
        <w:jc w:val="left"/>
        <w:rPr>
          <w:rFonts w:cstheme="minorHAnsi"/>
          <w:color w:val="FF0000"/>
          <w:sz w:val="24"/>
          <w:lang w:eastAsia="en-US"/>
        </w:rPr>
      </w:pPr>
    </w:p>
    <w:p w14:paraId="151C0991" w14:textId="6FA7B09A" w:rsidR="00BA14A6" w:rsidRDefault="00BA14A6" w:rsidP="003D28B1">
      <w:pPr>
        <w:spacing w:before="100" w:beforeAutospacing="1" w:after="100" w:afterAutospacing="1" w:line="240" w:lineRule="auto"/>
        <w:jc w:val="left"/>
        <w:rPr>
          <w:rFonts w:cstheme="minorHAnsi"/>
          <w:color w:val="FF0000"/>
          <w:sz w:val="24"/>
          <w:lang w:eastAsia="en-US"/>
        </w:rPr>
      </w:pPr>
    </w:p>
    <w:p w14:paraId="0F2EF53D" w14:textId="1782F137" w:rsidR="00BA14A6" w:rsidRDefault="00BA14A6" w:rsidP="003D28B1">
      <w:pPr>
        <w:spacing w:before="100" w:beforeAutospacing="1" w:after="100" w:afterAutospacing="1" w:line="240" w:lineRule="auto"/>
        <w:jc w:val="left"/>
        <w:rPr>
          <w:rFonts w:cstheme="minorHAnsi"/>
          <w:color w:val="FF0000"/>
          <w:sz w:val="24"/>
          <w:lang w:eastAsia="en-US"/>
        </w:rPr>
      </w:pPr>
    </w:p>
    <w:p w14:paraId="156C8C79" w14:textId="0055A7FF" w:rsidR="00BA14A6" w:rsidRDefault="00BA14A6" w:rsidP="003D28B1">
      <w:pPr>
        <w:spacing w:before="100" w:beforeAutospacing="1" w:after="100" w:afterAutospacing="1" w:line="240" w:lineRule="auto"/>
        <w:jc w:val="left"/>
        <w:rPr>
          <w:rFonts w:cstheme="minorHAnsi"/>
          <w:color w:val="FF0000"/>
          <w:sz w:val="24"/>
          <w:lang w:eastAsia="en-US"/>
        </w:rPr>
      </w:pPr>
    </w:p>
    <w:p w14:paraId="1E4E246E" w14:textId="4B4F2E09" w:rsidR="00BA14A6" w:rsidRDefault="00BA14A6" w:rsidP="000E4462">
      <w:pPr>
        <w:pStyle w:val="Heading1"/>
        <w:rPr>
          <w:rFonts w:cstheme="minorHAnsi"/>
          <w:sz w:val="24"/>
          <w:lang w:eastAsia="en-US"/>
        </w:rPr>
      </w:pPr>
      <w:bookmarkStart w:id="27" w:name="_Toc140420837"/>
      <w:r w:rsidRPr="00E61466">
        <w:rPr>
          <w:rFonts w:cstheme="minorHAnsi"/>
          <w:sz w:val="24"/>
          <w:lang w:eastAsia="en-US"/>
        </w:rPr>
        <w:lastRenderedPageBreak/>
        <w:t>Figures and Tables</w:t>
      </w:r>
      <w:bookmarkEnd w:id="27"/>
    </w:p>
    <w:tbl>
      <w:tblPr>
        <w:tblStyle w:val="TableGrid"/>
        <w:tblW w:w="0" w:type="auto"/>
        <w:tblLook w:val="04A0" w:firstRow="1" w:lastRow="0" w:firstColumn="1" w:lastColumn="0" w:noHBand="0" w:noVBand="1"/>
      </w:tblPr>
      <w:tblGrid>
        <w:gridCol w:w="1271"/>
        <w:gridCol w:w="6843"/>
      </w:tblGrid>
      <w:tr w:rsidR="00D26BBC" w14:paraId="406C7DBD" w14:textId="77777777" w:rsidTr="000F46CB">
        <w:tc>
          <w:tcPr>
            <w:tcW w:w="1271" w:type="dxa"/>
          </w:tcPr>
          <w:p w14:paraId="6D7A01FA" w14:textId="0B746C92" w:rsidR="00D26BBC" w:rsidRPr="002F0AEA" w:rsidRDefault="002F0AEA" w:rsidP="00F64601">
            <w:pPr>
              <w:jc w:val="center"/>
              <w:rPr>
                <w:b/>
                <w:lang w:eastAsia="en-US"/>
              </w:rPr>
            </w:pPr>
            <w:r w:rsidRPr="002F0AEA">
              <w:rPr>
                <w:b/>
                <w:lang w:eastAsia="en-US"/>
              </w:rPr>
              <w:t>Page</w:t>
            </w:r>
          </w:p>
        </w:tc>
        <w:tc>
          <w:tcPr>
            <w:tcW w:w="6843" w:type="dxa"/>
          </w:tcPr>
          <w:p w14:paraId="7CAAD2F8" w14:textId="72A0102B" w:rsidR="00D26BBC" w:rsidRPr="002F0AEA" w:rsidRDefault="000F46CB" w:rsidP="00F64601">
            <w:pPr>
              <w:jc w:val="left"/>
              <w:rPr>
                <w:b/>
                <w:lang w:eastAsia="en-US"/>
              </w:rPr>
            </w:pPr>
            <w:r>
              <w:rPr>
                <w:b/>
                <w:lang w:eastAsia="en-US"/>
              </w:rPr>
              <w:t xml:space="preserve">                                    </w:t>
            </w:r>
            <w:r w:rsidR="002F0AEA" w:rsidRPr="002F0AEA">
              <w:rPr>
                <w:b/>
                <w:lang w:eastAsia="en-US"/>
              </w:rPr>
              <w:t>Figure/Table</w:t>
            </w:r>
          </w:p>
        </w:tc>
      </w:tr>
      <w:tr w:rsidR="00D26BBC" w14:paraId="4BA0C486" w14:textId="77777777" w:rsidTr="00AD419A">
        <w:tc>
          <w:tcPr>
            <w:tcW w:w="1271" w:type="dxa"/>
          </w:tcPr>
          <w:p w14:paraId="1D208910" w14:textId="7859A677" w:rsidR="00D26BBC" w:rsidRPr="002764B8" w:rsidRDefault="00AD419A" w:rsidP="00F64601">
            <w:pPr>
              <w:jc w:val="center"/>
              <w:rPr>
                <w:lang w:eastAsia="en-US"/>
              </w:rPr>
            </w:pPr>
            <w:r w:rsidRPr="002764B8">
              <w:rPr>
                <w:lang w:eastAsia="en-US"/>
              </w:rPr>
              <w:t>2</w:t>
            </w:r>
            <w:r w:rsidR="00880C88">
              <w:rPr>
                <w:lang w:eastAsia="en-US"/>
              </w:rPr>
              <w:t>6</w:t>
            </w:r>
          </w:p>
        </w:tc>
        <w:tc>
          <w:tcPr>
            <w:tcW w:w="6843" w:type="dxa"/>
          </w:tcPr>
          <w:p w14:paraId="0436F6A5" w14:textId="42043972" w:rsidR="00D26BBC" w:rsidRPr="002764B8" w:rsidRDefault="00AD419A" w:rsidP="00F64601">
            <w:pPr>
              <w:rPr>
                <w:lang w:eastAsia="en-US"/>
              </w:rPr>
            </w:pPr>
            <w:r w:rsidRPr="002764B8">
              <w:rPr>
                <w:lang w:eastAsia="en-US"/>
              </w:rPr>
              <w:t xml:space="preserve">Table 1: Primary Interview Candidate Profiles </w:t>
            </w:r>
          </w:p>
        </w:tc>
      </w:tr>
      <w:tr w:rsidR="00D26BBC" w14:paraId="6D00FA1C" w14:textId="77777777" w:rsidTr="00D26BBC">
        <w:tc>
          <w:tcPr>
            <w:tcW w:w="1271" w:type="dxa"/>
          </w:tcPr>
          <w:p w14:paraId="71A02570" w14:textId="6BC3B990" w:rsidR="00D26BBC" w:rsidRPr="002764B8" w:rsidRDefault="00AD419A" w:rsidP="00F64601">
            <w:pPr>
              <w:jc w:val="center"/>
              <w:rPr>
                <w:lang w:eastAsia="en-US"/>
              </w:rPr>
            </w:pPr>
            <w:r w:rsidRPr="002764B8">
              <w:rPr>
                <w:lang w:eastAsia="en-US"/>
              </w:rPr>
              <w:t>3</w:t>
            </w:r>
            <w:r w:rsidR="00D320B9">
              <w:rPr>
                <w:lang w:eastAsia="en-US"/>
              </w:rPr>
              <w:t>8</w:t>
            </w:r>
          </w:p>
        </w:tc>
        <w:tc>
          <w:tcPr>
            <w:tcW w:w="6843" w:type="dxa"/>
          </w:tcPr>
          <w:p w14:paraId="27C934F2" w14:textId="65822971" w:rsidR="00D26BBC" w:rsidRPr="002764B8" w:rsidRDefault="00AD419A" w:rsidP="00F64601">
            <w:pPr>
              <w:rPr>
                <w:lang w:eastAsia="en-US"/>
              </w:rPr>
            </w:pPr>
            <w:r w:rsidRPr="002764B8">
              <w:rPr>
                <w:lang w:eastAsia="en-US"/>
              </w:rPr>
              <w:t xml:space="preserve">Figure </w:t>
            </w:r>
            <w:r w:rsidR="00D2391D">
              <w:rPr>
                <w:lang w:eastAsia="en-US"/>
              </w:rPr>
              <w:t>1</w:t>
            </w:r>
            <w:r w:rsidRPr="002764B8">
              <w:rPr>
                <w:lang w:eastAsia="en-US"/>
              </w:rPr>
              <w:t>: Conscious/Competence Training Model</w:t>
            </w:r>
          </w:p>
        </w:tc>
      </w:tr>
      <w:tr w:rsidR="00D26BBC" w14:paraId="4D5C5435" w14:textId="77777777" w:rsidTr="00D26BBC">
        <w:tc>
          <w:tcPr>
            <w:tcW w:w="1271" w:type="dxa"/>
          </w:tcPr>
          <w:p w14:paraId="126594A1" w14:textId="297DD099" w:rsidR="00D26BBC" w:rsidRPr="002764B8" w:rsidRDefault="00E73EAC" w:rsidP="00F64601">
            <w:pPr>
              <w:jc w:val="center"/>
              <w:rPr>
                <w:lang w:eastAsia="en-US"/>
              </w:rPr>
            </w:pPr>
            <w:r>
              <w:rPr>
                <w:lang w:eastAsia="en-US"/>
              </w:rPr>
              <w:t>47</w:t>
            </w:r>
          </w:p>
        </w:tc>
        <w:tc>
          <w:tcPr>
            <w:tcW w:w="6843" w:type="dxa"/>
          </w:tcPr>
          <w:p w14:paraId="5E03A84C" w14:textId="436FB244" w:rsidR="00D26BBC" w:rsidRPr="002764B8" w:rsidRDefault="0030025F" w:rsidP="00F64601">
            <w:pPr>
              <w:rPr>
                <w:lang w:eastAsia="en-US"/>
              </w:rPr>
            </w:pPr>
            <w:r w:rsidRPr="002764B8">
              <w:rPr>
                <w:lang w:eastAsia="en-US"/>
              </w:rPr>
              <w:t xml:space="preserve">Figure </w:t>
            </w:r>
            <w:r w:rsidR="00D2391D">
              <w:rPr>
                <w:lang w:eastAsia="en-US"/>
              </w:rPr>
              <w:t>2</w:t>
            </w:r>
            <w:r w:rsidRPr="002764B8">
              <w:rPr>
                <w:lang w:eastAsia="en-US"/>
              </w:rPr>
              <w:t>: Kolb’s Learning Cycle</w:t>
            </w:r>
          </w:p>
        </w:tc>
      </w:tr>
      <w:tr w:rsidR="00D26BBC" w14:paraId="1ABF26CB" w14:textId="77777777" w:rsidTr="00D26BBC">
        <w:tc>
          <w:tcPr>
            <w:tcW w:w="1271" w:type="dxa"/>
          </w:tcPr>
          <w:p w14:paraId="6A1764F8" w14:textId="6A8ED7F8" w:rsidR="00D26BBC" w:rsidRPr="002764B8" w:rsidRDefault="0030025F" w:rsidP="00F64601">
            <w:pPr>
              <w:jc w:val="center"/>
              <w:rPr>
                <w:lang w:eastAsia="en-US"/>
              </w:rPr>
            </w:pPr>
            <w:r w:rsidRPr="002764B8">
              <w:rPr>
                <w:lang w:eastAsia="en-US"/>
              </w:rPr>
              <w:t>4</w:t>
            </w:r>
            <w:r w:rsidR="00E73EAC">
              <w:rPr>
                <w:lang w:eastAsia="en-US"/>
              </w:rPr>
              <w:t>8</w:t>
            </w:r>
          </w:p>
        </w:tc>
        <w:tc>
          <w:tcPr>
            <w:tcW w:w="6843" w:type="dxa"/>
          </w:tcPr>
          <w:p w14:paraId="1E8977A1" w14:textId="16D69620" w:rsidR="00D26BBC" w:rsidRPr="002764B8" w:rsidRDefault="0030025F" w:rsidP="00F64601">
            <w:pPr>
              <w:rPr>
                <w:lang w:eastAsia="en-US"/>
              </w:rPr>
            </w:pPr>
            <w:r w:rsidRPr="002764B8">
              <w:rPr>
                <w:lang w:eastAsia="en-US"/>
              </w:rPr>
              <w:t xml:space="preserve">Figure </w:t>
            </w:r>
            <w:r w:rsidR="00D2391D">
              <w:rPr>
                <w:lang w:eastAsia="en-US"/>
              </w:rPr>
              <w:t>3</w:t>
            </w:r>
            <w:r w:rsidRPr="002764B8">
              <w:rPr>
                <w:lang w:eastAsia="en-US"/>
              </w:rPr>
              <w:t xml:space="preserve">: Enquiry Based Learning Approaches </w:t>
            </w:r>
          </w:p>
        </w:tc>
      </w:tr>
      <w:tr w:rsidR="00D26BBC" w14:paraId="21FA1EE8" w14:textId="77777777" w:rsidTr="00D26BBC">
        <w:tc>
          <w:tcPr>
            <w:tcW w:w="1271" w:type="dxa"/>
          </w:tcPr>
          <w:p w14:paraId="32400247" w14:textId="726754B5" w:rsidR="00D26BBC" w:rsidRPr="002764B8" w:rsidRDefault="002764B8" w:rsidP="00F64601">
            <w:pPr>
              <w:jc w:val="center"/>
              <w:rPr>
                <w:lang w:eastAsia="en-US"/>
              </w:rPr>
            </w:pPr>
            <w:r w:rsidRPr="002764B8">
              <w:rPr>
                <w:lang w:eastAsia="en-US"/>
              </w:rPr>
              <w:t>4</w:t>
            </w:r>
            <w:r w:rsidR="00E73EAC">
              <w:rPr>
                <w:lang w:eastAsia="en-US"/>
              </w:rPr>
              <w:t>9</w:t>
            </w:r>
          </w:p>
        </w:tc>
        <w:tc>
          <w:tcPr>
            <w:tcW w:w="6843" w:type="dxa"/>
          </w:tcPr>
          <w:p w14:paraId="5CA43109" w14:textId="6F4DAFF5" w:rsidR="00D26BBC" w:rsidRPr="002764B8" w:rsidRDefault="002764B8" w:rsidP="00F64601">
            <w:pPr>
              <w:rPr>
                <w:lang w:eastAsia="en-US"/>
              </w:rPr>
            </w:pPr>
            <w:r w:rsidRPr="002764B8">
              <w:rPr>
                <w:lang w:eastAsia="en-US"/>
              </w:rPr>
              <w:t xml:space="preserve">Figure </w:t>
            </w:r>
            <w:r w:rsidR="00D2391D">
              <w:rPr>
                <w:lang w:eastAsia="en-US"/>
              </w:rPr>
              <w:t>5</w:t>
            </w:r>
            <w:r w:rsidRPr="002764B8">
              <w:rPr>
                <w:lang w:eastAsia="en-US"/>
              </w:rPr>
              <w:t xml:space="preserve">: Problem Based Learning </w:t>
            </w:r>
          </w:p>
        </w:tc>
      </w:tr>
      <w:tr w:rsidR="00D26BBC" w14:paraId="02BDDF7D" w14:textId="77777777" w:rsidTr="00D26BBC">
        <w:tc>
          <w:tcPr>
            <w:tcW w:w="1271" w:type="dxa"/>
          </w:tcPr>
          <w:p w14:paraId="13806EB2" w14:textId="74C463DF" w:rsidR="00D26BBC" w:rsidRPr="002764B8" w:rsidRDefault="00DA2280" w:rsidP="00F64601">
            <w:pPr>
              <w:jc w:val="center"/>
              <w:rPr>
                <w:lang w:eastAsia="en-US"/>
              </w:rPr>
            </w:pPr>
            <w:r>
              <w:rPr>
                <w:lang w:eastAsia="en-US"/>
              </w:rPr>
              <w:t>51</w:t>
            </w:r>
          </w:p>
        </w:tc>
        <w:tc>
          <w:tcPr>
            <w:tcW w:w="6843" w:type="dxa"/>
          </w:tcPr>
          <w:p w14:paraId="41234FEC" w14:textId="126449FC" w:rsidR="00D26BBC" w:rsidRPr="002764B8" w:rsidRDefault="002764B8" w:rsidP="00F64601">
            <w:pPr>
              <w:rPr>
                <w:lang w:eastAsia="en-US"/>
              </w:rPr>
            </w:pPr>
            <w:r w:rsidRPr="002764B8">
              <w:rPr>
                <w:lang w:eastAsia="en-US"/>
              </w:rPr>
              <w:t xml:space="preserve">Figure </w:t>
            </w:r>
            <w:r w:rsidR="00D2391D">
              <w:rPr>
                <w:lang w:eastAsia="en-US"/>
              </w:rPr>
              <w:t>5</w:t>
            </w:r>
            <w:r w:rsidRPr="002764B8">
              <w:rPr>
                <w:lang w:eastAsia="en-US"/>
              </w:rPr>
              <w:t xml:space="preserve">: The Learning Pyramid - Image </w:t>
            </w:r>
          </w:p>
        </w:tc>
      </w:tr>
      <w:tr w:rsidR="002F0AEA" w14:paraId="3BDEBD68" w14:textId="77777777" w:rsidTr="00D26BBC">
        <w:tc>
          <w:tcPr>
            <w:tcW w:w="1271" w:type="dxa"/>
          </w:tcPr>
          <w:p w14:paraId="1C7A17BD" w14:textId="77777777" w:rsidR="002F0AEA" w:rsidRDefault="002F0AEA" w:rsidP="00D26BBC">
            <w:pPr>
              <w:rPr>
                <w:lang w:eastAsia="en-US"/>
              </w:rPr>
            </w:pPr>
          </w:p>
        </w:tc>
        <w:tc>
          <w:tcPr>
            <w:tcW w:w="6843" w:type="dxa"/>
          </w:tcPr>
          <w:p w14:paraId="12ED7CF0" w14:textId="77777777" w:rsidR="002F0AEA" w:rsidRDefault="002F0AEA" w:rsidP="00D26BBC">
            <w:pPr>
              <w:rPr>
                <w:lang w:eastAsia="en-US"/>
              </w:rPr>
            </w:pPr>
          </w:p>
        </w:tc>
      </w:tr>
    </w:tbl>
    <w:p w14:paraId="7C8497B0" w14:textId="77777777" w:rsidR="00D26BBC" w:rsidRPr="00D26BBC" w:rsidRDefault="00D26BBC" w:rsidP="00D26BBC">
      <w:pPr>
        <w:rPr>
          <w:lang w:eastAsia="en-US"/>
        </w:rPr>
      </w:pPr>
    </w:p>
    <w:p w14:paraId="31143D75" w14:textId="70866F51" w:rsidR="00E059E5" w:rsidRDefault="00E059E5" w:rsidP="003D28B1">
      <w:pPr>
        <w:spacing w:before="100" w:beforeAutospacing="1" w:after="100" w:afterAutospacing="1" w:line="240" w:lineRule="auto"/>
        <w:jc w:val="left"/>
        <w:rPr>
          <w:rFonts w:cstheme="minorHAnsi"/>
          <w:color w:val="FF0000"/>
          <w:sz w:val="24"/>
          <w:lang w:eastAsia="en-US"/>
        </w:rPr>
      </w:pPr>
    </w:p>
    <w:p w14:paraId="70697101" w14:textId="182139DD" w:rsidR="00E059E5" w:rsidRDefault="00E059E5" w:rsidP="003D28B1">
      <w:pPr>
        <w:spacing w:before="100" w:beforeAutospacing="1" w:after="100" w:afterAutospacing="1" w:line="240" w:lineRule="auto"/>
        <w:jc w:val="left"/>
        <w:rPr>
          <w:rFonts w:cstheme="minorHAnsi"/>
          <w:color w:val="FF0000"/>
          <w:sz w:val="24"/>
          <w:lang w:eastAsia="en-US"/>
        </w:rPr>
      </w:pPr>
    </w:p>
    <w:p w14:paraId="4DB5888F" w14:textId="4844B568" w:rsidR="00E059E5" w:rsidRDefault="00E059E5" w:rsidP="003D28B1">
      <w:pPr>
        <w:spacing w:before="100" w:beforeAutospacing="1" w:after="100" w:afterAutospacing="1" w:line="240" w:lineRule="auto"/>
        <w:jc w:val="left"/>
        <w:rPr>
          <w:rFonts w:cstheme="minorHAnsi"/>
          <w:color w:val="FF0000"/>
          <w:sz w:val="24"/>
          <w:lang w:eastAsia="en-US"/>
        </w:rPr>
      </w:pPr>
    </w:p>
    <w:p w14:paraId="0EF0405C" w14:textId="31E1BA47" w:rsidR="00E059E5" w:rsidRDefault="00E059E5" w:rsidP="003D28B1">
      <w:pPr>
        <w:spacing w:before="100" w:beforeAutospacing="1" w:after="100" w:afterAutospacing="1" w:line="240" w:lineRule="auto"/>
        <w:jc w:val="left"/>
        <w:rPr>
          <w:rFonts w:cstheme="minorHAnsi"/>
          <w:color w:val="FF0000"/>
          <w:sz w:val="24"/>
          <w:lang w:eastAsia="en-US"/>
        </w:rPr>
      </w:pPr>
    </w:p>
    <w:p w14:paraId="3BB3F9C1" w14:textId="74B5A302" w:rsidR="00E059E5" w:rsidRDefault="00E059E5" w:rsidP="003D28B1">
      <w:pPr>
        <w:spacing w:before="100" w:beforeAutospacing="1" w:after="100" w:afterAutospacing="1" w:line="240" w:lineRule="auto"/>
        <w:jc w:val="left"/>
        <w:rPr>
          <w:rFonts w:cstheme="minorHAnsi"/>
          <w:color w:val="FF0000"/>
          <w:sz w:val="24"/>
          <w:lang w:eastAsia="en-US"/>
        </w:rPr>
      </w:pPr>
    </w:p>
    <w:p w14:paraId="773B7444" w14:textId="3EE84E50" w:rsidR="00BA14A6" w:rsidRDefault="00BA14A6" w:rsidP="003D28B1">
      <w:pPr>
        <w:spacing w:before="100" w:beforeAutospacing="1" w:after="100" w:afterAutospacing="1" w:line="240" w:lineRule="auto"/>
        <w:jc w:val="left"/>
        <w:rPr>
          <w:rFonts w:cstheme="minorHAnsi"/>
          <w:color w:val="FF0000"/>
          <w:sz w:val="24"/>
          <w:lang w:eastAsia="en-US"/>
        </w:rPr>
      </w:pPr>
    </w:p>
    <w:p w14:paraId="71112568" w14:textId="39D4F886" w:rsidR="00BA14A6" w:rsidRDefault="00BA14A6" w:rsidP="003D28B1">
      <w:pPr>
        <w:spacing w:before="100" w:beforeAutospacing="1" w:after="100" w:afterAutospacing="1" w:line="240" w:lineRule="auto"/>
        <w:jc w:val="left"/>
        <w:rPr>
          <w:rFonts w:cstheme="minorHAnsi"/>
          <w:color w:val="FF0000"/>
          <w:sz w:val="24"/>
          <w:lang w:eastAsia="en-US"/>
        </w:rPr>
      </w:pPr>
    </w:p>
    <w:p w14:paraId="3A4EFC54" w14:textId="0332FF95" w:rsidR="00BA14A6" w:rsidRDefault="00BA14A6" w:rsidP="003D28B1">
      <w:pPr>
        <w:spacing w:before="100" w:beforeAutospacing="1" w:after="100" w:afterAutospacing="1" w:line="240" w:lineRule="auto"/>
        <w:jc w:val="left"/>
        <w:rPr>
          <w:rFonts w:cstheme="minorHAnsi"/>
          <w:color w:val="FF0000"/>
          <w:sz w:val="24"/>
          <w:lang w:eastAsia="en-US"/>
        </w:rPr>
      </w:pPr>
    </w:p>
    <w:p w14:paraId="56839B2B" w14:textId="11E4A8A1" w:rsidR="00BA14A6" w:rsidRDefault="00BA14A6" w:rsidP="003D28B1">
      <w:pPr>
        <w:spacing w:before="100" w:beforeAutospacing="1" w:after="100" w:afterAutospacing="1" w:line="240" w:lineRule="auto"/>
        <w:jc w:val="left"/>
        <w:rPr>
          <w:rFonts w:cstheme="minorHAnsi"/>
          <w:color w:val="FF0000"/>
          <w:sz w:val="24"/>
          <w:lang w:eastAsia="en-US"/>
        </w:rPr>
      </w:pPr>
    </w:p>
    <w:p w14:paraId="0C25D11A" w14:textId="21D39728" w:rsidR="00BA14A6" w:rsidRDefault="00BA14A6" w:rsidP="003D28B1">
      <w:pPr>
        <w:spacing w:before="100" w:beforeAutospacing="1" w:after="100" w:afterAutospacing="1" w:line="240" w:lineRule="auto"/>
        <w:jc w:val="left"/>
        <w:rPr>
          <w:rFonts w:cstheme="minorHAnsi"/>
          <w:color w:val="FF0000"/>
          <w:sz w:val="24"/>
          <w:lang w:eastAsia="en-US"/>
        </w:rPr>
      </w:pPr>
    </w:p>
    <w:p w14:paraId="4D5AA2A9" w14:textId="291F1206" w:rsidR="00BA14A6" w:rsidRDefault="00BA14A6" w:rsidP="003D28B1">
      <w:pPr>
        <w:spacing w:before="100" w:beforeAutospacing="1" w:after="100" w:afterAutospacing="1" w:line="240" w:lineRule="auto"/>
        <w:jc w:val="left"/>
        <w:rPr>
          <w:rFonts w:cstheme="minorHAnsi"/>
          <w:color w:val="FF0000"/>
          <w:sz w:val="24"/>
          <w:lang w:eastAsia="en-US"/>
        </w:rPr>
      </w:pPr>
    </w:p>
    <w:sdt>
      <w:sdtPr>
        <w:rPr>
          <w:rFonts w:ascii="Arial" w:eastAsia="Times New Roman" w:hAnsi="Arial" w:cs="Arial"/>
          <w:b w:val="0"/>
          <w:bCs w:val="0"/>
          <w:sz w:val="22"/>
          <w:szCs w:val="24"/>
          <w:lang w:val="en-IE" w:eastAsia="en-GB"/>
        </w:rPr>
        <w:id w:val="1630663325"/>
        <w:docPartObj>
          <w:docPartGallery w:val="Table of Contents"/>
          <w:docPartUnique/>
        </w:docPartObj>
      </w:sdtPr>
      <w:sdtEndPr>
        <w:rPr>
          <w:noProof/>
        </w:rPr>
      </w:sdtEndPr>
      <w:sdtContent>
        <w:p w14:paraId="2D2A00D9" w14:textId="32E259BA" w:rsidR="001C0BFE" w:rsidRPr="00303288" w:rsidRDefault="001C0BFE">
          <w:pPr>
            <w:pStyle w:val="TOCHeading"/>
            <w:rPr>
              <w:rFonts w:ascii="Arial" w:hAnsi="Arial" w:cs="Arial"/>
              <w:b w:val="0"/>
            </w:rPr>
          </w:pPr>
          <w:r w:rsidRPr="00303288">
            <w:rPr>
              <w:rFonts w:ascii="Arial" w:hAnsi="Arial" w:cs="Arial"/>
              <w:b w:val="0"/>
            </w:rPr>
            <w:t>Table of Contents</w:t>
          </w:r>
        </w:p>
        <w:p w14:paraId="0A957E5E" w14:textId="646FD5DF" w:rsidR="00EB3EC9" w:rsidRPr="00303288" w:rsidRDefault="001C0BFE">
          <w:pPr>
            <w:pStyle w:val="TOC1"/>
            <w:tabs>
              <w:tab w:val="right" w:leader="dot" w:pos="8114"/>
            </w:tabs>
            <w:rPr>
              <w:rFonts w:ascii="Arial" w:eastAsiaTheme="minorEastAsia" w:hAnsi="Arial" w:cs="Arial"/>
              <w:b w:val="0"/>
              <w:bCs w:val="0"/>
              <w:caps w:val="0"/>
              <w:noProof/>
              <w:sz w:val="24"/>
              <w:szCs w:val="24"/>
              <w:lang w:eastAsia="en-US"/>
            </w:rPr>
          </w:pPr>
          <w:r w:rsidRPr="00303288">
            <w:rPr>
              <w:rFonts w:ascii="Arial" w:hAnsi="Arial" w:cs="Arial"/>
              <w:b w:val="0"/>
              <w:bCs w:val="0"/>
            </w:rPr>
            <w:fldChar w:fldCharType="begin"/>
          </w:r>
          <w:r w:rsidRPr="00303288">
            <w:rPr>
              <w:rFonts w:ascii="Arial" w:hAnsi="Arial" w:cs="Arial"/>
              <w:b w:val="0"/>
            </w:rPr>
            <w:instrText xml:space="preserve"> TOC \o "1-3" \h \z \u </w:instrText>
          </w:r>
          <w:r w:rsidRPr="00303288">
            <w:rPr>
              <w:rFonts w:ascii="Arial" w:hAnsi="Arial" w:cs="Arial"/>
              <w:b w:val="0"/>
              <w:bCs w:val="0"/>
            </w:rPr>
            <w:fldChar w:fldCharType="separate"/>
          </w:r>
          <w:hyperlink w:anchor="_Toc140420833" w:history="1">
            <w:r w:rsidR="00EB3EC9" w:rsidRPr="00303288">
              <w:rPr>
                <w:rStyle w:val="Hyperlink"/>
                <w:rFonts w:ascii="Arial" w:hAnsi="Arial" w:cs="Arial"/>
                <w:b w:val="0"/>
                <w:noProof/>
              </w:rPr>
              <w:t>Declaration</w:t>
            </w:r>
            <w:r w:rsidR="00EB3EC9" w:rsidRPr="00303288">
              <w:rPr>
                <w:rFonts w:ascii="Arial" w:hAnsi="Arial" w:cs="Arial"/>
                <w:b w:val="0"/>
                <w:noProof/>
                <w:webHidden/>
              </w:rPr>
              <w:tab/>
            </w:r>
            <w:r w:rsidR="00EB3EC9" w:rsidRPr="00303288">
              <w:rPr>
                <w:rFonts w:ascii="Arial" w:hAnsi="Arial" w:cs="Arial"/>
                <w:b w:val="0"/>
                <w:noProof/>
                <w:webHidden/>
              </w:rPr>
              <w:fldChar w:fldCharType="begin"/>
            </w:r>
            <w:r w:rsidR="00EB3EC9" w:rsidRPr="00303288">
              <w:rPr>
                <w:rFonts w:ascii="Arial" w:hAnsi="Arial" w:cs="Arial"/>
                <w:b w:val="0"/>
                <w:noProof/>
                <w:webHidden/>
              </w:rPr>
              <w:instrText xml:space="preserve"> PAGEREF _Toc140420833 \h </w:instrText>
            </w:r>
            <w:r w:rsidR="00EB3EC9" w:rsidRPr="00303288">
              <w:rPr>
                <w:rFonts w:ascii="Arial" w:hAnsi="Arial" w:cs="Arial"/>
                <w:b w:val="0"/>
                <w:noProof/>
                <w:webHidden/>
              </w:rPr>
            </w:r>
            <w:r w:rsidR="00EB3EC9" w:rsidRPr="00303288">
              <w:rPr>
                <w:rFonts w:ascii="Arial" w:hAnsi="Arial" w:cs="Arial"/>
                <w:b w:val="0"/>
                <w:noProof/>
                <w:webHidden/>
              </w:rPr>
              <w:fldChar w:fldCharType="separate"/>
            </w:r>
            <w:r w:rsidR="00EB3EC9" w:rsidRPr="00303288">
              <w:rPr>
                <w:rFonts w:ascii="Arial" w:hAnsi="Arial" w:cs="Arial"/>
                <w:b w:val="0"/>
                <w:noProof/>
                <w:webHidden/>
              </w:rPr>
              <w:t>3</w:t>
            </w:r>
            <w:r w:rsidR="00EB3EC9" w:rsidRPr="00303288">
              <w:rPr>
                <w:rFonts w:ascii="Arial" w:hAnsi="Arial" w:cs="Arial"/>
                <w:b w:val="0"/>
                <w:noProof/>
                <w:webHidden/>
              </w:rPr>
              <w:fldChar w:fldCharType="end"/>
            </w:r>
          </w:hyperlink>
        </w:p>
        <w:p w14:paraId="241D868F" w14:textId="0B4AD55E"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4" w:history="1">
            <w:r w:rsidRPr="00303288">
              <w:rPr>
                <w:rStyle w:val="Hyperlink"/>
                <w:rFonts w:ascii="Arial" w:hAnsi="Arial" w:cs="Arial"/>
                <w:b w:val="0"/>
                <w:noProof/>
                <w:lang w:eastAsia="en-US"/>
              </w:rPr>
              <w:t>Preface and Acknowledgments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_Toc140420834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4</w:t>
            </w:r>
            <w:r w:rsidRPr="00303288">
              <w:rPr>
                <w:rFonts w:ascii="Arial" w:hAnsi="Arial" w:cs="Arial"/>
                <w:b w:val="0"/>
                <w:noProof/>
                <w:webHidden/>
              </w:rPr>
              <w:fldChar w:fldCharType="end"/>
            </w:r>
          </w:hyperlink>
        </w:p>
        <w:p w14:paraId="1BBFEE73" w14:textId="471E7C9E"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5" w:history="1">
            <w:r w:rsidRPr="00303288">
              <w:rPr>
                <w:rStyle w:val="Hyperlink"/>
                <w:rFonts w:ascii="Arial" w:hAnsi="Arial" w:cs="Arial"/>
                <w:b w:val="0"/>
                <w:noProof/>
                <w:lang w:eastAsia="en-US"/>
              </w:rPr>
              <w:t>Suggested Terminology</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_Toc140420835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6</w:t>
            </w:r>
            <w:r w:rsidRPr="00303288">
              <w:rPr>
                <w:rFonts w:ascii="Arial" w:hAnsi="Arial" w:cs="Arial"/>
                <w:b w:val="0"/>
                <w:noProof/>
                <w:webHidden/>
              </w:rPr>
              <w:fldChar w:fldCharType="end"/>
            </w:r>
          </w:hyperlink>
        </w:p>
        <w:p w14:paraId="2D2B64BB" w14:textId="1C74123E"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6" w:history="1">
            <w:r w:rsidRPr="00303288">
              <w:rPr>
                <w:rStyle w:val="Hyperlink"/>
                <w:rFonts w:ascii="Arial" w:hAnsi="Arial" w:cs="Arial"/>
                <w:b w:val="0"/>
                <w:noProof/>
                <w:lang w:eastAsia="en-US"/>
              </w:rPr>
              <w:t>Acronyms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_Toc140420836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w:t>
            </w:r>
            <w:r w:rsidRPr="00303288">
              <w:rPr>
                <w:rFonts w:ascii="Arial" w:hAnsi="Arial" w:cs="Arial"/>
                <w:b w:val="0"/>
                <w:noProof/>
                <w:webHidden/>
              </w:rPr>
              <w:fldChar w:fldCharType="end"/>
            </w:r>
          </w:hyperlink>
        </w:p>
        <w:p w14:paraId="74C42130" w14:textId="29A91969"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7" w:history="1">
            <w:r w:rsidRPr="00303288">
              <w:rPr>
                <w:rStyle w:val="Hyperlink"/>
                <w:rFonts w:ascii="Arial" w:hAnsi="Arial" w:cs="Arial"/>
                <w:b w:val="0"/>
                <w:noProof/>
                <w:lang w:eastAsia="en-US"/>
              </w:rPr>
              <w:t>Figures and Tables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_Toc140420837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9</w:t>
            </w:r>
            <w:r w:rsidRPr="00303288">
              <w:rPr>
                <w:rFonts w:ascii="Arial" w:hAnsi="Arial" w:cs="Arial"/>
                <w:b w:val="0"/>
                <w:noProof/>
                <w:webHidden/>
              </w:rPr>
              <w:fldChar w:fldCharType="end"/>
            </w:r>
          </w:hyperlink>
        </w:p>
        <w:p w14:paraId="233A24AD" w14:textId="11AED7C8"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8" w:history="1">
            <w:r w:rsidRPr="00303288">
              <w:rPr>
                <w:rStyle w:val="Hyperlink"/>
                <w:rFonts w:ascii="Arial" w:hAnsi="Arial" w:cs="Arial"/>
                <w:b w:val="0"/>
                <w:noProof/>
              </w:rPr>
              <w:t>Abstract</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_Toc140420838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12</w:t>
            </w:r>
            <w:r w:rsidRPr="00303288">
              <w:rPr>
                <w:rFonts w:ascii="Arial" w:hAnsi="Arial" w:cs="Arial"/>
                <w:b w:val="0"/>
                <w:noProof/>
                <w:webHidden/>
              </w:rPr>
              <w:fldChar w:fldCharType="end"/>
            </w:r>
          </w:hyperlink>
        </w:p>
        <w:p w14:paraId="089DCC9B" w14:textId="62E63261"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39" w:history="1">
            <w:r w:rsidRPr="00303288">
              <w:rPr>
                <w:rStyle w:val="Hyperlink"/>
                <w:rFonts w:ascii="Arial" w:eastAsiaTheme="majorEastAsia" w:hAnsi="Arial" w:cs="Arial"/>
                <w:b w:val="0"/>
                <w:noProof/>
              </w:rPr>
              <w:t>Chapter One: Introduction</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_Toc140420839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15</w:t>
            </w:r>
            <w:r w:rsidRPr="00303288">
              <w:rPr>
                <w:rFonts w:ascii="Arial" w:hAnsi="Arial" w:cs="Arial"/>
                <w:b w:val="0"/>
                <w:noProof/>
                <w:webHidden/>
              </w:rPr>
              <w:fldChar w:fldCharType="end"/>
            </w:r>
          </w:hyperlink>
        </w:p>
        <w:p w14:paraId="28BEFBED" w14:textId="7173AE74"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40" w:history="1">
            <w:r w:rsidRPr="00303288">
              <w:rPr>
                <w:rStyle w:val="Hyperlink"/>
                <w:rFonts w:ascii="Arial" w:hAnsi="Arial" w:cs="Arial"/>
                <w:b w:val="0"/>
                <w:noProof/>
                <w:lang w:val="en-US" w:eastAsia="en-US"/>
              </w:rPr>
              <w:t>Chapter Two: Evidence of Research</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_Toc140420840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18</w:t>
            </w:r>
            <w:r w:rsidRPr="00303288">
              <w:rPr>
                <w:rFonts w:ascii="Arial" w:hAnsi="Arial" w:cs="Arial"/>
                <w:b w:val="0"/>
                <w:noProof/>
                <w:webHidden/>
              </w:rPr>
              <w:fldChar w:fldCharType="end"/>
            </w:r>
          </w:hyperlink>
        </w:p>
        <w:p w14:paraId="41D36D9E" w14:textId="380DC36F"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41" w:history="1">
            <w:r w:rsidRPr="00303288">
              <w:rPr>
                <w:rStyle w:val="Hyperlink"/>
                <w:rFonts w:ascii="Arial" w:hAnsi="Arial" w:cs="Arial"/>
                <w:noProof/>
              </w:rPr>
              <w:t>2.1 - Introduction</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_Toc140420841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18</w:t>
            </w:r>
            <w:r w:rsidRPr="00303288">
              <w:rPr>
                <w:rFonts w:ascii="Arial" w:hAnsi="Arial" w:cs="Arial"/>
                <w:noProof/>
                <w:webHidden/>
              </w:rPr>
              <w:fldChar w:fldCharType="end"/>
            </w:r>
          </w:hyperlink>
        </w:p>
        <w:p w14:paraId="67211AEA" w14:textId="741ACFE0"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42" w:history="1">
            <w:r w:rsidRPr="00303288">
              <w:rPr>
                <w:rStyle w:val="Hyperlink"/>
                <w:rFonts w:ascii="Arial" w:hAnsi="Arial" w:cs="Arial"/>
                <w:noProof/>
              </w:rPr>
              <w:t>2.2 - Secondary Research /Literature Review</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_Toc140420842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19</w:t>
            </w:r>
            <w:r w:rsidRPr="00303288">
              <w:rPr>
                <w:rFonts w:ascii="Arial" w:hAnsi="Arial" w:cs="Arial"/>
                <w:noProof/>
                <w:webHidden/>
              </w:rPr>
              <w:fldChar w:fldCharType="end"/>
            </w:r>
          </w:hyperlink>
        </w:p>
        <w:p w14:paraId="7C127F03" w14:textId="0D12E3D1"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43" w:history="1">
            <w:r w:rsidRPr="00303288">
              <w:rPr>
                <w:rStyle w:val="Hyperlink"/>
                <w:rFonts w:ascii="Arial" w:hAnsi="Arial" w:cs="Arial"/>
                <w:noProof/>
              </w:rPr>
              <w:t>2.2.1 - Recruitment Methodologies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_Toc140420843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19</w:t>
            </w:r>
            <w:r w:rsidRPr="00303288">
              <w:rPr>
                <w:rFonts w:ascii="Arial" w:hAnsi="Arial" w:cs="Arial"/>
                <w:noProof/>
                <w:webHidden/>
              </w:rPr>
              <w:fldChar w:fldCharType="end"/>
            </w:r>
          </w:hyperlink>
        </w:p>
        <w:p w14:paraId="6C9F8787" w14:textId="77E4C558"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44" w:history="1">
            <w:r w:rsidRPr="00303288">
              <w:rPr>
                <w:rStyle w:val="Hyperlink"/>
                <w:rFonts w:ascii="Arial" w:hAnsi="Arial" w:cs="Arial"/>
                <w:noProof/>
              </w:rPr>
              <w:t>2.2.2 –Disability and the Workplace</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_Toc140420844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23</w:t>
            </w:r>
            <w:r w:rsidRPr="00303288">
              <w:rPr>
                <w:rFonts w:ascii="Arial" w:hAnsi="Arial" w:cs="Arial"/>
                <w:noProof/>
                <w:webHidden/>
              </w:rPr>
              <w:fldChar w:fldCharType="end"/>
            </w:r>
          </w:hyperlink>
        </w:p>
        <w:p w14:paraId="3F1F468C" w14:textId="0EAA84E5"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45" w:history="1">
            <w:r w:rsidRPr="00303288">
              <w:rPr>
                <w:rStyle w:val="Hyperlink"/>
                <w:rFonts w:ascii="Arial" w:hAnsi="Arial" w:cs="Arial"/>
                <w:noProof/>
              </w:rPr>
              <w:t>2.2.3 - Neurodiverse Support Organisations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_Toc140420845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24</w:t>
            </w:r>
            <w:r w:rsidRPr="00303288">
              <w:rPr>
                <w:rFonts w:ascii="Arial" w:hAnsi="Arial" w:cs="Arial"/>
                <w:noProof/>
                <w:webHidden/>
              </w:rPr>
              <w:fldChar w:fldCharType="end"/>
            </w:r>
          </w:hyperlink>
        </w:p>
        <w:p w14:paraId="2DE2301E" w14:textId="77DEEB32"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46" w:history="1">
            <w:r w:rsidRPr="00303288">
              <w:rPr>
                <w:rStyle w:val="Hyperlink"/>
                <w:rFonts w:ascii="Arial" w:hAnsi="Arial" w:cs="Arial"/>
                <w:noProof/>
              </w:rPr>
              <w:t>2.3 - Primary Research</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_Toc140420846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25</w:t>
            </w:r>
            <w:r w:rsidRPr="00303288">
              <w:rPr>
                <w:rFonts w:ascii="Arial" w:hAnsi="Arial" w:cs="Arial"/>
                <w:noProof/>
                <w:webHidden/>
              </w:rPr>
              <w:fldChar w:fldCharType="end"/>
            </w:r>
          </w:hyperlink>
        </w:p>
        <w:p w14:paraId="595CBEC5" w14:textId="3141F70F"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47" w:history="1">
            <w:r w:rsidRPr="00303288">
              <w:rPr>
                <w:rStyle w:val="Hyperlink"/>
                <w:rFonts w:ascii="Arial" w:hAnsi="Arial" w:cs="Arial"/>
                <w:noProof/>
              </w:rPr>
              <w:t>2.3.1 – Methodology</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_Toc140420847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25</w:t>
            </w:r>
            <w:r w:rsidRPr="00303288">
              <w:rPr>
                <w:rFonts w:ascii="Arial" w:hAnsi="Arial" w:cs="Arial"/>
                <w:noProof/>
                <w:webHidden/>
              </w:rPr>
              <w:fldChar w:fldCharType="end"/>
            </w:r>
          </w:hyperlink>
        </w:p>
        <w:p w14:paraId="560F7D88" w14:textId="73E5A0B3"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48" w:history="1">
            <w:r w:rsidRPr="00303288">
              <w:rPr>
                <w:rStyle w:val="Hyperlink"/>
                <w:rFonts w:ascii="Arial" w:hAnsi="Arial" w:cs="Arial"/>
                <w:noProof/>
              </w:rPr>
              <w:t>2.3.2 - Themes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_Toc140420848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27</w:t>
            </w:r>
            <w:r w:rsidRPr="00303288">
              <w:rPr>
                <w:rFonts w:ascii="Arial" w:hAnsi="Arial" w:cs="Arial"/>
                <w:noProof/>
                <w:webHidden/>
              </w:rPr>
              <w:fldChar w:fldCharType="end"/>
            </w:r>
          </w:hyperlink>
        </w:p>
        <w:p w14:paraId="2B4FAED0" w14:textId="248197C6"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49" w:history="1">
            <w:r w:rsidRPr="00303288">
              <w:rPr>
                <w:rStyle w:val="Hyperlink"/>
                <w:rFonts w:ascii="Arial" w:hAnsi="Arial" w:cs="Arial"/>
                <w:noProof/>
              </w:rPr>
              <w:t>2.4 - Conclusion</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_Toc140420849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35</w:t>
            </w:r>
            <w:r w:rsidRPr="00303288">
              <w:rPr>
                <w:rFonts w:ascii="Arial" w:hAnsi="Arial" w:cs="Arial"/>
                <w:noProof/>
                <w:webHidden/>
              </w:rPr>
              <w:fldChar w:fldCharType="end"/>
            </w:r>
          </w:hyperlink>
        </w:p>
        <w:p w14:paraId="2AF22453" w14:textId="55EF0336"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50" w:history="1">
            <w:r w:rsidRPr="00303288">
              <w:rPr>
                <w:rStyle w:val="Hyperlink"/>
                <w:rFonts w:ascii="Arial" w:hAnsi="Arial" w:cs="Arial"/>
                <w:b w:val="0"/>
                <w:noProof/>
                <w:lang w:val="en-US" w:eastAsia="en-US"/>
              </w:rPr>
              <w:t>Chapter Three: Developing the Product</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_Toc140420850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37</w:t>
            </w:r>
            <w:r w:rsidRPr="00303288">
              <w:rPr>
                <w:rFonts w:ascii="Arial" w:hAnsi="Arial" w:cs="Arial"/>
                <w:b w:val="0"/>
                <w:noProof/>
                <w:webHidden/>
              </w:rPr>
              <w:fldChar w:fldCharType="end"/>
            </w:r>
          </w:hyperlink>
        </w:p>
        <w:p w14:paraId="266857ED" w14:textId="7F7C2E08"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1" w:history="1">
            <w:r w:rsidRPr="00303288">
              <w:rPr>
                <w:rStyle w:val="Hyperlink"/>
                <w:rFonts w:ascii="Arial" w:hAnsi="Arial" w:cs="Arial"/>
                <w:noProof/>
              </w:rPr>
              <w:t>3.1 - Introduction</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_Toc140420851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37</w:t>
            </w:r>
            <w:r w:rsidRPr="00303288">
              <w:rPr>
                <w:rFonts w:ascii="Arial" w:hAnsi="Arial" w:cs="Arial"/>
                <w:noProof/>
                <w:webHidden/>
              </w:rPr>
              <w:fldChar w:fldCharType="end"/>
            </w:r>
          </w:hyperlink>
        </w:p>
        <w:p w14:paraId="0C01D56D" w14:textId="5CD51EE3"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2" w:history="1">
            <w:r w:rsidRPr="00303288">
              <w:rPr>
                <w:rStyle w:val="Hyperlink"/>
                <w:rFonts w:ascii="Arial" w:hAnsi="Arial" w:cs="Arial"/>
                <w:noProof/>
              </w:rPr>
              <w:t>3.2 – Aim</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_Toc140420852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37</w:t>
            </w:r>
            <w:r w:rsidRPr="00303288">
              <w:rPr>
                <w:rFonts w:ascii="Arial" w:hAnsi="Arial" w:cs="Arial"/>
                <w:noProof/>
                <w:webHidden/>
              </w:rPr>
              <w:fldChar w:fldCharType="end"/>
            </w:r>
          </w:hyperlink>
        </w:p>
        <w:p w14:paraId="3D655E29" w14:textId="263B9B8A"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3" w:history="1">
            <w:r w:rsidRPr="00303288">
              <w:rPr>
                <w:rStyle w:val="Hyperlink"/>
                <w:rFonts w:ascii="Arial" w:hAnsi="Arial" w:cs="Arial"/>
                <w:noProof/>
              </w:rPr>
              <w:t>3.3 – Key Objectives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_Toc140420853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38</w:t>
            </w:r>
            <w:r w:rsidRPr="00303288">
              <w:rPr>
                <w:rFonts w:ascii="Arial" w:hAnsi="Arial" w:cs="Arial"/>
                <w:noProof/>
                <w:webHidden/>
              </w:rPr>
              <w:fldChar w:fldCharType="end"/>
            </w:r>
          </w:hyperlink>
        </w:p>
        <w:p w14:paraId="74DA2122" w14:textId="0007D21F"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4" w:history="1">
            <w:r w:rsidRPr="00303288">
              <w:rPr>
                <w:rStyle w:val="Hyperlink"/>
                <w:rFonts w:ascii="Arial" w:hAnsi="Arial" w:cs="Arial"/>
                <w:noProof/>
              </w:rPr>
              <w:t>3.4– Designing the Artefact</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_Toc140420854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39</w:t>
            </w:r>
            <w:r w:rsidRPr="00303288">
              <w:rPr>
                <w:rFonts w:ascii="Arial" w:hAnsi="Arial" w:cs="Arial"/>
                <w:noProof/>
                <w:webHidden/>
              </w:rPr>
              <w:fldChar w:fldCharType="end"/>
            </w:r>
          </w:hyperlink>
        </w:p>
        <w:p w14:paraId="6F36182C" w14:textId="4466F3C9"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55" w:history="1">
            <w:r w:rsidRPr="00303288">
              <w:rPr>
                <w:rStyle w:val="Hyperlink"/>
                <w:rFonts w:ascii="Arial" w:hAnsi="Arial" w:cs="Arial"/>
                <w:noProof/>
              </w:rPr>
              <w:t>3.4.1 – Learning Designers’ Primary Interviews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_Toc140420855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39</w:t>
            </w:r>
            <w:r w:rsidRPr="00303288">
              <w:rPr>
                <w:rFonts w:ascii="Arial" w:hAnsi="Arial" w:cs="Arial"/>
                <w:noProof/>
                <w:webHidden/>
              </w:rPr>
              <w:fldChar w:fldCharType="end"/>
            </w:r>
          </w:hyperlink>
        </w:p>
        <w:p w14:paraId="094A55E3" w14:textId="10261278"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56" w:history="1">
            <w:r w:rsidRPr="00303288">
              <w:rPr>
                <w:rStyle w:val="Hyperlink"/>
                <w:rFonts w:ascii="Arial" w:hAnsi="Arial" w:cs="Arial"/>
                <w:noProof/>
              </w:rPr>
              <w:t>3.4.2- Adult Learning Theory</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_Toc140420856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45</w:t>
            </w:r>
            <w:r w:rsidRPr="00303288">
              <w:rPr>
                <w:rFonts w:ascii="Arial" w:hAnsi="Arial" w:cs="Arial"/>
                <w:noProof/>
                <w:webHidden/>
              </w:rPr>
              <w:fldChar w:fldCharType="end"/>
            </w:r>
          </w:hyperlink>
        </w:p>
        <w:p w14:paraId="03CD895C" w14:textId="5576819F" w:rsidR="00EB3EC9" w:rsidRPr="00303288" w:rsidRDefault="00EB3EC9">
          <w:pPr>
            <w:pStyle w:val="TOC3"/>
            <w:tabs>
              <w:tab w:val="right" w:leader="dot" w:pos="8114"/>
            </w:tabs>
            <w:rPr>
              <w:rFonts w:ascii="Arial" w:eastAsiaTheme="minorEastAsia" w:hAnsi="Arial" w:cs="Arial"/>
              <w:i w:val="0"/>
              <w:iCs w:val="0"/>
              <w:noProof/>
              <w:sz w:val="24"/>
              <w:szCs w:val="24"/>
              <w:lang w:eastAsia="en-US"/>
            </w:rPr>
          </w:pPr>
          <w:hyperlink w:anchor="_Toc140420857" w:history="1">
            <w:r w:rsidRPr="00303288">
              <w:rPr>
                <w:rStyle w:val="Hyperlink"/>
                <w:rFonts w:ascii="Arial" w:hAnsi="Arial" w:cs="Arial"/>
                <w:noProof/>
              </w:rPr>
              <w:t>3.4.3 - Framework</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_Toc140420857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48</w:t>
            </w:r>
            <w:r w:rsidRPr="00303288">
              <w:rPr>
                <w:rFonts w:ascii="Arial" w:hAnsi="Arial" w:cs="Arial"/>
                <w:noProof/>
                <w:webHidden/>
              </w:rPr>
              <w:fldChar w:fldCharType="end"/>
            </w:r>
          </w:hyperlink>
        </w:p>
        <w:p w14:paraId="7F1B421E" w14:textId="285DC26B"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8" w:history="1">
            <w:r w:rsidRPr="00303288">
              <w:rPr>
                <w:rStyle w:val="Hyperlink"/>
                <w:rFonts w:ascii="Arial" w:hAnsi="Arial" w:cs="Arial"/>
                <w:noProof/>
              </w:rPr>
              <w:t>3.5 – Ethics</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_Toc140420858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51</w:t>
            </w:r>
            <w:r w:rsidRPr="00303288">
              <w:rPr>
                <w:rFonts w:ascii="Arial" w:hAnsi="Arial" w:cs="Arial"/>
                <w:noProof/>
                <w:webHidden/>
              </w:rPr>
              <w:fldChar w:fldCharType="end"/>
            </w:r>
          </w:hyperlink>
        </w:p>
        <w:p w14:paraId="53C485D6" w14:textId="5384A1BD"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59" w:history="1">
            <w:r w:rsidRPr="00303288">
              <w:rPr>
                <w:rStyle w:val="Hyperlink"/>
                <w:rFonts w:ascii="Arial" w:hAnsi="Arial" w:cs="Arial"/>
                <w:noProof/>
              </w:rPr>
              <w:t>3.6 – Limitations of the Artefact</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_Toc140420859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52</w:t>
            </w:r>
            <w:r w:rsidRPr="00303288">
              <w:rPr>
                <w:rFonts w:ascii="Arial" w:hAnsi="Arial" w:cs="Arial"/>
                <w:noProof/>
                <w:webHidden/>
              </w:rPr>
              <w:fldChar w:fldCharType="end"/>
            </w:r>
          </w:hyperlink>
        </w:p>
        <w:p w14:paraId="354F5635" w14:textId="62E30C8B"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60" w:history="1">
            <w:r w:rsidRPr="00303288">
              <w:rPr>
                <w:rStyle w:val="Hyperlink"/>
                <w:rFonts w:ascii="Arial" w:hAnsi="Arial" w:cs="Arial"/>
                <w:noProof/>
              </w:rPr>
              <w:t>3.7 – Conclusion</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_Toc140420860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53</w:t>
            </w:r>
            <w:r w:rsidRPr="00303288">
              <w:rPr>
                <w:rFonts w:ascii="Arial" w:hAnsi="Arial" w:cs="Arial"/>
                <w:noProof/>
                <w:webHidden/>
              </w:rPr>
              <w:fldChar w:fldCharType="end"/>
            </w:r>
          </w:hyperlink>
        </w:p>
        <w:p w14:paraId="3FAB0592" w14:textId="2867B708"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1" w:history="1">
            <w:r w:rsidRPr="00303288">
              <w:rPr>
                <w:rStyle w:val="Hyperlink"/>
                <w:rFonts w:ascii="Arial" w:hAnsi="Arial" w:cs="Arial"/>
                <w:b w:val="0"/>
                <w:noProof/>
                <w:lang w:val="en-US" w:eastAsia="en-US"/>
              </w:rPr>
              <w:t>Chapter 4: Conclusion</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_Toc140420861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54</w:t>
            </w:r>
            <w:r w:rsidRPr="00303288">
              <w:rPr>
                <w:rFonts w:ascii="Arial" w:hAnsi="Arial" w:cs="Arial"/>
                <w:b w:val="0"/>
                <w:noProof/>
                <w:webHidden/>
              </w:rPr>
              <w:fldChar w:fldCharType="end"/>
            </w:r>
          </w:hyperlink>
        </w:p>
        <w:p w14:paraId="1F019579" w14:textId="4B33CC5C"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62" w:history="1">
            <w:r w:rsidRPr="00303288">
              <w:rPr>
                <w:rStyle w:val="Hyperlink"/>
                <w:rFonts w:ascii="Arial" w:hAnsi="Arial" w:cs="Arial"/>
                <w:bCs/>
                <w:noProof/>
                <w:lang w:val="en-US" w:eastAsia="en-US"/>
              </w:rPr>
              <w:t>Reflection</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_Toc140420862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54</w:t>
            </w:r>
            <w:r w:rsidRPr="00303288">
              <w:rPr>
                <w:rFonts w:ascii="Arial" w:hAnsi="Arial" w:cs="Arial"/>
                <w:noProof/>
                <w:webHidden/>
              </w:rPr>
              <w:fldChar w:fldCharType="end"/>
            </w:r>
          </w:hyperlink>
        </w:p>
        <w:p w14:paraId="1ACFF7DC" w14:textId="61CFDB10"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63" w:history="1">
            <w:r w:rsidRPr="00303288">
              <w:rPr>
                <w:rStyle w:val="Hyperlink"/>
                <w:rFonts w:ascii="Arial" w:hAnsi="Arial" w:cs="Arial"/>
                <w:noProof/>
                <w:lang w:val="en-US" w:eastAsia="en-US"/>
              </w:rPr>
              <w:t>Relation to other work</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_Toc140420863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54</w:t>
            </w:r>
            <w:r w:rsidRPr="00303288">
              <w:rPr>
                <w:rFonts w:ascii="Arial" w:hAnsi="Arial" w:cs="Arial"/>
                <w:noProof/>
                <w:webHidden/>
              </w:rPr>
              <w:fldChar w:fldCharType="end"/>
            </w:r>
          </w:hyperlink>
        </w:p>
        <w:p w14:paraId="37646F8A" w14:textId="414F8CF8" w:rsidR="00EB3EC9" w:rsidRPr="00303288" w:rsidRDefault="00EB3EC9">
          <w:pPr>
            <w:pStyle w:val="TOC2"/>
            <w:tabs>
              <w:tab w:val="right" w:leader="dot" w:pos="8114"/>
            </w:tabs>
            <w:rPr>
              <w:rFonts w:ascii="Arial" w:eastAsiaTheme="minorEastAsia" w:hAnsi="Arial" w:cs="Arial"/>
              <w:smallCaps w:val="0"/>
              <w:noProof/>
              <w:sz w:val="24"/>
              <w:szCs w:val="24"/>
              <w:lang w:eastAsia="en-US"/>
            </w:rPr>
          </w:pPr>
          <w:hyperlink w:anchor="_Toc140420864" w:history="1">
            <w:r w:rsidRPr="00303288">
              <w:rPr>
                <w:rStyle w:val="Hyperlink"/>
                <w:rFonts w:ascii="Arial" w:hAnsi="Arial" w:cs="Arial"/>
                <w:noProof/>
                <w:lang w:val="en-US" w:eastAsia="en-US"/>
              </w:rPr>
              <w:t>Further Development</w:t>
            </w:r>
            <w:r w:rsidRPr="00303288">
              <w:rPr>
                <w:rFonts w:ascii="Arial" w:hAnsi="Arial" w:cs="Arial"/>
                <w:noProof/>
                <w:webHidden/>
              </w:rPr>
              <w:tab/>
            </w:r>
            <w:r w:rsidRPr="00303288">
              <w:rPr>
                <w:rFonts w:ascii="Arial" w:hAnsi="Arial" w:cs="Arial"/>
                <w:noProof/>
                <w:webHidden/>
              </w:rPr>
              <w:fldChar w:fldCharType="begin"/>
            </w:r>
            <w:r w:rsidRPr="00303288">
              <w:rPr>
                <w:rFonts w:ascii="Arial" w:hAnsi="Arial" w:cs="Arial"/>
                <w:noProof/>
                <w:webHidden/>
              </w:rPr>
              <w:instrText xml:space="preserve"> PAGEREF _Toc140420864 \h </w:instrText>
            </w:r>
            <w:r w:rsidRPr="00303288">
              <w:rPr>
                <w:rFonts w:ascii="Arial" w:hAnsi="Arial" w:cs="Arial"/>
                <w:noProof/>
                <w:webHidden/>
              </w:rPr>
            </w:r>
            <w:r w:rsidRPr="00303288">
              <w:rPr>
                <w:rFonts w:ascii="Arial" w:hAnsi="Arial" w:cs="Arial"/>
                <w:noProof/>
                <w:webHidden/>
              </w:rPr>
              <w:fldChar w:fldCharType="separate"/>
            </w:r>
            <w:r w:rsidRPr="00303288">
              <w:rPr>
                <w:rFonts w:ascii="Arial" w:hAnsi="Arial" w:cs="Arial"/>
                <w:noProof/>
                <w:webHidden/>
              </w:rPr>
              <w:t>55</w:t>
            </w:r>
            <w:r w:rsidRPr="00303288">
              <w:rPr>
                <w:rFonts w:ascii="Arial" w:hAnsi="Arial" w:cs="Arial"/>
                <w:noProof/>
                <w:webHidden/>
              </w:rPr>
              <w:fldChar w:fldCharType="end"/>
            </w:r>
          </w:hyperlink>
        </w:p>
        <w:p w14:paraId="2317D8F3" w14:textId="73E83A1B"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5" w:history="1">
            <w:r w:rsidRPr="00303288">
              <w:rPr>
                <w:rStyle w:val="Hyperlink"/>
                <w:rFonts w:ascii="Arial" w:hAnsi="Arial" w:cs="Arial"/>
                <w:b w:val="0"/>
                <w:noProof/>
                <w:lang w:eastAsia="en-US"/>
              </w:rPr>
              <w:t>References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_Toc140420865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56</w:t>
            </w:r>
            <w:r w:rsidRPr="00303288">
              <w:rPr>
                <w:rFonts w:ascii="Arial" w:hAnsi="Arial" w:cs="Arial"/>
                <w:b w:val="0"/>
                <w:noProof/>
                <w:webHidden/>
              </w:rPr>
              <w:fldChar w:fldCharType="end"/>
            </w:r>
          </w:hyperlink>
        </w:p>
        <w:p w14:paraId="64EAB79E" w14:textId="607629E2"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6" w:history="1">
            <w:r w:rsidRPr="00303288">
              <w:rPr>
                <w:rStyle w:val="Hyperlink"/>
                <w:rFonts w:ascii="Arial" w:hAnsi="Arial" w:cs="Arial"/>
                <w:b w:val="0"/>
                <w:noProof/>
              </w:rPr>
              <w:t>Appendices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_Toc140420866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63</w:t>
            </w:r>
            <w:r w:rsidRPr="00303288">
              <w:rPr>
                <w:rFonts w:ascii="Arial" w:hAnsi="Arial" w:cs="Arial"/>
                <w:b w:val="0"/>
                <w:noProof/>
                <w:webHidden/>
              </w:rPr>
              <w:fldChar w:fldCharType="end"/>
            </w:r>
          </w:hyperlink>
        </w:p>
        <w:p w14:paraId="1B932455" w14:textId="78EDC9EB"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7" w:history="1">
            <w:r w:rsidRPr="00303288">
              <w:rPr>
                <w:rStyle w:val="Hyperlink"/>
                <w:rFonts w:ascii="Arial" w:hAnsi="Arial" w:cs="Arial"/>
                <w:b w:val="0"/>
                <w:noProof/>
              </w:rPr>
              <w:t>Appendix 1 – Interview Behavioural Biases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_Toc140420867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63</w:t>
            </w:r>
            <w:r w:rsidRPr="00303288">
              <w:rPr>
                <w:rFonts w:ascii="Arial" w:hAnsi="Arial" w:cs="Arial"/>
                <w:b w:val="0"/>
                <w:noProof/>
                <w:webHidden/>
              </w:rPr>
              <w:fldChar w:fldCharType="end"/>
            </w:r>
          </w:hyperlink>
        </w:p>
        <w:p w14:paraId="76E594FC" w14:textId="4D729CF3"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8" w:history="1">
            <w:r w:rsidRPr="00303288">
              <w:rPr>
                <w:rStyle w:val="Hyperlink"/>
                <w:rFonts w:ascii="Arial" w:hAnsi="Arial" w:cs="Arial"/>
                <w:b w:val="0"/>
                <w:noProof/>
              </w:rPr>
              <w:t>Appendix 2 – Primary Interview Questions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_Toc140420868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66</w:t>
            </w:r>
            <w:r w:rsidRPr="00303288">
              <w:rPr>
                <w:rFonts w:ascii="Arial" w:hAnsi="Arial" w:cs="Arial"/>
                <w:b w:val="0"/>
                <w:noProof/>
                <w:webHidden/>
              </w:rPr>
              <w:fldChar w:fldCharType="end"/>
            </w:r>
          </w:hyperlink>
        </w:p>
        <w:p w14:paraId="60918C05" w14:textId="00EF8D2C"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69" w:history="1">
            <w:r w:rsidRPr="00303288">
              <w:rPr>
                <w:rStyle w:val="Hyperlink"/>
                <w:rFonts w:ascii="Arial" w:hAnsi="Arial" w:cs="Arial"/>
                <w:b w:val="0"/>
                <w:noProof/>
              </w:rPr>
              <w:t>Appendix 3 - Participant Information Form – Content Creators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_Toc140420869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69</w:t>
            </w:r>
            <w:r w:rsidRPr="00303288">
              <w:rPr>
                <w:rFonts w:ascii="Arial" w:hAnsi="Arial" w:cs="Arial"/>
                <w:b w:val="0"/>
                <w:noProof/>
                <w:webHidden/>
              </w:rPr>
              <w:fldChar w:fldCharType="end"/>
            </w:r>
          </w:hyperlink>
        </w:p>
        <w:p w14:paraId="4AB57B0D" w14:textId="05D916DC"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0" w:history="1">
            <w:r w:rsidRPr="00303288">
              <w:rPr>
                <w:rStyle w:val="Hyperlink"/>
                <w:rFonts w:ascii="Arial" w:hAnsi="Arial" w:cs="Arial"/>
                <w:b w:val="0"/>
                <w:noProof/>
              </w:rPr>
              <w:t>Appendix 4 - Participant Information Sheet Neurodiverse Support Officers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_Toc140420870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71</w:t>
            </w:r>
            <w:r w:rsidRPr="00303288">
              <w:rPr>
                <w:rFonts w:ascii="Arial" w:hAnsi="Arial" w:cs="Arial"/>
                <w:b w:val="0"/>
                <w:noProof/>
                <w:webHidden/>
              </w:rPr>
              <w:fldChar w:fldCharType="end"/>
            </w:r>
          </w:hyperlink>
        </w:p>
        <w:p w14:paraId="2F3E7665" w14:textId="1ACB1301"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1" w:history="1">
            <w:r w:rsidRPr="00303288">
              <w:rPr>
                <w:rStyle w:val="Hyperlink"/>
                <w:rFonts w:ascii="Arial" w:hAnsi="Arial" w:cs="Arial"/>
                <w:b w:val="0"/>
                <w:noProof/>
              </w:rPr>
              <w:t>Appendix 5 – Participant Information Sheet – Recruiters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_Toc140420871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73</w:t>
            </w:r>
            <w:r w:rsidRPr="00303288">
              <w:rPr>
                <w:rFonts w:ascii="Arial" w:hAnsi="Arial" w:cs="Arial"/>
                <w:b w:val="0"/>
                <w:noProof/>
                <w:webHidden/>
              </w:rPr>
              <w:fldChar w:fldCharType="end"/>
            </w:r>
          </w:hyperlink>
        </w:p>
        <w:p w14:paraId="0A50BDE9" w14:textId="57D2EB05"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2" w:history="1">
            <w:r w:rsidRPr="00303288">
              <w:rPr>
                <w:rStyle w:val="Hyperlink"/>
                <w:rFonts w:ascii="Arial" w:hAnsi="Arial" w:cs="Arial"/>
                <w:b w:val="0"/>
                <w:noProof/>
              </w:rPr>
              <w:t>Appendix 6 – Participant Consent Form</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_Toc140420872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75</w:t>
            </w:r>
            <w:r w:rsidRPr="00303288">
              <w:rPr>
                <w:rFonts w:ascii="Arial" w:hAnsi="Arial" w:cs="Arial"/>
                <w:b w:val="0"/>
                <w:noProof/>
                <w:webHidden/>
              </w:rPr>
              <w:fldChar w:fldCharType="end"/>
            </w:r>
          </w:hyperlink>
        </w:p>
        <w:p w14:paraId="5692567B" w14:textId="446B3E27"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3" w:history="1">
            <w:r w:rsidRPr="00303288">
              <w:rPr>
                <w:rStyle w:val="Hyperlink"/>
                <w:rFonts w:ascii="Arial" w:hAnsi="Arial" w:cs="Arial"/>
                <w:b w:val="0"/>
                <w:noProof/>
              </w:rPr>
              <w:t>Appendix 7 – Ethical Approval Form</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_Toc140420873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77</w:t>
            </w:r>
            <w:r w:rsidRPr="00303288">
              <w:rPr>
                <w:rFonts w:ascii="Arial" w:hAnsi="Arial" w:cs="Arial"/>
                <w:b w:val="0"/>
                <w:noProof/>
                <w:webHidden/>
              </w:rPr>
              <w:fldChar w:fldCharType="end"/>
            </w:r>
          </w:hyperlink>
        </w:p>
        <w:p w14:paraId="470C876C" w14:textId="5C74545C"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4" w:history="1">
            <w:r w:rsidRPr="00303288">
              <w:rPr>
                <w:rStyle w:val="Hyperlink"/>
                <w:rFonts w:ascii="Arial" w:hAnsi="Arial" w:cs="Arial"/>
                <w:b w:val="0"/>
                <w:noProof/>
              </w:rPr>
              <w:t>Part 2 - The Artefact</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_Toc140420874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82</w:t>
            </w:r>
            <w:r w:rsidRPr="00303288">
              <w:rPr>
                <w:rFonts w:ascii="Arial" w:hAnsi="Arial" w:cs="Arial"/>
                <w:b w:val="0"/>
                <w:noProof/>
                <w:webHidden/>
              </w:rPr>
              <w:fldChar w:fldCharType="end"/>
            </w:r>
          </w:hyperlink>
        </w:p>
        <w:p w14:paraId="46B412CD" w14:textId="2F8C3AE6"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5" w:history="1">
            <w:r w:rsidRPr="00303288">
              <w:rPr>
                <w:rStyle w:val="Hyperlink"/>
                <w:rFonts w:ascii="Arial" w:eastAsiaTheme="majorEastAsia" w:hAnsi="Arial" w:cs="Arial"/>
                <w:b w:val="0"/>
                <w:noProof/>
                <w:lang w:eastAsia="en-US"/>
              </w:rPr>
              <w:t>Declaration</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_Toc140420875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84</w:t>
            </w:r>
            <w:r w:rsidRPr="00303288">
              <w:rPr>
                <w:rFonts w:ascii="Arial" w:hAnsi="Arial" w:cs="Arial"/>
                <w:b w:val="0"/>
                <w:noProof/>
                <w:webHidden/>
              </w:rPr>
              <w:fldChar w:fldCharType="end"/>
            </w:r>
          </w:hyperlink>
        </w:p>
        <w:p w14:paraId="054210C7" w14:textId="4F72A083"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6" w:history="1">
            <w:r w:rsidRPr="00303288">
              <w:rPr>
                <w:rStyle w:val="Hyperlink"/>
                <w:rFonts w:ascii="Arial" w:eastAsiaTheme="majorEastAsia" w:hAnsi="Arial" w:cs="Arial"/>
                <w:b w:val="0"/>
                <w:noProof/>
                <w:lang w:eastAsia="en-US"/>
              </w:rPr>
              <w:t>Theme, Scheduling and Structure of the Artefact (Lesson Plan)</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_Toc140420876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85</w:t>
            </w:r>
            <w:r w:rsidRPr="00303288">
              <w:rPr>
                <w:rFonts w:ascii="Arial" w:hAnsi="Arial" w:cs="Arial"/>
                <w:b w:val="0"/>
                <w:noProof/>
                <w:webHidden/>
              </w:rPr>
              <w:fldChar w:fldCharType="end"/>
            </w:r>
          </w:hyperlink>
        </w:p>
        <w:p w14:paraId="528A4EA6" w14:textId="50157072"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7" w:history="1">
            <w:r w:rsidRPr="00303288">
              <w:rPr>
                <w:rStyle w:val="Hyperlink"/>
                <w:rFonts w:ascii="Arial" w:eastAsiaTheme="majorEastAsia" w:hAnsi="Arial" w:cs="Arial"/>
                <w:b w:val="0"/>
                <w:noProof/>
                <w:lang w:eastAsia="en-US"/>
              </w:rPr>
              <w:t>Lesson Plan Template Used</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_Toc140420877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87</w:t>
            </w:r>
            <w:r w:rsidRPr="00303288">
              <w:rPr>
                <w:rFonts w:ascii="Arial" w:hAnsi="Arial" w:cs="Arial"/>
                <w:b w:val="0"/>
                <w:noProof/>
                <w:webHidden/>
              </w:rPr>
              <w:fldChar w:fldCharType="end"/>
            </w:r>
          </w:hyperlink>
        </w:p>
        <w:p w14:paraId="1EF82487" w14:textId="1D58B7A7"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8" w:history="1">
            <w:r w:rsidRPr="00303288">
              <w:rPr>
                <w:rStyle w:val="Hyperlink"/>
                <w:rFonts w:ascii="Arial" w:eastAsiaTheme="majorEastAsia" w:hAnsi="Arial" w:cs="Arial"/>
                <w:b w:val="0"/>
                <w:noProof/>
                <w:lang w:eastAsia="en-US"/>
              </w:rPr>
              <w:t>Recruiters Neurodiversity Awareness Training Day - Lesson Plan</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_Toc140420878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89</w:t>
            </w:r>
            <w:r w:rsidRPr="00303288">
              <w:rPr>
                <w:rFonts w:ascii="Arial" w:hAnsi="Arial" w:cs="Arial"/>
                <w:b w:val="0"/>
                <w:noProof/>
                <w:webHidden/>
              </w:rPr>
              <w:fldChar w:fldCharType="end"/>
            </w:r>
          </w:hyperlink>
        </w:p>
        <w:p w14:paraId="309E09F0" w14:textId="79254853" w:rsidR="00EB3EC9" w:rsidRPr="00303288" w:rsidRDefault="00EB3EC9">
          <w:pPr>
            <w:pStyle w:val="TOC1"/>
            <w:tabs>
              <w:tab w:val="right" w:leader="dot" w:pos="8114"/>
            </w:tabs>
            <w:rPr>
              <w:rFonts w:ascii="Arial" w:eastAsiaTheme="minorEastAsia" w:hAnsi="Arial" w:cs="Arial"/>
              <w:b w:val="0"/>
              <w:bCs w:val="0"/>
              <w:caps w:val="0"/>
              <w:noProof/>
              <w:sz w:val="24"/>
              <w:szCs w:val="24"/>
              <w:lang w:eastAsia="en-US"/>
            </w:rPr>
          </w:pPr>
          <w:hyperlink w:anchor="_Toc140420879" w:history="1">
            <w:r w:rsidRPr="00303288">
              <w:rPr>
                <w:rStyle w:val="Hyperlink"/>
                <w:rFonts w:ascii="Arial" w:eastAsiaTheme="majorEastAsia" w:hAnsi="Arial" w:cs="Arial"/>
                <w:b w:val="0"/>
                <w:noProof/>
                <w:lang w:eastAsia="en-US"/>
              </w:rPr>
              <w:t>References</w:t>
            </w:r>
            <w:r w:rsidRPr="00303288">
              <w:rPr>
                <w:rFonts w:ascii="Arial" w:hAnsi="Arial" w:cs="Arial"/>
                <w:b w:val="0"/>
                <w:noProof/>
                <w:webHidden/>
              </w:rPr>
              <w:tab/>
            </w:r>
            <w:r w:rsidRPr="00303288">
              <w:rPr>
                <w:rFonts w:ascii="Arial" w:hAnsi="Arial" w:cs="Arial"/>
                <w:b w:val="0"/>
                <w:noProof/>
                <w:webHidden/>
              </w:rPr>
              <w:fldChar w:fldCharType="begin"/>
            </w:r>
            <w:r w:rsidRPr="00303288">
              <w:rPr>
                <w:rFonts w:ascii="Arial" w:hAnsi="Arial" w:cs="Arial"/>
                <w:b w:val="0"/>
                <w:noProof/>
                <w:webHidden/>
              </w:rPr>
              <w:instrText xml:space="preserve"> PAGEREF _Toc140420879 \h </w:instrText>
            </w:r>
            <w:r w:rsidRPr="00303288">
              <w:rPr>
                <w:rFonts w:ascii="Arial" w:hAnsi="Arial" w:cs="Arial"/>
                <w:b w:val="0"/>
                <w:noProof/>
                <w:webHidden/>
              </w:rPr>
            </w:r>
            <w:r w:rsidRPr="00303288">
              <w:rPr>
                <w:rFonts w:ascii="Arial" w:hAnsi="Arial" w:cs="Arial"/>
                <w:b w:val="0"/>
                <w:noProof/>
                <w:webHidden/>
              </w:rPr>
              <w:fldChar w:fldCharType="separate"/>
            </w:r>
            <w:r w:rsidRPr="00303288">
              <w:rPr>
                <w:rFonts w:ascii="Arial" w:hAnsi="Arial" w:cs="Arial"/>
                <w:b w:val="0"/>
                <w:noProof/>
                <w:webHidden/>
              </w:rPr>
              <w:t>109</w:t>
            </w:r>
            <w:r w:rsidRPr="00303288">
              <w:rPr>
                <w:rFonts w:ascii="Arial" w:hAnsi="Arial" w:cs="Arial"/>
                <w:b w:val="0"/>
                <w:noProof/>
                <w:webHidden/>
              </w:rPr>
              <w:fldChar w:fldCharType="end"/>
            </w:r>
          </w:hyperlink>
        </w:p>
        <w:p w14:paraId="3F6F42A6" w14:textId="199BD70B" w:rsidR="001C0BFE" w:rsidRPr="00303288" w:rsidRDefault="001C0BFE">
          <w:pPr>
            <w:rPr>
              <w:rFonts w:ascii="Arial" w:hAnsi="Arial" w:cs="Arial"/>
            </w:rPr>
          </w:pPr>
          <w:r w:rsidRPr="00303288">
            <w:rPr>
              <w:rFonts w:ascii="Arial" w:hAnsi="Arial" w:cs="Arial"/>
              <w:bCs/>
              <w:noProof/>
            </w:rPr>
            <w:fldChar w:fldCharType="end"/>
          </w:r>
        </w:p>
      </w:sdtContent>
    </w:sdt>
    <w:p w14:paraId="3F0A100A" w14:textId="15FAA524" w:rsidR="000D089E" w:rsidRDefault="000D089E"/>
    <w:p w14:paraId="3D7052FD" w14:textId="4A68F77F" w:rsidR="003D28B1" w:rsidRPr="00F71FDD" w:rsidRDefault="003D28B1">
      <w:pPr>
        <w:spacing w:after="200" w:line="276" w:lineRule="auto"/>
        <w:jc w:val="left"/>
        <w:rPr>
          <w:rFonts w:cstheme="minorHAnsi"/>
          <w:b/>
          <w:sz w:val="20"/>
          <w:szCs w:val="20"/>
        </w:rPr>
      </w:pPr>
      <w:r w:rsidRPr="00F71FDD">
        <w:rPr>
          <w:rFonts w:cstheme="minorHAnsi"/>
          <w:b/>
          <w:sz w:val="20"/>
          <w:szCs w:val="20"/>
        </w:rPr>
        <w:br w:type="page"/>
      </w:r>
    </w:p>
    <w:p w14:paraId="3C6DC424" w14:textId="0AC2F6D8" w:rsidR="0052598E" w:rsidRPr="00F71FDD" w:rsidRDefault="0052598E" w:rsidP="0052598E">
      <w:pPr>
        <w:pStyle w:val="Heading1"/>
      </w:pPr>
      <w:bookmarkStart w:id="28" w:name="_Toc95045923"/>
      <w:bookmarkStart w:id="29" w:name="_Toc95045931"/>
      <w:bookmarkStart w:id="30" w:name="_Toc140420838"/>
      <w:r w:rsidRPr="00F71FDD">
        <w:lastRenderedPageBreak/>
        <w:t>Abstract</w:t>
      </w:r>
      <w:bookmarkEnd w:id="28"/>
      <w:bookmarkEnd w:id="30"/>
      <w:r>
        <w:t xml:space="preserve"> </w:t>
      </w:r>
    </w:p>
    <w:p w14:paraId="034F7AAD" w14:textId="7DD1AB8B" w:rsidR="00676B3B" w:rsidRDefault="00676B3B" w:rsidP="00F64601">
      <w:pPr>
        <w:spacing w:after="200"/>
        <w:rPr>
          <w:rFonts w:ascii="Arial" w:hAnsi="Arial" w:cs="Arial"/>
          <w:sz w:val="24"/>
        </w:rPr>
      </w:pPr>
      <w:r w:rsidRPr="006807D7">
        <w:rPr>
          <w:rFonts w:ascii="Arial" w:hAnsi="Arial" w:cs="Arial"/>
          <w:sz w:val="24"/>
        </w:rPr>
        <w:t xml:space="preserve">The purpose of this project </w:t>
      </w:r>
      <w:r>
        <w:rPr>
          <w:rFonts w:ascii="Arial" w:hAnsi="Arial" w:cs="Arial"/>
          <w:sz w:val="24"/>
        </w:rPr>
        <w:t>i</w:t>
      </w:r>
      <w:r w:rsidRPr="006807D7">
        <w:rPr>
          <w:rFonts w:ascii="Arial" w:hAnsi="Arial" w:cs="Arial"/>
          <w:sz w:val="24"/>
        </w:rPr>
        <w:t>s to develop a</w:t>
      </w:r>
      <w:r w:rsidR="00E14C45">
        <w:rPr>
          <w:rFonts w:ascii="Arial" w:hAnsi="Arial" w:cs="Arial"/>
          <w:sz w:val="24"/>
        </w:rPr>
        <w:t>n</w:t>
      </w:r>
      <w:r w:rsidRPr="006807D7">
        <w:rPr>
          <w:rFonts w:ascii="Arial" w:hAnsi="Arial" w:cs="Arial"/>
          <w:sz w:val="24"/>
        </w:rPr>
        <w:t xml:space="preserve"> intervention </w:t>
      </w:r>
      <w:r>
        <w:rPr>
          <w:rFonts w:ascii="Arial" w:hAnsi="Arial" w:cs="Arial"/>
          <w:sz w:val="24"/>
        </w:rPr>
        <w:t>to</w:t>
      </w:r>
      <w:r w:rsidRPr="006807D7">
        <w:rPr>
          <w:rFonts w:ascii="Arial" w:hAnsi="Arial" w:cs="Arial"/>
          <w:sz w:val="24"/>
        </w:rPr>
        <w:t xml:space="preserve"> assist recruiters to make the interview process easier for neurodiverse candidates. </w:t>
      </w:r>
    </w:p>
    <w:p w14:paraId="2AB4E708" w14:textId="5F9740FF" w:rsidR="00DB0D61" w:rsidRDefault="00DB0D61" w:rsidP="00F64601">
      <w:pPr>
        <w:spacing w:after="200"/>
        <w:rPr>
          <w:rFonts w:ascii="Arial" w:hAnsi="Arial" w:cs="Arial"/>
          <w:sz w:val="24"/>
        </w:rPr>
      </w:pPr>
      <w:r>
        <w:rPr>
          <w:rFonts w:ascii="Arial" w:hAnsi="Arial" w:cs="Arial"/>
          <w:sz w:val="24"/>
        </w:rPr>
        <w:t xml:space="preserve">The </w:t>
      </w:r>
      <w:r w:rsidR="00B22891">
        <w:rPr>
          <w:rFonts w:ascii="Arial" w:hAnsi="Arial" w:cs="Arial"/>
          <w:sz w:val="24"/>
        </w:rPr>
        <w:t>idea</w:t>
      </w:r>
      <w:r>
        <w:rPr>
          <w:rFonts w:ascii="Arial" w:hAnsi="Arial" w:cs="Arial"/>
          <w:sz w:val="24"/>
        </w:rPr>
        <w:t xml:space="preserve"> for this topic</w:t>
      </w:r>
      <w:r w:rsidR="00D90119">
        <w:rPr>
          <w:rFonts w:ascii="Arial" w:hAnsi="Arial" w:cs="Arial"/>
          <w:sz w:val="24"/>
        </w:rPr>
        <w:t xml:space="preserve"> has its roots in</w:t>
      </w:r>
      <w:r>
        <w:rPr>
          <w:rFonts w:ascii="Arial" w:hAnsi="Arial" w:cs="Arial"/>
          <w:sz w:val="24"/>
        </w:rPr>
        <w:t xml:space="preserve"> the </w:t>
      </w:r>
      <w:r w:rsidR="008F7B4A" w:rsidRPr="00A31337">
        <w:rPr>
          <w:rFonts w:ascii="Arial" w:hAnsi="Arial" w:cs="Arial"/>
          <w:i/>
          <w:sz w:val="24"/>
        </w:rPr>
        <w:t>Innovation for Learning</w:t>
      </w:r>
      <w:r>
        <w:rPr>
          <w:rFonts w:ascii="Arial" w:hAnsi="Arial" w:cs="Arial"/>
          <w:sz w:val="24"/>
        </w:rPr>
        <w:t xml:space="preserve"> Module </w:t>
      </w:r>
      <w:r w:rsidR="00EF1E8D">
        <w:rPr>
          <w:rFonts w:ascii="Arial" w:hAnsi="Arial" w:cs="Arial"/>
          <w:sz w:val="24"/>
        </w:rPr>
        <w:t>of</w:t>
      </w:r>
      <w:r>
        <w:rPr>
          <w:rFonts w:ascii="Arial" w:hAnsi="Arial" w:cs="Arial"/>
          <w:sz w:val="24"/>
        </w:rPr>
        <w:t xml:space="preserve"> the Postgraduate Diploma. An article</w:t>
      </w:r>
      <w:r w:rsidR="00862CA4">
        <w:rPr>
          <w:rFonts w:ascii="Arial" w:hAnsi="Arial" w:cs="Arial"/>
          <w:sz w:val="24"/>
        </w:rPr>
        <w:t>,</w:t>
      </w:r>
      <w:r>
        <w:rPr>
          <w:rFonts w:ascii="Arial" w:hAnsi="Arial" w:cs="Arial"/>
          <w:sz w:val="24"/>
        </w:rPr>
        <w:t xml:space="preserve"> </w:t>
      </w:r>
      <w:r w:rsidR="0074531D">
        <w:rPr>
          <w:rFonts w:ascii="Arial" w:hAnsi="Arial" w:cs="Arial"/>
          <w:sz w:val="24"/>
        </w:rPr>
        <w:t xml:space="preserve">where Dominic Cummings </w:t>
      </w:r>
      <w:r w:rsidR="00A27D7A">
        <w:rPr>
          <w:rFonts w:ascii="Arial" w:hAnsi="Arial" w:cs="Arial"/>
          <w:sz w:val="24"/>
        </w:rPr>
        <w:t>(</w:t>
      </w:r>
      <w:r w:rsidR="0074531D">
        <w:rPr>
          <w:rFonts w:ascii="Arial" w:hAnsi="Arial" w:cs="Arial"/>
          <w:sz w:val="24"/>
        </w:rPr>
        <w:t>the former adviser to British Prime Minister Boris Johnson</w:t>
      </w:r>
      <w:r w:rsidR="00A27D7A">
        <w:rPr>
          <w:rFonts w:ascii="Arial" w:hAnsi="Arial" w:cs="Arial"/>
          <w:sz w:val="24"/>
        </w:rPr>
        <w:t>)</w:t>
      </w:r>
      <w:r w:rsidR="0074531D">
        <w:rPr>
          <w:rFonts w:ascii="Arial" w:hAnsi="Arial" w:cs="Arial"/>
          <w:sz w:val="24"/>
        </w:rPr>
        <w:t xml:space="preserve"> called for more </w:t>
      </w:r>
      <w:r w:rsidR="0074531D" w:rsidRPr="006F6CA5">
        <w:rPr>
          <w:rFonts w:ascii="Arial" w:hAnsi="Arial" w:cs="Arial"/>
          <w:i/>
          <w:sz w:val="24"/>
        </w:rPr>
        <w:t>“gifted weirdos”</w:t>
      </w:r>
      <w:r w:rsidR="0074531D">
        <w:rPr>
          <w:rFonts w:ascii="Arial" w:hAnsi="Arial" w:cs="Arial"/>
          <w:sz w:val="24"/>
        </w:rPr>
        <w:t xml:space="preserve"> to be recruited </w:t>
      </w:r>
      <w:r w:rsidR="00A1560B">
        <w:rPr>
          <w:rFonts w:ascii="Arial" w:hAnsi="Arial" w:cs="Arial"/>
          <w:sz w:val="24"/>
        </w:rPr>
        <w:t>to the civil service</w:t>
      </w:r>
      <w:r w:rsidR="00862CA4">
        <w:rPr>
          <w:rFonts w:ascii="Arial" w:hAnsi="Arial" w:cs="Arial"/>
          <w:sz w:val="24"/>
        </w:rPr>
        <w:t>,</w:t>
      </w:r>
      <w:r w:rsidR="00A1560B">
        <w:rPr>
          <w:rFonts w:ascii="Arial" w:hAnsi="Arial" w:cs="Arial"/>
          <w:sz w:val="24"/>
        </w:rPr>
        <w:t xml:space="preserve"> triggered an interest</w:t>
      </w:r>
      <w:r w:rsidR="00D90119">
        <w:rPr>
          <w:rFonts w:ascii="Arial" w:hAnsi="Arial" w:cs="Arial"/>
          <w:sz w:val="24"/>
        </w:rPr>
        <w:t xml:space="preserve"> in neurodiversity</w:t>
      </w:r>
      <w:r w:rsidR="00A1560B">
        <w:rPr>
          <w:rFonts w:ascii="Arial" w:hAnsi="Arial" w:cs="Arial"/>
          <w:sz w:val="24"/>
        </w:rPr>
        <w:t xml:space="preserve"> </w:t>
      </w:r>
      <w:r w:rsidR="00A1560B">
        <w:rPr>
          <w:rFonts w:ascii="Arial" w:hAnsi="Arial" w:cs="Arial"/>
          <w:sz w:val="24"/>
        </w:rPr>
        <w:fldChar w:fldCharType="begin"/>
      </w:r>
      <w:r w:rsidR="001C195D">
        <w:rPr>
          <w:rFonts w:ascii="Arial" w:hAnsi="Arial" w:cs="Arial"/>
          <w:sz w:val="24"/>
        </w:rPr>
        <w:instrText xml:space="preserve"> ADDIN ZOTERO_ITEM CSL_CITATION {"citationID":"5DtArtda","properties":{"formattedCitation":"(Sayal, R., 2020)","plainCitation":"(Sayal, R., 2020)","noteIndex":0},"citationItems":[{"id":1033,"uris":["http://zotero.org/users/local/uOzvVzEy/items/BXSGH6UC"],"itemData":{"id":1033,"type":"webpage","container-title":"www.theguardian.com","title":"Dominic Cummings calls for 'weirdos and misfits' for No 10 jobs","URL":"https://www.google.com/search?q=dominic+cummings+gifter+weirdos&amp;rlz=1C5CHFA_enIE745IE745&amp;oq=dominic+cummings+gifter+weirdos&amp;aqs=chrome..69i57.8024j0j15&amp;sourceid=chrome&amp;ie=UTF-8","author":[{"literal":"Sayal, R."}],"accessed":{"date-parts":[["2023",7,13]]},"issued":{"date-parts":[["2020"]]}}}],"schema":"https://github.com/citation-style-language/schema/raw/master/csl-citation.json"} </w:instrText>
      </w:r>
      <w:r w:rsidR="00A1560B">
        <w:rPr>
          <w:rFonts w:ascii="Arial" w:hAnsi="Arial" w:cs="Arial"/>
          <w:sz w:val="24"/>
        </w:rPr>
        <w:fldChar w:fldCharType="separate"/>
      </w:r>
      <w:r w:rsidR="001C195D">
        <w:rPr>
          <w:rFonts w:ascii="Arial" w:hAnsi="Arial" w:cs="Arial"/>
          <w:noProof/>
          <w:sz w:val="24"/>
        </w:rPr>
        <w:t>(Sayal, R., 2020)</w:t>
      </w:r>
      <w:r w:rsidR="00A1560B">
        <w:rPr>
          <w:rFonts w:ascii="Arial" w:hAnsi="Arial" w:cs="Arial"/>
          <w:sz w:val="24"/>
        </w:rPr>
        <w:fldChar w:fldCharType="end"/>
      </w:r>
      <w:r w:rsidR="00A1560B">
        <w:rPr>
          <w:rFonts w:ascii="Arial" w:hAnsi="Arial" w:cs="Arial"/>
          <w:sz w:val="24"/>
        </w:rPr>
        <w:t>. This led to further</w:t>
      </w:r>
      <w:r w:rsidR="0074531D">
        <w:rPr>
          <w:rFonts w:ascii="Arial" w:hAnsi="Arial" w:cs="Arial"/>
          <w:sz w:val="24"/>
        </w:rPr>
        <w:t xml:space="preserve"> </w:t>
      </w:r>
      <w:r w:rsidR="00A1560B">
        <w:rPr>
          <w:rFonts w:ascii="Arial" w:hAnsi="Arial" w:cs="Arial"/>
          <w:sz w:val="24"/>
        </w:rPr>
        <w:t xml:space="preserve">research on the topic and </w:t>
      </w:r>
      <w:r w:rsidR="0017337D">
        <w:rPr>
          <w:rFonts w:ascii="Arial" w:hAnsi="Arial" w:cs="Arial"/>
          <w:sz w:val="24"/>
        </w:rPr>
        <w:t>to</w:t>
      </w:r>
      <w:r w:rsidR="00A1560B">
        <w:rPr>
          <w:rFonts w:ascii="Arial" w:hAnsi="Arial" w:cs="Arial"/>
          <w:sz w:val="24"/>
        </w:rPr>
        <w:t xml:space="preserve"> a</w:t>
      </w:r>
      <w:r w:rsidR="00EF30E4">
        <w:rPr>
          <w:rFonts w:ascii="Arial" w:hAnsi="Arial" w:cs="Arial"/>
          <w:sz w:val="24"/>
        </w:rPr>
        <w:t xml:space="preserve"> piece</w:t>
      </w:r>
      <w:r w:rsidR="00A1560B">
        <w:rPr>
          <w:rFonts w:ascii="Arial" w:hAnsi="Arial" w:cs="Arial"/>
          <w:sz w:val="24"/>
        </w:rPr>
        <w:t xml:space="preserve"> which stated that in order to facilitate this diverse thinking, business leaders needed to alter their culture to</w:t>
      </w:r>
      <w:r w:rsidR="0017337D">
        <w:rPr>
          <w:rFonts w:ascii="Arial" w:hAnsi="Arial" w:cs="Arial"/>
          <w:sz w:val="24"/>
        </w:rPr>
        <w:t xml:space="preserve"> accommodate such individuals</w:t>
      </w:r>
      <w:r w:rsidR="009D14D4">
        <w:rPr>
          <w:rFonts w:ascii="Arial" w:hAnsi="Arial" w:cs="Arial"/>
          <w:sz w:val="24"/>
        </w:rPr>
        <w:t xml:space="preserve"> </w:t>
      </w:r>
      <w:r w:rsidR="009D14D4">
        <w:rPr>
          <w:rFonts w:ascii="Arial" w:hAnsi="Arial" w:cs="Arial"/>
          <w:sz w:val="24"/>
        </w:rPr>
        <w:fldChar w:fldCharType="begin"/>
      </w:r>
      <w:r w:rsidR="009D14D4">
        <w:rPr>
          <w:rFonts w:ascii="Arial" w:hAnsi="Arial" w:cs="Arial"/>
          <w:sz w:val="24"/>
        </w:rPr>
        <w:instrText xml:space="preserve"> ADDIN ZOTERO_ITEM CSL_CITATION {"citationID":"I1ai94s3","properties":{"formattedCitation":"(Reynolds and Lewis, 2017)","plainCitation":"(Reynolds and Lewis, 2017)","noteIndex":0},"citationItems":[{"id":123,"uris":["http://zotero.org/users/local/uOzvVzEy/items/GQCZ2LRR",["http://zotero.org/users/local/uOzvVzEy/items/GQCZ2LRR"]],"itemData":{"id":123,"type":"article-magazine","abstract":"Find people who disagree with you and cherish them.","container-title":"Harvard Business Review","ISSN":"0017-8012","note":"section: Collaboration and teams","source":"hbr.org","title":"Teams Solve Problems Faster When They’re More Cognitively Diverse","URL":"https://hbr.org/2017/03/teams-solve-problems-faster-when-theyre-more-cognitively-diverse","author":[{"family":"Reynolds","given":"Alison"},{"family":"Lewis","given":"David"}],"accessed":{"date-parts":[["2022",1,9]]},"issued":{"date-parts":[["2017",3,30]]}}}],"schema":"https://github.com/citation-style-language/schema/raw/master/csl-citation.json"} </w:instrText>
      </w:r>
      <w:r w:rsidR="009D14D4">
        <w:rPr>
          <w:rFonts w:ascii="Arial" w:hAnsi="Arial" w:cs="Arial"/>
          <w:sz w:val="24"/>
        </w:rPr>
        <w:fldChar w:fldCharType="separate"/>
      </w:r>
      <w:r w:rsidR="009D14D4">
        <w:rPr>
          <w:rFonts w:ascii="Arial" w:hAnsi="Arial" w:cs="Arial"/>
          <w:noProof/>
          <w:sz w:val="24"/>
        </w:rPr>
        <w:t>(Reynolds and Lewis, 2017)</w:t>
      </w:r>
      <w:r w:rsidR="009D14D4">
        <w:rPr>
          <w:rFonts w:ascii="Arial" w:hAnsi="Arial" w:cs="Arial"/>
          <w:sz w:val="24"/>
        </w:rPr>
        <w:fldChar w:fldCharType="end"/>
      </w:r>
      <w:r w:rsidR="0017337D">
        <w:rPr>
          <w:rFonts w:ascii="Arial" w:hAnsi="Arial" w:cs="Arial"/>
          <w:sz w:val="24"/>
        </w:rPr>
        <w:t>. However businesses are often echo</w:t>
      </w:r>
      <w:r w:rsidR="00A27D7A">
        <w:rPr>
          <w:rFonts w:ascii="Arial" w:hAnsi="Arial" w:cs="Arial"/>
          <w:sz w:val="24"/>
        </w:rPr>
        <w:t>-</w:t>
      </w:r>
      <w:r w:rsidR="0017337D">
        <w:rPr>
          <w:rFonts w:ascii="Arial" w:hAnsi="Arial" w:cs="Arial"/>
          <w:sz w:val="24"/>
        </w:rPr>
        <w:t>chambers who recruit in their own image, and thus</w:t>
      </w:r>
      <w:r w:rsidR="003E3FA8">
        <w:rPr>
          <w:rFonts w:ascii="Arial" w:hAnsi="Arial" w:cs="Arial"/>
          <w:sz w:val="24"/>
        </w:rPr>
        <w:t>,</w:t>
      </w:r>
      <w:r w:rsidR="0017337D">
        <w:rPr>
          <w:rFonts w:ascii="Arial" w:hAnsi="Arial" w:cs="Arial"/>
          <w:sz w:val="24"/>
        </w:rPr>
        <w:t xml:space="preserve"> how to break this cycle? </w:t>
      </w:r>
      <w:r w:rsidR="00A1560B">
        <w:rPr>
          <w:rFonts w:ascii="Arial" w:hAnsi="Arial" w:cs="Arial"/>
          <w:sz w:val="24"/>
        </w:rPr>
        <w:t xml:space="preserve">  </w:t>
      </w:r>
    </w:p>
    <w:p w14:paraId="6799722E" w14:textId="4BBC7439" w:rsidR="00656853" w:rsidRPr="00324652" w:rsidRDefault="00656853" w:rsidP="00F64601">
      <w:pPr>
        <w:spacing w:after="200"/>
        <w:rPr>
          <w:rFonts w:ascii="Arial" w:hAnsi="Arial" w:cs="Arial"/>
          <w:sz w:val="24"/>
        </w:rPr>
      </w:pPr>
      <w:r w:rsidRPr="00324652">
        <w:rPr>
          <w:rFonts w:ascii="Arial" w:hAnsi="Arial" w:cs="Arial"/>
          <w:sz w:val="24"/>
        </w:rPr>
        <w:t>The</w:t>
      </w:r>
      <w:r>
        <w:rPr>
          <w:rFonts w:ascii="Arial" w:hAnsi="Arial" w:cs="Arial"/>
          <w:sz w:val="24"/>
        </w:rPr>
        <w:t xml:space="preserve"> chosen</w:t>
      </w:r>
      <w:r w:rsidRPr="00324652">
        <w:rPr>
          <w:rFonts w:ascii="Arial" w:hAnsi="Arial" w:cs="Arial"/>
          <w:sz w:val="24"/>
        </w:rPr>
        <w:t xml:space="preserve"> format for this research </w:t>
      </w:r>
      <w:r>
        <w:rPr>
          <w:rFonts w:ascii="Arial" w:hAnsi="Arial" w:cs="Arial"/>
          <w:sz w:val="24"/>
        </w:rPr>
        <w:t>was</w:t>
      </w:r>
      <w:r w:rsidRPr="00324652">
        <w:rPr>
          <w:rFonts w:ascii="Arial" w:hAnsi="Arial" w:cs="Arial"/>
          <w:sz w:val="24"/>
        </w:rPr>
        <w:t xml:space="preserve"> Dissertation by Practice</w:t>
      </w:r>
      <w:r>
        <w:rPr>
          <w:rFonts w:ascii="Arial" w:hAnsi="Arial" w:cs="Arial"/>
          <w:sz w:val="24"/>
        </w:rPr>
        <w:t xml:space="preserve">, which would </w:t>
      </w:r>
      <w:r w:rsidRPr="00324652">
        <w:rPr>
          <w:rFonts w:ascii="Arial" w:hAnsi="Arial" w:cs="Arial"/>
          <w:sz w:val="24"/>
        </w:rPr>
        <w:t xml:space="preserve">enable the development of </w:t>
      </w:r>
      <w:r>
        <w:rPr>
          <w:rFonts w:ascii="Arial" w:hAnsi="Arial" w:cs="Arial"/>
          <w:sz w:val="24"/>
        </w:rPr>
        <w:t>something</w:t>
      </w:r>
      <w:r w:rsidRPr="00324652">
        <w:rPr>
          <w:rFonts w:ascii="Arial" w:hAnsi="Arial" w:cs="Arial"/>
          <w:sz w:val="24"/>
        </w:rPr>
        <w:t xml:space="preserve"> that would be of practical benefit to recruiters and neurodiverse applicants. </w:t>
      </w:r>
    </w:p>
    <w:p w14:paraId="34795C10" w14:textId="23C7D13C" w:rsidR="00656853" w:rsidRDefault="00656853" w:rsidP="00F64601">
      <w:pPr>
        <w:spacing w:after="200"/>
        <w:rPr>
          <w:rFonts w:ascii="Arial" w:hAnsi="Arial" w:cs="Arial"/>
          <w:sz w:val="24"/>
        </w:rPr>
      </w:pPr>
      <w:r w:rsidRPr="00324652">
        <w:rPr>
          <w:rFonts w:ascii="Arial" w:hAnsi="Arial" w:cs="Arial"/>
          <w:sz w:val="24"/>
        </w:rPr>
        <w:t>The researcher works in employment enablement programmes</w:t>
      </w:r>
      <w:r>
        <w:rPr>
          <w:rFonts w:ascii="Arial" w:hAnsi="Arial" w:cs="Arial"/>
          <w:sz w:val="24"/>
        </w:rPr>
        <w:t>,</w:t>
      </w:r>
      <w:r w:rsidRPr="00324652">
        <w:rPr>
          <w:rFonts w:ascii="Arial" w:hAnsi="Arial" w:cs="Arial"/>
          <w:sz w:val="24"/>
        </w:rPr>
        <w:t xml:space="preserve"> deliver</w:t>
      </w:r>
      <w:r>
        <w:rPr>
          <w:rFonts w:ascii="Arial" w:hAnsi="Arial" w:cs="Arial"/>
          <w:sz w:val="24"/>
        </w:rPr>
        <w:t>ing</w:t>
      </w:r>
      <w:r w:rsidRPr="00324652">
        <w:rPr>
          <w:rFonts w:ascii="Arial" w:hAnsi="Arial" w:cs="Arial"/>
          <w:sz w:val="24"/>
        </w:rPr>
        <w:t xml:space="preserve"> material in </w:t>
      </w:r>
      <w:r w:rsidR="00F213A0">
        <w:rPr>
          <w:rFonts w:ascii="Arial" w:hAnsi="Arial" w:cs="Arial"/>
          <w:sz w:val="24"/>
        </w:rPr>
        <w:t xml:space="preserve">the </w:t>
      </w:r>
      <w:r w:rsidRPr="00324652">
        <w:rPr>
          <w:rFonts w:ascii="Arial" w:hAnsi="Arial" w:cs="Arial"/>
          <w:sz w:val="24"/>
        </w:rPr>
        <w:t>job</w:t>
      </w:r>
      <w:r>
        <w:rPr>
          <w:rFonts w:ascii="Arial" w:hAnsi="Arial" w:cs="Arial"/>
          <w:sz w:val="24"/>
        </w:rPr>
        <w:t>-</w:t>
      </w:r>
      <w:r w:rsidRPr="00324652">
        <w:rPr>
          <w:rFonts w:ascii="Arial" w:hAnsi="Arial" w:cs="Arial"/>
          <w:sz w:val="24"/>
        </w:rPr>
        <w:t>skills and performance</w:t>
      </w:r>
      <w:r>
        <w:rPr>
          <w:rFonts w:ascii="Arial" w:hAnsi="Arial" w:cs="Arial"/>
          <w:sz w:val="24"/>
        </w:rPr>
        <w:t>-</w:t>
      </w:r>
      <w:r w:rsidRPr="00324652">
        <w:rPr>
          <w:rFonts w:ascii="Arial" w:hAnsi="Arial" w:cs="Arial"/>
          <w:sz w:val="24"/>
        </w:rPr>
        <w:t xml:space="preserve">enhancement </w:t>
      </w:r>
      <w:r>
        <w:rPr>
          <w:rFonts w:ascii="Arial" w:hAnsi="Arial" w:cs="Arial"/>
          <w:sz w:val="24"/>
        </w:rPr>
        <w:t>fields</w:t>
      </w:r>
      <w:r w:rsidRPr="00324652">
        <w:rPr>
          <w:rFonts w:ascii="Arial" w:hAnsi="Arial" w:cs="Arial"/>
          <w:sz w:val="24"/>
        </w:rPr>
        <w:t xml:space="preserve"> and therefore </w:t>
      </w:r>
      <w:r>
        <w:rPr>
          <w:rFonts w:ascii="Arial" w:hAnsi="Arial" w:cs="Arial"/>
          <w:sz w:val="24"/>
        </w:rPr>
        <w:t>t</w:t>
      </w:r>
      <w:r w:rsidRPr="00324652">
        <w:rPr>
          <w:rFonts w:ascii="Arial" w:hAnsi="Arial" w:cs="Arial"/>
          <w:sz w:val="24"/>
        </w:rPr>
        <w:t xml:space="preserve">he development of a </w:t>
      </w:r>
      <w:r>
        <w:rPr>
          <w:rFonts w:ascii="Arial" w:hAnsi="Arial" w:cs="Arial"/>
          <w:sz w:val="24"/>
        </w:rPr>
        <w:t xml:space="preserve">tool </w:t>
      </w:r>
      <w:r w:rsidR="00891A29">
        <w:rPr>
          <w:rFonts w:ascii="Arial" w:hAnsi="Arial" w:cs="Arial"/>
          <w:sz w:val="24"/>
        </w:rPr>
        <w:t>that</w:t>
      </w:r>
      <w:r w:rsidR="00891A29" w:rsidRPr="00324652">
        <w:rPr>
          <w:rFonts w:ascii="Arial" w:hAnsi="Arial" w:cs="Arial"/>
          <w:sz w:val="24"/>
        </w:rPr>
        <w:t xml:space="preserve"> </w:t>
      </w:r>
      <w:r w:rsidR="00891A29">
        <w:rPr>
          <w:rFonts w:ascii="Arial" w:hAnsi="Arial" w:cs="Arial"/>
          <w:sz w:val="24"/>
        </w:rPr>
        <w:t xml:space="preserve">would </w:t>
      </w:r>
      <w:r w:rsidR="00891A29" w:rsidRPr="00324652">
        <w:rPr>
          <w:rFonts w:ascii="Arial" w:hAnsi="Arial" w:cs="Arial"/>
          <w:sz w:val="24"/>
        </w:rPr>
        <w:t xml:space="preserve">add to the body of work already developed by key support organisations such as AHEAD, the National Learning Network and </w:t>
      </w:r>
      <w:proofErr w:type="spellStart"/>
      <w:r w:rsidR="00891A29" w:rsidRPr="00324652">
        <w:rPr>
          <w:rFonts w:ascii="Arial" w:hAnsi="Arial" w:cs="Arial"/>
          <w:sz w:val="24"/>
        </w:rPr>
        <w:t>Ability@Work</w:t>
      </w:r>
      <w:proofErr w:type="spellEnd"/>
      <w:r w:rsidR="004A4E78">
        <w:rPr>
          <w:rFonts w:ascii="Arial" w:hAnsi="Arial" w:cs="Arial"/>
          <w:sz w:val="24"/>
        </w:rPr>
        <w:t>,</w:t>
      </w:r>
      <w:r w:rsidR="00891A29">
        <w:rPr>
          <w:rFonts w:ascii="Arial" w:hAnsi="Arial" w:cs="Arial"/>
          <w:sz w:val="24"/>
        </w:rPr>
        <w:t xml:space="preserve"> </w:t>
      </w:r>
      <w:r w:rsidR="00A31337">
        <w:rPr>
          <w:rFonts w:ascii="Arial" w:hAnsi="Arial" w:cs="Arial"/>
          <w:sz w:val="24"/>
        </w:rPr>
        <w:t>was</w:t>
      </w:r>
      <w:r w:rsidRPr="00324652">
        <w:rPr>
          <w:rFonts w:ascii="Arial" w:hAnsi="Arial" w:cs="Arial"/>
          <w:sz w:val="24"/>
        </w:rPr>
        <w:t xml:space="preserve"> a strong motivator for choosing Dissertation by Practice</w:t>
      </w:r>
      <w:r w:rsidR="00891A29">
        <w:rPr>
          <w:rFonts w:ascii="Arial" w:hAnsi="Arial" w:cs="Arial"/>
          <w:sz w:val="24"/>
        </w:rPr>
        <w:t>.</w:t>
      </w:r>
    </w:p>
    <w:p w14:paraId="34298FA5" w14:textId="4B599CFE" w:rsidR="006F6CA5" w:rsidRPr="006807D7" w:rsidRDefault="006F6CA5" w:rsidP="00F64601">
      <w:pPr>
        <w:spacing w:after="200"/>
        <w:rPr>
          <w:rFonts w:ascii="Arial" w:hAnsi="Arial" w:cs="Arial"/>
          <w:sz w:val="24"/>
        </w:rPr>
      </w:pPr>
      <w:r>
        <w:rPr>
          <w:rFonts w:ascii="Arial" w:hAnsi="Arial" w:cs="Arial"/>
          <w:sz w:val="24"/>
        </w:rPr>
        <w:t>The information</w:t>
      </w:r>
      <w:r w:rsidR="00526B7B">
        <w:rPr>
          <w:rFonts w:ascii="Arial" w:hAnsi="Arial" w:cs="Arial"/>
          <w:sz w:val="24"/>
        </w:rPr>
        <w:t>-</w:t>
      </w:r>
      <w:r>
        <w:rPr>
          <w:rFonts w:ascii="Arial" w:hAnsi="Arial" w:cs="Arial"/>
          <w:sz w:val="24"/>
        </w:rPr>
        <w:t>gathering phase</w:t>
      </w:r>
      <w:r w:rsidR="00EC6FA3">
        <w:rPr>
          <w:rFonts w:ascii="Arial" w:hAnsi="Arial" w:cs="Arial"/>
          <w:sz w:val="24"/>
        </w:rPr>
        <w:t xml:space="preserve"> of the project</w:t>
      </w:r>
      <w:r>
        <w:rPr>
          <w:rFonts w:ascii="Arial" w:hAnsi="Arial" w:cs="Arial"/>
          <w:sz w:val="24"/>
        </w:rPr>
        <w:t xml:space="preserve"> consisted of Secondary Research of articles, journals, interviews and reports from industry and neurodiverse support organisations</w:t>
      </w:r>
      <w:r w:rsidR="001B3D92">
        <w:rPr>
          <w:rFonts w:ascii="Arial" w:hAnsi="Arial" w:cs="Arial"/>
          <w:sz w:val="24"/>
        </w:rPr>
        <w:t>;</w:t>
      </w:r>
      <w:r>
        <w:rPr>
          <w:rFonts w:ascii="Arial" w:hAnsi="Arial" w:cs="Arial"/>
          <w:sz w:val="24"/>
        </w:rPr>
        <w:t xml:space="preserve"> and Primary Interviews with Recruiters, Neurodiverse Support Officers and Learning Designers (to seek input on designing </w:t>
      </w:r>
      <w:r w:rsidR="004A4E78">
        <w:rPr>
          <w:rFonts w:ascii="Arial" w:hAnsi="Arial" w:cs="Arial"/>
          <w:sz w:val="24"/>
        </w:rPr>
        <w:t>the Artefact</w:t>
      </w:r>
      <w:r>
        <w:rPr>
          <w:rFonts w:ascii="Arial" w:hAnsi="Arial" w:cs="Arial"/>
          <w:sz w:val="24"/>
        </w:rPr>
        <w:t xml:space="preserve">).     </w:t>
      </w:r>
    </w:p>
    <w:p w14:paraId="77E7BA55" w14:textId="77777777" w:rsidR="00C357AC" w:rsidRDefault="00C357AC" w:rsidP="00F64601">
      <w:pPr>
        <w:spacing w:after="200"/>
        <w:rPr>
          <w:rFonts w:ascii="Arial" w:hAnsi="Arial" w:cs="Arial"/>
          <w:sz w:val="24"/>
        </w:rPr>
      </w:pPr>
    </w:p>
    <w:p w14:paraId="451F45ED" w14:textId="77777777" w:rsidR="00C357AC" w:rsidRDefault="00C357AC" w:rsidP="00F64601">
      <w:pPr>
        <w:spacing w:after="200"/>
        <w:rPr>
          <w:rFonts w:ascii="Arial" w:hAnsi="Arial" w:cs="Arial"/>
          <w:sz w:val="24"/>
        </w:rPr>
      </w:pPr>
    </w:p>
    <w:p w14:paraId="1B21F805" w14:textId="0FE451B5" w:rsidR="00676B3B" w:rsidRPr="00AB21AB" w:rsidRDefault="00676B3B" w:rsidP="00F64601">
      <w:pPr>
        <w:spacing w:after="200"/>
        <w:rPr>
          <w:rFonts w:ascii="Arial" w:hAnsi="Arial" w:cs="Arial"/>
          <w:sz w:val="24"/>
        </w:rPr>
      </w:pPr>
      <w:r>
        <w:rPr>
          <w:rFonts w:ascii="Arial" w:hAnsi="Arial" w:cs="Arial"/>
          <w:sz w:val="24"/>
        </w:rPr>
        <w:lastRenderedPageBreak/>
        <w:t xml:space="preserve">The research phase </w:t>
      </w:r>
      <w:r w:rsidR="003E3FA8">
        <w:rPr>
          <w:rFonts w:ascii="Arial" w:hAnsi="Arial" w:cs="Arial"/>
          <w:sz w:val="24"/>
        </w:rPr>
        <w:t>sought</w:t>
      </w:r>
      <w:r w:rsidR="00BB5ED3">
        <w:rPr>
          <w:rFonts w:ascii="Arial" w:hAnsi="Arial" w:cs="Arial"/>
          <w:sz w:val="24"/>
        </w:rPr>
        <w:t xml:space="preserve"> to </w:t>
      </w:r>
      <w:r w:rsidRPr="004306FD">
        <w:rPr>
          <w:rFonts w:ascii="Arial" w:hAnsi="Arial" w:cs="Arial"/>
          <w:sz w:val="24"/>
        </w:rPr>
        <w:t xml:space="preserve">answer three </w:t>
      </w:r>
      <w:r w:rsidRPr="00AB21AB">
        <w:rPr>
          <w:rFonts w:ascii="Arial" w:hAnsi="Arial" w:cs="Arial"/>
          <w:sz w:val="24"/>
        </w:rPr>
        <w:t>key questions:</w:t>
      </w:r>
    </w:p>
    <w:p w14:paraId="0134A200" w14:textId="77777777" w:rsidR="00676B3B" w:rsidRPr="00AB21AB" w:rsidRDefault="00676B3B" w:rsidP="001024AE">
      <w:pPr>
        <w:pStyle w:val="ListParagraph"/>
        <w:numPr>
          <w:ilvl w:val="0"/>
          <w:numId w:val="9"/>
        </w:numPr>
        <w:spacing w:after="200"/>
        <w:rPr>
          <w:rFonts w:ascii="Arial" w:hAnsi="Arial" w:cs="Arial"/>
          <w:sz w:val="24"/>
        </w:rPr>
      </w:pPr>
      <w:r w:rsidRPr="00AB21AB">
        <w:rPr>
          <w:rFonts w:ascii="Arial" w:hAnsi="Arial" w:cs="Arial"/>
          <w:sz w:val="24"/>
        </w:rPr>
        <w:t>To what extent might the current recruitment methodologies discriminate against neurodiverse people?</w:t>
      </w:r>
    </w:p>
    <w:p w14:paraId="5B379DBC" w14:textId="77777777" w:rsidR="00676B3B" w:rsidRPr="00AB21AB" w:rsidRDefault="00676B3B" w:rsidP="001024AE">
      <w:pPr>
        <w:pStyle w:val="ListParagraph"/>
        <w:numPr>
          <w:ilvl w:val="0"/>
          <w:numId w:val="9"/>
        </w:numPr>
        <w:spacing w:after="200"/>
        <w:rPr>
          <w:rFonts w:ascii="Arial" w:hAnsi="Arial" w:cs="Arial"/>
          <w:sz w:val="24"/>
        </w:rPr>
      </w:pPr>
      <w:r w:rsidRPr="00AB21AB">
        <w:rPr>
          <w:rFonts w:ascii="Arial" w:hAnsi="Arial" w:cs="Arial"/>
          <w:sz w:val="24"/>
        </w:rPr>
        <w:t>Why / How? (bias</w:t>
      </w:r>
      <w:r>
        <w:rPr>
          <w:rFonts w:ascii="Arial" w:hAnsi="Arial" w:cs="Arial"/>
          <w:sz w:val="24"/>
        </w:rPr>
        <w:t>?</w:t>
      </w:r>
      <w:r w:rsidRPr="00AB21AB">
        <w:rPr>
          <w:rFonts w:ascii="Arial" w:hAnsi="Arial" w:cs="Arial"/>
          <w:sz w:val="24"/>
        </w:rPr>
        <w:t xml:space="preserve"> </w:t>
      </w:r>
      <w:r>
        <w:rPr>
          <w:rFonts w:ascii="Arial" w:hAnsi="Arial" w:cs="Arial"/>
          <w:sz w:val="24"/>
        </w:rPr>
        <w:t>p</w:t>
      </w:r>
      <w:r w:rsidRPr="00AB21AB">
        <w:rPr>
          <w:rFonts w:ascii="Arial" w:hAnsi="Arial" w:cs="Arial"/>
          <w:sz w:val="24"/>
        </w:rPr>
        <w:t>rejudice</w:t>
      </w:r>
      <w:r>
        <w:rPr>
          <w:rFonts w:ascii="Arial" w:hAnsi="Arial" w:cs="Arial"/>
          <w:sz w:val="24"/>
        </w:rPr>
        <w:t xml:space="preserve">? </w:t>
      </w:r>
      <w:r w:rsidRPr="00AB21AB">
        <w:rPr>
          <w:rFonts w:ascii="Arial" w:hAnsi="Arial" w:cs="Arial"/>
          <w:sz w:val="24"/>
        </w:rPr>
        <w:t>unwillingness</w:t>
      </w:r>
      <w:r>
        <w:rPr>
          <w:rFonts w:ascii="Arial" w:hAnsi="Arial" w:cs="Arial"/>
          <w:sz w:val="24"/>
        </w:rPr>
        <w:t>?</w:t>
      </w:r>
      <w:r w:rsidRPr="00AB21AB">
        <w:rPr>
          <w:rFonts w:ascii="Arial" w:hAnsi="Arial" w:cs="Arial"/>
          <w:sz w:val="24"/>
        </w:rPr>
        <w:t xml:space="preserve"> lack of awareness?)</w:t>
      </w:r>
    </w:p>
    <w:p w14:paraId="0E2A293E" w14:textId="52A1C678" w:rsidR="003E3FA8" w:rsidRPr="00891A29" w:rsidRDefault="00676B3B" w:rsidP="001024AE">
      <w:pPr>
        <w:pStyle w:val="ListParagraph"/>
        <w:numPr>
          <w:ilvl w:val="0"/>
          <w:numId w:val="9"/>
        </w:numPr>
        <w:spacing w:after="200"/>
        <w:rPr>
          <w:rFonts w:ascii="Arial" w:hAnsi="Arial" w:cs="Arial"/>
          <w:sz w:val="24"/>
        </w:rPr>
      </w:pPr>
      <w:r w:rsidRPr="00AB21AB">
        <w:rPr>
          <w:rFonts w:ascii="Arial" w:hAnsi="Arial" w:cs="Arial"/>
          <w:sz w:val="24"/>
        </w:rPr>
        <w:t xml:space="preserve">What can </w:t>
      </w:r>
      <w:r w:rsidR="001B3D92">
        <w:rPr>
          <w:rFonts w:ascii="Arial" w:hAnsi="Arial" w:cs="Arial"/>
          <w:sz w:val="24"/>
        </w:rPr>
        <w:t>be done</w:t>
      </w:r>
      <w:r w:rsidRPr="00AB21AB">
        <w:rPr>
          <w:rFonts w:ascii="Arial" w:hAnsi="Arial" w:cs="Arial"/>
          <w:sz w:val="24"/>
        </w:rPr>
        <w:t xml:space="preserve"> about it?  </w:t>
      </w:r>
    </w:p>
    <w:p w14:paraId="619B8166" w14:textId="52C82BB9" w:rsidR="00676B3B" w:rsidRDefault="00CD2843" w:rsidP="00F64601">
      <w:pPr>
        <w:spacing w:after="200"/>
        <w:rPr>
          <w:rFonts w:ascii="Arial" w:hAnsi="Arial" w:cs="Arial"/>
          <w:sz w:val="24"/>
        </w:rPr>
      </w:pPr>
      <w:r>
        <w:rPr>
          <w:rFonts w:ascii="Arial" w:hAnsi="Arial" w:cs="Arial"/>
          <w:sz w:val="24"/>
        </w:rPr>
        <w:t>What emerged from</w:t>
      </w:r>
      <w:r w:rsidR="00676B3B">
        <w:rPr>
          <w:rFonts w:ascii="Arial" w:hAnsi="Arial" w:cs="Arial"/>
          <w:sz w:val="24"/>
        </w:rPr>
        <w:t xml:space="preserve"> the research was that the </w:t>
      </w:r>
      <w:r>
        <w:rPr>
          <w:rFonts w:ascii="Arial" w:hAnsi="Arial" w:cs="Arial"/>
          <w:sz w:val="24"/>
        </w:rPr>
        <w:t xml:space="preserve">interview </w:t>
      </w:r>
      <w:r w:rsidR="00676B3B">
        <w:rPr>
          <w:rFonts w:ascii="Arial" w:hAnsi="Arial" w:cs="Arial"/>
          <w:sz w:val="24"/>
        </w:rPr>
        <w:t xml:space="preserve">process was indeed </w:t>
      </w:r>
      <w:r w:rsidR="001B3D92">
        <w:rPr>
          <w:rFonts w:ascii="Arial" w:hAnsi="Arial" w:cs="Arial"/>
          <w:sz w:val="24"/>
        </w:rPr>
        <w:t xml:space="preserve">generally </w:t>
      </w:r>
      <w:r w:rsidR="00676B3B">
        <w:rPr>
          <w:rFonts w:ascii="Arial" w:hAnsi="Arial" w:cs="Arial"/>
          <w:sz w:val="24"/>
        </w:rPr>
        <w:t>more difficult for neurodiverse applicants</w:t>
      </w:r>
      <w:r w:rsidR="00081C1E">
        <w:rPr>
          <w:rFonts w:ascii="Arial" w:hAnsi="Arial" w:cs="Arial"/>
          <w:sz w:val="24"/>
        </w:rPr>
        <w:t>,</w:t>
      </w:r>
      <w:r w:rsidR="00676B3B">
        <w:rPr>
          <w:rFonts w:ascii="Arial" w:hAnsi="Arial" w:cs="Arial"/>
          <w:sz w:val="24"/>
        </w:rPr>
        <w:t xml:space="preserve"> because the key things recruiters </w:t>
      </w:r>
      <w:r w:rsidR="001B3D92">
        <w:rPr>
          <w:rFonts w:ascii="Arial" w:hAnsi="Arial" w:cs="Arial"/>
          <w:sz w:val="24"/>
        </w:rPr>
        <w:t>assess</w:t>
      </w:r>
      <w:r w:rsidR="00676B3B">
        <w:rPr>
          <w:rFonts w:ascii="Arial" w:hAnsi="Arial" w:cs="Arial"/>
          <w:sz w:val="24"/>
        </w:rPr>
        <w:t xml:space="preserve"> (and which the process is designed to uncover) are often (though not always)</w:t>
      </w:r>
      <w:r w:rsidR="00081C1E">
        <w:rPr>
          <w:rFonts w:ascii="Arial" w:hAnsi="Arial" w:cs="Arial"/>
          <w:sz w:val="24"/>
        </w:rPr>
        <w:t>,</w:t>
      </w:r>
      <w:r w:rsidR="00676B3B">
        <w:rPr>
          <w:rFonts w:ascii="Arial" w:hAnsi="Arial" w:cs="Arial"/>
          <w:sz w:val="24"/>
        </w:rPr>
        <w:t xml:space="preserve"> areas where neurodiverse applicants </w:t>
      </w:r>
      <w:r w:rsidR="00220901">
        <w:rPr>
          <w:rFonts w:ascii="Arial" w:hAnsi="Arial" w:cs="Arial"/>
          <w:sz w:val="24"/>
        </w:rPr>
        <w:t xml:space="preserve">may </w:t>
      </w:r>
      <w:r w:rsidR="00676B3B">
        <w:rPr>
          <w:rFonts w:ascii="Arial" w:hAnsi="Arial" w:cs="Arial"/>
          <w:sz w:val="24"/>
        </w:rPr>
        <w:t>struggle</w:t>
      </w:r>
      <w:r w:rsidR="00220901">
        <w:rPr>
          <w:rFonts w:ascii="Arial" w:hAnsi="Arial" w:cs="Arial"/>
          <w:sz w:val="24"/>
        </w:rPr>
        <w:t xml:space="preserve"> (communication</w:t>
      </w:r>
      <w:r w:rsidR="004A4E78">
        <w:rPr>
          <w:rFonts w:ascii="Arial" w:hAnsi="Arial" w:cs="Arial"/>
          <w:sz w:val="24"/>
        </w:rPr>
        <w:t xml:space="preserve"> skills</w:t>
      </w:r>
      <w:r w:rsidR="00220901">
        <w:rPr>
          <w:rFonts w:ascii="Arial" w:hAnsi="Arial" w:cs="Arial"/>
          <w:sz w:val="24"/>
        </w:rPr>
        <w:t>, interpersonal connection, etc.)</w:t>
      </w:r>
      <w:r w:rsidR="00676B3B">
        <w:rPr>
          <w:rFonts w:ascii="Arial" w:hAnsi="Arial" w:cs="Arial"/>
          <w:sz w:val="24"/>
        </w:rPr>
        <w:t xml:space="preserve">. </w:t>
      </w:r>
    </w:p>
    <w:p w14:paraId="39337F2E" w14:textId="3BB3DE61" w:rsidR="00FF31E4" w:rsidRDefault="00FF31E4" w:rsidP="00F64601">
      <w:pPr>
        <w:spacing w:after="200"/>
        <w:rPr>
          <w:rFonts w:ascii="Arial" w:hAnsi="Arial" w:cs="Arial"/>
          <w:sz w:val="24"/>
        </w:rPr>
      </w:pPr>
      <w:r>
        <w:rPr>
          <w:rFonts w:ascii="Arial" w:hAnsi="Arial" w:cs="Arial"/>
          <w:sz w:val="24"/>
        </w:rPr>
        <w:t xml:space="preserve">The reason this </w:t>
      </w:r>
      <w:r w:rsidR="0012185B">
        <w:rPr>
          <w:rFonts w:ascii="Arial" w:hAnsi="Arial" w:cs="Arial"/>
          <w:sz w:val="24"/>
        </w:rPr>
        <w:t>imbalanced</w:t>
      </w:r>
      <w:r>
        <w:rPr>
          <w:rFonts w:ascii="Arial" w:hAnsi="Arial" w:cs="Arial"/>
          <w:sz w:val="24"/>
        </w:rPr>
        <w:t xml:space="preserve"> system is used</w:t>
      </w:r>
      <w:r w:rsidR="00162DF1">
        <w:rPr>
          <w:rFonts w:ascii="Arial" w:hAnsi="Arial" w:cs="Arial"/>
          <w:sz w:val="24"/>
        </w:rPr>
        <w:t>,</w:t>
      </w:r>
      <w:r>
        <w:rPr>
          <w:rFonts w:ascii="Arial" w:hAnsi="Arial" w:cs="Arial"/>
          <w:sz w:val="24"/>
        </w:rPr>
        <w:t xml:space="preserve"> is generally because it is an </w:t>
      </w:r>
      <w:r w:rsidR="0012185B">
        <w:rPr>
          <w:rFonts w:ascii="Arial" w:hAnsi="Arial" w:cs="Arial"/>
          <w:sz w:val="24"/>
        </w:rPr>
        <w:t>established</w:t>
      </w:r>
      <w:r>
        <w:rPr>
          <w:rFonts w:ascii="Arial" w:hAnsi="Arial" w:cs="Arial"/>
          <w:sz w:val="24"/>
        </w:rPr>
        <w:t xml:space="preserve">, </w:t>
      </w:r>
      <w:r w:rsidR="0074016D">
        <w:rPr>
          <w:rFonts w:ascii="Arial" w:hAnsi="Arial" w:cs="Arial"/>
          <w:sz w:val="24"/>
        </w:rPr>
        <w:t>easy to use,</w:t>
      </w:r>
      <w:r>
        <w:rPr>
          <w:rFonts w:ascii="Arial" w:hAnsi="Arial" w:cs="Arial"/>
          <w:sz w:val="24"/>
        </w:rPr>
        <w:t xml:space="preserve"> mainstream approach</w:t>
      </w:r>
      <w:r w:rsidR="0074016D">
        <w:rPr>
          <w:rFonts w:ascii="Arial" w:hAnsi="Arial" w:cs="Arial"/>
          <w:sz w:val="24"/>
        </w:rPr>
        <w:t>; however</w:t>
      </w:r>
      <w:r>
        <w:rPr>
          <w:rFonts w:ascii="Arial" w:hAnsi="Arial" w:cs="Arial"/>
          <w:sz w:val="24"/>
        </w:rPr>
        <w:t xml:space="preserve"> </w:t>
      </w:r>
      <w:r w:rsidR="0074016D">
        <w:rPr>
          <w:rFonts w:ascii="Arial" w:hAnsi="Arial" w:cs="Arial"/>
          <w:sz w:val="24"/>
        </w:rPr>
        <w:t>it</w:t>
      </w:r>
      <w:r>
        <w:rPr>
          <w:rFonts w:ascii="Arial" w:hAnsi="Arial" w:cs="Arial"/>
          <w:sz w:val="24"/>
        </w:rPr>
        <w:t xml:space="preserve"> does not </w:t>
      </w:r>
      <w:r w:rsidR="0074016D">
        <w:rPr>
          <w:rFonts w:ascii="Arial" w:hAnsi="Arial" w:cs="Arial"/>
          <w:sz w:val="24"/>
        </w:rPr>
        <w:t>easily facilitate</w:t>
      </w:r>
      <w:r>
        <w:rPr>
          <w:rFonts w:ascii="Arial" w:hAnsi="Arial" w:cs="Arial"/>
          <w:sz w:val="24"/>
        </w:rPr>
        <w:t xml:space="preserve"> people who do not fit the norm</w:t>
      </w:r>
      <w:r w:rsidR="00EF1E8D">
        <w:rPr>
          <w:rFonts w:ascii="Arial" w:hAnsi="Arial" w:cs="Arial"/>
          <w:sz w:val="24"/>
        </w:rPr>
        <w:t>. As such</w:t>
      </w:r>
      <w:r w:rsidR="00162DF1">
        <w:rPr>
          <w:rFonts w:ascii="Arial" w:hAnsi="Arial" w:cs="Arial"/>
          <w:sz w:val="24"/>
        </w:rPr>
        <w:t>,</w:t>
      </w:r>
      <w:r w:rsidR="00EF1E8D">
        <w:rPr>
          <w:rFonts w:ascii="Arial" w:hAnsi="Arial" w:cs="Arial"/>
          <w:sz w:val="24"/>
        </w:rPr>
        <w:t xml:space="preserve"> neurodiverse individuals are not really considered and are something of a blind spot.   </w:t>
      </w:r>
      <w:r>
        <w:rPr>
          <w:rFonts w:ascii="Arial" w:hAnsi="Arial" w:cs="Arial"/>
          <w:sz w:val="24"/>
        </w:rPr>
        <w:t xml:space="preserve"> </w:t>
      </w:r>
    </w:p>
    <w:p w14:paraId="7751634B" w14:textId="77777777" w:rsidR="0020045F" w:rsidRDefault="00676B3B" w:rsidP="00F64601">
      <w:pPr>
        <w:spacing w:after="200"/>
        <w:rPr>
          <w:rFonts w:ascii="Arial" w:hAnsi="Arial" w:cs="Arial"/>
          <w:sz w:val="24"/>
        </w:rPr>
      </w:pPr>
      <w:r>
        <w:rPr>
          <w:rFonts w:ascii="Arial" w:hAnsi="Arial" w:cs="Arial"/>
          <w:sz w:val="24"/>
        </w:rPr>
        <w:t xml:space="preserve">The </w:t>
      </w:r>
      <w:r w:rsidR="00EF1E8D">
        <w:rPr>
          <w:rFonts w:ascii="Arial" w:hAnsi="Arial" w:cs="Arial"/>
          <w:sz w:val="24"/>
        </w:rPr>
        <w:t>solution is</w:t>
      </w:r>
      <w:r>
        <w:rPr>
          <w:rFonts w:ascii="Arial" w:hAnsi="Arial" w:cs="Arial"/>
          <w:sz w:val="24"/>
        </w:rPr>
        <w:t xml:space="preserve"> a</w:t>
      </w:r>
      <w:r w:rsidR="00784270">
        <w:rPr>
          <w:rFonts w:ascii="Arial" w:hAnsi="Arial" w:cs="Arial"/>
          <w:sz w:val="24"/>
        </w:rPr>
        <w:t xml:space="preserve"> training </w:t>
      </w:r>
      <w:r w:rsidR="00204A1D">
        <w:rPr>
          <w:rFonts w:ascii="Arial" w:hAnsi="Arial" w:cs="Arial"/>
          <w:sz w:val="24"/>
        </w:rPr>
        <w:t>day</w:t>
      </w:r>
      <w:r w:rsidR="0020045F">
        <w:rPr>
          <w:rFonts w:ascii="Arial" w:hAnsi="Arial" w:cs="Arial"/>
          <w:sz w:val="24"/>
        </w:rPr>
        <w:t xml:space="preserve"> (presented in the Artefact)</w:t>
      </w:r>
      <w:r w:rsidR="00784270">
        <w:rPr>
          <w:rFonts w:ascii="Arial" w:hAnsi="Arial" w:cs="Arial"/>
          <w:sz w:val="24"/>
        </w:rPr>
        <w:t xml:space="preserve"> designed to open recruiters’ eyes’ to the potential of neurodiverse talent and </w:t>
      </w:r>
      <w:r w:rsidR="0020045F">
        <w:rPr>
          <w:rFonts w:ascii="Arial" w:hAnsi="Arial" w:cs="Arial"/>
          <w:sz w:val="24"/>
        </w:rPr>
        <w:t xml:space="preserve">trigger </w:t>
      </w:r>
      <w:r w:rsidR="00784270">
        <w:rPr>
          <w:rFonts w:ascii="Arial" w:hAnsi="Arial" w:cs="Arial"/>
          <w:sz w:val="24"/>
        </w:rPr>
        <w:t xml:space="preserve">the </w:t>
      </w:r>
      <w:r w:rsidR="0020045F">
        <w:rPr>
          <w:rFonts w:ascii="Arial" w:hAnsi="Arial" w:cs="Arial"/>
          <w:sz w:val="24"/>
        </w:rPr>
        <w:t>desire</w:t>
      </w:r>
      <w:r w:rsidR="00784270">
        <w:rPr>
          <w:rFonts w:ascii="Arial" w:hAnsi="Arial" w:cs="Arial"/>
          <w:sz w:val="24"/>
        </w:rPr>
        <w:t xml:space="preserve"> </w:t>
      </w:r>
      <w:r w:rsidR="002C565F">
        <w:rPr>
          <w:rFonts w:ascii="Arial" w:hAnsi="Arial" w:cs="Arial"/>
          <w:sz w:val="24"/>
        </w:rPr>
        <w:t xml:space="preserve">for recruiters </w:t>
      </w:r>
      <w:r w:rsidR="00784270">
        <w:rPr>
          <w:rFonts w:ascii="Arial" w:hAnsi="Arial" w:cs="Arial"/>
          <w:sz w:val="24"/>
        </w:rPr>
        <w:t>to reconfigure their own recruitment processes</w:t>
      </w:r>
      <w:r w:rsidR="002C565F">
        <w:rPr>
          <w:rFonts w:ascii="Arial" w:hAnsi="Arial" w:cs="Arial"/>
          <w:sz w:val="24"/>
        </w:rPr>
        <w:t xml:space="preserve">. </w:t>
      </w:r>
    </w:p>
    <w:p w14:paraId="25C01746" w14:textId="5BC39E13" w:rsidR="00676B3B" w:rsidRDefault="001B7C89" w:rsidP="00F64601">
      <w:pPr>
        <w:spacing w:after="200"/>
        <w:rPr>
          <w:rFonts w:ascii="Arial" w:hAnsi="Arial" w:cs="Arial"/>
          <w:sz w:val="24"/>
        </w:rPr>
      </w:pPr>
      <w:r>
        <w:rPr>
          <w:rFonts w:ascii="Arial" w:hAnsi="Arial" w:cs="Arial"/>
          <w:sz w:val="24"/>
        </w:rPr>
        <w:t>Guided by Adult Learning Theory, t</w:t>
      </w:r>
      <w:r w:rsidR="002C565F">
        <w:rPr>
          <w:rFonts w:ascii="Arial" w:hAnsi="Arial" w:cs="Arial"/>
          <w:sz w:val="24"/>
        </w:rPr>
        <w:t xml:space="preserve">he training </w:t>
      </w:r>
      <w:r>
        <w:rPr>
          <w:rFonts w:ascii="Arial" w:hAnsi="Arial" w:cs="Arial"/>
          <w:sz w:val="24"/>
        </w:rPr>
        <w:t xml:space="preserve">day takes </w:t>
      </w:r>
      <w:r w:rsidR="002C565F">
        <w:rPr>
          <w:rFonts w:ascii="Arial" w:hAnsi="Arial" w:cs="Arial"/>
          <w:sz w:val="24"/>
        </w:rPr>
        <w:t xml:space="preserve">a </w:t>
      </w:r>
      <w:r w:rsidR="00676B3B">
        <w:rPr>
          <w:rFonts w:ascii="Arial" w:hAnsi="Arial" w:cs="Arial"/>
          <w:sz w:val="24"/>
        </w:rPr>
        <w:t>Guided Discovery/Problem Based Learning</w:t>
      </w:r>
      <w:r w:rsidR="002C565F">
        <w:rPr>
          <w:rFonts w:ascii="Arial" w:hAnsi="Arial" w:cs="Arial"/>
          <w:sz w:val="24"/>
        </w:rPr>
        <w:t xml:space="preserve"> approach</w:t>
      </w:r>
      <w:r w:rsidR="008C5B87">
        <w:rPr>
          <w:rFonts w:ascii="Arial" w:hAnsi="Arial" w:cs="Arial"/>
          <w:sz w:val="24"/>
        </w:rPr>
        <w:t xml:space="preserve">, scaffolding the interactive exercises </w:t>
      </w:r>
      <w:r w:rsidR="00852A4A">
        <w:rPr>
          <w:rFonts w:ascii="Arial" w:hAnsi="Arial" w:cs="Arial"/>
          <w:sz w:val="24"/>
        </w:rPr>
        <w:t xml:space="preserve">over the day, </w:t>
      </w:r>
      <w:r w:rsidR="008C5B87">
        <w:rPr>
          <w:rFonts w:ascii="Arial" w:hAnsi="Arial" w:cs="Arial"/>
          <w:sz w:val="24"/>
        </w:rPr>
        <w:t xml:space="preserve">to </w:t>
      </w:r>
      <w:r w:rsidR="00852A4A">
        <w:rPr>
          <w:rFonts w:ascii="Arial" w:hAnsi="Arial" w:cs="Arial"/>
          <w:sz w:val="24"/>
        </w:rPr>
        <w:t>trigger</w:t>
      </w:r>
      <w:r w:rsidR="008C5B87">
        <w:rPr>
          <w:rFonts w:ascii="Arial" w:hAnsi="Arial" w:cs="Arial"/>
          <w:sz w:val="24"/>
        </w:rPr>
        <w:t xml:space="preserve"> the motivation</w:t>
      </w:r>
      <w:r w:rsidR="00CB599C">
        <w:rPr>
          <w:rFonts w:ascii="Arial" w:hAnsi="Arial" w:cs="Arial"/>
          <w:sz w:val="24"/>
        </w:rPr>
        <w:t xml:space="preserve"> of recruiters</w:t>
      </w:r>
      <w:r w:rsidR="008C5B87">
        <w:rPr>
          <w:rFonts w:ascii="Arial" w:hAnsi="Arial" w:cs="Arial"/>
          <w:sz w:val="24"/>
        </w:rPr>
        <w:t xml:space="preserve"> to </w:t>
      </w:r>
      <w:r>
        <w:rPr>
          <w:rFonts w:ascii="Arial" w:hAnsi="Arial" w:cs="Arial"/>
          <w:sz w:val="24"/>
        </w:rPr>
        <w:t>change the</w:t>
      </w:r>
      <w:r w:rsidR="00CB599C">
        <w:rPr>
          <w:rFonts w:ascii="Arial" w:hAnsi="Arial" w:cs="Arial"/>
          <w:sz w:val="24"/>
        </w:rPr>
        <w:t>ir</w:t>
      </w:r>
      <w:r>
        <w:rPr>
          <w:rFonts w:ascii="Arial" w:hAnsi="Arial" w:cs="Arial"/>
          <w:sz w:val="24"/>
        </w:rPr>
        <w:t xml:space="preserve"> interview</w:t>
      </w:r>
      <w:r w:rsidR="00852A4A">
        <w:rPr>
          <w:rFonts w:ascii="Arial" w:hAnsi="Arial" w:cs="Arial"/>
          <w:sz w:val="24"/>
        </w:rPr>
        <w:t xml:space="preserve"> process</w:t>
      </w:r>
      <w:r w:rsidR="0084113F">
        <w:rPr>
          <w:rFonts w:ascii="Arial" w:hAnsi="Arial" w:cs="Arial"/>
          <w:sz w:val="24"/>
        </w:rPr>
        <w:t>, and thus benefiting all</w:t>
      </w:r>
      <w:r w:rsidR="008C5B87">
        <w:rPr>
          <w:rFonts w:ascii="Arial" w:hAnsi="Arial" w:cs="Arial"/>
          <w:sz w:val="24"/>
        </w:rPr>
        <w:t xml:space="preserve">. </w:t>
      </w:r>
      <w:r w:rsidR="00676B3B">
        <w:rPr>
          <w:rFonts w:ascii="Arial" w:hAnsi="Arial" w:cs="Arial"/>
          <w:sz w:val="24"/>
        </w:rPr>
        <w:t xml:space="preserve"> </w:t>
      </w:r>
    </w:p>
    <w:p w14:paraId="04C395E1" w14:textId="5E597AD4" w:rsidR="005B1F55" w:rsidRDefault="005B1F55" w:rsidP="00676B3B">
      <w:pPr>
        <w:spacing w:after="200"/>
        <w:rPr>
          <w:rFonts w:ascii="Arial" w:hAnsi="Arial" w:cs="Arial"/>
          <w:sz w:val="24"/>
        </w:rPr>
      </w:pPr>
    </w:p>
    <w:p w14:paraId="29CA09A8" w14:textId="46E1486C" w:rsidR="005B1F55" w:rsidRDefault="005B1F55" w:rsidP="00676B3B">
      <w:pPr>
        <w:spacing w:after="200"/>
        <w:rPr>
          <w:rFonts w:ascii="Arial" w:hAnsi="Arial" w:cs="Arial"/>
          <w:sz w:val="24"/>
        </w:rPr>
      </w:pPr>
    </w:p>
    <w:p w14:paraId="4BA441A2" w14:textId="6F9C0E09" w:rsidR="005B1F55" w:rsidRDefault="005B1F55" w:rsidP="00676B3B">
      <w:pPr>
        <w:spacing w:after="200"/>
        <w:rPr>
          <w:rFonts w:ascii="Arial" w:hAnsi="Arial" w:cs="Arial"/>
          <w:sz w:val="24"/>
        </w:rPr>
      </w:pPr>
    </w:p>
    <w:p w14:paraId="50D36308" w14:textId="735A4683" w:rsidR="00C04A0F" w:rsidRDefault="00C04A0F" w:rsidP="00676B3B">
      <w:pPr>
        <w:spacing w:after="200"/>
        <w:rPr>
          <w:rFonts w:ascii="Arial" w:hAnsi="Arial" w:cs="Arial"/>
          <w:sz w:val="24"/>
        </w:rPr>
      </w:pPr>
    </w:p>
    <w:p w14:paraId="69500F91" w14:textId="3F7227E2" w:rsidR="00F64601" w:rsidRDefault="00F64601" w:rsidP="00676B3B">
      <w:pPr>
        <w:spacing w:after="200"/>
        <w:rPr>
          <w:rFonts w:ascii="Arial" w:hAnsi="Arial" w:cs="Arial"/>
          <w:sz w:val="24"/>
        </w:rPr>
      </w:pPr>
    </w:p>
    <w:p w14:paraId="1970ECC2" w14:textId="1C379849" w:rsidR="00F64601" w:rsidRDefault="00F64601" w:rsidP="00676B3B">
      <w:pPr>
        <w:spacing w:after="200"/>
        <w:rPr>
          <w:rFonts w:ascii="Arial" w:hAnsi="Arial" w:cs="Arial"/>
          <w:sz w:val="24"/>
        </w:rPr>
      </w:pPr>
    </w:p>
    <w:p w14:paraId="23BAC1CB" w14:textId="4EA946DC" w:rsidR="00F64601" w:rsidRDefault="00F64601" w:rsidP="00676B3B">
      <w:pPr>
        <w:spacing w:after="200"/>
        <w:rPr>
          <w:rFonts w:ascii="Arial" w:hAnsi="Arial" w:cs="Arial"/>
          <w:sz w:val="24"/>
        </w:rPr>
      </w:pPr>
    </w:p>
    <w:p w14:paraId="20F085A1" w14:textId="464345EF" w:rsidR="005B1F55" w:rsidRDefault="005B1F55" w:rsidP="00676B3B">
      <w:pPr>
        <w:spacing w:after="200"/>
        <w:rPr>
          <w:rFonts w:ascii="Arial" w:hAnsi="Arial" w:cs="Arial"/>
          <w:sz w:val="24"/>
        </w:rPr>
      </w:pPr>
    </w:p>
    <w:p w14:paraId="1DDEB080" w14:textId="52761018" w:rsidR="005B1F55" w:rsidRDefault="00C04A0F" w:rsidP="00CB599C">
      <w:pPr>
        <w:spacing w:after="200"/>
        <w:jc w:val="center"/>
        <w:rPr>
          <w:rFonts w:ascii="Arial" w:hAnsi="Arial" w:cs="Arial"/>
          <w:sz w:val="24"/>
        </w:rPr>
      </w:pPr>
      <w:r>
        <w:rPr>
          <w:rFonts w:ascii="Arial" w:hAnsi="Arial" w:cs="Arial"/>
          <w:noProof/>
          <w:sz w:val="24"/>
        </w:rPr>
        <w:drawing>
          <wp:inline distT="0" distB="0" distL="0" distR="0" wp14:anchorId="16544482" wp14:editId="7F6F65A9">
            <wp:extent cx="5158740" cy="34925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nimals Job Test!! .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58740" cy="3492500"/>
                    </a:xfrm>
                    <a:prstGeom prst="rect">
                      <a:avLst/>
                    </a:prstGeom>
                  </pic:spPr>
                </pic:pic>
              </a:graphicData>
            </a:graphic>
          </wp:inline>
        </w:drawing>
      </w:r>
    </w:p>
    <w:p w14:paraId="611CC5A4" w14:textId="27D707B6" w:rsidR="005B1F55" w:rsidRDefault="005B1F55" w:rsidP="00676B3B">
      <w:pPr>
        <w:spacing w:after="200"/>
        <w:rPr>
          <w:rFonts w:ascii="Arial" w:hAnsi="Arial" w:cs="Arial"/>
          <w:sz w:val="24"/>
        </w:rPr>
      </w:pPr>
    </w:p>
    <w:p w14:paraId="7F4FA782" w14:textId="2DDA10A0" w:rsidR="005B1F55" w:rsidRDefault="005B1F55" w:rsidP="00676B3B">
      <w:pPr>
        <w:spacing w:after="200"/>
        <w:rPr>
          <w:rFonts w:ascii="Arial" w:hAnsi="Arial" w:cs="Arial"/>
          <w:sz w:val="24"/>
        </w:rPr>
      </w:pPr>
    </w:p>
    <w:p w14:paraId="21BCA145" w14:textId="085B1BE0" w:rsidR="005B1F55" w:rsidRDefault="005B1F55" w:rsidP="00676B3B">
      <w:pPr>
        <w:spacing w:after="200"/>
        <w:rPr>
          <w:rFonts w:ascii="Arial" w:hAnsi="Arial" w:cs="Arial"/>
          <w:sz w:val="24"/>
        </w:rPr>
      </w:pPr>
    </w:p>
    <w:p w14:paraId="1437C13C" w14:textId="77777777" w:rsidR="0020045F" w:rsidRDefault="0020045F" w:rsidP="00676B3B">
      <w:pPr>
        <w:spacing w:after="200"/>
        <w:rPr>
          <w:rFonts w:ascii="Arial" w:hAnsi="Arial" w:cs="Arial"/>
          <w:sz w:val="24"/>
        </w:rPr>
      </w:pPr>
    </w:p>
    <w:p w14:paraId="3E60C0BE" w14:textId="20CF2021" w:rsidR="005B1F55" w:rsidRDefault="005B1F55" w:rsidP="00676B3B">
      <w:pPr>
        <w:spacing w:after="200"/>
        <w:rPr>
          <w:rFonts w:ascii="Arial" w:hAnsi="Arial" w:cs="Arial"/>
          <w:sz w:val="24"/>
        </w:rPr>
      </w:pPr>
    </w:p>
    <w:p w14:paraId="45104311" w14:textId="40C0A71A" w:rsidR="005B1F55" w:rsidRDefault="005B1F55" w:rsidP="00676B3B">
      <w:pPr>
        <w:spacing w:after="200"/>
        <w:rPr>
          <w:rFonts w:ascii="Arial" w:hAnsi="Arial" w:cs="Arial"/>
          <w:sz w:val="24"/>
        </w:rPr>
      </w:pPr>
    </w:p>
    <w:p w14:paraId="39D76D82" w14:textId="77777777" w:rsidR="00F64601" w:rsidRDefault="00F64601" w:rsidP="00676B3B">
      <w:pPr>
        <w:spacing w:after="200"/>
        <w:rPr>
          <w:rFonts w:ascii="Arial" w:hAnsi="Arial" w:cs="Arial"/>
          <w:sz w:val="24"/>
        </w:rPr>
      </w:pPr>
    </w:p>
    <w:p w14:paraId="70DFB5CE" w14:textId="514E886F" w:rsidR="005B1F55" w:rsidRDefault="005B1F55" w:rsidP="00676B3B">
      <w:pPr>
        <w:spacing w:after="200"/>
        <w:rPr>
          <w:rFonts w:ascii="Arial" w:hAnsi="Arial" w:cs="Arial"/>
          <w:sz w:val="24"/>
        </w:rPr>
      </w:pPr>
    </w:p>
    <w:p w14:paraId="4CD4FA0B" w14:textId="21894B2B" w:rsidR="005B1F55" w:rsidRDefault="005B1F55" w:rsidP="00676B3B">
      <w:pPr>
        <w:spacing w:after="200"/>
        <w:rPr>
          <w:rFonts w:ascii="Arial" w:hAnsi="Arial" w:cs="Arial"/>
          <w:sz w:val="24"/>
        </w:rPr>
      </w:pPr>
    </w:p>
    <w:p w14:paraId="6B4B5548" w14:textId="0C8C911B" w:rsidR="001C386D" w:rsidRPr="0052598E" w:rsidRDefault="00EB35B2" w:rsidP="001C0BFE">
      <w:pPr>
        <w:pStyle w:val="Title"/>
        <w:outlineLvl w:val="0"/>
        <w:rPr>
          <w:rFonts w:eastAsiaTheme="majorEastAsia"/>
          <w:sz w:val="28"/>
          <w:szCs w:val="28"/>
        </w:rPr>
      </w:pPr>
      <w:bookmarkStart w:id="31" w:name="_Toc140420839"/>
      <w:r w:rsidRPr="0052598E">
        <w:rPr>
          <w:rFonts w:eastAsiaTheme="majorEastAsia"/>
          <w:sz w:val="28"/>
          <w:szCs w:val="28"/>
        </w:rPr>
        <w:lastRenderedPageBreak/>
        <w:t>Chapter One: Introduction</w:t>
      </w:r>
      <w:bookmarkEnd w:id="31"/>
    </w:p>
    <w:p w14:paraId="341DE3BA" w14:textId="438505B0" w:rsidR="00342384" w:rsidRPr="00A1681A" w:rsidRDefault="00342384" w:rsidP="00582E55">
      <w:pPr>
        <w:spacing w:after="200"/>
        <w:rPr>
          <w:rFonts w:ascii="Arial" w:hAnsi="Arial" w:cs="Arial"/>
          <w:sz w:val="24"/>
        </w:rPr>
      </w:pPr>
      <w:r w:rsidRPr="00A1681A">
        <w:rPr>
          <w:rFonts w:ascii="Arial" w:hAnsi="Arial" w:cs="Arial"/>
          <w:sz w:val="24"/>
        </w:rPr>
        <w:t xml:space="preserve">The purpose of this project is to develop a </w:t>
      </w:r>
      <w:r w:rsidR="00E22345">
        <w:rPr>
          <w:rFonts w:ascii="Arial" w:hAnsi="Arial" w:cs="Arial"/>
          <w:sz w:val="24"/>
        </w:rPr>
        <w:t xml:space="preserve">training </w:t>
      </w:r>
      <w:r w:rsidRPr="00A1681A">
        <w:rPr>
          <w:rFonts w:ascii="Arial" w:hAnsi="Arial" w:cs="Arial"/>
          <w:sz w:val="24"/>
        </w:rPr>
        <w:t>intervention t</w:t>
      </w:r>
      <w:r w:rsidR="00B11391">
        <w:rPr>
          <w:rFonts w:ascii="Arial" w:hAnsi="Arial" w:cs="Arial"/>
          <w:sz w:val="24"/>
        </w:rPr>
        <w:t>o</w:t>
      </w:r>
      <w:r w:rsidRPr="00A1681A">
        <w:rPr>
          <w:rFonts w:ascii="Arial" w:hAnsi="Arial" w:cs="Arial"/>
          <w:sz w:val="24"/>
        </w:rPr>
        <w:t xml:space="preserve"> make the </w:t>
      </w:r>
      <w:r w:rsidR="00467FDA">
        <w:rPr>
          <w:rFonts w:ascii="Arial" w:hAnsi="Arial" w:cs="Arial"/>
          <w:sz w:val="24"/>
        </w:rPr>
        <w:t>job-</w:t>
      </w:r>
      <w:r w:rsidRPr="00A1681A">
        <w:rPr>
          <w:rFonts w:ascii="Arial" w:hAnsi="Arial" w:cs="Arial"/>
          <w:sz w:val="24"/>
        </w:rPr>
        <w:t xml:space="preserve">interview process easier for neurodiverse candidates. </w:t>
      </w:r>
    </w:p>
    <w:p w14:paraId="79B6247E" w14:textId="25713497" w:rsidR="00342384" w:rsidRPr="00A1681A" w:rsidRDefault="00342384" w:rsidP="00582E55">
      <w:pPr>
        <w:spacing w:after="200"/>
        <w:rPr>
          <w:rFonts w:ascii="Arial" w:hAnsi="Arial" w:cs="Arial"/>
          <w:sz w:val="24"/>
        </w:rPr>
      </w:pPr>
      <w:r w:rsidRPr="00A1681A">
        <w:rPr>
          <w:rFonts w:ascii="Arial" w:hAnsi="Arial" w:cs="Arial"/>
          <w:sz w:val="24"/>
        </w:rPr>
        <w:t>It seek</w:t>
      </w:r>
      <w:r w:rsidR="00467FDA">
        <w:rPr>
          <w:rFonts w:ascii="Arial" w:hAnsi="Arial" w:cs="Arial"/>
          <w:sz w:val="24"/>
        </w:rPr>
        <w:t>s</w:t>
      </w:r>
      <w:r w:rsidRPr="00A1681A">
        <w:rPr>
          <w:rFonts w:ascii="Arial" w:hAnsi="Arial" w:cs="Arial"/>
          <w:sz w:val="24"/>
        </w:rPr>
        <w:t xml:space="preserve"> to establish whether the recruitment process is a barrier to neurodiverse applicants</w:t>
      </w:r>
      <w:r w:rsidR="00467FDA">
        <w:rPr>
          <w:rFonts w:ascii="Arial" w:hAnsi="Arial" w:cs="Arial"/>
          <w:sz w:val="24"/>
        </w:rPr>
        <w:t>’</w:t>
      </w:r>
      <w:r w:rsidRPr="00A1681A">
        <w:rPr>
          <w:rFonts w:ascii="Arial" w:hAnsi="Arial" w:cs="Arial"/>
          <w:sz w:val="24"/>
        </w:rPr>
        <w:t xml:space="preserve"> ab</w:t>
      </w:r>
      <w:r w:rsidR="00467FDA">
        <w:rPr>
          <w:rFonts w:ascii="Arial" w:hAnsi="Arial" w:cs="Arial"/>
          <w:sz w:val="24"/>
        </w:rPr>
        <w:t>ility</w:t>
      </w:r>
      <w:r w:rsidRPr="00A1681A">
        <w:rPr>
          <w:rFonts w:ascii="Arial" w:hAnsi="Arial" w:cs="Arial"/>
          <w:sz w:val="24"/>
        </w:rPr>
        <w:t xml:space="preserve"> to interview effectively, either because </w:t>
      </w:r>
      <w:r w:rsidR="005852C4">
        <w:rPr>
          <w:rFonts w:ascii="Arial" w:hAnsi="Arial" w:cs="Arial"/>
          <w:sz w:val="24"/>
        </w:rPr>
        <w:t xml:space="preserve">recruiters </w:t>
      </w:r>
      <w:r w:rsidR="00467FDA">
        <w:rPr>
          <w:rFonts w:ascii="Arial" w:hAnsi="Arial" w:cs="Arial"/>
          <w:sz w:val="24"/>
        </w:rPr>
        <w:t>are</w:t>
      </w:r>
      <w:r w:rsidR="005852C4">
        <w:rPr>
          <w:rFonts w:ascii="Arial" w:hAnsi="Arial" w:cs="Arial"/>
          <w:sz w:val="24"/>
        </w:rPr>
        <w:t xml:space="preserve"> conditioned to </w:t>
      </w:r>
      <w:r w:rsidR="00300D95">
        <w:rPr>
          <w:rFonts w:ascii="Arial" w:hAnsi="Arial" w:cs="Arial"/>
          <w:sz w:val="24"/>
        </w:rPr>
        <w:t>seek</w:t>
      </w:r>
      <w:r w:rsidR="005852C4">
        <w:rPr>
          <w:rFonts w:ascii="Arial" w:hAnsi="Arial" w:cs="Arial"/>
          <w:sz w:val="24"/>
        </w:rPr>
        <w:t xml:space="preserve"> </w:t>
      </w:r>
      <w:r w:rsidR="00871ED7">
        <w:rPr>
          <w:rFonts w:ascii="Arial" w:hAnsi="Arial" w:cs="Arial"/>
          <w:sz w:val="24"/>
        </w:rPr>
        <w:t>aspects of personality/communication style</w:t>
      </w:r>
      <w:r w:rsidR="00300D95">
        <w:rPr>
          <w:rFonts w:ascii="Arial" w:hAnsi="Arial" w:cs="Arial"/>
          <w:sz w:val="24"/>
        </w:rPr>
        <w:t>s</w:t>
      </w:r>
      <w:r w:rsidR="00871ED7">
        <w:rPr>
          <w:rFonts w:ascii="Arial" w:hAnsi="Arial" w:cs="Arial"/>
          <w:sz w:val="24"/>
        </w:rPr>
        <w:t xml:space="preserve"> that neurodiverse candidates may struggle </w:t>
      </w:r>
      <w:r w:rsidR="00937B5D">
        <w:rPr>
          <w:rFonts w:ascii="Arial" w:hAnsi="Arial" w:cs="Arial"/>
          <w:sz w:val="24"/>
        </w:rPr>
        <w:t>with</w:t>
      </w:r>
      <w:r w:rsidR="00871ED7">
        <w:rPr>
          <w:rFonts w:ascii="Arial" w:hAnsi="Arial" w:cs="Arial"/>
          <w:sz w:val="24"/>
        </w:rPr>
        <w:t xml:space="preserve">, </w:t>
      </w:r>
      <w:r w:rsidRPr="00A1681A">
        <w:rPr>
          <w:rFonts w:ascii="Arial" w:hAnsi="Arial" w:cs="Arial"/>
          <w:sz w:val="24"/>
        </w:rPr>
        <w:t>or if the interview format</w:t>
      </w:r>
      <w:r w:rsidR="00871ED7">
        <w:rPr>
          <w:rFonts w:ascii="Arial" w:hAnsi="Arial" w:cs="Arial"/>
          <w:sz w:val="24"/>
        </w:rPr>
        <w:t xml:space="preserve"> itself</w:t>
      </w:r>
      <w:r w:rsidRPr="00A1681A">
        <w:rPr>
          <w:rFonts w:ascii="Arial" w:hAnsi="Arial" w:cs="Arial"/>
          <w:sz w:val="24"/>
        </w:rPr>
        <w:t xml:space="preserve"> (however unintentionally) hinders neurodiverse applicants</w:t>
      </w:r>
      <w:r w:rsidR="007D577C" w:rsidRPr="00A1681A">
        <w:rPr>
          <w:rFonts w:ascii="Arial" w:hAnsi="Arial" w:cs="Arial"/>
          <w:sz w:val="24"/>
        </w:rPr>
        <w:t xml:space="preserve"> from performing </w:t>
      </w:r>
      <w:r w:rsidR="00300D95">
        <w:rPr>
          <w:rFonts w:ascii="Arial" w:hAnsi="Arial" w:cs="Arial"/>
          <w:sz w:val="24"/>
        </w:rPr>
        <w:t>as well as</w:t>
      </w:r>
      <w:r w:rsidRPr="00A1681A">
        <w:rPr>
          <w:rFonts w:ascii="Arial" w:hAnsi="Arial" w:cs="Arial"/>
          <w:sz w:val="24"/>
        </w:rPr>
        <w:t xml:space="preserve"> neurotypical </w:t>
      </w:r>
      <w:r w:rsidR="00C937DF" w:rsidRPr="00A1681A">
        <w:rPr>
          <w:rFonts w:ascii="Arial" w:hAnsi="Arial" w:cs="Arial"/>
          <w:sz w:val="24"/>
        </w:rPr>
        <w:t>applicants</w:t>
      </w:r>
      <w:r w:rsidRPr="00A1681A">
        <w:rPr>
          <w:rFonts w:ascii="Arial" w:hAnsi="Arial" w:cs="Arial"/>
          <w:sz w:val="24"/>
        </w:rPr>
        <w:t xml:space="preserve">.      </w:t>
      </w:r>
    </w:p>
    <w:p w14:paraId="5BA2F261" w14:textId="543D37DC" w:rsidR="00342384" w:rsidRPr="00A1681A" w:rsidRDefault="00342384" w:rsidP="00582E55">
      <w:pPr>
        <w:spacing w:after="200"/>
        <w:rPr>
          <w:rFonts w:ascii="Arial" w:hAnsi="Arial" w:cs="Arial"/>
          <w:sz w:val="24"/>
        </w:rPr>
      </w:pPr>
      <w:r w:rsidRPr="00A1681A">
        <w:rPr>
          <w:rFonts w:ascii="Arial" w:hAnsi="Arial" w:cs="Arial"/>
          <w:sz w:val="24"/>
        </w:rPr>
        <w:t xml:space="preserve">Neurodiversity can be defined as differences in perception or information processing styles </w:t>
      </w:r>
      <w:r w:rsidRPr="00A1681A">
        <w:rPr>
          <w:rFonts w:ascii="Arial" w:hAnsi="Arial" w:cs="Arial"/>
          <w:sz w:val="24"/>
        </w:rPr>
        <w:fldChar w:fldCharType="begin"/>
      </w:r>
      <w:r w:rsidR="001B4701" w:rsidRPr="00A1681A">
        <w:rPr>
          <w:rFonts w:ascii="Arial" w:hAnsi="Arial" w:cs="Arial"/>
          <w:sz w:val="24"/>
        </w:rPr>
        <w:instrText xml:space="preserve"> ADDIN ZOTERO_ITEM CSL_CITATION {"citationID":"jgP5Vycv","properties":{"formattedCitation":"(Reynolds and Lewis, 2017)","plainCitation":"(Reynolds and Lewis, 2017)","noteIndex":0},"citationItems":[{"id":123,"uris":["http://zotero.org/users/local/uOzvVzEy/items/GQCZ2LRR",["http://zotero.org/users/local/uOzvVzEy/items/GQCZ2LRR"]],"itemData":{"id":123,"type":"article-magazine","abstract":"Find people who disagree with you and cherish them.","container-title":"Harvard Business Review","ISSN":"0017-8012","note":"section: Collaboration and teams","source":"hbr.org","title":"Teams Solve Problems Faster When They’re More Cognitively Diverse","URL":"https://hbr.org/2017/03/teams-solve-problems-faster-when-theyre-more-cognitively-diverse","author":[{"family":"Reynolds","given":"Alison"},{"family":"Lewis","given":"David"}],"accessed":{"date-parts":[["2022",1,9]]},"issued":{"date-parts":[["2017",3,30]]}}}],"schema":"https://github.com/citation-style-language/schema/raw/master/csl-citation.json"} </w:instrText>
      </w:r>
      <w:r w:rsidRPr="00A1681A">
        <w:rPr>
          <w:rFonts w:ascii="Arial" w:hAnsi="Arial" w:cs="Arial"/>
          <w:sz w:val="24"/>
        </w:rPr>
        <w:fldChar w:fldCharType="separate"/>
      </w:r>
      <w:r w:rsidRPr="00A1681A">
        <w:rPr>
          <w:rFonts w:ascii="Arial" w:hAnsi="Arial" w:cs="Arial"/>
          <w:sz w:val="24"/>
        </w:rPr>
        <w:t>(Reynolds and Lewis, 2017)</w:t>
      </w:r>
      <w:r w:rsidRPr="00A1681A">
        <w:rPr>
          <w:rFonts w:ascii="Arial" w:hAnsi="Arial" w:cs="Arial"/>
          <w:sz w:val="24"/>
        </w:rPr>
        <w:fldChar w:fldCharType="end"/>
      </w:r>
      <w:r w:rsidRPr="00A1681A">
        <w:rPr>
          <w:rFonts w:ascii="Arial" w:hAnsi="Arial" w:cs="Arial"/>
          <w:sz w:val="24"/>
        </w:rPr>
        <w:t xml:space="preserve">, encompassing conditions including </w:t>
      </w:r>
      <w:r w:rsidR="000A50CC">
        <w:rPr>
          <w:rFonts w:ascii="Arial" w:hAnsi="Arial" w:cs="Arial"/>
          <w:sz w:val="24"/>
        </w:rPr>
        <w:t>H</w:t>
      </w:r>
      <w:r w:rsidRPr="00A1681A">
        <w:rPr>
          <w:rFonts w:ascii="Arial" w:hAnsi="Arial" w:cs="Arial"/>
          <w:sz w:val="24"/>
        </w:rPr>
        <w:t xml:space="preserve">ypersensitivity, </w:t>
      </w:r>
      <w:r w:rsidR="000A50CC">
        <w:rPr>
          <w:rFonts w:ascii="Arial" w:hAnsi="Arial" w:cs="Arial"/>
          <w:sz w:val="24"/>
        </w:rPr>
        <w:t>D</w:t>
      </w:r>
      <w:r w:rsidRPr="00A1681A">
        <w:rPr>
          <w:rFonts w:ascii="Arial" w:hAnsi="Arial" w:cs="Arial"/>
          <w:sz w:val="24"/>
        </w:rPr>
        <w:t xml:space="preserve">yslexia, Asperger Syndrome, </w:t>
      </w:r>
      <w:r w:rsidR="000A50CC">
        <w:rPr>
          <w:rFonts w:ascii="Arial" w:hAnsi="Arial" w:cs="Arial"/>
          <w:sz w:val="24"/>
        </w:rPr>
        <w:t>A</w:t>
      </w:r>
      <w:r w:rsidRPr="00A1681A">
        <w:rPr>
          <w:rFonts w:ascii="Arial" w:hAnsi="Arial" w:cs="Arial"/>
          <w:sz w:val="24"/>
        </w:rPr>
        <w:t xml:space="preserve">utism and </w:t>
      </w:r>
      <w:r w:rsidR="000A50CC">
        <w:rPr>
          <w:rFonts w:ascii="Arial" w:hAnsi="Arial" w:cs="Arial"/>
          <w:sz w:val="24"/>
        </w:rPr>
        <w:t>D</w:t>
      </w:r>
      <w:r w:rsidRPr="00A1681A">
        <w:rPr>
          <w:rFonts w:ascii="Arial" w:hAnsi="Arial" w:cs="Arial"/>
          <w:sz w:val="24"/>
        </w:rPr>
        <w:t xml:space="preserve">yspraxia. </w:t>
      </w:r>
    </w:p>
    <w:p w14:paraId="15394FC7" w14:textId="5E6E0232" w:rsidR="00342384" w:rsidRPr="00A1681A" w:rsidRDefault="00342384" w:rsidP="00582E55">
      <w:pPr>
        <w:spacing w:after="200"/>
        <w:rPr>
          <w:rFonts w:ascii="Arial" w:hAnsi="Arial" w:cs="Arial"/>
          <w:sz w:val="24"/>
        </w:rPr>
      </w:pPr>
      <w:r w:rsidRPr="00A1681A">
        <w:rPr>
          <w:rFonts w:ascii="Arial" w:hAnsi="Arial" w:cs="Arial"/>
          <w:sz w:val="24"/>
        </w:rPr>
        <w:t xml:space="preserve">In </w:t>
      </w:r>
      <w:r w:rsidR="007A280F" w:rsidRPr="00A1681A">
        <w:rPr>
          <w:rFonts w:ascii="Arial" w:hAnsi="Arial" w:cs="Arial"/>
          <w:sz w:val="24"/>
        </w:rPr>
        <w:t>education</w:t>
      </w:r>
      <w:r w:rsidRPr="00A1681A">
        <w:rPr>
          <w:rFonts w:ascii="Arial" w:hAnsi="Arial" w:cs="Arial"/>
          <w:sz w:val="24"/>
        </w:rPr>
        <w:t xml:space="preserve"> for example, AHEAD reported that in the academic year 2019/20, students with disabilities who engaged with support services represented 6.3% of the student population, </w:t>
      </w:r>
      <w:r w:rsidRPr="00A1681A">
        <w:rPr>
          <w:rFonts w:ascii="Arial" w:hAnsi="Arial" w:cs="Arial"/>
          <w:sz w:val="24"/>
        </w:rPr>
        <w:fldChar w:fldCharType="begin"/>
      </w:r>
      <w:r w:rsidR="001B4701" w:rsidRPr="00A1681A">
        <w:rPr>
          <w:rFonts w:ascii="Arial" w:hAnsi="Arial" w:cs="Arial"/>
          <w:sz w:val="24"/>
        </w:rPr>
        <w:instrText xml:space="preserve"> ADDIN ZOTERO_ITEM CSL_CITATION {"citationID":"tcfyP69X","properties":{"formattedCitation":"(AHEAD, 2020a)","plainCitation":"(AHEAD, 2020a)","noteIndex":0},"citationItems":[{"id":122,"uris":["http://zotero.org/users/local/uOzvVzEy/items/Y3GVSFVV",["http://zotero.org/users/local/uOzvVzEy/items/Y3GVSFVV"]],"itemData":{"id":122,"type":"article-journal","language":"en","page":"94","source":"Zotero","title":"Students with Disabilities Engaged with Support Services in Higher Education in Ireland 2019/20","author":[{"literal":"AHEAD"}],"issued":{"date-parts":[["2020"]]}}}],"schema":"https://github.com/citation-style-language/schema/raw/master/csl-citation.json"} </w:instrText>
      </w:r>
      <w:r w:rsidRPr="00A1681A">
        <w:rPr>
          <w:rFonts w:ascii="Arial" w:hAnsi="Arial" w:cs="Arial"/>
          <w:sz w:val="24"/>
        </w:rPr>
        <w:fldChar w:fldCharType="separate"/>
      </w:r>
      <w:r w:rsidRPr="00A1681A">
        <w:rPr>
          <w:rFonts w:ascii="Arial" w:hAnsi="Arial" w:cs="Arial"/>
          <w:sz w:val="24"/>
        </w:rPr>
        <w:t>(AHEAD, 2020a)</w:t>
      </w:r>
      <w:r w:rsidRPr="00A1681A">
        <w:rPr>
          <w:rFonts w:ascii="Arial" w:hAnsi="Arial" w:cs="Arial"/>
          <w:sz w:val="24"/>
        </w:rPr>
        <w:fldChar w:fldCharType="end"/>
      </w:r>
      <w:r w:rsidRPr="00A1681A">
        <w:rPr>
          <w:rFonts w:ascii="Arial" w:hAnsi="Arial" w:cs="Arial"/>
          <w:sz w:val="24"/>
        </w:rPr>
        <w:t xml:space="preserve">. </w:t>
      </w:r>
      <w:r w:rsidR="00B11D0E">
        <w:rPr>
          <w:rFonts w:ascii="Arial" w:hAnsi="Arial" w:cs="Arial"/>
          <w:sz w:val="24"/>
        </w:rPr>
        <w:t>A</w:t>
      </w:r>
      <w:r w:rsidRPr="00A1681A">
        <w:rPr>
          <w:rFonts w:ascii="Arial" w:hAnsi="Arial" w:cs="Arial"/>
          <w:sz w:val="24"/>
        </w:rPr>
        <w:t xml:space="preserve">lternative assessments and Universal Design for Learning </w:t>
      </w:r>
      <w:r w:rsidRPr="00A1681A">
        <w:rPr>
          <w:rFonts w:ascii="Arial" w:hAnsi="Arial" w:cs="Arial"/>
          <w:sz w:val="24"/>
        </w:rPr>
        <w:fldChar w:fldCharType="begin"/>
      </w:r>
      <w:r w:rsidR="001B4701" w:rsidRPr="00A1681A">
        <w:rPr>
          <w:rFonts w:ascii="Arial" w:hAnsi="Arial" w:cs="Arial"/>
          <w:sz w:val="24"/>
        </w:rPr>
        <w:instrText xml:space="preserve"> ADDIN ZOTERO_ITEM CSL_CITATION {"citationID":"O9TShf7c","properties":{"formattedCitation":"(DCU, 2021)","plainCitation":"(DCU, 2021)","noteIndex":0},"citationItems":[{"id":133,"uris":["http://zotero.org/users/local/uOzvVzEy/items/D7QFQ7E3",["http://zotero.org/users/local/uOzvVzEy/items/D7QFQ7E3"]],"itemData":{"id":133,"type":"webpage","abstract":"Universal Design for Learning is a framework designed to improve and optimise teaching and learning by removing barriers in the environment","container-title":"Dublin City University","language":"en","title":"Universal Design for Learning Introduction | Teaching Enhancement Unit","URL":"https://www.dcu.ie/teu/universal-design-learning-introduction","author":[{"literal":"DCU"}],"accessed":{"date-parts":[["2022",1,9]]},"issued":{"date-parts":[["2021",6,14]]}}}],"schema":"https://github.com/citation-style-language/schema/raw/master/csl-citation.json"} </w:instrText>
      </w:r>
      <w:r w:rsidRPr="00A1681A">
        <w:rPr>
          <w:rFonts w:ascii="Arial" w:hAnsi="Arial" w:cs="Arial"/>
          <w:sz w:val="24"/>
        </w:rPr>
        <w:fldChar w:fldCharType="separate"/>
      </w:r>
      <w:r w:rsidRPr="00A1681A">
        <w:rPr>
          <w:rFonts w:ascii="Arial" w:hAnsi="Arial" w:cs="Arial"/>
          <w:sz w:val="24"/>
        </w:rPr>
        <w:t>(DCU, 2021)</w:t>
      </w:r>
      <w:r w:rsidRPr="00A1681A">
        <w:rPr>
          <w:rFonts w:ascii="Arial" w:hAnsi="Arial" w:cs="Arial"/>
          <w:sz w:val="24"/>
        </w:rPr>
        <w:fldChar w:fldCharType="end"/>
      </w:r>
      <w:r w:rsidRPr="00A1681A">
        <w:rPr>
          <w:rFonts w:ascii="Arial" w:hAnsi="Arial" w:cs="Arial"/>
          <w:sz w:val="24"/>
        </w:rPr>
        <w:t xml:space="preserve">, </w:t>
      </w:r>
      <w:r w:rsidR="00B11D0E">
        <w:rPr>
          <w:rFonts w:ascii="Arial" w:hAnsi="Arial" w:cs="Arial"/>
          <w:sz w:val="24"/>
        </w:rPr>
        <w:t>display</w:t>
      </w:r>
      <w:r w:rsidRPr="00A1681A">
        <w:rPr>
          <w:rFonts w:ascii="Arial" w:hAnsi="Arial" w:cs="Arial"/>
          <w:sz w:val="24"/>
        </w:rPr>
        <w:t xml:space="preserve"> concrete action in Further/Higher Education to accommodate different psychological (and physical) styles. </w:t>
      </w:r>
      <w:r w:rsidR="00DE4ACA">
        <w:rPr>
          <w:rFonts w:ascii="Arial" w:hAnsi="Arial" w:cs="Arial"/>
          <w:sz w:val="24"/>
        </w:rPr>
        <w:t xml:space="preserve">Similarly, </w:t>
      </w:r>
      <w:r w:rsidR="00964776">
        <w:rPr>
          <w:rFonts w:ascii="Arial" w:hAnsi="Arial" w:cs="Arial"/>
          <w:sz w:val="24"/>
        </w:rPr>
        <w:t>C</w:t>
      </w:r>
      <w:r w:rsidR="00440721" w:rsidRPr="00A1681A">
        <w:rPr>
          <w:rFonts w:ascii="Arial" w:hAnsi="Arial" w:cs="Arial"/>
          <w:sz w:val="24"/>
        </w:rPr>
        <w:t xml:space="preserve">ulturally Relevant Pedagogy (CRP) </w:t>
      </w:r>
      <w:r w:rsidR="00C56D40" w:rsidRPr="00A1681A">
        <w:rPr>
          <w:rFonts w:ascii="Arial" w:hAnsi="Arial" w:cs="Arial"/>
          <w:sz w:val="24"/>
        </w:rPr>
        <w:t xml:space="preserve">values diversity in education </w:t>
      </w:r>
      <w:r w:rsidR="007F20A9" w:rsidRPr="00A1681A">
        <w:rPr>
          <w:rFonts w:ascii="Arial" w:hAnsi="Arial" w:cs="Arial"/>
          <w:sz w:val="24"/>
        </w:rPr>
        <w:t>and encourage</w:t>
      </w:r>
      <w:r w:rsidR="00191BEB">
        <w:rPr>
          <w:rFonts w:ascii="Arial" w:hAnsi="Arial" w:cs="Arial"/>
          <w:sz w:val="24"/>
        </w:rPr>
        <w:t>s</w:t>
      </w:r>
      <w:r w:rsidR="007F20A9" w:rsidRPr="00A1681A">
        <w:rPr>
          <w:rFonts w:ascii="Arial" w:hAnsi="Arial" w:cs="Arial"/>
          <w:sz w:val="24"/>
        </w:rPr>
        <w:t xml:space="preserve"> tutors to adapt their pedagogy to accommodate neurodiverse learners </w:t>
      </w:r>
      <w:r w:rsidR="007F20A9" w:rsidRPr="00A1681A">
        <w:rPr>
          <w:rFonts w:ascii="Arial" w:hAnsi="Arial" w:cs="Arial"/>
          <w:sz w:val="24"/>
        </w:rPr>
        <w:fldChar w:fldCharType="begin"/>
      </w:r>
      <w:r w:rsidR="007F20A9" w:rsidRPr="00A1681A">
        <w:rPr>
          <w:rFonts w:ascii="Arial" w:hAnsi="Arial" w:cs="Arial"/>
          <w:sz w:val="24"/>
        </w:rPr>
        <w:instrText xml:space="preserve"> ADDIN ZOTERO_ITEM CSL_CITATION {"citationID":"GjcEuUDl","properties":{"formattedCitation":"(Shmulsky, Gobbo and Vitt, 2022)","plainCitation":"(Shmulsky, Gobbo and Vitt, 2022)","noteIndex":0},"citationItems":[{"id":276,"uris":["http://zotero.org/users/local/uOzvVzEy/items/XPCH28GL"],"itemData":{"id":276,"type":"article-journal","abstract":"This article applies the insight of culturally relevant pedagogy to neurodiver­ sity. The neurodiversity paradigm reframes autism, ADHD, dyslexia, and other neurodevelopmental conditions as natural human diversity rather than disor­ ders to be cured. Culturally relevant pedagogy (CRP) is an equitable approach to teaching that proactively includes students from diverse ethnic and racial backgrounds. This article discusses the implications of CRP for neurodiversity education and offers practical suggestions for college instructors.","container-title":"Community College Journal of Research and Practice","DOI":"10.1080/10668926.2021.1972362","ISSN":"1066-8926, 1521-0413","issue":"9","journalAbbreviation":"Community College Journal of Research and Practice","language":"en","page":"681-685","source":"DOI.org (Crossref)","title":"Culturally Relevant Pedagogy for Neurodiversity","volume":"46","author":[{"family":"Shmulsky","given":"Solvegi"},{"family":"Gobbo","given":"Ken"},{"family":"Vitt","given":"Steven"}],"issued":{"date-parts":[["2022",9,2]]}}}],"schema":"https://github.com/citation-style-language/schema/raw/master/csl-citation.json"} </w:instrText>
      </w:r>
      <w:r w:rsidR="007F20A9" w:rsidRPr="00A1681A">
        <w:rPr>
          <w:rFonts w:ascii="Arial" w:hAnsi="Arial" w:cs="Arial"/>
          <w:sz w:val="24"/>
        </w:rPr>
        <w:fldChar w:fldCharType="separate"/>
      </w:r>
      <w:r w:rsidR="007F20A9" w:rsidRPr="00A1681A">
        <w:rPr>
          <w:rFonts w:ascii="Arial" w:hAnsi="Arial" w:cs="Arial"/>
          <w:noProof/>
          <w:sz w:val="24"/>
        </w:rPr>
        <w:t>(Shmulsky, Gobbo and Vitt, 2022)</w:t>
      </w:r>
      <w:r w:rsidR="007F20A9" w:rsidRPr="00A1681A">
        <w:rPr>
          <w:rFonts w:ascii="Arial" w:hAnsi="Arial" w:cs="Arial"/>
          <w:sz w:val="24"/>
        </w:rPr>
        <w:fldChar w:fldCharType="end"/>
      </w:r>
      <w:r w:rsidR="007F20A9" w:rsidRPr="00A1681A">
        <w:rPr>
          <w:rFonts w:ascii="Arial" w:hAnsi="Arial" w:cs="Arial"/>
          <w:sz w:val="24"/>
        </w:rPr>
        <w:t xml:space="preserve">.  </w:t>
      </w:r>
      <w:r w:rsidRPr="00A1681A">
        <w:rPr>
          <w:rFonts w:ascii="Arial" w:hAnsi="Arial" w:cs="Arial"/>
          <w:sz w:val="24"/>
        </w:rPr>
        <w:t xml:space="preserve">    </w:t>
      </w:r>
    </w:p>
    <w:p w14:paraId="5DB18972" w14:textId="7204650E" w:rsidR="00C51CD6" w:rsidRPr="00A1681A" w:rsidRDefault="00342384" w:rsidP="00582E55">
      <w:pPr>
        <w:spacing w:after="200"/>
        <w:rPr>
          <w:rFonts w:ascii="Arial" w:hAnsi="Arial" w:cs="Arial"/>
          <w:sz w:val="24"/>
        </w:rPr>
      </w:pPr>
      <w:r w:rsidRPr="00A1681A">
        <w:rPr>
          <w:rFonts w:ascii="Arial" w:hAnsi="Arial" w:cs="Arial"/>
          <w:sz w:val="24"/>
        </w:rPr>
        <w:t>In industry</w:t>
      </w:r>
      <w:r w:rsidR="00191BEB">
        <w:rPr>
          <w:rFonts w:ascii="Arial" w:hAnsi="Arial" w:cs="Arial"/>
          <w:sz w:val="24"/>
        </w:rPr>
        <w:t xml:space="preserve">, such </w:t>
      </w:r>
      <w:r w:rsidRPr="00A1681A">
        <w:rPr>
          <w:rFonts w:ascii="Arial" w:hAnsi="Arial" w:cs="Arial"/>
          <w:sz w:val="24"/>
        </w:rPr>
        <w:t xml:space="preserve">systemic supports </w:t>
      </w:r>
      <w:r w:rsidR="00191BEB">
        <w:rPr>
          <w:rFonts w:ascii="Arial" w:hAnsi="Arial" w:cs="Arial"/>
          <w:sz w:val="24"/>
        </w:rPr>
        <w:t xml:space="preserve">are </w:t>
      </w:r>
      <w:r w:rsidRPr="00A1681A">
        <w:rPr>
          <w:rFonts w:ascii="Arial" w:hAnsi="Arial" w:cs="Arial"/>
          <w:sz w:val="24"/>
        </w:rPr>
        <w:t xml:space="preserve">not as robust, and seeking employment, </w:t>
      </w:r>
      <w:r w:rsidR="00155497">
        <w:rPr>
          <w:rFonts w:ascii="Arial" w:hAnsi="Arial" w:cs="Arial"/>
          <w:sz w:val="24"/>
        </w:rPr>
        <w:t>(through</w:t>
      </w:r>
      <w:r w:rsidRPr="00A1681A">
        <w:rPr>
          <w:rFonts w:ascii="Arial" w:hAnsi="Arial" w:cs="Arial"/>
          <w:sz w:val="24"/>
        </w:rPr>
        <w:t xml:space="preserve"> the recruitment process) </w:t>
      </w:r>
      <w:r w:rsidR="00155497">
        <w:rPr>
          <w:rFonts w:ascii="Arial" w:hAnsi="Arial" w:cs="Arial"/>
          <w:sz w:val="24"/>
        </w:rPr>
        <w:t>is</w:t>
      </w:r>
      <w:r w:rsidRPr="00A1681A">
        <w:rPr>
          <w:rFonts w:ascii="Arial" w:hAnsi="Arial" w:cs="Arial"/>
          <w:sz w:val="24"/>
        </w:rPr>
        <w:t xml:space="preserve"> potentially more challenging for neurodiverse individuals </w:t>
      </w:r>
      <w:r w:rsidR="006C772B" w:rsidRPr="00A1681A">
        <w:rPr>
          <w:rFonts w:ascii="Arial" w:hAnsi="Arial" w:cs="Arial"/>
          <w:sz w:val="24"/>
        </w:rPr>
        <w:t xml:space="preserve">when </w:t>
      </w:r>
      <w:r w:rsidRPr="00A1681A">
        <w:rPr>
          <w:rFonts w:ascii="Arial" w:hAnsi="Arial" w:cs="Arial"/>
          <w:sz w:val="24"/>
        </w:rPr>
        <w:t>compared to their neurotypical colleagues</w:t>
      </w:r>
      <w:r w:rsidR="003A21BB">
        <w:rPr>
          <w:rFonts w:ascii="Arial" w:hAnsi="Arial" w:cs="Arial"/>
          <w:sz w:val="24"/>
        </w:rPr>
        <w:t xml:space="preserve"> </w:t>
      </w:r>
      <w:r w:rsidR="003A21BB">
        <w:rPr>
          <w:rFonts w:ascii="Arial" w:hAnsi="Arial" w:cs="Arial"/>
          <w:sz w:val="24"/>
        </w:rPr>
        <w:fldChar w:fldCharType="begin"/>
      </w:r>
      <w:r w:rsidR="003A21BB">
        <w:rPr>
          <w:rFonts w:ascii="Arial" w:hAnsi="Arial" w:cs="Arial"/>
          <w:sz w:val="24"/>
        </w:rPr>
        <w:instrText xml:space="preserve"> ADDIN ZOTERO_ITEM CSL_CITATION {"citationID":"g0PBCOE4","properties":{"formattedCitation":"(IBM, 2020)","plainCitation":"(IBM, 2020)","noteIndex":0},"citationItems":[{"id":145,"uris":["http://zotero.org/users/local/uOzvVzEy/items/AGSKUW6Y",["http://zotero.org/users/local/uOzvVzEy/items/AGSKUW6Y"]],"itemData":{"id":145,"type":"webpage","language":"en-us","title":"Neurodiversity","URL":"https://www.ibm.com/thought-leadership/passion-projects/neurodiversity","author":[{"literal":"IBM"}],"accessed":{"date-parts":[["2022",1,11]]},"issued":{"date-parts":[["2020",10,6]]}}}],"schema":"https://github.com/citation-style-language/schema/raw/master/csl-citation.json"} </w:instrText>
      </w:r>
      <w:r w:rsidR="003A21BB">
        <w:rPr>
          <w:rFonts w:ascii="Arial" w:hAnsi="Arial" w:cs="Arial"/>
          <w:sz w:val="24"/>
        </w:rPr>
        <w:fldChar w:fldCharType="separate"/>
      </w:r>
      <w:r w:rsidR="003A21BB">
        <w:rPr>
          <w:rFonts w:ascii="Arial" w:hAnsi="Arial" w:cs="Arial"/>
          <w:noProof/>
          <w:sz w:val="24"/>
        </w:rPr>
        <w:t>(IBM, 2020)</w:t>
      </w:r>
      <w:r w:rsidR="003A21BB">
        <w:rPr>
          <w:rFonts w:ascii="Arial" w:hAnsi="Arial" w:cs="Arial"/>
          <w:sz w:val="24"/>
        </w:rPr>
        <w:fldChar w:fldCharType="end"/>
      </w:r>
      <w:r w:rsidR="003A21BB">
        <w:rPr>
          <w:rFonts w:ascii="Arial" w:hAnsi="Arial" w:cs="Arial"/>
          <w:i/>
          <w:color w:val="7030A0"/>
          <w:sz w:val="24"/>
        </w:rPr>
        <w:t>.</w:t>
      </w:r>
      <w:r w:rsidR="008B5A8B">
        <w:rPr>
          <w:rFonts w:ascii="Arial" w:hAnsi="Arial" w:cs="Arial"/>
          <w:color w:val="7030A0"/>
          <w:sz w:val="24"/>
        </w:rPr>
        <w:t xml:space="preserve"> </w:t>
      </w:r>
      <w:r w:rsidRPr="00A1681A">
        <w:rPr>
          <w:rFonts w:ascii="Arial" w:hAnsi="Arial" w:cs="Arial"/>
          <w:sz w:val="24"/>
        </w:rPr>
        <w:t>Recruitment proces</w:t>
      </w:r>
      <w:r w:rsidR="004179DE">
        <w:rPr>
          <w:rFonts w:ascii="Arial" w:hAnsi="Arial" w:cs="Arial"/>
          <w:sz w:val="24"/>
        </w:rPr>
        <w:t>ses</w:t>
      </w:r>
      <w:r w:rsidRPr="00A1681A">
        <w:rPr>
          <w:rFonts w:ascii="Arial" w:hAnsi="Arial" w:cs="Arial"/>
          <w:sz w:val="24"/>
        </w:rPr>
        <w:t xml:space="preserve"> can be complex and pressured experiences, w</w:t>
      </w:r>
      <w:r w:rsidR="00486B2F">
        <w:rPr>
          <w:rFonts w:ascii="Arial" w:hAnsi="Arial" w:cs="Arial"/>
          <w:sz w:val="24"/>
        </w:rPr>
        <w:t>here</w:t>
      </w:r>
      <w:r w:rsidRPr="00A1681A">
        <w:rPr>
          <w:rFonts w:ascii="Arial" w:hAnsi="Arial" w:cs="Arial"/>
          <w:sz w:val="24"/>
        </w:rPr>
        <w:t xml:space="preserve"> </w:t>
      </w:r>
      <w:r w:rsidR="00486B2F">
        <w:rPr>
          <w:rFonts w:ascii="Arial" w:hAnsi="Arial" w:cs="Arial"/>
          <w:sz w:val="24"/>
        </w:rPr>
        <w:t xml:space="preserve">multiple </w:t>
      </w:r>
      <w:r w:rsidRPr="00A1681A">
        <w:rPr>
          <w:rFonts w:ascii="Arial" w:hAnsi="Arial" w:cs="Arial"/>
          <w:sz w:val="24"/>
        </w:rPr>
        <w:t>interview techniques</w:t>
      </w:r>
      <w:r w:rsidR="00486B2F">
        <w:rPr>
          <w:rFonts w:ascii="Arial" w:hAnsi="Arial" w:cs="Arial"/>
          <w:sz w:val="24"/>
        </w:rPr>
        <w:t xml:space="preserve"> </w:t>
      </w:r>
      <w:r w:rsidRPr="00A1681A">
        <w:rPr>
          <w:rFonts w:ascii="Arial" w:hAnsi="Arial" w:cs="Arial"/>
          <w:sz w:val="24"/>
        </w:rPr>
        <w:t>isolat</w:t>
      </w:r>
      <w:r w:rsidR="00486B2F">
        <w:rPr>
          <w:rFonts w:ascii="Arial" w:hAnsi="Arial" w:cs="Arial"/>
          <w:sz w:val="24"/>
        </w:rPr>
        <w:t>e</w:t>
      </w:r>
      <w:r w:rsidRPr="00A1681A">
        <w:rPr>
          <w:rFonts w:ascii="Arial" w:hAnsi="Arial" w:cs="Arial"/>
          <w:sz w:val="24"/>
        </w:rPr>
        <w:t xml:space="preserve"> and assess particular aspects of applicants’ personality, skill, knowledge</w:t>
      </w:r>
      <w:r w:rsidR="00486B2F">
        <w:rPr>
          <w:rFonts w:ascii="Arial" w:hAnsi="Arial" w:cs="Arial"/>
          <w:sz w:val="24"/>
        </w:rPr>
        <w:t>,</w:t>
      </w:r>
      <w:r w:rsidRPr="00A1681A">
        <w:rPr>
          <w:rFonts w:ascii="Arial" w:hAnsi="Arial" w:cs="Arial"/>
          <w:sz w:val="24"/>
        </w:rPr>
        <w:t xml:space="preserve"> attitudes</w:t>
      </w:r>
      <w:r w:rsidR="00C26C17" w:rsidRPr="00A1681A">
        <w:rPr>
          <w:rFonts w:ascii="Arial" w:hAnsi="Arial" w:cs="Arial"/>
          <w:sz w:val="24"/>
        </w:rPr>
        <w:t xml:space="preserve">, as well as their </w:t>
      </w:r>
      <w:r w:rsidR="00883378" w:rsidRPr="00A1681A">
        <w:rPr>
          <w:rFonts w:ascii="Arial" w:hAnsi="Arial" w:cs="Arial"/>
          <w:sz w:val="24"/>
        </w:rPr>
        <w:t>‘</w:t>
      </w:r>
      <w:r w:rsidR="00486B2F" w:rsidRPr="00A1681A">
        <w:rPr>
          <w:rFonts w:ascii="Arial" w:hAnsi="Arial" w:cs="Arial"/>
          <w:sz w:val="24"/>
        </w:rPr>
        <w:t>organisation</w:t>
      </w:r>
      <w:r w:rsidR="00486B2F">
        <w:rPr>
          <w:rFonts w:ascii="Arial" w:hAnsi="Arial" w:cs="Arial"/>
          <w:sz w:val="24"/>
        </w:rPr>
        <w:t>al</w:t>
      </w:r>
      <w:r w:rsidR="00486B2F" w:rsidRPr="00A1681A">
        <w:rPr>
          <w:rFonts w:ascii="Arial" w:hAnsi="Arial" w:cs="Arial"/>
          <w:sz w:val="24"/>
        </w:rPr>
        <w:t xml:space="preserve"> </w:t>
      </w:r>
      <w:r w:rsidR="00C26C17" w:rsidRPr="00A1681A">
        <w:rPr>
          <w:rFonts w:ascii="Arial" w:hAnsi="Arial" w:cs="Arial"/>
          <w:sz w:val="24"/>
        </w:rPr>
        <w:t>cultural fit</w:t>
      </w:r>
      <w:r w:rsidR="00883378" w:rsidRPr="00A1681A">
        <w:rPr>
          <w:rFonts w:ascii="Arial" w:hAnsi="Arial" w:cs="Arial"/>
          <w:sz w:val="24"/>
        </w:rPr>
        <w:t>’</w:t>
      </w:r>
      <w:r w:rsidR="00486B2F">
        <w:rPr>
          <w:rFonts w:ascii="Arial" w:hAnsi="Arial" w:cs="Arial"/>
          <w:sz w:val="24"/>
        </w:rPr>
        <w:t xml:space="preserve">. </w:t>
      </w:r>
      <w:r w:rsidRPr="00A1681A">
        <w:rPr>
          <w:rFonts w:ascii="Arial" w:hAnsi="Arial" w:cs="Arial"/>
          <w:sz w:val="24"/>
        </w:rPr>
        <w:t xml:space="preserve">Behavioural Tests, Stress </w:t>
      </w:r>
      <w:r w:rsidRPr="00A1681A">
        <w:rPr>
          <w:rFonts w:ascii="Arial" w:hAnsi="Arial" w:cs="Arial"/>
          <w:sz w:val="24"/>
        </w:rPr>
        <w:lastRenderedPageBreak/>
        <w:t xml:space="preserve">Interviews, Competency Based Interviews and Assessment Days are some of the situations applicants can encounter, </w:t>
      </w:r>
      <w:r w:rsidRPr="00A1681A">
        <w:rPr>
          <w:rFonts w:ascii="Arial" w:hAnsi="Arial" w:cs="Arial"/>
          <w:sz w:val="24"/>
        </w:rPr>
        <w:fldChar w:fldCharType="begin"/>
      </w:r>
      <w:r w:rsidR="001B4701" w:rsidRPr="00A1681A">
        <w:rPr>
          <w:rFonts w:ascii="Arial" w:hAnsi="Arial" w:cs="Arial"/>
          <w:sz w:val="24"/>
        </w:rPr>
        <w:instrText xml:space="preserve"> ADDIN ZOTERO_ITEM CSL_CITATION {"citationID":"BPg6CEQ6","properties":{"formattedCitation":"(Morgan McKinley, 2020)","plainCitation":"(Morgan McKinley, 2020)","noteIndex":0},"citationItems":[{"id":135,"uris":["http://zotero.org/users/local/uOzvVzEy/items/4IC8FJIX",["http://zotero.org/users/local/uOzvVzEy/items/4IC8FJIX"]],"itemData":{"id":135,"type":"webpage","abstract":"Before you start preparing for a job interview, you need to understand what type of interview it is that you are preparing for. Is it a case interview? A competency based interview? Or should you be readying yourself for a group interview?","language":"en","title":"The Different Types Of Job Interviews And What To Expect | Morgan McKinley Recruitment","URL":"https://www.morganmckinley.com/article/different-types-job-interviews-and-what-expect","author":[{"literal":"Morgan McKinley"}],"accessed":{"date-parts":[["2022",1,9]]},"issued":{"date-parts":[["2020",8,13]]}}}],"schema":"https://github.com/citation-style-language/schema/raw/master/csl-citation.json"} </w:instrText>
      </w:r>
      <w:r w:rsidRPr="00A1681A">
        <w:rPr>
          <w:rFonts w:ascii="Arial" w:hAnsi="Arial" w:cs="Arial"/>
          <w:sz w:val="24"/>
        </w:rPr>
        <w:fldChar w:fldCharType="separate"/>
      </w:r>
      <w:r w:rsidRPr="00A1681A">
        <w:rPr>
          <w:rFonts w:ascii="Arial" w:hAnsi="Arial" w:cs="Arial"/>
          <w:sz w:val="24"/>
        </w:rPr>
        <w:t>(Morgan McKinley, 2020)</w:t>
      </w:r>
      <w:r w:rsidRPr="00A1681A">
        <w:rPr>
          <w:rFonts w:ascii="Arial" w:hAnsi="Arial" w:cs="Arial"/>
          <w:sz w:val="24"/>
        </w:rPr>
        <w:fldChar w:fldCharType="end"/>
      </w:r>
      <w:r w:rsidRPr="00A1681A">
        <w:rPr>
          <w:rFonts w:ascii="Arial" w:hAnsi="Arial" w:cs="Arial"/>
          <w:sz w:val="24"/>
        </w:rPr>
        <w:t xml:space="preserve">. </w:t>
      </w:r>
    </w:p>
    <w:p w14:paraId="358CB9A4" w14:textId="0CA530D1" w:rsidR="00342384" w:rsidRPr="00A1681A" w:rsidRDefault="00342384" w:rsidP="00582E55">
      <w:pPr>
        <w:spacing w:after="200"/>
        <w:rPr>
          <w:rFonts w:ascii="Arial" w:hAnsi="Arial" w:cs="Arial"/>
          <w:sz w:val="24"/>
        </w:rPr>
      </w:pPr>
      <w:r w:rsidRPr="00A1681A">
        <w:rPr>
          <w:rFonts w:ascii="Arial" w:hAnsi="Arial" w:cs="Arial"/>
          <w:sz w:val="24"/>
        </w:rPr>
        <w:t xml:space="preserve">This report will explore </w:t>
      </w:r>
      <w:r w:rsidR="006904A1" w:rsidRPr="00A1681A">
        <w:rPr>
          <w:rFonts w:ascii="Arial" w:hAnsi="Arial" w:cs="Arial"/>
          <w:sz w:val="24"/>
        </w:rPr>
        <w:t>recruiters</w:t>
      </w:r>
      <w:r w:rsidR="006904A1">
        <w:rPr>
          <w:rFonts w:ascii="Arial" w:hAnsi="Arial" w:cs="Arial"/>
          <w:sz w:val="24"/>
        </w:rPr>
        <w:t>’</w:t>
      </w:r>
      <w:r w:rsidRPr="00A1681A">
        <w:rPr>
          <w:rFonts w:ascii="Arial" w:hAnsi="Arial" w:cs="Arial"/>
          <w:sz w:val="24"/>
        </w:rPr>
        <w:t xml:space="preserve"> perspectives regarding the reasoning, purpose, methodology and accessibility of their recruitment processes and the experiences of disability support organisations in their role of assisting neurodiverse jobseekers to </w:t>
      </w:r>
      <w:r w:rsidR="007A280F" w:rsidRPr="00A1681A">
        <w:rPr>
          <w:rFonts w:ascii="Arial" w:hAnsi="Arial" w:cs="Arial"/>
          <w:sz w:val="24"/>
        </w:rPr>
        <w:t>achieve employment</w:t>
      </w:r>
      <w:r w:rsidRPr="00A1681A">
        <w:rPr>
          <w:rFonts w:ascii="Arial" w:hAnsi="Arial" w:cs="Arial"/>
          <w:sz w:val="24"/>
        </w:rPr>
        <w:t xml:space="preserve">.  </w:t>
      </w:r>
    </w:p>
    <w:p w14:paraId="7BFBEE41" w14:textId="384E8271" w:rsidR="00A7798E" w:rsidRDefault="00342384" w:rsidP="00582E55">
      <w:pPr>
        <w:spacing w:after="200"/>
        <w:rPr>
          <w:rFonts w:ascii="Arial" w:hAnsi="Arial" w:cs="Arial"/>
          <w:sz w:val="24"/>
        </w:rPr>
      </w:pPr>
      <w:r w:rsidRPr="00A1681A">
        <w:rPr>
          <w:rFonts w:ascii="Arial" w:hAnsi="Arial" w:cs="Arial"/>
          <w:sz w:val="24"/>
        </w:rPr>
        <w:t xml:space="preserve">The report </w:t>
      </w:r>
      <w:r w:rsidR="00A7798E">
        <w:rPr>
          <w:rFonts w:ascii="Arial" w:hAnsi="Arial" w:cs="Arial"/>
          <w:sz w:val="24"/>
        </w:rPr>
        <w:t>seeks to answer three key questions:</w:t>
      </w:r>
    </w:p>
    <w:p w14:paraId="4FCD8FE8" w14:textId="1D336F72" w:rsidR="00A7798E" w:rsidRPr="00BB3B07" w:rsidRDefault="00A7798E" w:rsidP="001024AE">
      <w:pPr>
        <w:pStyle w:val="ListParagraph"/>
        <w:numPr>
          <w:ilvl w:val="0"/>
          <w:numId w:val="3"/>
        </w:numPr>
        <w:spacing w:after="200"/>
        <w:rPr>
          <w:rFonts w:ascii="Arial" w:hAnsi="Arial" w:cs="Arial"/>
          <w:sz w:val="24"/>
        </w:rPr>
      </w:pPr>
      <w:r w:rsidRPr="00BB3B07">
        <w:rPr>
          <w:rFonts w:ascii="Arial" w:hAnsi="Arial" w:cs="Arial"/>
          <w:sz w:val="24"/>
        </w:rPr>
        <w:t xml:space="preserve">To what extent might the current recruitment </w:t>
      </w:r>
      <w:r w:rsidR="00A54FDB" w:rsidRPr="00BB3B07">
        <w:rPr>
          <w:rFonts w:ascii="Arial" w:hAnsi="Arial" w:cs="Arial"/>
          <w:sz w:val="24"/>
        </w:rPr>
        <w:t>methodologies</w:t>
      </w:r>
      <w:r w:rsidRPr="00BB3B07">
        <w:rPr>
          <w:rFonts w:ascii="Arial" w:hAnsi="Arial" w:cs="Arial"/>
          <w:sz w:val="24"/>
        </w:rPr>
        <w:t xml:space="preserve"> discriminate against neurodiverse people?</w:t>
      </w:r>
    </w:p>
    <w:p w14:paraId="0FDB5EE3" w14:textId="45C1E05C" w:rsidR="00A54FDB" w:rsidRPr="00BB3B07" w:rsidRDefault="00A7798E" w:rsidP="001024AE">
      <w:pPr>
        <w:pStyle w:val="ListParagraph"/>
        <w:numPr>
          <w:ilvl w:val="0"/>
          <w:numId w:val="3"/>
        </w:numPr>
        <w:spacing w:after="200"/>
        <w:rPr>
          <w:rFonts w:ascii="Arial" w:hAnsi="Arial" w:cs="Arial"/>
          <w:sz w:val="24"/>
        </w:rPr>
      </w:pPr>
      <w:r w:rsidRPr="00BB3B07">
        <w:rPr>
          <w:rFonts w:ascii="Arial" w:hAnsi="Arial" w:cs="Arial"/>
          <w:sz w:val="24"/>
        </w:rPr>
        <w:t>Why / How? (bias</w:t>
      </w:r>
      <w:r w:rsidR="00F06ACE">
        <w:rPr>
          <w:rFonts w:ascii="Arial" w:hAnsi="Arial" w:cs="Arial"/>
          <w:sz w:val="24"/>
        </w:rPr>
        <w:t>?</w:t>
      </w:r>
      <w:r w:rsidRPr="00BB3B07">
        <w:rPr>
          <w:rFonts w:ascii="Arial" w:hAnsi="Arial" w:cs="Arial"/>
          <w:sz w:val="24"/>
        </w:rPr>
        <w:t xml:space="preserve"> </w:t>
      </w:r>
      <w:r w:rsidR="00F06ACE">
        <w:rPr>
          <w:rFonts w:ascii="Arial" w:hAnsi="Arial" w:cs="Arial"/>
          <w:sz w:val="24"/>
        </w:rPr>
        <w:t>p</w:t>
      </w:r>
      <w:r w:rsidRPr="00BB3B07">
        <w:rPr>
          <w:rFonts w:ascii="Arial" w:hAnsi="Arial" w:cs="Arial"/>
          <w:sz w:val="24"/>
        </w:rPr>
        <w:t>rejudice</w:t>
      </w:r>
      <w:r w:rsidR="00F06ACE">
        <w:rPr>
          <w:rFonts w:ascii="Arial" w:hAnsi="Arial" w:cs="Arial"/>
          <w:sz w:val="24"/>
        </w:rPr>
        <w:t>?</w:t>
      </w:r>
      <w:r w:rsidRPr="00BB3B07">
        <w:rPr>
          <w:rFonts w:ascii="Arial" w:hAnsi="Arial" w:cs="Arial"/>
          <w:sz w:val="24"/>
        </w:rPr>
        <w:t xml:space="preserve"> </w:t>
      </w:r>
      <w:r w:rsidR="00F06ACE">
        <w:rPr>
          <w:rFonts w:ascii="Arial" w:hAnsi="Arial" w:cs="Arial"/>
          <w:sz w:val="24"/>
        </w:rPr>
        <w:t>u</w:t>
      </w:r>
      <w:r w:rsidRPr="00BB3B07">
        <w:rPr>
          <w:rFonts w:ascii="Arial" w:hAnsi="Arial" w:cs="Arial"/>
          <w:sz w:val="24"/>
        </w:rPr>
        <w:t>nwillingness</w:t>
      </w:r>
      <w:r w:rsidR="00F06ACE">
        <w:rPr>
          <w:rFonts w:ascii="Arial" w:hAnsi="Arial" w:cs="Arial"/>
          <w:sz w:val="24"/>
        </w:rPr>
        <w:t>?</w:t>
      </w:r>
      <w:r w:rsidRPr="00BB3B07">
        <w:rPr>
          <w:rFonts w:ascii="Arial" w:hAnsi="Arial" w:cs="Arial"/>
          <w:sz w:val="24"/>
        </w:rPr>
        <w:t xml:space="preserve"> </w:t>
      </w:r>
      <w:r w:rsidR="009641BA">
        <w:rPr>
          <w:rFonts w:ascii="Arial" w:hAnsi="Arial" w:cs="Arial"/>
          <w:sz w:val="24"/>
        </w:rPr>
        <w:t xml:space="preserve">lack of </w:t>
      </w:r>
      <w:r w:rsidRPr="00BB3B07">
        <w:rPr>
          <w:rFonts w:ascii="Arial" w:hAnsi="Arial" w:cs="Arial"/>
          <w:sz w:val="24"/>
        </w:rPr>
        <w:t>awareness?)</w:t>
      </w:r>
    </w:p>
    <w:p w14:paraId="3A06C16F" w14:textId="0D8AF619" w:rsidR="00A7798E" w:rsidRPr="00BB3B07" w:rsidRDefault="00A54FDB" w:rsidP="001024AE">
      <w:pPr>
        <w:pStyle w:val="ListParagraph"/>
        <w:numPr>
          <w:ilvl w:val="0"/>
          <w:numId w:val="3"/>
        </w:numPr>
        <w:spacing w:after="200"/>
        <w:rPr>
          <w:rFonts w:ascii="Arial" w:hAnsi="Arial" w:cs="Arial"/>
          <w:sz w:val="24"/>
        </w:rPr>
      </w:pPr>
      <w:r w:rsidRPr="00BB3B07">
        <w:rPr>
          <w:rFonts w:ascii="Arial" w:hAnsi="Arial" w:cs="Arial"/>
          <w:sz w:val="24"/>
        </w:rPr>
        <w:t xml:space="preserve">What can </w:t>
      </w:r>
      <w:r w:rsidR="00F06ACE">
        <w:rPr>
          <w:rFonts w:ascii="Arial" w:hAnsi="Arial" w:cs="Arial"/>
          <w:sz w:val="24"/>
        </w:rPr>
        <w:t>be done</w:t>
      </w:r>
      <w:r w:rsidRPr="00BB3B07">
        <w:rPr>
          <w:rFonts w:ascii="Arial" w:hAnsi="Arial" w:cs="Arial"/>
          <w:sz w:val="24"/>
        </w:rPr>
        <w:t xml:space="preserve"> about it? </w:t>
      </w:r>
      <w:r w:rsidR="00A7798E" w:rsidRPr="00BB3B07">
        <w:rPr>
          <w:rFonts w:ascii="Arial" w:hAnsi="Arial" w:cs="Arial"/>
          <w:sz w:val="24"/>
        </w:rPr>
        <w:t xml:space="preserve"> </w:t>
      </w:r>
    </w:p>
    <w:p w14:paraId="606BCCE2" w14:textId="6DC57F06" w:rsidR="00A7798E" w:rsidRDefault="00F06ACE" w:rsidP="00582E55">
      <w:pPr>
        <w:spacing w:after="200"/>
        <w:rPr>
          <w:rFonts w:ascii="Arial" w:hAnsi="Arial" w:cs="Arial"/>
          <w:sz w:val="24"/>
        </w:rPr>
      </w:pPr>
      <w:r>
        <w:rPr>
          <w:rFonts w:ascii="Arial" w:hAnsi="Arial" w:cs="Arial"/>
          <w:sz w:val="24"/>
        </w:rPr>
        <w:t>T</w:t>
      </w:r>
      <w:r w:rsidR="00A54FDB">
        <w:rPr>
          <w:rFonts w:ascii="Arial" w:hAnsi="Arial" w:cs="Arial"/>
          <w:sz w:val="24"/>
        </w:rPr>
        <w:t>o answer these questions the report will explore the following</w:t>
      </w:r>
      <w:r w:rsidR="00301A2F">
        <w:rPr>
          <w:rFonts w:ascii="Arial" w:hAnsi="Arial" w:cs="Arial"/>
          <w:sz w:val="24"/>
        </w:rPr>
        <w:t>:</w:t>
      </w:r>
    </w:p>
    <w:p w14:paraId="5E733F79" w14:textId="77777777" w:rsidR="00301A2F" w:rsidRPr="00301A2F" w:rsidRDefault="004151F5" w:rsidP="00582E55">
      <w:pPr>
        <w:spacing w:after="200"/>
        <w:rPr>
          <w:rFonts w:ascii="Arial" w:hAnsi="Arial" w:cs="Arial"/>
          <w:b/>
          <w:sz w:val="24"/>
        </w:rPr>
      </w:pPr>
      <w:r w:rsidRPr="00301A2F">
        <w:rPr>
          <w:rFonts w:ascii="Arial" w:hAnsi="Arial" w:cs="Arial"/>
          <w:b/>
          <w:sz w:val="24"/>
        </w:rPr>
        <w:t>The current recruitment methodologies</w:t>
      </w:r>
    </w:p>
    <w:p w14:paraId="7D3D914E" w14:textId="1DE0B861" w:rsidR="00342384" w:rsidRPr="00A1681A" w:rsidRDefault="00880048" w:rsidP="00582E55">
      <w:pPr>
        <w:spacing w:after="200"/>
        <w:ind w:left="720"/>
        <w:rPr>
          <w:rFonts w:ascii="Arial" w:hAnsi="Arial" w:cs="Arial"/>
          <w:sz w:val="24"/>
        </w:rPr>
      </w:pPr>
      <w:r>
        <w:rPr>
          <w:rFonts w:ascii="Arial" w:hAnsi="Arial" w:cs="Arial"/>
          <w:sz w:val="24"/>
        </w:rPr>
        <w:t>What are</w:t>
      </w:r>
      <w:r w:rsidR="00342384" w:rsidRPr="00A1681A">
        <w:rPr>
          <w:rFonts w:ascii="Arial" w:hAnsi="Arial" w:cs="Arial"/>
          <w:sz w:val="24"/>
        </w:rPr>
        <w:t xml:space="preserve"> the </w:t>
      </w:r>
      <w:r w:rsidR="00051B57">
        <w:rPr>
          <w:rFonts w:ascii="Arial" w:hAnsi="Arial" w:cs="Arial"/>
          <w:sz w:val="24"/>
        </w:rPr>
        <w:t xml:space="preserve">current </w:t>
      </w:r>
      <w:r w:rsidR="00DC481A">
        <w:rPr>
          <w:rFonts w:ascii="Arial" w:hAnsi="Arial" w:cs="Arial"/>
          <w:sz w:val="24"/>
        </w:rPr>
        <w:t xml:space="preserve">recruitment </w:t>
      </w:r>
      <w:r w:rsidR="00051B57">
        <w:rPr>
          <w:rFonts w:ascii="Arial" w:hAnsi="Arial" w:cs="Arial"/>
          <w:sz w:val="24"/>
        </w:rPr>
        <w:t xml:space="preserve">methods, and what is the </w:t>
      </w:r>
      <w:r w:rsidR="00051B57" w:rsidRPr="00A1681A">
        <w:rPr>
          <w:rFonts w:ascii="Arial" w:hAnsi="Arial" w:cs="Arial"/>
          <w:sz w:val="24"/>
        </w:rPr>
        <w:t>rationale for the</w:t>
      </w:r>
      <w:r w:rsidR="00DC481A">
        <w:rPr>
          <w:rFonts w:ascii="Arial" w:hAnsi="Arial" w:cs="Arial"/>
          <w:sz w:val="24"/>
        </w:rPr>
        <w:t>m</w:t>
      </w:r>
      <w:r w:rsidR="00051B57">
        <w:rPr>
          <w:rFonts w:ascii="Arial" w:hAnsi="Arial" w:cs="Arial"/>
          <w:sz w:val="24"/>
        </w:rPr>
        <w:t>? What are</w:t>
      </w:r>
      <w:r w:rsidR="00051B57" w:rsidRPr="00A1681A">
        <w:rPr>
          <w:rFonts w:ascii="Arial" w:hAnsi="Arial" w:cs="Arial"/>
          <w:sz w:val="24"/>
        </w:rPr>
        <w:t xml:space="preserve"> the </w:t>
      </w:r>
      <w:r w:rsidR="00342384" w:rsidRPr="00A1681A">
        <w:rPr>
          <w:rFonts w:ascii="Arial" w:hAnsi="Arial" w:cs="Arial"/>
          <w:sz w:val="24"/>
        </w:rPr>
        <w:t>potential knowledge and/or skills gaps of recruiters in their awareness of neurodiversity</w:t>
      </w:r>
      <w:r w:rsidR="00D0268C" w:rsidRPr="00A1681A">
        <w:rPr>
          <w:rFonts w:ascii="Arial" w:hAnsi="Arial" w:cs="Arial"/>
          <w:sz w:val="24"/>
        </w:rPr>
        <w:t xml:space="preserve"> (especially ‘invisible disability’)</w:t>
      </w:r>
      <w:r>
        <w:rPr>
          <w:rFonts w:ascii="Arial" w:hAnsi="Arial" w:cs="Arial"/>
          <w:sz w:val="24"/>
        </w:rPr>
        <w:t>?;</w:t>
      </w:r>
      <w:r w:rsidR="00342384" w:rsidRPr="00A1681A">
        <w:rPr>
          <w:rFonts w:ascii="Arial" w:hAnsi="Arial" w:cs="Arial"/>
          <w:sz w:val="24"/>
        </w:rPr>
        <w:t xml:space="preserve"> </w:t>
      </w:r>
      <w:r w:rsidR="00D0268C" w:rsidRPr="00A1681A">
        <w:rPr>
          <w:rFonts w:ascii="Arial" w:hAnsi="Arial" w:cs="Arial"/>
          <w:sz w:val="24"/>
        </w:rPr>
        <w:t xml:space="preserve">their opinions on how accessible these systems </w:t>
      </w:r>
      <w:r w:rsidR="002E6702">
        <w:rPr>
          <w:rFonts w:ascii="Arial" w:hAnsi="Arial" w:cs="Arial"/>
          <w:sz w:val="24"/>
        </w:rPr>
        <w:t>are</w:t>
      </w:r>
      <w:r w:rsidR="00D0268C" w:rsidRPr="00A1681A">
        <w:rPr>
          <w:rFonts w:ascii="Arial" w:hAnsi="Arial" w:cs="Arial"/>
          <w:sz w:val="24"/>
        </w:rPr>
        <w:t xml:space="preserve"> for neuro</w:t>
      </w:r>
      <w:r w:rsidR="00661B2A" w:rsidRPr="00A1681A">
        <w:rPr>
          <w:rFonts w:ascii="Arial" w:hAnsi="Arial" w:cs="Arial"/>
          <w:sz w:val="24"/>
        </w:rPr>
        <w:t xml:space="preserve">diverse </w:t>
      </w:r>
      <w:r w:rsidR="007226E3">
        <w:rPr>
          <w:rFonts w:ascii="Arial" w:hAnsi="Arial" w:cs="Arial"/>
          <w:sz w:val="24"/>
        </w:rPr>
        <w:t>applicants</w:t>
      </w:r>
      <w:r w:rsidR="00661B2A" w:rsidRPr="00A1681A">
        <w:rPr>
          <w:rFonts w:ascii="Arial" w:hAnsi="Arial" w:cs="Arial"/>
          <w:sz w:val="24"/>
        </w:rPr>
        <w:t>,</w:t>
      </w:r>
      <w:r>
        <w:rPr>
          <w:rFonts w:ascii="Arial" w:hAnsi="Arial" w:cs="Arial"/>
          <w:sz w:val="24"/>
        </w:rPr>
        <w:t xml:space="preserve"> </w:t>
      </w:r>
      <w:r w:rsidR="00342384" w:rsidRPr="00A1681A">
        <w:rPr>
          <w:rFonts w:ascii="Arial" w:hAnsi="Arial" w:cs="Arial"/>
          <w:sz w:val="24"/>
        </w:rPr>
        <w:t>and</w:t>
      </w:r>
      <w:r>
        <w:rPr>
          <w:rFonts w:ascii="Arial" w:hAnsi="Arial" w:cs="Arial"/>
          <w:sz w:val="24"/>
        </w:rPr>
        <w:t xml:space="preserve"> how</w:t>
      </w:r>
      <w:r w:rsidR="00342384" w:rsidRPr="00A1681A">
        <w:rPr>
          <w:rFonts w:ascii="Arial" w:hAnsi="Arial" w:cs="Arial"/>
          <w:sz w:val="24"/>
        </w:rPr>
        <w:t xml:space="preserve"> </w:t>
      </w:r>
      <w:r w:rsidR="00883378" w:rsidRPr="00A1681A">
        <w:rPr>
          <w:rFonts w:ascii="Arial" w:hAnsi="Arial" w:cs="Arial"/>
          <w:sz w:val="24"/>
        </w:rPr>
        <w:t>willing/</w:t>
      </w:r>
      <w:r w:rsidR="00342384" w:rsidRPr="00A1681A">
        <w:rPr>
          <w:rFonts w:ascii="Arial" w:hAnsi="Arial" w:cs="Arial"/>
          <w:sz w:val="24"/>
        </w:rPr>
        <w:t>a</w:t>
      </w:r>
      <w:r w:rsidR="00894804">
        <w:rPr>
          <w:rFonts w:ascii="Arial" w:hAnsi="Arial" w:cs="Arial"/>
          <w:sz w:val="24"/>
        </w:rPr>
        <w:t xml:space="preserve">ble are they </w:t>
      </w:r>
      <w:r w:rsidR="00342384" w:rsidRPr="00A1681A">
        <w:rPr>
          <w:rFonts w:ascii="Arial" w:hAnsi="Arial" w:cs="Arial"/>
          <w:sz w:val="24"/>
        </w:rPr>
        <w:t>to accommodate neurodiverse</w:t>
      </w:r>
      <w:r w:rsidR="002E6702">
        <w:rPr>
          <w:rFonts w:ascii="Arial" w:hAnsi="Arial" w:cs="Arial"/>
          <w:sz w:val="24"/>
        </w:rPr>
        <w:t xml:space="preserve"> </w:t>
      </w:r>
      <w:r w:rsidR="00342384" w:rsidRPr="00A1681A">
        <w:rPr>
          <w:rFonts w:ascii="Arial" w:hAnsi="Arial" w:cs="Arial"/>
          <w:sz w:val="24"/>
        </w:rPr>
        <w:t xml:space="preserve">applicants within their processes.   </w:t>
      </w:r>
    </w:p>
    <w:p w14:paraId="0799AAE2" w14:textId="707E79CF" w:rsidR="006F61FA" w:rsidRPr="006F61FA" w:rsidRDefault="006F61FA" w:rsidP="00582E55">
      <w:pPr>
        <w:spacing w:after="200"/>
        <w:rPr>
          <w:rFonts w:ascii="Arial" w:hAnsi="Arial" w:cs="Arial"/>
          <w:b/>
          <w:sz w:val="24"/>
        </w:rPr>
      </w:pPr>
      <w:r w:rsidRPr="006F61FA">
        <w:rPr>
          <w:rFonts w:ascii="Arial" w:hAnsi="Arial" w:cs="Arial"/>
          <w:b/>
          <w:sz w:val="24"/>
        </w:rPr>
        <w:t xml:space="preserve">The view of Neurodiverse Support Organisations </w:t>
      </w:r>
    </w:p>
    <w:p w14:paraId="3DFC693A" w14:textId="6E14222E" w:rsidR="00342384" w:rsidRPr="00A1681A" w:rsidRDefault="004C12FB" w:rsidP="00582E55">
      <w:pPr>
        <w:spacing w:after="200"/>
        <w:ind w:left="720"/>
        <w:rPr>
          <w:rFonts w:ascii="Arial" w:hAnsi="Arial" w:cs="Arial"/>
          <w:sz w:val="24"/>
        </w:rPr>
      </w:pPr>
      <w:r w:rsidRPr="00A1681A">
        <w:rPr>
          <w:rFonts w:ascii="Arial" w:hAnsi="Arial" w:cs="Arial"/>
          <w:sz w:val="24"/>
        </w:rPr>
        <w:t xml:space="preserve">The </w:t>
      </w:r>
      <w:r w:rsidR="00CD61ED" w:rsidRPr="00A1681A">
        <w:rPr>
          <w:rFonts w:ascii="Arial" w:hAnsi="Arial" w:cs="Arial"/>
          <w:sz w:val="24"/>
        </w:rPr>
        <w:t>view of recruitment from the perspective</w:t>
      </w:r>
      <w:r w:rsidRPr="00A1681A">
        <w:rPr>
          <w:rFonts w:ascii="Arial" w:hAnsi="Arial" w:cs="Arial"/>
          <w:sz w:val="24"/>
        </w:rPr>
        <w:t xml:space="preserve"> of disability support organisations</w:t>
      </w:r>
      <w:r w:rsidR="00D1150F">
        <w:rPr>
          <w:rFonts w:ascii="Arial" w:hAnsi="Arial" w:cs="Arial"/>
          <w:sz w:val="24"/>
        </w:rPr>
        <w:t xml:space="preserve"> is explored</w:t>
      </w:r>
      <w:r w:rsidR="00661B2A" w:rsidRPr="00A1681A">
        <w:rPr>
          <w:rFonts w:ascii="Arial" w:hAnsi="Arial" w:cs="Arial"/>
          <w:sz w:val="24"/>
        </w:rPr>
        <w:t>;</w:t>
      </w:r>
      <w:r w:rsidRPr="00A1681A">
        <w:rPr>
          <w:rFonts w:ascii="Arial" w:hAnsi="Arial" w:cs="Arial"/>
          <w:sz w:val="24"/>
        </w:rPr>
        <w:t xml:space="preserve"> </w:t>
      </w:r>
      <w:r w:rsidR="00CD61ED">
        <w:rPr>
          <w:rFonts w:ascii="Arial" w:hAnsi="Arial" w:cs="Arial"/>
          <w:sz w:val="24"/>
        </w:rPr>
        <w:t xml:space="preserve">assessing </w:t>
      </w:r>
      <w:r w:rsidR="00931848">
        <w:rPr>
          <w:rFonts w:ascii="Arial" w:hAnsi="Arial" w:cs="Arial"/>
          <w:sz w:val="24"/>
        </w:rPr>
        <w:t xml:space="preserve">the successes and weaknesses of the </w:t>
      </w:r>
      <w:r w:rsidR="00CD61ED">
        <w:rPr>
          <w:rFonts w:ascii="Arial" w:hAnsi="Arial" w:cs="Arial"/>
          <w:sz w:val="24"/>
        </w:rPr>
        <w:t>current tools/</w:t>
      </w:r>
      <w:r w:rsidR="00931848">
        <w:rPr>
          <w:rFonts w:ascii="Arial" w:hAnsi="Arial" w:cs="Arial"/>
          <w:sz w:val="24"/>
        </w:rPr>
        <w:t>r</w:t>
      </w:r>
      <w:r w:rsidRPr="00A1681A">
        <w:rPr>
          <w:rFonts w:ascii="Arial" w:hAnsi="Arial" w:cs="Arial"/>
          <w:sz w:val="24"/>
        </w:rPr>
        <w:t>esources</w:t>
      </w:r>
      <w:r w:rsidR="00661B2A" w:rsidRPr="00A1681A">
        <w:rPr>
          <w:rFonts w:ascii="Arial" w:hAnsi="Arial" w:cs="Arial"/>
          <w:sz w:val="24"/>
        </w:rPr>
        <w:t>;</w:t>
      </w:r>
      <w:r w:rsidRPr="00A1681A">
        <w:rPr>
          <w:rFonts w:ascii="Arial" w:hAnsi="Arial" w:cs="Arial"/>
          <w:sz w:val="24"/>
        </w:rPr>
        <w:t xml:space="preserve"> identify other barriers and suggest actions they believe may aid neurodiverse jobseekers. </w:t>
      </w:r>
      <w:r w:rsidR="00342384" w:rsidRPr="00A1681A">
        <w:rPr>
          <w:rFonts w:ascii="Arial" w:hAnsi="Arial" w:cs="Arial"/>
          <w:sz w:val="24"/>
        </w:rPr>
        <w:t xml:space="preserve"> </w:t>
      </w:r>
    </w:p>
    <w:p w14:paraId="144811BF" w14:textId="2348B5D4" w:rsidR="001C386D" w:rsidRPr="00A1681A" w:rsidRDefault="00737228" w:rsidP="00582E55">
      <w:pPr>
        <w:spacing w:after="200"/>
        <w:rPr>
          <w:rFonts w:ascii="Arial" w:hAnsi="Arial" w:cs="Arial"/>
          <w:sz w:val="24"/>
        </w:rPr>
      </w:pPr>
      <w:r w:rsidRPr="00A1681A">
        <w:rPr>
          <w:rFonts w:ascii="Arial" w:hAnsi="Arial" w:cs="Arial"/>
          <w:sz w:val="24"/>
        </w:rPr>
        <w:t>Building on the</w:t>
      </w:r>
      <w:r w:rsidR="00332FAD">
        <w:rPr>
          <w:rFonts w:ascii="Arial" w:hAnsi="Arial" w:cs="Arial"/>
          <w:sz w:val="24"/>
        </w:rPr>
        <w:t>se</w:t>
      </w:r>
      <w:r w:rsidRPr="00A1681A">
        <w:rPr>
          <w:rFonts w:ascii="Arial" w:hAnsi="Arial" w:cs="Arial"/>
          <w:sz w:val="24"/>
        </w:rPr>
        <w:t xml:space="preserve"> findings, the ultimate objective is to develop a training intervention/resource that </w:t>
      </w:r>
      <w:r w:rsidR="003D1172">
        <w:rPr>
          <w:rFonts w:ascii="Arial" w:hAnsi="Arial" w:cs="Arial"/>
          <w:sz w:val="24"/>
        </w:rPr>
        <w:t>inspires</w:t>
      </w:r>
      <w:r w:rsidRPr="00A1681A">
        <w:rPr>
          <w:rFonts w:ascii="Arial" w:hAnsi="Arial" w:cs="Arial"/>
          <w:sz w:val="24"/>
        </w:rPr>
        <w:t xml:space="preserve"> recruiters </w:t>
      </w:r>
      <w:r w:rsidR="003D1172">
        <w:rPr>
          <w:rFonts w:ascii="Arial" w:hAnsi="Arial" w:cs="Arial"/>
          <w:sz w:val="24"/>
        </w:rPr>
        <w:t>to</w:t>
      </w:r>
      <w:r w:rsidRPr="00A1681A">
        <w:rPr>
          <w:rFonts w:ascii="Arial" w:hAnsi="Arial" w:cs="Arial"/>
          <w:sz w:val="24"/>
        </w:rPr>
        <w:t xml:space="preserve"> accommodat</w:t>
      </w:r>
      <w:r w:rsidR="003D1172">
        <w:rPr>
          <w:rFonts w:ascii="Arial" w:hAnsi="Arial" w:cs="Arial"/>
          <w:sz w:val="24"/>
        </w:rPr>
        <w:t>e</w:t>
      </w:r>
      <w:r w:rsidRPr="00A1681A">
        <w:rPr>
          <w:rFonts w:ascii="Arial" w:hAnsi="Arial" w:cs="Arial"/>
          <w:sz w:val="24"/>
        </w:rPr>
        <w:t xml:space="preserve"> neurodiversity</w:t>
      </w:r>
      <w:r w:rsidR="00B924CC" w:rsidRPr="00A1681A">
        <w:rPr>
          <w:rFonts w:ascii="Arial" w:hAnsi="Arial" w:cs="Arial"/>
          <w:sz w:val="24"/>
        </w:rPr>
        <w:t xml:space="preserve"> during the</w:t>
      </w:r>
      <w:r w:rsidR="00332FAD">
        <w:rPr>
          <w:rFonts w:ascii="Arial" w:hAnsi="Arial" w:cs="Arial"/>
          <w:sz w:val="24"/>
        </w:rPr>
        <w:t xml:space="preserve"> </w:t>
      </w:r>
      <w:r w:rsidR="00B924CC" w:rsidRPr="00A1681A">
        <w:rPr>
          <w:rFonts w:ascii="Arial" w:hAnsi="Arial" w:cs="Arial"/>
          <w:sz w:val="24"/>
        </w:rPr>
        <w:t>interview process</w:t>
      </w:r>
      <w:r w:rsidRPr="00A1681A">
        <w:rPr>
          <w:rFonts w:ascii="Arial" w:hAnsi="Arial" w:cs="Arial"/>
          <w:sz w:val="24"/>
        </w:rPr>
        <w:t xml:space="preserve">. </w:t>
      </w:r>
      <w:r w:rsidR="001C386D" w:rsidRPr="00A1681A">
        <w:rPr>
          <w:rFonts w:ascii="Arial" w:hAnsi="Arial" w:cs="Arial"/>
          <w:sz w:val="24"/>
        </w:rPr>
        <w:t xml:space="preserve"> </w:t>
      </w:r>
    </w:p>
    <w:p w14:paraId="3893BB09" w14:textId="377441F6" w:rsidR="0054341A" w:rsidRPr="00332FAD" w:rsidRDefault="00342384" w:rsidP="00582E55">
      <w:pPr>
        <w:spacing w:after="200"/>
        <w:rPr>
          <w:rFonts w:ascii="Arial" w:hAnsi="Arial" w:cs="Arial"/>
          <w:sz w:val="24"/>
        </w:rPr>
      </w:pPr>
      <w:r w:rsidRPr="00A1681A">
        <w:rPr>
          <w:rFonts w:ascii="Arial" w:hAnsi="Arial" w:cs="Arial"/>
          <w:sz w:val="24"/>
        </w:rPr>
        <w:lastRenderedPageBreak/>
        <w:t>Broadly, it is also hoped the report will highlight the untapped resource of</w:t>
      </w:r>
      <w:r w:rsidR="00A62802" w:rsidRPr="00A62802">
        <w:rPr>
          <w:rFonts w:ascii="Arial" w:hAnsi="Arial" w:cs="Arial"/>
          <w:sz w:val="24"/>
        </w:rPr>
        <w:t xml:space="preserve"> </w:t>
      </w:r>
      <w:r w:rsidR="00A62802" w:rsidRPr="00A1681A">
        <w:rPr>
          <w:rFonts w:ascii="Arial" w:hAnsi="Arial" w:cs="Arial"/>
          <w:sz w:val="24"/>
        </w:rPr>
        <w:t>neurodivers</w:t>
      </w:r>
      <w:r w:rsidR="00A62802">
        <w:rPr>
          <w:rFonts w:ascii="Arial" w:hAnsi="Arial" w:cs="Arial"/>
          <w:sz w:val="24"/>
        </w:rPr>
        <w:t>ity</w:t>
      </w:r>
      <w:r w:rsidRPr="00A1681A">
        <w:rPr>
          <w:rFonts w:ascii="Arial" w:hAnsi="Arial" w:cs="Arial"/>
          <w:sz w:val="24"/>
        </w:rPr>
        <w:t>, exploring different ch</w:t>
      </w:r>
      <w:r w:rsidR="00A62802">
        <w:rPr>
          <w:rFonts w:ascii="Arial" w:hAnsi="Arial" w:cs="Arial"/>
          <w:sz w:val="24"/>
        </w:rPr>
        <w:t>a</w:t>
      </w:r>
      <w:r w:rsidRPr="00A1681A">
        <w:rPr>
          <w:rFonts w:ascii="Arial" w:hAnsi="Arial" w:cs="Arial"/>
          <w:sz w:val="24"/>
        </w:rPr>
        <w:t>racteristics of neurodiversity and the strengths neurodiverse talent</w:t>
      </w:r>
      <w:r w:rsidR="0029055C" w:rsidRPr="00A1681A">
        <w:rPr>
          <w:rFonts w:ascii="Arial" w:hAnsi="Arial" w:cs="Arial"/>
          <w:sz w:val="24"/>
        </w:rPr>
        <w:t xml:space="preserve"> bring</w:t>
      </w:r>
      <w:r w:rsidR="00322544">
        <w:rPr>
          <w:rFonts w:ascii="Arial" w:hAnsi="Arial" w:cs="Arial"/>
          <w:sz w:val="24"/>
        </w:rPr>
        <w:t>s</w:t>
      </w:r>
      <w:r w:rsidR="0029055C" w:rsidRPr="00A1681A">
        <w:rPr>
          <w:rFonts w:ascii="Arial" w:hAnsi="Arial" w:cs="Arial"/>
          <w:sz w:val="24"/>
        </w:rPr>
        <w:t>.</w:t>
      </w:r>
      <w:r w:rsidRPr="00A1681A">
        <w:rPr>
          <w:rFonts w:ascii="Arial" w:hAnsi="Arial" w:cs="Arial"/>
          <w:sz w:val="24"/>
        </w:rPr>
        <w:t xml:space="preserve">  </w:t>
      </w:r>
    </w:p>
    <w:p w14:paraId="4ACE3082" w14:textId="739B9D8B" w:rsidR="00232FCB" w:rsidRPr="00324652" w:rsidRDefault="0054341A" w:rsidP="00582E55">
      <w:pPr>
        <w:spacing w:after="200"/>
        <w:rPr>
          <w:rFonts w:ascii="Arial" w:hAnsi="Arial" w:cs="Arial"/>
          <w:sz w:val="24"/>
        </w:rPr>
      </w:pPr>
      <w:r w:rsidRPr="00324652">
        <w:rPr>
          <w:rFonts w:ascii="Arial" w:hAnsi="Arial" w:cs="Arial"/>
          <w:sz w:val="24"/>
        </w:rPr>
        <w:t xml:space="preserve">The </w:t>
      </w:r>
      <w:r w:rsidR="008B7C52">
        <w:rPr>
          <w:rFonts w:ascii="Arial" w:hAnsi="Arial" w:cs="Arial"/>
          <w:sz w:val="24"/>
        </w:rPr>
        <w:t xml:space="preserve">chosen </w:t>
      </w:r>
      <w:r w:rsidRPr="00324652">
        <w:rPr>
          <w:rFonts w:ascii="Arial" w:hAnsi="Arial" w:cs="Arial"/>
          <w:sz w:val="24"/>
        </w:rPr>
        <w:t>format for this research is Dissertation by Practice</w:t>
      </w:r>
      <w:r w:rsidR="008B7C52">
        <w:rPr>
          <w:rFonts w:ascii="Arial" w:hAnsi="Arial" w:cs="Arial"/>
          <w:sz w:val="24"/>
        </w:rPr>
        <w:t>,</w:t>
      </w:r>
      <w:r w:rsidRPr="00324652">
        <w:rPr>
          <w:rFonts w:ascii="Arial" w:hAnsi="Arial" w:cs="Arial"/>
          <w:sz w:val="24"/>
        </w:rPr>
        <w:t xml:space="preserve"> to enable the development of </w:t>
      </w:r>
      <w:r w:rsidR="007C0070">
        <w:rPr>
          <w:rFonts w:ascii="Arial" w:hAnsi="Arial" w:cs="Arial"/>
          <w:sz w:val="24"/>
        </w:rPr>
        <w:t>something</w:t>
      </w:r>
      <w:r w:rsidRPr="00324652">
        <w:rPr>
          <w:rFonts w:ascii="Arial" w:hAnsi="Arial" w:cs="Arial"/>
          <w:sz w:val="24"/>
        </w:rPr>
        <w:t xml:space="preserve"> </w:t>
      </w:r>
      <w:r w:rsidR="008B7C52">
        <w:rPr>
          <w:rFonts w:ascii="Arial" w:hAnsi="Arial" w:cs="Arial"/>
          <w:sz w:val="24"/>
        </w:rPr>
        <w:t xml:space="preserve">tangible </w:t>
      </w:r>
      <w:r w:rsidRPr="00324652">
        <w:rPr>
          <w:rFonts w:ascii="Arial" w:hAnsi="Arial" w:cs="Arial"/>
          <w:sz w:val="24"/>
        </w:rPr>
        <w:t xml:space="preserve">that would be of practical </w:t>
      </w:r>
      <w:r w:rsidR="00924090" w:rsidRPr="00324652">
        <w:rPr>
          <w:rFonts w:ascii="Arial" w:hAnsi="Arial" w:cs="Arial"/>
          <w:sz w:val="24"/>
        </w:rPr>
        <w:t xml:space="preserve">benefit to recruiters and neurodiverse applicants. </w:t>
      </w:r>
    </w:p>
    <w:p w14:paraId="79DE6F9A" w14:textId="70ACA803" w:rsidR="00817EBC" w:rsidRPr="00324652" w:rsidRDefault="00817EBC" w:rsidP="00582E55">
      <w:pPr>
        <w:spacing w:after="200"/>
        <w:rPr>
          <w:rFonts w:ascii="Arial" w:hAnsi="Arial" w:cs="Arial"/>
          <w:sz w:val="24"/>
        </w:rPr>
      </w:pPr>
      <w:r w:rsidRPr="00324652">
        <w:rPr>
          <w:rFonts w:ascii="Arial" w:hAnsi="Arial" w:cs="Arial"/>
          <w:sz w:val="24"/>
        </w:rPr>
        <w:t>The researcher</w:t>
      </w:r>
      <w:r w:rsidR="00D16205" w:rsidRPr="00324652">
        <w:rPr>
          <w:rFonts w:ascii="Arial" w:hAnsi="Arial" w:cs="Arial"/>
          <w:sz w:val="24"/>
        </w:rPr>
        <w:t xml:space="preserve"> works in employment enablement programmes</w:t>
      </w:r>
      <w:r w:rsidR="00262802">
        <w:rPr>
          <w:rFonts w:ascii="Arial" w:hAnsi="Arial" w:cs="Arial"/>
          <w:sz w:val="24"/>
        </w:rPr>
        <w:t>,</w:t>
      </w:r>
      <w:r w:rsidR="00D16205" w:rsidRPr="00324652">
        <w:rPr>
          <w:rFonts w:ascii="Arial" w:hAnsi="Arial" w:cs="Arial"/>
          <w:sz w:val="24"/>
        </w:rPr>
        <w:t xml:space="preserve"> deliver</w:t>
      </w:r>
      <w:r w:rsidR="00262802">
        <w:rPr>
          <w:rFonts w:ascii="Arial" w:hAnsi="Arial" w:cs="Arial"/>
          <w:sz w:val="24"/>
        </w:rPr>
        <w:t>ing</w:t>
      </w:r>
      <w:r w:rsidR="00D16205" w:rsidRPr="00324652">
        <w:rPr>
          <w:rFonts w:ascii="Arial" w:hAnsi="Arial" w:cs="Arial"/>
          <w:sz w:val="24"/>
        </w:rPr>
        <w:t xml:space="preserve"> material in</w:t>
      </w:r>
      <w:r w:rsidR="008C7358">
        <w:rPr>
          <w:rFonts w:ascii="Arial" w:hAnsi="Arial" w:cs="Arial"/>
          <w:sz w:val="24"/>
        </w:rPr>
        <w:t xml:space="preserve"> the</w:t>
      </w:r>
      <w:r w:rsidR="00D16205" w:rsidRPr="00324652">
        <w:rPr>
          <w:rFonts w:ascii="Arial" w:hAnsi="Arial" w:cs="Arial"/>
          <w:sz w:val="24"/>
        </w:rPr>
        <w:t xml:space="preserve"> job</w:t>
      </w:r>
      <w:r w:rsidR="00262802">
        <w:rPr>
          <w:rFonts w:ascii="Arial" w:hAnsi="Arial" w:cs="Arial"/>
          <w:sz w:val="24"/>
        </w:rPr>
        <w:t>-</w:t>
      </w:r>
      <w:r w:rsidR="00D16205" w:rsidRPr="00324652">
        <w:rPr>
          <w:rFonts w:ascii="Arial" w:hAnsi="Arial" w:cs="Arial"/>
          <w:sz w:val="24"/>
        </w:rPr>
        <w:t>skills and performance</w:t>
      </w:r>
      <w:r w:rsidR="00262802">
        <w:rPr>
          <w:rFonts w:ascii="Arial" w:hAnsi="Arial" w:cs="Arial"/>
          <w:sz w:val="24"/>
        </w:rPr>
        <w:t>-</w:t>
      </w:r>
      <w:r w:rsidR="00D16205" w:rsidRPr="00324652">
        <w:rPr>
          <w:rFonts w:ascii="Arial" w:hAnsi="Arial" w:cs="Arial"/>
          <w:sz w:val="24"/>
        </w:rPr>
        <w:t xml:space="preserve">enhancement </w:t>
      </w:r>
      <w:r w:rsidR="000C3352">
        <w:rPr>
          <w:rFonts w:ascii="Arial" w:hAnsi="Arial" w:cs="Arial"/>
          <w:sz w:val="24"/>
        </w:rPr>
        <w:t>fields</w:t>
      </w:r>
      <w:r w:rsidR="00D16205" w:rsidRPr="00324652">
        <w:rPr>
          <w:rFonts w:ascii="Arial" w:hAnsi="Arial" w:cs="Arial"/>
          <w:sz w:val="24"/>
        </w:rPr>
        <w:t xml:space="preserve"> and therefore</w:t>
      </w:r>
      <w:r w:rsidRPr="00324652">
        <w:rPr>
          <w:rFonts w:ascii="Arial" w:hAnsi="Arial" w:cs="Arial"/>
          <w:sz w:val="24"/>
        </w:rPr>
        <w:t xml:space="preserve"> ha</w:t>
      </w:r>
      <w:r w:rsidR="00262802">
        <w:rPr>
          <w:rFonts w:ascii="Arial" w:hAnsi="Arial" w:cs="Arial"/>
          <w:sz w:val="24"/>
        </w:rPr>
        <w:t>s</w:t>
      </w:r>
      <w:r w:rsidRPr="00324652">
        <w:rPr>
          <w:rFonts w:ascii="Arial" w:hAnsi="Arial" w:cs="Arial"/>
          <w:sz w:val="24"/>
        </w:rPr>
        <w:t xml:space="preserve"> a professional interest</w:t>
      </w:r>
      <w:r w:rsidR="00D16205" w:rsidRPr="00324652">
        <w:rPr>
          <w:rFonts w:ascii="Arial" w:hAnsi="Arial" w:cs="Arial"/>
          <w:sz w:val="24"/>
        </w:rPr>
        <w:t xml:space="preserve"> </w:t>
      </w:r>
      <w:r w:rsidR="00BB0742">
        <w:rPr>
          <w:rFonts w:ascii="Arial" w:hAnsi="Arial" w:cs="Arial"/>
          <w:sz w:val="24"/>
        </w:rPr>
        <w:t>here</w:t>
      </w:r>
      <w:r w:rsidR="00D16205" w:rsidRPr="00324652">
        <w:rPr>
          <w:rFonts w:ascii="Arial" w:hAnsi="Arial" w:cs="Arial"/>
          <w:sz w:val="24"/>
        </w:rPr>
        <w:t xml:space="preserve">. </w:t>
      </w:r>
      <w:r w:rsidR="00E471E7">
        <w:rPr>
          <w:rFonts w:ascii="Arial" w:hAnsi="Arial" w:cs="Arial"/>
          <w:sz w:val="24"/>
        </w:rPr>
        <w:t>D</w:t>
      </w:r>
      <w:r w:rsidR="00D16205" w:rsidRPr="00324652">
        <w:rPr>
          <w:rFonts w:ascii="Arial" w:hAnsi="Arial" w:cs="Arial"/>
          <w:sz w:val="24"/>
        </w:rPr>
        <w:t>evelop</w:t>
      </w:r>
      <w:r w:rsidR="00E471E7">
        <w:rPr>
          <w:rFonts w:ascii="Arial" w:hAnsi="Arial" w:cs="Arial"/>
          <w:sz w:val="24"/>
        </w:rPr>
        <w:t>ing</w:t>
      </w:r>
      <w:r w:rsidR="00D16205" w:rsidRPr="00324652">
        <w:rPr>
          <w:rFonts w:ascii="Arial" w:hAnsi="Arial" w:cs="Arial"/>
          <w:sz w:val="24"/>
        </w:rPr>
        <w:t xml:space="preserve"> </w:t>
      </w:r>
      <w:r w:rsidR="0004537F">
        <w:rPr>
          <w:rFonts w:ascii="Arial" w:hAnsi="Arial" w:cs="Arial"/>
          <w:sz w:val="24"/>
        </w:rPr>
        <w:t>something</w:t>
      </w:r>
      <w:r w:rsidR="004F495E">
        <w:rPr>
          <w:rFonts w:ascii="Arial" w:hAnsi="Arial" w:cs="Arial"/>
          <w:sz w:val="24"/>
        </w:rPr>
        <w:t xml:space="preserve"> </w:t>
      </w:r>
      <w:r w:rsidR="00D16205" w:rsidRPr="00324652">
        <w:rPr>
          <w:rFonts w:ascii="Arial" w:hAnsi="Arial" w:cs="Arial"/>
          <w:sz w:val="24"/>
        </w:rPr>
        <w:t>that</w:t>
      </w:r>
      <w:r w:rsidR="009813DB" w:rsidRPr="00324652">
        <w:rPr>
          <w:rFonts w:ascii="Arial" w:hAnsi="Arial" w:cs="Arial"/>
          <w:sz w:val="24"/>
        </w:rPr>
        <w:t xml:space="preserve"> </w:t>
      </w:r>
      <w:r w:rsidR="00376D8B">
        <w:rPr>
          <w:rFonts w:ascii="Arial" w:hAnsi="Arial" w:cs="Arial"/>
          <w:sz w:val="24"/>
        </w:rPr>
        <w:t xml:space="preserve">may </w:t>
      </w:r>
      <w:r w:rsidR="0004537F">
        <w:rPr>
          <w:rFonts w:ascii="Arial" w:hAnsi="Arial" w:cs="Arial"/>
          <w:sz w:val="24"/>
        </w:rPr>
        <w:t>highlight</w:t>
      </w:r>
      <w:r w:rsidR="009813DB" w:rsidRPr="00324652">
        <w:rPr>
          <w:rFonts w:ascii="Arial" w:hAnsi="Arial" w:cs="Arial"/>
          <w:sz w:val="24"/>
        </w:rPr>
        <w:t xml:space="preserve"> the </w:t>
      </w:r>
      <w:r w:rsidR="0004537F">
        <w:rPr>
          <w:rFonts w:ascii="Arial" w:hAnsi="Arial" w:cs="Arial"/>
          <w:sz w:val="24"/>
        </w:rPr>
        <w:t xml:space="preserve">supports provided </w:t>
      </w:r>
      <w:r w:rsidR="009813DB" w:rsidRPr="00324652">
        <w:rPr>
          <w:rFonts w:ascii="Arial" w:hAnsi="Arial" w:cs="Arial"/>
          <w:sz w:val="24"/>
        </w:rPr>
        <w:t xml:space="preserve">by </w:t>
      </w:r>
      <w:r w:rsidR="00BB0742">
        <w:rPr>
          <w:rFonts w:ascii="Arial" w:hAnsi="Arial" w:cs="Arial"/>
          <w:sz w:val="24"/>
        </w:rPr>
        <w:t>neurodiverse</w:t>
      </w:r>
      <w:r w:rsidR="009813DB" w:rsidRPr="00324652">
        <w:rPr>
          <w:rFonts w:ascii="Arial" w:hAnsi="Arial" w:cs="Arial"/>
          <w:sz w:val="24"/>
        </w:rPr>
        <w:t xml:space="preserve"> support organisations such as AHEAD, National Learning Network and </w:t>
      </w:r>
      <w:proofErr w:type="spellStart"/>
      <w:r w:rsidR="009813DB" w:rsidRPr="00324652">
        <w:rPr>
          <w:rFonts w:ascii="Arial" w:hAnsi="Arial" w:cs="Arial"/>
          <w:sz w:val="24"/>
        </w:rPr>
        <w:t>Ability@Work</w:t>
      </w:r>
      <w:proofErr w:type="spellEnd"/>
      <w:r w:rsidR="0004537F">
        <w:rPr>
          <w:rFonts w:ascii="Arial" w:hAnsi="Arial" w:cs="Arial"/>
          <w:sz w:val="24"/>
        </w:rPr>
        <w:t>,</w:t>
      </w:r>
      <w:r w:rsidR="000A4039">
        <w:rPr>
          <w:rFonts w:ascii="Arial" w:hAnsi="Arial" w:cs="Arial"/>
          <w:sz w:val="24"/>
        </w:rPr>
        <w:t xml:space="preserve"> which</w:t>
      </w:r>
      <w:r w:rsidR="00D16205" w:rsidRPr="00324652">
        <w:rPr>
          <w:rFonts w:ascii="Arial" w:hAnsi="Arial" w:cs="Arial"/>
          <w:sz w:val="24"/>
        </w:rPr>
        <w:t xml:space="preserve"> assist</w:t>
      </w:r>
      <w:r w:rsidR="000A4039">
        <w:rPr>
          <w:rFonts w:ascii="Arial" w:hAnsi="Arial" w:cs="Arial"/>
          <w:sz w:val="24"/>
        </w:rPr>
        <w:t>s</w:t>
      </w:r>
      <w:r w:rsidR="00D16205" w:rsidRPr="00324652">
        <w:rPr>
          <w:rFonts w:ascii="Arial" w:hAnsi="Arial" w:cs="Arial"/>
          <w:sz w:val="24"/>
        </w:rPr>
        <w:t xml:space="preserve"> </w:t>
      </w:r>
      <w:r w:rsidR="007C14B6" w:rsidRPr="00324652">
        <w:rPr>
          <w:rFonts w:ascii="Arial" w:hAnsi="Arial" w:cs="Arial"/>
          <w:sz w:val="24"/>
        </w:rPr>
        <w:t xml:space="preserve">vulnerable individuals to access employment </w:t>
      </w:r>
      <w:r w:rsidR="000A4039">
        <w:rPr>
          <w:rFonts w:ascii="Arial" w:hAnsi="Arial" w:cs="Arial"/>
          <w:sz w:val="24"/>
        </w:rPr>
        <w:t>was</w:t>
      </w:r>
      <w:r w:rsidR="007C14B6" w:rsidRPr="00324652">
        <w:rPr>
          <w:rFonts w:ascii="Arial" w:hAnsi="Arial" w:cs="Arial"/>
          <w:sz w:val="24"/>
        </w:rPr>
        <w:t xml:space="preserve"> a strong motivator for choosing Dissertation by Practice.</w:t>
      </w:r>
      <w:r w:rsidRPr="00324652">
        <w:rPr>
          <w:rFonts w:ascii="Arial" w:hAnsi="Arial" w:cs="Arial"/>
          <w:sz w:val="24"/>
        </w:rPr>
        <w:t xml:space="preserve">  </w:t>
      </w:r>
    </w:p>
    <w:p w14:paraId="4889337C" w14:textId="7DA2869A" w:rsidR="00D85B0A" w:rsidRPr="00324652" w:rsidRDefault="003B7412" w:rsidP="00582E55">
      <w:pPr>
        <w:rPr>
          <w:rFonts w:ascii="Arial" w:hAnsi="Arial" w:cs="Arial"/>
          <w:sz w:val="24"/>
        </w:rPr>
      </w:pPr>
      <w:r w:rsidRPr="00324652">
        <w:rPr>
          <w:rFonts w:ascii="Arial" w:hAnsi="Arial" w:cs="Arial"/>
          <w:sz w:val="24"/>
        </w:rPr>
        <w:t xml:space="preserve">A </w:t>
      </w:r>
      <w:r w:rsidR="000A4039">
        <w:rPr>
          <w:rFonts w:ascii="Arial" w:hAnsi="Arial" w:cs="Arial"/>
          <w:sz w:val="24"/>
        </w:rPr>
        <w:t>furthe</w:t>
      </w:r>
      <w:r w:rsidRPr="00324652">
        <w:rPr>
          <w:rFonts w:ascii="Arial" w:hAnsi="Arial" w:cs="Arial"/>
          <w:sz w:val="24"/>
        </w:rPr>
        <w:t xml:space="preserve">r need exists in </w:t>
      </w:r>
      <w:r w:rsidR="00FF2DDA" w:rsidRPr="00324652">
        <w:rPr>
          <w:rFonts w:ascii="Arial" w:hAnsi="Arial" w:cs="Arial"/>
          <w:sz w:val="24"/>
        </w:rPr>
        <w:t xml:space="preserve">the wider </w:t>
      </w:r>
      <w:r w:rsidRPr="00324652">
        <w:rPr>
          <w:rFonts w:ascii="Arial" w:hAnsi="Arial" w:cs="Arial"/>
          <w:sz w:val="24"/>
        </w:rPr>
        <w:t xml:space="preserve">Irish </w:t>
      </w:r>
      <w:r w:rsidR="00FF2DDA" w:rsidRPr="00324652">
        <w:rPr>
          <w:rFonts w:ascii="Arial" w:hAnsi="Arial" w:cs="Arial"/>
          <w:sz w:val="24"/>
        </w:rPr>
        <w:t xml:space="preserve">macroeconomic </w:t>
      </w:r>
      <w:r w:rsidR="00BB68AC">
        <w:rPr>
          <w:rFonts w:ascii="Arial" w:hAnsi="Arial" w:cs="Arial"/>
          <w:sz w:val="24"/>
        </w:rPr>
        <w:t>landscape</w:t>
      </w:r>
      <w:r w:rsidR="00CE7B3B" w:rsidRPr="00324652">
        <w:rPr>
          <w:rFonts w:ascii="Arial" w:hAnsi="Arial" w:cs="Arial"/>
          <w:sz w:val="24"/>
        </w:rPr>
        <w:t>,</w:t>
      </w:r>
      <w:r w:rsidR="00FF2DDA" w:rsidRPr="00324652">
        <w:rPr>
          <w:rFonts w:ascii="Arial" w:hAnsi="Arial" w:cs="Arial"/>
          <w:sz w:val="24"/>
        </w:rPr>
        <w:t xml:space="preserve"> </w:t>
      </w:r>
      <w:r w:rsidR="00E713BF">
        <w:rPr>
          <w:rFonts w:ascii="Arial" w:hAnsi="Arial" w:cs="Arial"/>
          <w:sz w:val="24"/>
        </w:rPr>
        <w:t>which</w:t>
      </w:r>
      <w:r w:rsidRPr="00324652">
        <w:rPr>
          <w:rFonts w:ascii="Arial" w:hAnsi="Arial" w:cs="Arial"/>
          <w:sz w:val="24"/>
        </w:rPr>
        <w:t xml:space="preserve"> justif</w:t>
      </w:r>
      <w:r w:rsidR="00E713BF">
        <w:rPr>
          <w:rFonts w:ascii="Arial" w:hAnsi="Arial" w:cs="Arial"/>
          <w:sz w:val="24"/>
        </w:rPr>
        <w:t>ies</w:t>
      </w:r>
      <w:r w:rsidRPr="00324652">
        <w:rPr>
          <w:rFonts w:ascii="Arial" w:hAnsi="Arial" w:cs="Arial"/>
          <w:sz w:val="24"/>
        </w:rPr>
        <w:t xml:space="preserve"> this project. </w:t>
      </w:r>
      <w:r w:rsidR="00F135C6">
        <w:rPr>
          <w:rFonts w:ascii="Arial" w:hAnsi="Arial" w:cs="Arial"/>
          <w:sz w:val="24"/>
        </w:rPr>
        <w:t>M</w:t>
      </w:r>
      <w:r w:rsidR="00E07659">
        <w:rPr>
          <w:rFonts w:ascii="Arial" w:hAnsi="Arial" w:cs="Arial"/>
          <w:sz w:val="24"/>
        </w:rPr>
        <w:t>ore accessible</w:t>
      </w:r>
      <w:r w:rsidR="00B40132" w:rsidRPr="00324652">
        <w:rPr>
          <w:rFonts w:ascii="Arial" w:hAnsi="Arial" w:cs="Arial"/>
          <w:sz w:val="24"/>
        </w:rPr>
        <w:t xml:space="preserve"> job interviews </w:t>
      </w:r>
      <w:r w:rsidR="00D85B0A" w:rsidRPr="00324652">
        <w:rPr>
          <w:rFonts w:ascii="Arial" w:hAnsi="Arial" w:cs="Arial"/>
          <w:sz w:val="24"/>
        </w:rPr>
        <w:t>that</w:t>
      </w:r>
      <w:r w:rsidR="00B40132" w:rsidRPr="00324652">
        <w:rPr>
          <w:rFonts w:ascii="Arial" w:hAnsi="Arial" w:cs="Arial"/>
          <w:sz w:val="24"/>
        </w:rPr>
        <w:t xml:space="preserve"> </w:t>
      </w:r>
      <w:r w:rsidR="00F135C6">
        <w:rPr>
          <w:rFonts w:ascii="Arial" w:hAnsi="Arial" w:cs="Arial"/>
          <w:sz w:val="24"/>
        </w:rPr>
        <w:t>allow</w:t>
      </w:r>
      <w:r w:rsidR="00B40132" w:rsidRPr="00324652">
        <w:rPr>
          <w:rFonts w:ascii="Arial" w:hAnsi="Arial" w:cs="Arial"/>
          <w:sz w:val="24"/>
        </w:rPr>
        <w:t xml:space="preserve"> neurodiverse applicants and recruiters</w:t>
      </w:r>
      <w:r w:rsidR="00D85B0A" w:rsidRPr="00324652">
        <w:rPr>
          <w:rFonts w:ascii="Arial" w:hAnsi="Arial" w:cs="Arial"/>
          <w:sz w:val="24"/>
        </w:rPr>
        <w:t xml:space="preserve"> to align their interests</w:t>
      </w:r>
      <w:r w:rsidR="00B40132" w:rsidRPr="00324652">
        <w:rPr>
          <w:rFonts w:ascii="Arial" w:hAnsi="Arial" w:cs="Arial"/>
          <w:sz w:val="24"/>
        </w:rPr>
        <w:t xml:space="preserve"> may help to address some of the</w:t>
      </w:r>
      <w:r w:rsidR="002869AB">
        <w:rPr>
          <w:rFonts w:ascii="Arial" w:hAnsi="Arial" w:cs="Arial"/>
          <w:sz w:val="24"/>
        </w:rPr>
        <w:t xml:space="preserve"> </w:t>
      </w:r>
      <w:r w:rsidR="00082120">
        <w:rPr>
          <w:rFonts w:ascii="Arial" w:hAnsi="Arial" w:cs="Arial"/>
          <w:sz w:val="24"/>
        </w:rPr>
        <w:t xml:space="preserve">Irish economic </w:t>
      </w:r>
      <w:r w:rsidR="00B40132" w:rsidRPr="00324652">
        <w:rPr>
          <w:rFonts w:ascii="Arial" w:hAnsi="Arial" w:cs="Arial"/>
          <w:sz w:val="24"/>
        </w:rPr>
        <w:t>skills shortages</w:t>
      </w:r>
      <w:r w:rsidR="00D85B0A" w:rsidRPr="00324652">
        <w:rPr>
          <w:rFonts w:ascii="Arial" w:hAnsi="Arial" w:cs="Arial"/>
          <w:sz w:val="24"/>
        </w:rPr>
        <w:t xml:space="preserve">. </w:t>
      </w:r>
    </w:p>
    <w:p w14:paraId="25FFFE3D" w14:textId="484A1FE3" w:rsidR="003B7412" w:rsidRPr="007432EF" w:rsidRDefault="00D85B0A" w:rsidP="00582E55">
      <w:pPr>
        <w:rPr>
          <w:rFonts w:ascii="Arial" w:hAnsi="Arial" w:cs="Arial"/>
          <w:sz w:val="24"/>
        </w:rPr>
      </w:pPr>
      <w:r w:rsidRPr="00324652">
        <w:rPr>
          <w:rFonts w:ascii="Arial" w:hAnsi="Arial" w:cs="Arial"/>
          <w:sz w:val="24"/>
        </w:rPr>
        <w:t>There are recruitment shortages in many sectors</w:t>
      </w:r>
      <w:r w:rsidR="00A27553">
        <w:rPr>
          <w:rFonts w:ascii="Arial" w:hAnsi="Arial" w:cs="Arial"/>
          <w:sz w:val="24"/>
        </w:rPr>
        <w:t xml:space="preserve">, </w:t>
      </w:r>
      <w:r w:rsidRPr="00324652">
        <w:rPr>
          <w:rFonts w:ascii="Arial" w:hAnsi="Arial" w:cs="Arial"/>
          <w:sz w:val="24"/>
        </w:rPr>
        <w:t>particularly front</w:t>
      </w:r>
      <w:r w:rsidR="00F26184">
        <w:rPr>
          <w:rFonts w:ascii="Arial" w:hAnsi="Arial" w:cs="Arial"/>
          <w:sz w:val="24"/>
        </w:rPr>
        <w:t>-</w:t>
      </w:r>
      <w:r w:rsidRPr="00324652">
        <w:rPr>
          <w:rFonts w:ascii="Arial" w:hAnsi="Arial" w:cs="Arial"/>
          <w:sz w:val="24"/>
        </w:rPr>
        <w:t>line and customer</w:t>
      </w:r>
      <w:r w:rsidR="00F26184">
        <w:rPr>
          <w:rFonts w:ascii="Arial" w:hAnsi="Arial" w:cs="Arial"/>
          <w:sz w:val="24"/>
        </w:rPr>
        <w:t>-</w:t>
      </w:r>
      <w:r w:rsidRPr="00324652">
        <w:rPr>
          <w:rFonts w:ascii="Arial" w:hAnsi="Arial" w:cs="Arial"/>
          <w:sz w:val="24"/>
        </w:rPr>
        <w:t xml:space="preserve">facing positions, </w:t>
      </w:r>
      <w:r w:rsidR="00A27553">
        <w:rPr>
          <w:rFonts w:ascii="Arial" w:hAnsi="Arial" w:cs="Arial"/>
          <w:sz w:val="24"/>
        </w:rPr>
        <w:t xml:space="preserve">which </w:t>
      </w:r>
      <w:r w:rsidRPr="00324652">
        <w:rPr>
          <w:rFonts w:ascii="Arial" w:hAnsi="Arial" w:cs="Arial"/>
          <w:sz w:val="24"/>
        </w:rPr>
        <w:t>is impact</w:t>
      </w:r>
      <w:r w:rsidR="00A27553">
        <w:rPr>
          <w:rFonts w:ascii="Arial" w:hAnsi="Arial" w:cs="Arial"/>
          <w:sz w:val="24"/>
        </w:rPr>
        <w:t>ing</w:t>
      </w:r>
      <w:r w:rsidRPr="00324652">
        <w:rPr>
          <w:rFonts w:ascii="Arial" w:hAnsi="Arial" w:cs="Arial"/>
          <w:sz w:val="24"/>
        </w:rPr>
        <w:t xml:space="preserve"> on employers’ ability to </w:t>
      </w:r>
      <w:r w:rsidR="00EC7295" w:rsidRPr="00324652">
        <w:rPr>
          <w:rFonts w:ascii="Arial" w:hAnsi="Arial" w:cs="Arial"/>
          <w:sz w:val="24"/>
        </w:rPr>
        <w:t xml:space="preserve">provide services, </w:t>
      </w:r>
      <w:r w:rsidRPr="00324652">
        <w:rPr>
          <w:rFonts w:ascii="Arial" w:hAnsi="Arial" w:cs="Arial"/>
          <w:sz w:val="24"/>
        </w:rPr>
        <w:t xml:space="preserve">meet customer demand, grow their business and </w:t>
      </w:r>
      <w:r w:rsidR="00954C42" w:rsidRPr="00324652">
        <w:rPr>
          <w:rFonts w:ascii="Arial" w:hAnsi="Arial" w:cs="Arial"/>
          <w:sz w:val="24"/>
        </w:rPr>
        <w:t>deal with current e</w:t>
      </w:r>
      <w:r w:rsidR="009E6567" w:rsidRPr="00324652">
        <w:rPr>
          <w:rFonts w:ascii="Arial" w:hAnsi="Arial" w:cs="Arial"/>
          <w:sz w:val="24"/>
        </w:rPr>
        <w:t>c</w:t>
      </w:r>
      <w:r w:rsidR="00954C42" w:rsidRPr="00324652">
        <w:rPr>
          <w:rFonts w:ascii="Arial" w:hAnsi="Arial" w:cs="Arial"/>
          <w:sz w:val="24"/>
        </w:rPr>
        <w:t>onom</w:t>
      </w:r>
      <w:r w:rsidR="009E6567" w:rsidRPr="00324652">
        <w:rPr>
          <w:rFonts w:ascii="Arial" w:hAnsi="Arial" w:cs="Arial"/>
          <w:sz w:val="24"/>
        </w:rPr>
        <w:t>i</w:t>
      </w:r>
      <w:r w:rsidR="00954C42" w:rsidRPr="00324652">
        <w:rPr>
          <w:rFonts w:ascii="Arial" w:hAnsi="Arial" w:cs="Arial"/>
          <w:sz w:val="24"/>
        </w:rPr>
        <w:t>c challenges</w:t>
      </w:r>
      <w:r w:rsidR="009E6567" w:rsidRPr="00324652">
        <w:rPr>
          <w:rFonts w:ascii="Arial" w:hAnsi="Arial" w:cs="Arial"/>
          <w:sz w:val="24"/>
        </w:rPr>
        <w:t xml:space="preserve"> </w:t>
      </w:r>
      <w:r w:rsidR="009E6567" w:rsidRPr="00324652">
        <w:rPr>
          <w:rFonts w:ascii="Arial" w:hAnsi="Arial" w:cs="Arial"/>
          <w:sz w:val="24"/>
        </w:rPr>
        <w:fldChar w:fldCharType="begin"/>
      </w:r>
      <w:r w:rsidR="009E6567" w:rsidRPr="00324652">
        <w:rPr>
          <w:rFonts w:ascii="Arial" w:hAnsi="Arial" w:cs="Arial"/>
          <w:sz w:val="24"/>
        </w:rPr>
        <w:instrText xml:space="preserve"> ADDIN ZOTERO_ITEM CSL_CITATION {"citationID":"lGfPyhkg","properties":{"formattedCitation":"(Morahan, George, 2022)","plainCitation":"(Morahan, George, 2022)","noteIndex":0},"citationItems":[{"id":267,"uris":["http://zotero.org/users/local/uOzvVzEy/items/9VQ7X9WJ"],"itemData":{"id":267,"type":"post-weblog","abstract":"Talent recruitment and retention have been identified as the leading challenges facing state agencies by ACESA.","container-title":"Recruitment And Retention The Biggest Challenges Facing State Agencies","language":"en-GB","note":"section: Employment","title":"BusinessPlus","URL":"https://businessplus.ie/jobs/recruitment-retention-state-agencies/","author":[{"literal":"Morahan, George"}],"accessed":{"date-parts":[["2023",3,12]]},"issued":{"date-parts":[["2022",10,6]]}}}],"schema":"https://github.com/citation-style-language/schema/raw/master/csl-citation.json"} </w:instrText>
      </w:r>
      <w:r w:rsidR="009E6567" w:rsidRPr="00324652">
        <w:rPr>
          <w:rFonts w:ascii="Arial" w:hAnsi="Arial" w:cs="Arial"/>
          <w:sz w:val="24"/>
        </w:rPr>
        <w:fldChar w:fldCharType="separate"/>
      </w:r>
      <w:r w:rsidR="009E6567" w:rsidRPr="007432EF">
        <w:rPr>
          <w:rFonts w:ascii="Arial" w:hAnsi="Arial" w:cs="Arial"/>
          <w:sz w:val="24"/>
        </w:rPr>
        <w:t>(Morahan, George, 2022)</w:t>
      </w:r>
      <w:r w:rsidR="009E6567" w:rsidRPr="00324652">
        <w:rPr>
          <w:rFonts w:ascii="Arial" w:hAnsi="Arial" w:cs="Arial"/>
          <w:sz w:val="24"/>
        </w:rPr>
        <w:fldChar w:fldCharType="end"/>
      </w:r>
      <w:r w:rsidR="007F633D" w:rsidRPr="00324652">
        <w:rPr>
          <w:rFonts w:ascii="Arial" w:hAnsi="Arial" w:cs="Arial"/>
          <w:sz w:val="24"/>
        </w:rPr>
        <w:t>.</w:t>
      </w:r>
      <w:r w:rsidRPr="00324652">
        <w:rPr>
          <w:rFonts w:ascii="Arial" w:hAnsi="Arial" w:cs="Arial"/>
          <w:sz w:val="24"/>
        </w:rPr>
        <w:t xml:space="preserve"> </w:t>
      </w:r>
      <w:r w:rsidR="007F633D" w:rsidRPr="00324652">
        <w:rPr>
          <w:rFonts w:ascii="Arial" w:hAnsi="Arial" w:cs="Arial"/>
          <w:sz w:val="24"/>
        </w:rPr>
        <w:t xml:space="preserve">This “War for Talent” is effecting </w:t>
      </w:r>
      <w:r w:rsidR="00AD7BE8" w:rsidRPr="00324652">
        <w:rPr>
          <w:rFonts w:ascii="Arial" w:hAnsi="Arial" w:cs="Arial"/>
          <w:sz w:val="24"/>
        </w:rPr>
        <w:t>every sector</w:t>
      </w:r>
      <w:r w:rsidR="00F26184">
        <w:rPr>
          <w:rFonts w:ascii="Arial" w:hAnsi="Arial" w:cs="Arial"/>
          <w:sz w:val="24"/>
        </w:rPr>
        <w:t>,</w:t>
      </w:r>
      <w:r w:rsidR="004D645D">
        <w:rPr>
          <w:rFonts w:ascii="Arial" w:hAnsi="Arial" w:cs="Arial"/>
          <w:sz w:val="24"/>
        </w:rPr>
        <w:t xml:space="preserve"> including</w:t>
      </w:r>
      <w:r w:rsidR="00AD7BE8" w:rsidRPr="00324652">
        <w:rPr>
          <w:rFonts w:ascii="Arial" w:hAnsi="Arial" w:cs="Arial"/>
          <w:sz w:val="24"/>
        </w:rPr>
        <w:t xml:space="preserve"> </w:t>
      </w:r>
      <w:r w:rsidR="004D645D">
        <w:rPr>
          <w:rFonts w:ascii="Arial" w:hAnsi="Arial" w:cs="Arial"/>
          <w:sz w:val="24"/>
        </w:rPr>
        <w:t>H</w:t>
      </w:r>
      <w:r w:rsidR="00AD7BE8" w:rsidRPr="00324652">
        <w:rPr>
          <w:rFonts w:ascii="Arial" w:hAnsi="Arial" w:cs="Arial"/>
          <w:sz w:val="24"/>
        </w:rPr>
        <w:t>ospitality</w:t>
      </w:r>
      <w:r w:rsidR="004D645D">
        <w:rPr>
          <w:rFonts w:ascii="Arial" w:hAnsi="Arial" w:cs="Arial"/>
          <w:sz w:val="24"/>
        </w:rPr>
        <w:t>,</w:t>
      </w:r>
      <w:r w:rsidR="00AD7BE8" w:rsidRPr="00324652">
        <w:rPr>
          <w:rFonts w:ascii="Arial" w:hAnsi="Arial" w:cs="Arial"/>
          <w:sz w:val="24"/>
        </w:rPr>
        <w:t xml:space="preserve"> Pharma</w:t>
      </w:r>
      <w:r w:rsidR="004D645D">
        <w:rPr>
          <w:rFonts w:ascii="Arial" w:hAnsi="Arial" w:cs="Arial"/>
          <w:sz w:val="24"/>
        </w:rPr>
        <w:t>,</w:t>
      </w:r>
      <w:r w:rsidR="00882F32" w:rsidRPr="00324652">
        <w:rPr>
          <w:rFonts w:ascii="Arial" w:hAnsi="Arial" w:cs="Arial"/>
          <w:sz w:val="24"/>
        </w:rPr>
        <w:t xml:space="preserve"> </w:t>
      </w:r>
      <w:r w:rsidR="004D645D">
        <w:rPr>
          <w:rFonts w:ascii="Arial" w:hAnsi="Arial" w:cs="Arial"/>
          <w:sz w:val="24"/>
        </w:rPr>
        <w:t>L</w:t>
      </w:r>
      <w:r w:rsidR="00AD7BE8" w:rsidRPr="00324652">
        <w:rPr>
          <w:rFonts w:ascii="Arial" w:hAnsi="Arial" w:cs="Arial"/>
          <w:sz w:val="24"/>
        </w:rPr>
        <w:t xml:space="preserve">ocal </w:t>
      </w:r>
      <w:r w:rsidR="004D645D">
        <w:rPr>
          <w:rFonts w:ascii="Arial" w:hAnsi="Arial" w:cs="Arial"/>
          <w:sz w:val="24"/>
        </w:rPr>
        <w:t>G</w:t>
      </w:r>
      <w:r w:rsidR="00AD7BE8" w:rsidRPr="00324652">
        <w:rPr>
          <w:rFonts w:ascii="Arial" w:hAnsi="Arial" w:cs="Arial"/>
          <w:sz w:val="24"/>
        </w:rPr>
        <w:t xml:space="preserve">overnment </w:t>
      </w:r>
      <w:r w:rsidR="004D645D">
        <w:rPr>
          <w:rFonts w:ascii="Arial" w:hAnsi="Arial" w:cs="Arial"/>
          <w:sz w:val="24"/>
        </w:rPr>
        <w:t>and</w:t>
      </w:r>
      <w:r w:rsidR="00AD7BE8" w:rsidRPr="00324652">
        <w:rPr>
          <w:rFonts w:ascii="Arial" w:hAnsi="Arial" w:cs="Arial"/>
          <w:sz w:val="24"/>
        </w:rPr>
        <w:t xml:space="preserve"> </w:t>
      </w:r>
      <w:r w:rsidR="004D645D">
        <w:rPr>
          <w:rFonts w:ascii="Arial" w:hAnsi="Arial" w:cs="Arial"/>
          <w:sz w:val="24"/>
        </w:rPr>
        <w:t>R</w:t>
      </w:r>
      <w:r w:rsidR="00AD7BE8" w:rsidRPr="00324652">
        <w:rPr>
          <w:rFonts w:ascii="Arial" w:hAnsi="Arial" w:cs="Arial"/>
          <w:sz w:val="24"/>
        </w:rPr>
        <w:t xml:space="preserve">etrofitting </w:t>
      </w:r>
      <w:r w:rsidR="001B2084" w:rsidRPr="00324652">
        <w:rPr>
          <w:rFonts w:ascii="Arial" w:hAnsi="Arial" w:cs="Arial"/>
          <w:sz w:val="24"/>
        </w:rPr>
        <w:fldChar w:fldCharType="begin"/>
      </w:r>
      <w:r w:rsidR="001B2084" w:rsidRPr="00324652">
        <w:rPr>
          <w:rFonts w:ascii="Arial" w:hAnsi="Arial" w:cs="Arial"/>
          <w:sz w:val="24"/>
        </w:rPr>
        <w:instrText xml:space="preserve"> ADDIN ZOTERO_ITEM CSL_CITATION {"citationID":"vbPKOgJS","properties":{"formattedCitation":"(Murray, 2022)","plainCitation":"(Murray, 2022)","noteIndex":0},"citationItems":[{"id":269,"uris":["http://zotero.org/users/local/uOzvVzEy/items/H897Q4K6"],"itemData":{"id":269,"type":"webpage","abstract":"As we emerge from the Covid-19 pandemic and approach full employment, a shortage of skilled people could jeopardise Ireland's economic recovery","container-title":"Irish Examiner","language":"en","note":"section: IE-Main/SPOTLIGHT","title":"Skills shortage: Irish employers urgently need more trained and experienced workers","title-short":"Skills shortage","URL":"https://www.irishexaminer.com/news/spotlight/arid-40811664.html","author":[{"family":"Murray","given":"Sean"}],"accessed":{"date-parts":[["2023",3,12]]},"issued":{"date-parts":[["2022",2,28]]}}}],"schema":"https://github.com/citation-style-language/schema/raw/master/csl-citation.json"} </w:instrText>
      </w:r>
      <w:r w:rsidR="001B2084" w:rsidRPr="00324652">
        <w:rPr>
          <w:rFonts w:ascii="Arial" w:hAnsi="Arial" w:cs="Arial"/>
          <w:sz w:val="24"/>
        </w:rPr>
        <w:fldChar w:fldCharType="separate"/>
      </w:r>
      <w:r w:rsidR="001B2084" w:rsidRPr="00324652">
        <w:rPr>
          <w:rFonts w:ascii="Arial" w:hAnsi="Arial" w:cs="Arial"/>
          <w:sz w:val="24"/>
        </w:rPr>
        <w:t>(Murray, 2022)</w:t>
      </w:r>
      <w:r w:rsidR="001B2084" w:rsidRPr="00324652">
        <w:rPr>
          <w:rFonts w:ascii="Arial" w:hAnsi="Arial" w:cs="Arial"/>
          <w:sz w:val="24"/>
        </w:rPr>
        <w:fldChar w:fldCharType="end"/>
      </w:r>
      <w:r w:rsidR="001B2084" w:rsidRPr="00324652">
        <w:rPr>
          <w:rFonts w:ascii="Arial" w:hAnsi="Arial" w:cs="Arial"/>
          <w:sz w:val="24"/>
        </w:rPr>
        <w:t xml:space="preserve">; </w:t>
      </w:r>
      <w:r w:rsidR="00AD7BE8" w:rsidRPr="00324652">
        <w:rPr>
          <w:rFonts w:ascii="Arial" w:hAnsi="Arial" w:cs="Arial"/>
          <w:sz w:val="24"/>
        </w:rPr>
        <w:t xml:space="preserve">and though </w:t>
      </w:r>
      <w:r w:rsidR="001B2084" w:rsidRPr="00324652">
        <w:rPr>
          <w:rFonts w:ascii="Arial" w:hAnsi="Arial" w:cs="Arial"/>
          <w:sz w:val="24"/>
        </w:rPr>
        <w:t xml:space="preserve">this project is not </w:t>
      </w:r>
      <w:r w:rsidR="00AE1355">
        <w:rPr>
          <w:rFonts w:ascii="Arial" w:hAnsi="Arial" w:cs="Arial"/>
          <w:sz w:val="24"/>
        </w:rPr>
        <w:t xml:space="preserve">primarily </w:t>
      </w:r>
      <w:r w:rsidR="001B2084" w:rsidRPr="00324652">
        <w:rPr>
          <w:rFonts w:ascii="Arial" w:hAnsi="Arial" w:cs="Arial"/>
          <w:sz w:val="24"/>
        </w:rPr>
        <w:t>economically focused, it still sits neatly within the Irish economic situation in 2023</w:t>
      </w:r>
      <w:r w:rsidR="00046B9A" w:rsidRPr="00324652">
        <w:rPr>
          <w:rFonts w:ascii="Arial" w:hAnsi="Arial" w:cs="Arial"/>
          <w:sz w:val="24"/>
        </w:rPr>
        <w:t>, by suggesting alternate pool</w:t>
      </w:r>
      <w:r w:rsidR="000F683C">
        <w:rPr>
          <w:rFonts w:ascii="Arial" w:hAnsi="Arial" w:cs="Arial"/>
          <w:sz w:val="24"/>
        </w:rPr>
        <w:t>s</w:t>
      </w:r>
      <w:r w:rsidR="00046B9A" w:rsidRPr="00324652">
        <w:rPr>
          <w:rFonts w:ascii="Arial" w:hAnsi="Arial" w:cs="Arial"/>
          <w:sz w:val="24"/>
        </w:rPr>
        <w:t xml:space="preserve"> of talent that recruiters could access more effective</w:t>
      </w:r>
      <w:r w:rsidR="00191736" w:rsidRPr="00324652">
        <w:rPr>
          <w:rFonts w:ascii="Arial" w:hAnsi="Arial" w:cs="Arial"/>
          <w:sz w:val="24"/>
        </w:rPr>
        <w:t>ly</w:t>
      </w:r>
      <w:r w:rsidR="00046B9A" w:rsidRPr="00324652">
        <w:rPr>
          <w:rFonts w:ascii="Arial" w:hAnsi="Arial" w:cs="Arial"/>
          <w:sz w:val="24"/>
        </w:rPr>
        <w:t xml:space="preserve"> if they </w:t>
      </w:r>
      <w:r w:rsidR="002674C7" w:rsidRPr="00324652">
        <w:rPr>
          <w:rFonts w:ascii="Arial" w:hAnsi="Arial" w:cs="Arial"/>
          <w:sz w:val="24"/>
        </w:rPr>
        <w:t xml:space="preserve">could </w:t>
      </w:r>
      <w:r w:rsidR="00046B9A" w:rsidRPr="00324652">
        <w:rPr>
          <w:rFonts w:ascii="Arial" w:hAnsi="Arial" w:cs="Arial"/>
          <w:sz w:val="24"/>
        </w:rPr>
        <w:t xml:space="preserve">reassess </w:t>
      </w:r>
      <w:r w:rsidR="006E018F">
        <w:rPr>
          <w:rFonts w:ascii="Arial" w:hAnsi="Arial" w:cs="Arial"/>
          <w:sz w:val="24"/>
        </w:rPr>
        <w:t xml:space="preserve">(and reconfigure) </w:t>
      </w:r>
      <w:r w:rsidR="00046B9A" w:rsidRPr="00324652">
        <w:rPr>
          <w:rFonts w:ascii="Arial" w:hAnsi="Arial" w:cs="Arial"/>
          <w:sz w:val="24"/>
        </w:rPr>
        <w:t>how the</w:t>
      </w:r>
      <w:r w:rsidR="00830CEE" w:rsidRPr="00324652">
        <w:rPr>
          <w:rFonts w:ascii="Arial" w:hAnsi="Arial" w:cs="Arial"/>
          <w:sz w:val="24"/>
        </w:rPr>
        <w:t>y</w:t>
      </w:r>
      <w:r w:rsidR="00046B9A" w:rsidRPr="00324652">
        <w:rPr>
          <w:rFonts w:ascii="Arial" w:hAnsi="Arial" w:cs="Arial"/>
          <w:sz w:val="24"/>
        </w:rPr>
        <w:t xml:space="preserve"> </w:t>
      </w:r>
      <w:r w:rsidR="00E468F5" w:rsidRPr="00324652">
        <w:rPr>
          <w:rFonts w:ascii="Arial" w:hAnsi="Arial" w:cs="Arial"/>
          <w:sz w:val="24"/>
        </w:rPr>
        <w:t xml:space="preserve">screen for applicants. </w:t>
      </w:r>
      <w:r w:rsidR="00046B9A" w:rsidRPr="007432EF">
        <w:rPr>
          <w:rFonts w:ascii="Arial" w:hAnsi="Arial" w:cs="Arial"/>
          <w:sz w:val="24"/>
        </w:rPr>
        <w:t xml:space="preserve">  </w:t>
      </w:r>
      <w:r w:rsidR="001B2084" w:rsidRPr="007432EF">
        <w:rPr>
          <w:rFonts w:ascii="Arial" w:hAnsi="Arial" w:cs="Arial"/>
          <w:sz w:val="24"/>
        </w:rPr>
        <w:t xml:space="preserve">  </w:t>
      </w:r>
      <w:r w:rsidR="00AD7BE8" w:rsidRPr="007432EF">
        <w:rPr>
          <w:rFonts w:ascii="Arial" w:hAnsi="Arial" w:cs="Arial"/>
          <w:sz w:val="24"/>
        </w:rPr>
        <w:t xml:space="preserve"> </w:t>
      </w:r>
      <w:r w:rsidR="007F633D" w:rsidRPr="007432EF">
        <w:rPr>
          <w:rFonts w:ascii="Arial" w:hAnsi="Arial" w:cs="Arial"/>
          <w:sz w:val="24"/>
        </w:rPr>
        <w:t xml:space="preserve"> </w:t>
      </w:r>
    </w:p>
    <w:p w14:paraId="3611A650" w14:textId="5E262919" w:rsidR="00C90FC1" w:rsidRDefault="00C90FC1" w:rsidP="00C90FC1">
      <w:pPr>
        <w:rPr>
          <w:lang w:val="en-US" w:eastAsia="en-US"/>
        </w:rPr>
      </w:pPr>
    </w:p>
    <w:p w14:paraId="20B0BC2A" w14:textId="3FF0F2F3" w:rsidR="00EB35B2" w:rsidRPr="0067583A" w:rsidRDefault="00EB35B2" w:rsidP="00525749">
      <w:pPr>
        <w:pStyle w:val="Heading1"/>
        <w:rPr>
          <w:rFonts w:ascii="Arial" w:hAnsi="Arial" w:cs="Arial"/>
          <w:sz w:val="28"/>
          <w:lang w:val="en-US" w:eastAsia="en-US"/>
        </w:rPr>
      </w:pPr>
      <w:bookmarkStart w:id="32" w:name="_Toc140420840"/>
      <w:r w:rsidRPr="0067583A">
        <w:rPr>
          <w:rFonts w:ascii="Arial" w:hAnsi="Arial" w:cs="Arial"/>
          <w:sz w:val="28"/>
          <w:lang w:val="en-US" w:eastAsia="en-US"/>
        </w:rPr>
        <w:lastRenderedPageBreak/>
        <w:t>Chapter Two: Evidence of Research</w:t>
      </w:r>
      <w:bookmarkEnd w:id="32"/>
    </w:p>
    <w:p w14:paraId="5C6749CC" w14:textId="2BE58B1F" w:rsidR="00CC0AD6" w:rsidRPr="00C357AC" w:rsidRDefault="00A71648" w:rsidP="00525749">
      <w:pPr>
        <w:pStyle w:val="Heading2"/>
        <w:rPr>
          <w:rFonts w:ascii="Arial" w:hAnsi="Arial" w:cs="Arial"/>
          <w:sz w:val="24"/>
        </w:rPr>
      </w:pPr>
      <w:bookmarkStart w:id="33" w:name="_Toc140420841"/>
      <w:r w:rsidRPr="00C357AC">
        <w:rPr>
          <w:rFonts w:ascii="Arial" w:hAnsi="Arial" w:cs="Arial"/>
          <w:sz w:val="24"/>
        </w:rPr>
        <w:t xml:space="preserve">2.1 - </w:t>
      </w:r>
      <w:r w:rsidR="00CC0AD6" w:rsidRPr="00C357AC">
        <w:rPr>
          <w:rFonts w:ascii="Arial" w:hAnsi="Arial" w:cs="Arial"/>
          <w:sz w:val="24"/>
        </w:rPr>
        <w:t>Introduction</w:t>
      </w:r>
      <w:bookmarkEnd w:id="33"/>
    </w:p>
    <w:p w14:paraId="7FD40EED" w14:textId="449372EE" w:rsidR="00391BB1" w:rsidRDefault="00D051B5" w:rsidP="00923744">
      <w:pPr>
        <w:spacing w:after="200"/>
        <w:rPr>
          <w:rFonts w:ascii="Arial" w:hAnsi="Arial" w:cs="Arial"/>
          <w:sz w:val="24"/>
        </w:rPr>
      </w:pPr>
      <w:r w:rsidRPr="00324652">
        <w:rPr>
          <w:rFonts w:ascii="Arial" w:hAnsi="Arial" w:cs="Arial"/>
          <w:sz w:val="24"/>
        </w:rPr>
        <w:t>D</w:t>
      </w:r>
      <w:r w:rsidR="00CC0AD6" w:rsidRPr="00324652">
        <w:rPr>
          <w:rFonts w:ascii="Arial" w:hAnsi="Arial" w:cs="Arial"/>
          <w:sz w:val="24"/>
        </w:rPr>
        <w:t>iversity</w:t>
      </w:r>
      <w:r w:rsidR="002D48E8">
        <w:rPr>
          <w:rFonts w:ascii="Arial" w:hAnsi="Arial" w:cs="Arial"/>
          <w:sz w:val="24"/>
        </w:rPr>
        <w:t>/</w:t>
      </w:r>
      <w:r w:rsidR="00301E5F" w:rsidRPr="00324652">
        <w:rPr>
          <w:rFonts w:ascii="Arial" w:hAnsi="Arial" w:cs="Arial"/>
          <w:sz w:val="24"/>
        </w:rPr>
        <w:t>equality</w:t>
      </w:r>
      <w:r w:rsidR="00CC0AD6" w:rsidRPr="00324652">
        <w:rPr>
          <w:rFonts w:ascii="Arial" w:hAnsi="Arial" w:cs="Arial"/>
          <w:sz w:val="24"/>
        </w:rPr>
        <w:t xml:space="preserve"> </w:t>
      </w:r>
      <w:r w:rsidR="00CA7267" w:rsidRPr="00324652">
        <w:rPr>
          <w:rFonts w:ascii="Arial" w:hAnsi="Arial" w:cs="Arial"/>
          <w:sz w:val="24"/>
        </w:rPr>
        <w:t>as a social justice force</w:t>
      </w:r>
      <w:r w:rsidR="004A65FE" w:rsidRPr="00324652">
        <w:rPr>
          <w:rFonts w:ascii="Arial" w:hAnsi="Arial" w:cs="Arial"/>
          <w:sz w:val="24"/>
        </w:rPr>
        <w:t xml:space="preserve"> </w:t>
      </w:r>
      <w:r w:rsidR="000F6164">
        <w:rPr>
          <w:rFonts w:ascii="Arial" w:hAnsi="Arial" w:cs="Arial"/>
          <w:sz w:val="24"/>
        </w:rPr>
        <w:t>is</w:t>
      </w:r>
      <w:r w:rsidR="00CA7267" w:rsidRPr="00324652">
        <w:rPr>
          <w:rFonts w:ascii="Arial" w:hAnsi="Arial" w:cs="Arial"/>
          <w:sz w:val="24"/>
        </w:rPr>
        <w:t xml:space="preserve"> driv</w:t>
      </w:r>
      <w:r w:rsidR="000F6164">
        <w:rPr>
          <w:rFonts w:ascii="Arial" w:hAnsi="Arial" w:cs="Arial"/>
          <w:sz w:val="24"/>
        </w:rPr>
        <w:t>ing</w:t>
      </w:r>
      <w:r w:rsidR="00CA7267" w:rsidRPr="00324652">
        <w:rPr>
          <w:rFonts w:ascii="Arial" w:hAnsi="Arial" w:cs="Arial"/>
          <w:sz w:val="24"/>
        </w:rPr>
        <w:t xml:space="preserve"> awareness and</w:t>
      </w:r>
      <w:r w:rsidR="00CC0AD6" w:rsidRPr="00324652">
        <w:rPr>
          <w:rFonts w:ascii="Arial" w:hAnsi="Arial" w:cs="Arial"/>
          <w:sz w:val="24"/>
        </w:rPr>
        <w:t xml:space="preserve"> change in</w:t>
      </w:r>
      <w:r w:rsidR="00714FFD">
        <w:rPr>
          <w:rFonts w:ascii="Arial" w:hAnsi="Arial" w:cs="Arial"/>
          <w:sz w:val="24"/>
        </w:rPr>
        <w:t xml:space="preserve"> culture</w:t>
      </w:r>
      <w:r w:rsidR="001F09DC" w:rsidRPr="00324652">
        <w:rPr>
          <w:rFonts w:ascii="Arial" w:hAnsi="Arial" w:cs="Arial"/>
          <w:sz w:val="24"/>
        </w:rPr>
        <w:t>,</w:t>
      </w:r>
      <w:r w:rsidR="00CC0AD6" w:rsidRPr="00324652">
        <w:rPr>
          <w:rFonts w:ascii="Arial" w:hAnsi="Arial" w:cs="Arial"/>
          <w:sz w:val="24"/>
        </w:rPr>
        <w:t xml:space="preserve"> language</w:t>
      </w:r>
      <w:r w:rsidR="001248CC">
        <w:rPr>
          <w:rFonts w:ascii="Arial" w:hAnsi="Arial" w:cs="Arial"/>
          <w:sz w:val="24"/>
        </w:rPr>
        <w:t>,</w:t>
      </w:r>
      <w:r w:rsidR="00714FFD">
        <w:rPr>
          <w:rFonts w:ascii="Arial" w:hAnsi="Arial" w:cs="Arial"/>
          <w:sz w:val="24"/>
        </w:rPr>
        <w:t xml:space="preserve"> self-identity</w:t>
      </w:r>
      <w:r w:rsidR="001248CC">
        <w:rPr>
          <w:rFonts w:ascii="Arial" w:hAnsi="Arial" w:cs="Arial"/>
          <w:sz w:val="24"/>
        </w:rPr>
        <w:t xml:space="preserve"> </w:t>
      </w:r>
      <w:r w:rsidR="00086D74">
        <w:rPr>
          <w:rFonts w:ascii="Arial" w:hAnsi="Arial" w:cs="Arial"/>
          <w:sz w:val="24"/>
        </w:rPr>
        <w:t>and</w:t>
      </w:r>
      <w:r w:rsidR="00CC0AD6" w:rsidRPr="00324652">
        <w:rPr>
          <w:rFonts w:ascii="Arial" w:hAnsi="Arial" w:cs="Arial"/>
          <w:sz w:val="24"/>
        </w:rPr>
        <w:t xml:space="preserve"> </w:t>
      </w:r>
      <w:r w:rsidR="00AD53BE">
        <w:rPr>
          <w:rFonts w:ascii="Arial" w:hAnsi="Arial" w:cs="Arial"/>
          <w:sz w:val="24"/>
        </w:rPr>
        <w:t>decision</w:t>
      </w:r>
      <w:r w:rsidR="001161F5">
        <w:rPr>
          <w:rFonts w:ascii="Arial" w:hAnsi="Arial" w:cs="Arial"/>
          <w:sz w:val="24"/>
        </w:rPr>
        <w:t>-</w:t>
      </w:r>
      <w:r w:rsidR="00AD53BE">
        <w:rPr>
          <w:rFonts w:ascii="Arial" w:hAnsi="Arial" w:cs="Arial"/>
          <w:sz w:val="24"/>
        </w:rPr>
        <w:t xml:space="preserve">making in </w:t>
      </w:r>
      <w:r w:rsidR="001161F5">
        <w:rPr>
          <w:rFonts w:ascii="Arial" w:hAnsi="Arial" w:cs="Arial"/>
          <w:sz w:val="24"/>
        </w:rPr>
        <w:t>public life</w:t>
      </w:r>
      <w:r w:rsidR="00086D74">
        <w:rPr>
          <w:rFonts w:ascii="Arial" w:hAnsi="Arial" w:cs="Arial"/>
          <w:sz w:val="24"/>
        </w:rPr>
        <w:t>.</w:t>
      </w:r>
      <w:r w:rsidR="003A0006" w:rsidRPr="00324652">
        <w:rPr>
          <w:rFonts w:ascii="Arial" w:hAnsi="Arial" w:cs="Arial"/>
          <w:sz w:val="24"/>
        </w:rPr>
        <w:t xml:space="preserve"> </w:t>
      </w:r>
    </w:p>
    <w:p w14:paraId="0187009D" w14:textId="61598A3C" w:rsidR="00CC0AD6" w:rsidRPr="00324652" w:rsidRDefault="003A0006" w:rsidP="00923744">
      <w:pPr>
        <w:spacing w:after="200"/>
        <w:rPr>
          <w:rFonts w:ascii="Arial" w:hAnsi="Arial" w:cs="Arial"/>
          <w:sz w:val="24"/>
        </w:rPr>
      </w:pPr>
      <w:r w:rsidRPr="00324652">
        <w:rPr>
          <w:rFonts w:ascii="Arial" w:hAnsi="Arial" w:cs="Arial"/>
          <w:sz w:val="24"/>
        </w:rPr>
        <w:t>Gender</w:t>
      </w:r>
      <w:r w:rsidR="001161F5">
        <w:rPr>
          <w:rFonts w:ascii="Arial" w:hAnsi="Arial" w:cs="Arial"/>
          <w:sz w:val="24"/>
        </w:rPr>
        <w:t>-</w:t>
      </w:r>
      <w:r w:rsidRPr="00324652">
        <w:rPr>
          <w:rFonts w:ascii="Arial" w:hAnsi="Arial" w:cs="Arial"/>
          <w:sz w:val="24"/>
        </w:rPr>
        <w:t>identity, sexual</w:t>
      </w:r>
      <w:r w:rsidR="001161F5">
        <w:rPr>
          <w:rFonts w:ascii="Arial" w:hAnsi="Arial" w:cs="Arial"/>
          <w:sz w:val="24"/>
        </w:rPr>
        <w:t>-</w:t>
      </w:r>
      <w:r w:rsidRPr="00324652">
        <w:rPr>
          <w:rFonts w:ascii="Arial" w:hAnsi="Arial" w:cs="Arial"/>
          <w:sz w:val="24"/>
        </w:rPr>
        <w:t>orientation,</w:t>
      </w:r>
      <w:r w:rsidR="00351509">
        <w:rPr>
          <w:rFonts w:ascii="Arial" w:hAnsi="Arial" w:cs="Arial"/>
          <w:sz w:val="24"/>
        </w:rPr>
        <w:t xml:space="preserve"> diversity</w:t>
      </w:r>
      <w:r w:rsidRPr="00324652">
        <w:rPr>
          <w:rFonts w:ascii="Arial" w:hAnsi="Arial" w:cs="Arial"/>
          <w:sz w:val="24"/>
        </w:rPr>
        <w:t xml:space="preserve"> at senior levels in organisations</w:t>
      </w:r>
      <w:r w:rsidR="001F09DC" w:rsidRPr="00324652">
        <w:rPr>
          <w:rFonts w:ascii="Arial" w:hAnsi="Arial" w:cs="Arial"/>
          <w:sz w:val="24"/>
        </w:rPr>
        <w:t>; these discussions are taking place</w:t>
      </w:r>
      <w:r w:rsidR="00471989" w:rsidRPr="00324652">
        <w:rPr>
          <w:rFonts w:ascii="Arial" w:hAnsi="Arial" w:cs="Arial"/>
          <w:sz w:val="24"/>
        </w:rPr>
        <w:t xml:space="preserve"> at every level of society </w:t>
      </w:r>
      <w:r w:rsidR="00471989" w:rsidRPr="00324652">
        <w:rPr>
          <w:rFonts w:ascii="Arial" w:hAnsi="Arial" w:cs="Arial"/>
          <w:sz w:val="24"/>
        </w:rPr>
        <w:fldChar w:fldCharType="begin"/>
      </w:r>
      <w:r w:rsidR="00313C3E" w:rsidRPr="00324652">
        <w:rPr>
          <w:rFonts w:ascii="Arial" w:hAnsi="Arial" w:cs="Arial"/>
          <w:sz w:val="24"/>
        </w:rPr>
        <w:instrText xml:space="preserve"> ADDIN ZOTERO_ITEM CSL_CITATION {"citationID":"DzrIkjVR","properties":{"formattedCitation":"(Guerrouj, Lahcene, 2020)","plainCitation":"(Guerrouj, Lahcene, 2020)","noteIndex":0},"citationItems":[{"id":271,"uris":["http://zotero.org/users/local/uOzvVzEy/items/R9U27QSF"],"itemData":{"id":271,"type":"webpage","abstract":"Lahcene Guerrouj, International Content Expert, reflects upon how we can reduce bias, define discrimination, and increase diversity in the corporate world.","container-title":"Salesforce EMEA Blog","language":"en","title":"Why Are Equality and Diversity Important in the Corporate World?","URL":"https://www.salesforce.com/eu/blog/2020/12/equality-and-diversity-in-corporate-world.html","author":[{"literal":"Guerrouj, Lahcene"}],"accessed":{"date-parts":[["2023",3,12]]},"issued":{"date-parts":[["2020"]]}}}],"schema":"https://github.com/citation-style-language/schema/raw/master/csl-citation.json"} </w:instrText>
      </w:r>
      <w:r w:rsidR="00471989" w:rsidRPr="00324652">
        <w:rPr>
          <w:rFonts w:ascii="Arial" w:hAnsi="Arial" w:cs="Arial"/>
          <w:sz w:val="24"/>
        </w:rPr>
        <w:fldChar w:fldCharType="separate"/>
      </w:r>
      <w:r w:rsidR="00313C3E" w:rsidRPr="00324652">
        <w:rPr>
          <w:rFonts w:ascii="Arial" w:hAnsi="Arial" w:cs="Arial"/>
          <w:sz w:val="24"/>
          <w:lang w:val="en-US"/>
        </w:rPr>
        <w:t>(Guerrouj, Lahcene, 2020)</w:t>
      </w:r>
      <w:r w:rsidR="00471989" w:rsidRPr="00324652">
        <w:rPr>
          <w:rFonts w:ascii="Arial" w:hAnsi="Arial" w:cs="Arial"/>
          <w:sz w:val="24"/>
        </w:rPr>
        <w:fldChar w:fldCharType="end"/>
      </w:r>
      <w:r w:rsidR="00023E56">
        <w:rPr>
          <w:rFonts w:ascii="Arial" w:hAnsi="Arial" w:cs="Arial"/>
          <w:sz w:val="24"/>
        </w:rPr>
        <w:t xml:space="preserve">, </w:t>
      </w:r>
      <w:r w:rsidR="00023E56">
        <w:rPr>
          <w:rFonts w:ascii="Arial" w:hAnsi="Arial" w:cs="Arial"/>
          <w:sz w:val="24"/>
        </w:rPr>
        <w:fldChar w:fldCharType="begin"/>
      </w:r>
      <w:r w:rsidR="00790F78">
        <w:rPr>
          <w:rFonts w:ascii="Arial" w:hAnsi="Arial" w:cs="Arial"/>
          <w:sz w:val="24"/>
        </w:rPr>
        <w:instrText xml:space="preserve"> ADDIN ZOTERO_ITEM CSL_CITATION {"citationID":"xA5LBEP0","properties":{"formattedCitation":"(Irish Tech News, 2023)","plainCitation":"(Irish Tech News, 2023)","noteIndex":0},"citationItems":[{"id":291,"uris":["http://zotero.org/users/local/uOzvVzEy/items/3DZP733J"],"itemData":{"id":291,"type":"post-weblog","abstract":"40% of women in Ireland now hold senior management positions, which is up from 30% in 2022, according to Grant Thornton’s research into women in business in","language":"en-US","note":"section: Business","title":"10% Year-on-year Increase in the Number of Women in Senior Management Roles in Ireland - Irish Tech News","URL":"https://irishtechnews.ie/increase-women-in-senior-management-roles-ireland/","author":[{"family":"Irish Tech News","given":""}],"accessed":{"date-parts":[["2023",6,4]]},"issued":{"date-parts":[["2023",3,8]]}}}],"schema":"https://github.com/citation-style-language/schema/raw/master/csl-citation.json"} </w:instrText>
      </w:r>
      <w:r w:rsidR="00023E56">
        <w:rPr>
          <w:rFonts w:ascii="Arial" w:hAnsi="Arial" w:cs="Arial"/>
          <w:sz w:val="24"/>
        </w:rPr>
        <w:fldChar w:fldCharType="separate"/>
      </w:r>
      <w:r w:rsidR="00790F78">
        <w:rPr>
          <w:rFonts w:ascii="Arial" w:hAnsi="Arial" w:cs="Arial"/>
          <w:noProof/>
          <w:sz w:val="24"/>
        </w:rPr>
        <w:t>(Irish Tech News, 2023)</w:t>
      </w:r>
      <w:r w:rsidR="00023E56">
        <w:rPr>
          <w:rFonts w:ascii="Arial" w:hAnsi="Arial" w:cs="Arial"/>
          <w:sz w:val="24"/>
        </w:rPr>
        <w:fldChar w:fldCharType="end"/>
      </w:r>
      <w:r w:rsidR="001F09DC" w:rsidRPr="00324652">
        <w:rPr>
          <w:rFonts w:ascii="Arial" w:hAnsi="Arial" w:cs="Arial"/>
          <w:sz w:val="24"/>
        </w:rPr>
        <w:t>.</w:t>
      </w:r>
      <w:r w:rsidRPr="00324652">
        <w:rPr>
          <w:rFonts w:ascii="Arial" w:hAnsi="Arial" w:cs="Arial"/>
          <w:sz w:val="24"/>
        </w:rPr>
        <w:t xml:space="preserve"> </w:t>
      </w:r>
      <w:r w:rsidR="00CC0AD6" w:rsidRPr="00324652">
        <w:rPr>
          <w:rFonts w:ascii="Arial" w:hAnsi="Arial" w:cs="Arial"/>
          <w:sz w:val="24"/>
        </w:rPr>
        <w:t xml:space="preserve"> </w:t>
      </w:r>
    </w:p>
    <w:p w14:paraId="693AE342" w14:textId="7767540A" w:rsidR="00727282" w:rsidRPr="00324652" w:rsidRDefault="00CC0AD6" w:rsidP="00923744">
      <w:pPr>
        <w:spacing w:after="200"/>
        <w:rPr>
          <w:rFonts w:ascii="Arial" w:hAnsi="Arial" w:cs="Arial"/>
          <w:sz w:val="24"/>
        </w:rPr>
      </w:pPr>
      <w:r w:rsidRPr="00324652">
        <w:rPr>
          <w:rFonts w:ascii="Arial" w:hAnsi="Arial" w:cs="Arial"/>
          <w:sz w:val="24"/>
        </w:rPr>
        <w:t>The Equality Acts 19</w:t>
      </w:r>
      <w:r w:rsidR="003D7C71" w:rsidRPr="00324652">
        <w:rPr>
          <w:rFonts w:ascii="Arial" w:hAnsi="Arial" w:cs="Arial"/>
          <w:sz w:val="24"/>
        </w:rPr>
        <w:t>9</w:t>
      </w:r>
      <w:r w:rsidRPr="00324652">
        <w:rPr>
          <w:rFonts w:ascii="Arial" w:hAnsi="Arial" w:cs="Arial"/>
          <w:sz w:val="24"/>
        </w:rPr>
        <w:t xml:space="preserve">8-2015 </w:t>
      </w:r>
      <w:r w:rsidR="00CB238A">
        <w:rPr>
          <w:rFonts w:ascii="Arial" w:hAnsi="Arial" w:cs="Arial"/>
          <w:sz w:val="24"/>
        </w:rPr>
        <w:t>for example</w:t>
      </w:r>
      <w:r w:rsidR="001161F5">
        <w:rPr>
          <w:rFonts w:ascii="Arial" w:hAnsi="Arial" w:cs="Arial"/>
          <w:sz w:val="24"/>
        </w:rPr>
        <w:t>,</w:t>
      </w:r>
      <w:r w:rsidRPr="00324652">
        <w:rPr>
          <w:rFonts w:ascii="Arial" w:hAnsi="Arial" w:cs="Arial"/>
          <w:sz w:val="24"/>
        </w:rPr>
        <w:t xml:space="preserve"> focused attention</w:t>
      </w:r>
      <w:r w:rsidR="002B3F88">
        <w:rPr>
          <w:rFonts w:ascii="Arial" w:hAnsi="Arial" w:cs="Arial"/>
          <w:sz w:val="24"/>
        </w:rPr>
        <w:t xml:space="preserve"> on</w:t>
      </w:r>
      <w:r w:rsidRPr="00324652">
        <w:rPr>
          <w:rFonts w:ascii="Arial" w:hAnsi="Arial" w:cs="Arial"/>
          <w:sz w:val="24"/>
        </w:rPr>
        <w:t xml:space="preserve"> disability</w:t>
      </w:r>
      <w:r w:rsidR="00DE035B">
        <w:rPr>
          <w:rFonts w:ascii="Arial" w:hAnsi="Arial" w:cs="Arial"/>
          <w:sz w:val="24"/>
        </w:rPr>
        <w:t xml:space="preserve">, </w:t>
      </w:r>
      <w:r w:rsidR="009456B7">
        <w:rPr>
          <w:rFonts w:ascii="Arial" w:hAnsi="Arial" w:cs="Arial"/>
          <w:sz w:val="24"/>
        </w:rPr>
        <w:t xml:space="preserve">mobility, </w:t>
      </w:r>
      <w:r w:rsidRPr="00324652">
        <w:rPr>
          <w:rFonts w:ascii="Arial" w:hAnsi="Arial" w:cs="Arial"/>
          <w:sz w:val="24"/>
        </w:rPr>
        <w:t xml:space="preserve">physical accessibility, visual impairment etc. </w:t>
      </w:r>
      <w:r w:rsidR="00810F2B">
        <w:rPr>
          <w:rFonts w:ascii="Arial" w:hAnsi="Arial" w:cs="Arial"/>
          <w:sz w:val="24"/>
        </w:rPr>
        <w:t>wi</w:t>
      </w:r>
      <w:r w:rsidRPr="00324652">
        <w:rPr>
          <w:rFonts w:ascii="Arial" w:hAnsi="Arial" w:cs="Arial"/>
          <w:sz w:val="24"/>
        </w:rPr>
        <w:t xml:space="preserve">th the </w:t>
      </w:r>
      <w:r w:rsidR="009E1DE8">
        <w:rPr>
          <w:rFonts w:ascii="Arial" w:hAnsi="Arial" w:cs="Arial"/>
          <w:sz w:val="24"/>
        </w:rPr>
        <w:t>numbers</w:t>
      </w:r>
      <w:r w:rsidRPr="00324652">
        <w:rPr>
          <w:rFonts w:ascii="Arial" w:hAnsi="Arial" w:cs="Arial"/>
          <w:sz w:val="24"/>
        </w:rPr>
        <w:t xml:space="preserve"> of physically impaired people at work </w:t>
      </w:r>
      <w:r w:rsidR="001161F5">
        <w:rPr>
          <w:rFonts w:ascii="Arial" w:hAnsi="Arial" w:cs="Arial"/>
          <w:sz w:val="24"/>
        </w:rPr>
        <w:t>increasing</w:t>
      </w:r>
      <w:r w:rsidRPr="00324652">
        <w:rPr>
          <w:rFonts w:ascii="Arial" w:hAnsi="Arial" w:cs="Arial"/>
          <w:sz w:val="24"/>
        </w:rPr>
        <w:t xml:space="preserve"> </w:t>
      </w:r>
      <w:r w:rsidR="000E55AD" w:rsidRPr="00324652">
        <w:rPr>
          <w:rFonts w:ascii="Arial" w:hAnsi="Arial" w:cs="Arial"/>
          <w:sz w:val="24"/>
        </w:rPr>
        <w:fldChar w:fldCharType="begin"/>
      </w:r>
      <w:r w:rsidR="000E55AD" w:rsidRPr="00324652">
        <w:rPr>
          <w:rFonts w:ascii="Arial" w:hAnsi="Arial" w:cs="Arial"/>
          <w:sz w:val="24"/>
        </w:rPr>
        <w:instrText xml:space="preserve"> ADDIN ZOTERO_ITEM CSL_CITATION {"citationID":"ctutJAmd","properties":{"formattedCitation":"(AHEAD, 2020b)","plainCitation":"(AHEAD, 2020b)","noteIndex":0},"citationItems":[{"id":154,"uris":["http://zotero.org/users/local/uOzvVzEy/items/9FBBRN6C",["http://zotero.org/users/local/uOzvVzEy/items/9FBBRN6C"]],"itemData":{"id":154,"type":"report","title":"The WAM Programme Statistics","author":[{"literal":"AHEAD"}],"accessed":{"date-parts":[["2022",11,1]]},"issued":{"date-parts":[["2020",5]]}}}],"schema":"https://github.com/citation-style-language/schema/raw/master/csl-citation.json"} </w:instrText>
      </w:r>
      <w:r w:rsidR="000E55AD" w:rsidRPr="00324652">
        <w:rPr>
          <w:rFonts w:ascii="Arial" w:hAnsi="Arial" w:cs="Arial"/>
          <w:sz w:val="24"/>
        </w:rPr>
        <w:fldChar w:fldCharType="separate"/>
      </w:r>
      <w:r w:rsidR="000E55AD" w:rsidRPr="00324652">
        <w:rPr>
          <w:rFonts w:ascii="Arial" w:hAnsi="Arial" w:cs="Arial"/>
          <w:noProof/>
          <w:sz w:val="24"/>
        </w:rPr>
        <w:t>(AHEAD, 2020b)</w:t>
      </w:r>
      <w:r w:rsidR="000E55AD" w:rsidRPr="00324652">
        <w:rPr>
          <w:rFonts w:ascii="Arial" w:hAnsi="Arial" w:cs="Arial"/>
          <w:sz w:val="24"/>
        </w:rPr>
        <w:fldChar w:fldCharType="end"/>
      </w:r>
      <w:r w:rsidRPr="00324652">
        <w:rPr>
          <w:rFonts w:ascii="Arial" w:hAnsi="Arial" w:cs="Arial"/>
          <w:sz w:val="24"/>
        </w:rPr>
        <w:t xml:space="preserve">. </w:t>
      </w:r>
    </w:p>
    <w:p w14:paraId="2EC4D95E" w14:textId="48ECCE83" w:rsidR="00790F78" w:rsidRDefault="004D6B60" w:rsidP="00923744">
      <w:pPr>
        <w:spacing w:after="200"/>
        <w:rPr>
          <w:rFonts w:ascii="Arial" w:hAnsi="Arial" w:cs="Arial"/>
          <w:sz w:val="24"/>
        </w:rPr>
      </w:pPr>
      <w:r>
        <w:rPr>
          <w:rFonts w:ascii="Arial" w:hAnsi="Arial" w:cs="Arial"/>
          <w:sz w:val="24"/>
        </w:rPr>
        <w:t>However</w:t>
      </w:r>
      <w:r w:rsidR="003D7C71" w:rsidRPr="00324652">
        <w:rPr>
          <w:rFonts w:ascii="Arial" w:hAnsi="Arial" w:cs="Arial"/>
          <w:sz w:val="24"/>
        </w:rPr>
        <w:t xml:space="preserve">, </w:t>
      </w:r>
      <w:r w:rsidR="00C11854">
        <w:rPr>
          <w:rFonts w:ascii="Arial" w:hAnsi="Arial" w:cs="Arial"/>
          <w:sz w:val="24"/>
        </w:rPr>
        <w:t>a</w:t>
      </w:r>
      <w:r w:rsidR="003D7C71" w:rsidRPr="00324652">
        <w:rPr>
          <w:rFonts w:ascii="Arial" w:hAnsi="Arial" w:cs="Arial"/>
          <w:sz w:val="24"/>
        </w:rPr>
        <w:t xml:space="preserve"> less</w:t>
      </w:r>
      <w:r w:rsidR="00810F2B">
        <w:rPr>
          <w:rFonts w:ascii="Arial" w:hAnsi="Arial" w:cs="Arial"/>
          <w:sz w:val="24"/>
        </w:rPr>
        <w:t>-</w:t>
      </w:r>
      <w:r w:rsidR="003D7C71" w:rsidRPr="00324652">
        <w:rPr>
          <w:rFonts w:ascii="Arial" w:hAnsi="Arial" w:cs="Arial"/>
          <w:sz w:val="24"/>
        </w:rPr>
        <w:t xml:space="preserve">visible </w:t>
      </w:r>
      <w:r w:rsidR="007D0BAC">
        <w:rPr>
          <w:rFonts w:ascii="Arial" w:hAnsi="Arial" w:cs="Arial"/>
          <w:sz w:val="24"/>
        </w:rPr>
        <w:t>and lesser</w:t>
      </w:r>
      <w:r w:rsidR="00810F2B">
        <w:rPr>
          <w:rFonts w:ascii="Arial" w:hAnsi="Arial" w:cs="Arial"/>
          <w:sz w:val="24"/>
        </w:rPr>
        <w:t>-</w:t>
      </w:r>
      <w:r w:rsidR="007D0BAC">
        <w:rPr>
          <w:rFonts w:ascii="Arial" w:hAnsi="Arial" w:cs="Arial"/>
          <w:sz w:val="24"/>
        </w:rPr>
        <w:t xml:space="preserve">discussed </w:t>
      </w:r>
      <w:r w:rsidR="00C11854">
        <w:rPr>
          <w:rFonts w:ascii="Arial" w:hAnsi="Arial" w:cs="Arial"/>
          <w:sz w:val="24"/>
        </w:rPr>
        <w:t>element of diversity</w:t>
      </w:r>
      <w:r w:rsidR="003D7C71" w:rsidRPr="00324652">
        <w:rPr>
          <w:rFonts w:ascii="Arial" w:hAnsi="Arial" w:cs="Arial"/>
          <w:sz w:val="24"/>
        </w:rPr>
        <w:t xml:space="preserve"> is </w:t>
      </w:r>
      <w:r w:rsidR="003D7C71" w:rsidRPr="007D0BAC">
        <w:rPr>
          <w:rFonts w:ascii="Arial" w:hAnsi="Arial" w:cs="Arial"/>
          <w:i/>
          <w:sz w:val="24"/>
        </w:rPr>
        <w:t>neurodiversity</w:t>
      </w:r>
      <w:r w:rsidR="003D7C71" w:rsidRPr="00324652">
        <w:rPr>
          <w:rFonts w:ascii="Arial" w:hAnsi="Arial" w:cs="Arial"/>
          <w:sz w:val="24"/>
        </w:rPr>
        <w:t xml:space="preserve">. </w:t>
      </w:r>
    </w:p>
    <w:p w14:paraId="332F30EC" w14:textId="0E556FFA" w:rsidR="00CC0AD6" w:rsidRPr="00324652" w:rsidRDefault="00CC0AD6" w:rsidP="00923744">
      <w:pPr>
        <w:spacing w:after="200"/>
        <w:rPr>
          <w:rFonts w:ascii="Arial" w:hAnsi="Arial" w:cs="Arial"/>
          <w:sz w:val="24"/>
        </w:rPr>
      </w:pPr>
      <w:r w:rsidRPr="00324652">
        <w:rPr>
          <w:rFonts w:ascii="Arial" w:hAnsi="Arial" w:cs="Arial"/>
          <w:sz w:val="24"/>
        </w:rPr>
        <w:t xml:space="preserve">Neurodivergence has </w:t>
      </w:r>
      <w:r w:rsidR="001535EC">
        <w:rPr>
          <w:rFonts w:ascii="Arial" w:hAnsi="Arial" w:cs="Arial"/>
          <w:sz w:val="24"/>
        </w:rPr>
        <w:t>a</w:t>
      </w:r>
      <w:r w:rsidRPr="00324652">
        <w:rPr>
          <w:rFonts w:ascii="Arial" w:hAnsi="Arial" w:cs="Arial"/>
          <w:sz w:val="24"/>
        </w:rPr>
        <w:t xml:space="preserve"> less</w:t>
      </w:r>
      <w:r w:rsidR="00352B2A">
        <w:rPr>
          <w:rFonts w:ascii="Arial" w:hAnsi="Arial" w:cs="Arial"/>
          <w:sz w:val="24"/>
        </w:rPr>
        <w:t>er</w:t>
      </w:r>
      <w:r w:rsidRPr="00324652">
        <w:rPr>
          <w:rFonts w:ascii="Arial" w:hAnsi="Arial" w:cs="Arial"/>
          <w:sz w:val="24"/>
        </w:rPr>
        <w:t xml:space="preserve"> profile</w:t>
      </w:r>
      <w:r w:rsidR="003D7C71" w:rsidRPr="00324652">
        <w:rPr>
          <w:rFonts w:ascii="Arial" w:hAnsi="Arial" w:cs="Arial"/>
          <w:sz w:val="24"/>
        </w:rPr>
        <w:t>,</w:t>
      </w:r>
      <w:r w:rsidRPr="00324652">
        <w:rPr>
          <w:rFonts w:ascii="Arial" w:hAnsi="Arial" w:cs="Arial"/>
          <w:sz w:val="24"/>
        </w:rPr>
        <w:t xml:space="preserve"> perhaps because of its </w:t>
      </w:r>
      <w:r w:rsidR="00A3276B" w:rsidRPr="00324652">
        <w:rPr>
          <w:rFonts w:ascii="Arial" w:hAnsi="Arial" w:cs="Arial"/>
          <w:sz w:val="24"/>
        </w:rPr>
        <w:t>‘</w:t>
      </w:r>
      <w:r w:rsidRPr="00324652">
        <w:rPr>
          <w:rFonts w:ascii="Arial" w:hAnsi="Arial" w:cs="Arial"/>
          <w:sz w:val="24"/>
        </w:rPr>
        <w:t>invisibility</w:t>
      </w:r>
      <w:r w:rsidR="00A3276B" w:rsidRPr="00324652">
        <w:rPr>
          <w:rFonts w:ascii="Arial" w:hAnsi="Arial" w:cs="Arial"/>
          <w:sz w:val="24"/>
        </w:rPr>
        <w:t>’</w:t>
      </w:r>
      <w:r w:rsidRPr="00324652">
        <w:rPr>
          <w:rFonts w:ascii="Arial" w:hAnsi="Arial" w:cs="Arial"/>
          <w:sz w:val="24"/>
        </w:rPr>
        <w:t>, but also because</w:t>
      </w:r>
      <w:r w:rsidR="00C11854">
        <w:rPr>
          <w:rFonts w:ascii="Arial" w:hAnsi="Arial" w:cs="Arial"/>
          <w:sz w:val="24"/>
        </w:rPr>
        <w:t>,</w:t>
      </w:r>
      <w:r w:rsidRPr="00324652">
        <w:rPr>
          <w:rFonts w:ascii="Arial" w:hAnsi="Arial" w:cs="Arial"/>
          <w:sz w:val="24"/>
        </w:rPr>
        <w:t xml:space="preserve"> arguably</w:t>
      </w:r>
      <w:r w:rsidR="00C11854">
        <w:rPr>
          <w:rFonts w:ascii="Arial" w:hAnsi="Arial" w:cs="Arial"/>
          <w:sz w:val="24"/>
        </w:rPr>
        <w:t>,</w:t>
      </w:r>
      <w:r w:rsidRPr="00324652">
        <w:rPr>
          <w:rFonts w:ascii="Arial" w:hAnsi="Arial" w:cs="Arial"/>
          <w:sz w:val="24"/>
        </w:rPr>
        <w:t xml:space="preserve"> </w:t>
      </w:r>
      <w:r w:rsidR="007E7FE2">
        <w:rPr>
          <w:rFonts w:ascii="Arial" w:hAnsi="Arial" w:cs="Arial"/>
          <w:sz w:val="24"/>
        </w:rPr>
        <w:t>people are</w:t>
      </w:r>
      <w:r w:rsidRPr="00324652">
        <w:rPr>
          <w:rFonts w:ascii="Arial" w:hAnsi="Arial" w:cs="Arial"/>
          <w:sz w:val="24"/>
        </w:rPr>
        <w:t xml:space="preserve"> less comfortable with discussing neurodivergence</w:t>
      </w:r>
      <w:r w:rsidR="00A3722A">
        <w:rPr>
          <w:rFonts w:ascii="Arial" w:hAnsi="Arial" w:cs="Arial"/>
          <w:sz w:val="24"/>
        </w:rPr>
        <w:t>.</w:t>
      </w:r>
      <w:r w:rsidRPr="00324652">
        <w:rPr>
          <w:rFonts w:ascii="Arial" w:hAnsi="Arial" w:cs="Arial"/>
          <w:sz w:val="24"/>
        </w:rPr>
        <w:t xml:space="preserve"> Thomas Armstrong</w:t>
      </w:r>
      <w:r w:rsidR="00790F78">
        <w:rPr>
          <w:rFonts w:ascii="Arial" w:hAnsi="Arial" w:cs="Arial"/>
          <w:sz w:val="24"/>
        </w:rPr>
        <w:t xml:space="preserve">, author of </w:t>
      </w:r>
      <w:r w:rsidR="00790F78" w:rsidRPr="00790F78">
        <w:rPr>
          <w:rFonts w:ascii="Arial" w:hAnsi="Arial" w:cs="Arial"/>
          <w:i/>
          <w:sz w:val="24"/>
        </w:rPr>
        <w:t>The Power of Neurodiversity</w:t>
      </w:r>
      <w:r w:rsidR="00790F78">
        <w:rPr>
          <w:rFonts w:ascii="Arial" w:hAnsi="Arial" w:cs="Arial"/>
          <w:sz w:val="24"/>
        </w:rPr>
        <w:t xml:space="preserve">, </w:t>
      </w:r>
      <w:r w:rsidR="0015085C">
        <w:rPr>
          <w:rFonts w:ascii="Arial" w:hAnsi="Arial" w:cs="Arial"/>
          <w:sz w:val="24"/>
        </w:rPr>
        <w:t>wr</w:t>
      </w:r>
      <w:r w:rsidR="00A3722A">
        <w:rPr>
          <w:rFonts w:ascii="Arial" w:hAnsi="Arial" w:cs="Arial"/>
          <w:sz w:val="24"/>
        </w:rPr>
        <w:t>ote</w:t>
      </w:r>
      <w:r w:rsidRPr="00324652">
        <w:rPr>
          <w:rFonts w:ascii="Arial" w:hAnsi="Arial" w:cs="Arial"/>
          <w:sz w:val="24"/>
        </w:rPr>
        <w:t xml:space="preserve">: </w:t>
      </w:r>
    </w:p>
    <w:p w14:paraId="5EC9881F" w14:textId="16914410" w:rsidR="002764F3" w:rsidRPr="006D4EFC" w:rsidRDefault="001D246E" w:rsidP="00923744">
      <w:pPr>
        <w:spacing w:after="200"/>
        <w:rPr>
          <w:rFonts w:ascii="Arial" w:hAnsi="Arial" w:cs="Arial"/>
          <w:sz w:val="24"/>
        </w:rPr>
      </w:pPr>
      <w:r>
        <w:rPr>
          <w:rFonts w:ascii="Arial" w:hAnsi="Arial" w:cs="Arial"/>
          <w:i/>
          <w:sz w:val="24"/>
        </w:rPr>
        <w:tab/>
      </w:r>
      <w:r w:rsidR="00CC0AD6" w:rsidRPr="006D4EFC">
        <w:rPr>
          <w:rFonts w:ascii="Arial" w:hAnsi="Arial" w:cs="Arial"/>
          <w:i/>
          <w:sz w:val="24"/>
        </w:rPr>
        <w:t xml:space="preserve">humans have tended to use significantly more positive language when </w:t>
      </w:r>
      <w:r>
        <w:rPr>
          <w:rFonts w:ascii="Arial" w:hAnsi="Arial" w:cs="Arial"/>
          <w:i/>
          <w:sz w:val="24"/>
        </w:rPr>
        <w:tab/>
      </w:r>
      <w:r w:rsidR="00CC0AD6" w:rsidRPr="006D4EFC">
        <w:rPr>
          <w:rFonts w:ascii="Arial" w:hAnsi="Arial" w:cs="Arial"/>
          <w:i/>
          <w:sz w:val="24"/>
        </w:rPr>
        <w:t xml:space="preserve">discussing cultural diversity or biodiversity than when discussing </w:t>
      </w:r>
      <w:r>
        <w:rPr>
          <w:rFonts w:ascii="Arial" w:hAnsi="Arial" w:cs="Arial"/>
          <w:i/>
          <w:sz w:val="24"/>
        </w:rPr>
        <w:tab/>
      </w:r>
      <w:r w:rsidR="00CC0AD6" w:rsidRPr="006D4EFC">
        <w:rPr>
          <w:rFonts w:ascii="Arial" w:hAnsi="Arial" w:cs="Arial"/>
          <w:i/>
          <w:sz w:val="24"/>
        </w:rPr>
        <w:t xml:space="preserve">neurodiversity. Instead, negative and medicalised language has </w:t>
      </w:r>
      <w:r>
        <w:rPr>
          <w:rFonts w:ascii="Arial" w:hAnsi="Arial" w:cs="Arial"/>
          <w:i/>
          <w:sz w:val="24"/>
        </w:rPr>
        <w:tab/>
      </w:r>
      <w:r w:rsidR="00CC0AD6" w:rsidRPr="006D4EFC">
        <w:rPr>
          <w:rFonts w:ascii="Arial" w:hAnsi="Arial" w:cs="Arial"/>
          <w:i/>
          <w:sz w:val="24"/>
        </w:rPr>
        <w:t>dominated the lexicon – witness the very terms ‘</w:t>
      </w:r>
      <w:r w:rsidR="00E34A24">
        <w:rPr>
          <w:rFonts w:ascii="Arial" w:hAnsi="Arial" w:cs="Arial"/>
          <w:i/>
          <w:sz w:val="24"/>
        </w:rPr>
        <w:t>A</w:t>
      </w:r>
      <w:r w:rsidR="00CC0AD6" w:rsidRPr="006D4EFC">
        <w:rPr>
          <w:rFonts w:ascii="Arial" w:hAnsi="Arial" w:cs="Arial"/>
          <w:i/>
          <w:sz w:val="24"/>
        </w:rPr>
        <w:t xml:space="preserve">utism </w:t>
      </w:r>
      <w:r w:rsidR="00E34A24">
        <w:rPr>
          <w:rFonts w:ascii="Arial" w:hAnsi="Arial" w:cs="Arial"/>
          <w:i/>
          <w:sz w:val="24"/>
        </w:rPr>
        <w:t>S</w:t>
      </w:r>
      <w:r w:rsidR="00CC0AD6" w:rsidRPr="006D4EFC">
        <w:rPr>
          <w:rFonts w:ascii="Arial" w:hAnsi="Arial" w:cs="Arial"/>
          <w:i/>
          <w:sz w:val="24"/>
        </w:rPr>
        <w:t xml:space="preserve">pectrum </w:t>
      </w:r>
      <w:r>
        <w:rPr>
          <w:rFonts w:ascii="Arial" w:hAnsi="Arial" w:cs="Arial"/>
          <w:i/>
          <w:sz w:val="24"/>
        </w:rPr>
        <w:tab/>
      </w:r>
      <w:r w:rsidR="00E34A24">
        <w:rPr>
          <w:rFonts w:ascii="Arial" w:hAnsi="Arial" w:cs="Arial"/>
          <w:i/>
          <w:sz w:val="24"/>
        </w:rPr>
        <w:t>D</w:t>
      </w:r>
      <w:r w:rsidR="00CC0AD6" w:rsidRPr="006D4EFC">
        <w:rPr>
          <w:rFonts w:ascii="Arial" w:hAnsi="Arial" w:cs="Arial"/>
          <w:i/>
          <w:sz w:val="24"/>
        </w:rPr>
        <w:t>isorder’ and the double negative in ‘ADHD</w:t>
      </w:r>
      <w:r w:rsidR="00CC0AD6" w:rsidRPr="006D4EFC">
        <w:rPr>
          <w:rFonts w:ascii="Arial" w:hAnsi="Arial" w:cs="Arial"/>
          <w:sz w:val="24"/>
        </w:rPr>
        <w:t xml:space="preserve"> </w:t>
      </w:r>
      <w:r w:rsidR="00CC0AD6" w:rsidRPr="006D4EFC">
        <w:rPr>
          <w:rFonts w:ascii="Arial" w:hAnsi="Arial" w:cs="Arial"/>
          <w:sz w:val="24"/>
        </w:rPr>
        <w:fldChar w:fldCharType="begin"/>
      </w:r>
      <w:r w:rsidR="001B4701" w:rsidRPr="006D4EFC">
        <w:rPr>
          <w:rFonts w:ascii="Arial" w:hAnsi="Arial" w:cs="Arial"/>
          <w:sz w:val="24"/>
        </w:rPr>
        <w:instrText xml:space="preserve"> ADDIN ZOTERO_ITEM CSL_CITATION {"citationID":"PNSIkgzs","properties":{"formattedCitation":"(CIPD/OPTIMIZE, 2018)","plainCitation":"(CIPD/OPTIMIZE, 2018)","noteIndex":0},"citationItems":[{"id":256,"uris":["http://zotero.org/users/local/uOzvVzEy/items/KIMMZJZ9",["http://zotero.org/users/local/uOzvVzEy/items/KIMMZJZ9"]],"itemData":{"id":256,"type":"report","title":"Neurodiversity At Work","author":[{"literal":"CIPD/OPTIMIZE"}],"accessed":{"date-parts":[["2022",2,21]]},"issued":{"date-parts":[["2018",2]]}}}],"schema":"https://github.com/citation-style-language/schema/raw/master/csl-citation.json"} </w:instrText>
      </w:r>
      <w:r w:rsidR="00CC0AD6" w:rsidRPr="006D4EFC">
        <w:rPr>
          <w:rFonts w:ascii="Arial" w:hAnsi="Arial" w:cs="Arial"/>
          <w:sz w:val="24"/>
        </w:rPr>
        <w:fldChar w:fldCharType="separate"/>
      </w:r>
      <w:r w:rsidR="00CC0AD6" w:rsidRPr="006D4EFC">
        <w:rPr>
          <w:rFonts w:ascii="Arial" w:hAnsi="Arial" w:cs="Arial"/>
          <w:noProof/>
          <w:sz w:val="24"/>
        </w:rPr>
        <w:t>(CIPD/OPTIMIZE, 2018)</w:t>
      </w:r>
      <w:r w:rsidR="00CC0AD6" w:rsidRPr="006D4EFC">
        <w:rPr>
          <w:rFonts w:ascii="Arial" w:hAnsi="Arial" w:cs="Arial"/>
          <w:sz w:val="24"/>
        </w:rPr>
        <w:fldChar w:fldCharType="end"/>
      </w:r>
      <w:r w:rsidR="00CC0AD6" w:rsidRPr="006D4EFC">
        <w:rPr>
          <w:rFonts w:ascii="Arial" w:hAnsi="Arial" w:cs="Arial"/>
          <w:sz w:val="24"/>
        </w:rPr>
        <w:t>.</w:t>
      </w:r>
    </w:p>
    <w:p w14:paraId="6B60610A" w14:textId="07B90800" w:rsidR="0055358B" w:rsidRDefault="009A52A1" w:rsidP="00923744">
      <w:pPr>
        <w:spacing w:after="200"/>
        <w:rPr>
          <w:rFonts w:ascii="Arial" w:hAnsi="Arial" w:cs="Arial"/>
          <w:sz w:val="24"/>
        </w:rPr>
      </w:pPr>
      <w:r w:rsidRPr="00324652">
        <w:rPr>
          <w:rFonts w:ascii="Arial" w:hAnsi="Arial" w:cs="Arial"/>
          <w:sz w:val="24"/>
        </w:rPr>
        <w:t xml:space="preserve">A view </w:t>
      </w:r>
      <w:r w:rsidR="008D6C2C" w:rsidRPr="00324652">
        <w:rPr>
          <w:rFonts w:ascii="Arial" w:hAnsi="Arial" w:cs="Arial"/>
          <w:sz w:val="24"/>
        </w:rPr>
        <w:t xml:space="preserve">echoed </w:t>
      </w:r>
      <w:r w:rsidR="008F7A93">
        <w:rPr>
          <w:rFonts w:ascii="Arial" w:hAnsi="Arial" w:cs="Arial"/>
          <w:sz w:val="24"/>
        </w:rPr>
        <w:t>in an interview with</w:t>
      </w:r>
      <w:r w:rsidRPr="00324652">
        <w:rPr>
          <w:rFonts w:ascii="Arial" w:hAnsi="Arial" w:cs="Arial"/>
          <w:sz w:val="24"/>
        </w:rPr>
        <w:t xml:space="preserve"> </w:t>
      </w:r>
      <w:r w:rsidR="002764F3">
        <w:rPr>
          <w:rFonts w:ascii="Arial" w:hAnsi="Arial" w:cs="Arial"/>
          <w:sz w:val="24"/>
        </w:rPr>
        <w:t xml:space="preserve">a member of the </w:t>
      </w:r>
      <w:r w:rsidR="002764F3" w:rsidRPr="00043636">
        <w:rPr>
          <w:rFonts w:ascii="Arial" w:hAnsi="Arial" w:cs="Arial"/>
          <w:sz w:val="24"/>
          <w:lang w:val="en-US"/>
        </w:rPr>
        <w:t>Program Manage</w:t>
      </w:r>
      <w:r w:rsidR="002764F3">
        <w:rPr>
          <w:rFonts w:ascii="Arial" w:hAnsi="Arial" w:cs="Arial"/>
          <w:sz w:val="24"/>
          <w:lang w:val="en-US"/>
        </w:rPr>
        <w:t>ment</w:t>
      </w:r>
      <w:r w:rsidR="002764F3" w:rsidRPr="00043636">
        <w:rPr>
          <w:rFonts w:ascii="Arial" w:hAnsi="Arial" w:cs="Arial"/>
          <w:sz w:val="24"/>
          <w:lang w:val="en-US"/>
        </w:rPr>
        <w:t xml:space="preserve"> </w:t>
      </w:r>
      <w:r w:rsidR="002764F3">
        <w:rPr>
          <w:rFonts w:ascii="Arial" w:hAnsi="Arial" w:cs="Arial"/>
          <w:sz w:val="24"/>
          <w:lang w:val="en-US"/>
        </w:rPr>
        <w:t>f</w:t>
      </w:r>
      <w:r w:rsidR="002764F3" w:rsidRPr="00043636">
        <w:rPr>
          <w:rFonts w:ascii="Arial" w:hAnsi="Arial" w:cs="Arial"/>
          <w:sz w:val="24"/>
          <w:lang w:val="en-US"/>
        </w:rPr>
        <w:t xml:space="preserve">or </w:t>
      </w:r>
      <w:r w:rsidR="002764F3" w:rsidRPr="003E77BB">
        <w:rPr>
          <w:rFonts w:ascii="Arial" w:hAnsi="Arial" w:cs="Arial"/>
          <w:i/>
          <w:sz w:val="24"/>
          <w:lang w:val="en-US"/>
        </w:rPr>
        <w:t>University For All</w:t>
      </w:r>
      <w:r w:rsidR="002764F3">
        <w:rPr>
          <w:rFonts w:ascii="Arial" w:hAnsi="Arial" w:cs="Arial"/>
          <w:sz w:val="24"/>
          <w:lang w:val="en-US"/>
        </w:rPr>
        <w:t>, i</w:t>
      </w:r>
      <w:r w:rsidR="002764F3" w:rsidRPr="00043636">
        <w:rPr>
          <w:rFonts w:ascii="Arial" w:hAnsi="Arial" w:cs="Arial"/>
          <w:sz w:val="24"/>
          <w:lang w:val="en-US"/>
        </w:rPr>
        <w:t>n U</w:t>
      </w:r>
      <w:r w:rsidR="00472BDC">
        <w:rPr>
          <w:rFonts w:ascii="Arial" w:hAnsi="Arial" w:cs="Arial"/>
          <w:sz w:val="24"/>
          <w:lang w:val="en-US"/>
        </w:rPr>
        <w:t>CD</w:t>
      </w:r>
      <w:r w:rsidR="008C4737">
        <w:rPr>
          <w:rFonts w:ascii="Arial" w:hAnsi="Arial" w:cs="Arial"/>
          <w:sz w:val="24"/>
          <w:lang w:val="en-US"/>
        </w:rPr>
        <w:t xml:space="preserve"> </w:t>
      </w:r>
      <w:r w:rsidR="00BF1CFF" w:rsidRPr="00324652">
        <w:rPr>
          <w:rFonts w:ascii="Arial" w:hAnsi="Arial" w:cs="Arial"/>
          <w:sz w:val="24"/>
        </w:rPr>
        <w:t xml:space="preserve">when </w:t>
      </w:r>
      <w:r w:rsidR="003A45F8" w:rsidRPr="00324652">
        <w:rPr>
          <w:rFonts w:ascii="Arial" w:hAnsi="Arial" w:cs="Arial"/>
          <w:sz w:val="24"/>
        </w:rPr>
        <w:t xml:space="preserve">discussing </w:t>
      </w:r>
      <w:r w:rsidR="00F522B2">
        <w:rPr>
          <w:rFonts w:ascii="Arial" w:hAnsi="Arial" w:cs="Arial"/>
          <w:sz w:val="24"/>
        </w:rPr>
        <w:t>neurodiverse</w:t>
      </w:r>
      <w:r w:rsidR="003A45F8" w:rsidRPr="00324652">
        <w:rPr>
          <w:rFonts w:ascii="Arial" w:hAnsi="Arial" w:cs="Arial"/>
          <w:sz w:val="24"/>
        </w:rPr>
        <w:t xml:space="preserve"> accommodat</w:t>
      </w:r>
      <w:r w:rsidR="00F522B2">
        <w:rPr>
          <w:rFonts w:ascii="Arial" w:hAnsi="Arial" w:cs="Arial"/>
          <w:sz w:val="24"/>
        </w:rPr>
        <w:t>ions</w:t>
      </w:r>
      <w:r w:rsidR="003A45F8" w:rsidRPr="00324652">
        <w:rPr>
          <w:rFonts w:ascii="Arial" w:hAnsi="Arial" w:cs="Arial"/>
          <w:sz w:val="24"/>
        </w:rPr>
        <w:t>;</w:t>
      </w:r>
      <w:r w:rsidR="00BF1CFF" w:rsidRPr="00324652">
        <w:rPr>
          <w:rFonts w:ascii="Arial" w:hAnsi="Arial" w:cs="Arial"/>
          <w:sz w:val="24"/>
        </w:rPr>
        <w:t xml:space="preserve"> </w:t>
      </w:r>
    </w:p>
    <w:p w14:paraId="509F81CE" w14:textId="6FE25FDD" w:rsidR="005E0499" w:rsidRPr="006D4EFC" w:rsidRDefault="003471D6" w:rsidP="00923744">
      <w:pPr>
        <w:spacing w:after="200"/>
        <w:rPr>
          <w:rFonts w:ascii="Arial" w:hAnsi="Arial" w:cs="Arial"/>
          <w:i/>
          <w:color w:val="FF0000"/>
          <w:sz w:val="24"/>
          <w:lang w:val="en-US"/>
        </w:rPr>
      </w:pPr>
      <w:r w:rsidRPr="006D4EFC">
        <w:rPr>
          <w:rFonts w:ascii="Arial" w:hAnsi="Arial" w:cs="Arial"/>
          <w:i/>
          <w:sz w:val="24"/>
        </w:rPr>
        <w:t>“</w:t>
      </w:r>
      <w:r w:rsidR="00B512D4" w:rsidRPr="006D4EFC">
        <w:rPr>
          <w:rFonts w:ascii="Arial" w:hAnsi="Arial" w:cs="Arial"/>
          <w:i/>
          <w:sz w:val="24"/>
        </w:rPr>
        <w:t>…</w:t>
      </w:r>
      <w:r w:rsidRPr="006D4EFC">
        <w:rPr>
          <w:rFonts w:ascii="Arial" w:hAnsi="Arial" w:cs="Arial"/>
          <w:i/>
          <w:sz w:val="24"/>
          <w:lang w:val="en-US"/>
        </w:rPr>
        <w:t>I think there's fear around us in terms of being able to provide that level of flexibility</w:t>
      </w:r>
      <w:r w:rsidR="00B512D4" w:rsidRPr="006D4EFC">
        <w:rPr>
          <w:rFonts w:ascii="Arial" w:hAnsi="Arial" w:cs="Arial"/>
          <w:i/>
          <w:sz w:val="24"/>
          <w:lang w:val="en-US"/>
        </w:rPr>
        <w:t>…</w:t>
      </w:r>
      <w:r w:rsidRPr="006D4EFC">
        <w:rPr>
          <w:rFonts w:ascii="Arial" w:hAnsi="Arial" w:cs="Arial"/>
          <w:i/>
          <w:sz w:val="24"/>
          <w:lang w:val="en-US"/>
        </w:rPr>
        <w:t>”.</w:t>
      </w:r>
    </w:p>
    <w:p w14:paraId="3FBE5D05" w14:textId="6E9BA99A" w:rsidR="004F7678" w:rsidRPr="004F7678" w:rsidRDefault="00E26A7D" w:rsidP="00923744">
      <w:pPr>
        <w:spacing w:after="200"/>
        <w:rPr>
          <w:rFonts w:ascii="Arial" w:hAnsi="Arial" w:cs="Arial"/>
          <w:sz w:val="24"/>
          <w:lang w:val="en-US"/>
        </w:rPr>
      </w:pPr>
      <w:r>
        <w:rPr>
          <w:rFonts w:ascii="Arial" w:hAnsi="Arial" w:cs="Arial"/>
          <w:sz w:val="24"/>
          <w:lang w:val="en-US"/>
        </w:rPr>
        <w:lastRenderedPageBreak/>
        <w:t>T</w:t>
      </w:r>
      <w:r w:rsidR="008C4737">
        <w:rPr>
          <w:rFonts w:ascii="Arial" w:hAnsi="Arial" w:cs="Arial"/>
          <w:sz w:val="24"/>
          <w:lang w:val="en-US"/>
        </w:rPr>
        <w:t>he MTU</w:t>
      </w:r>
      <w:r w:rsidR="008C4737" w:rsidRPr="00043636">
        <w:rPr>
          <w:rFonts w:ascii="Arial" w:hAnsi="Arial" w:cs="Arial"/>
          <w:sz w:val="24"/>
          <w:lang w:val="en-US"/>
        </w:rPr>
        <w:t xml:space="preserve"> Student Counseling</w:t>
      </w:r>
      <w:r w:rsidR="008C4737">
        <w:rPr>
          <w:rFonts w:ascii="Arial" w:hAnsi="Arial" w:cs="Arial"/>
          <w:sz w:val="24"/>
          <w:lang w:val="en-US"/>
        </w:rPr>
        <w:t xml:space="preserve"> Officer </w:t>
      </w:r>
      <w:r>
        <w:rPr>
          <w:rFonts w:ascii="Arial" w:hAnsi="Arial" w:cs="Arial"/>
          <w:sz w:val="24"/>
          <w:lang w:val="en-US"/>
        </w:rPr>
        <w:t>also</w:t>
      </w:r>
      <w:r w:rsidR="005E0499" w:rsidRPr="004F7678">
        <w:rPr>
          <w:rFonts w:ascii="Arial" w:hAnsi="Arial" w:cs="Arial"/>
          <w:sz w:val="24"/>
          <w:lang w:val="en-US"/>
        </w:rPr>
        <w:t xml:space="preserve"> suggested </w:t>
      </w:r>
      <w:r w:rsidR="004F7678" w:rsidRPr="004F7678">
        <w:rPr>
          <w:rFonts w:ascii="Arial" w:hAnsi="Arial" w:cs="Arial"/>
          <w:sz w:val="24"/>
          <w:lang w:val="en-US"/>
        </w:rPr>
        <w:t>a potential</w:t>
      </w:r>
      <w:r w:rsidR="004F7678">
        <w:rPr>
          <w:rFonts w:ascii="Arial" w:hAnsi="Arial" w:cs="Arial"/>
          <w:sz w:val="24"/>
          <w:lang w:val="en-US"/>
        </w:rPr>
        <w:t xml:space="preserve"> </w:t>
      </w:r>
      <w:proofErr w:type="spellStart"/>
      <w:r>
        <w:rPr>
          <w:rFonts w:ascii="Arial" w:hAnsi="Arial" w:cs="Arial"/>
          <w:sz w:val="24"/>
          <w:lang w:val="en-US"/>
        </w:rPr>
        <w:t>neurodivers</w:t>
      </w:r>
      <w:r w:rsidR="00B14FB5">
        <w:rPr>
          <w:rFonts w:ascii="Arial" w:hAnsi="Arial" w:cs="Arial"/>
          <w:sz w:val="24"/>
          <w:lang w:val="en-US"/>
        </w:rPr>
        <w:t>e</w:t>
      </w:r>
      <w:proofErr w:type="spellEnd"/>
      <w:r w:rsidR="00B14FB5">
        <w:rPr>
          <w:rFonts w:ascii="Arial" w:hAnsi="Arial" w:cs="Arial"/>
          <w:sz w:val="24"/>
          <w:lang w:val="en-US"/>
        </w:rPr>
        <w:t xml:space="preserve"> blind spot</w:t>
      </w:r>
      <w:r w:rsidR="004F7678" w:rsidRPr="004F7678">
        <w:rPr>
          <w:rFonts w:ascii="Arial" w:hAnsi="Arial" w:cs="Arial"/>
          <w:sz w:val="24"/>
          <w:lang w:val="en-US"/>
        </w:rPr>
        <w:t>:</w:t>
      </w:r>
    </w:p>
    <w:p w14:paraId="074AA899" w14:textId="551FFF4A" w:rsidR="009A52A1" w:rsidRPr="006D4EFC" w:rsidRDefault="00E04B41" w:rsidP="00923744">
      <w:pPr>
        <w:spacing w:after="200"/>
        <w:rPr>
          <w:rFonts w:ascii="Arial" w:hAnsi="Arial" w:cs="Arial"/>
          <w:sz w:val="24"/>
        </w:rPr>
      </w:pPr>
      <w:r>
        <w:rPr>
          <w:rFonts w:ascii="Arial" w:hAnsi="Arial" w:cs="Arial"/>
          <w:i/>
          <w:sz w:val="24"/>
          <w:lang w:val="en-US"/>
        </w:rPr>
        <w:tab/>
      </w:r>
      <w:r w:rsidR="004F7678" w:rsidRPr="006D4EFC">
        <w:rPr>
          <w:rFonts w:ascii="Arial" w:hAnsi="Arial" w:cs="Arial"/>
          <w:i/>
          <w:sz w:val="24"/>
          <w:lang w:val="en-US"/>
        </w:rPr>
        <w:t>I don't think there's an unwillingness</w:t>
      </w:r>
      <w:r w:rsidR="00B512D4" w:rsidRPr="006D4EFC">
        <w:rPr>
          <w:rFonts w:ascii="Arial" w:hAnsi="Arial" w:cs="Arial"/>
          <w:i/>
          <w:sz w:val="24"/>
          <w:lang w:val="en-US"/>
        </w:rPr>
        <w:t>,</w:t>
      </w:r>
      <w:r w:rsidR="004F7678" w:rsidRPr="006D4EFC">
        <w:rPr>
          <w:rFonts w:ascii="Arial" w:hAnsi="Arial" w:cs="Arial"/>
          <w:i/>
          <w:sz w:val="24"/>
          <w:lang w:val="en-US"/>
        </w:rPr>
        <w:t xml:space="preserve"> I really don't. I found most places </w:t>
      </w:r>
      <w:r>
        <w:rPr>
          <w:rFonts w:ascii="Arial" w:hAnsi="Arial" w:cs="Arial"/>
          <w:i/>
          <w:sz w:val="24"/>
          <w:lang w:val="en-US"/>
        </w:rPr>
        <w:tab/>
      </w:r>
      <w:r w:rsidR="004F7678" w:rsidRPr="006D4EFC">
        <w:rPr>
          <w:rFonts w:ascii="Arial" w:hAnsi="Arial" w:cs="Arial"/>
          <w:i/>
          <w:sz w:val="24"/>
          <w:lang w:val="en-US"/>
        </w:rPr>
        <w:t xml:space="preserve">I work are very considerate of people. They want things to be as easy </w:t>
      </w:r>
      <w:r>
        <w:rPr>
          <w:rFonts w:ascii="Arial" w:hAnsi="Arial" w:cs="Arial"/>
          <w:i/>
          <w:sz w:val="24"/>
          <w:lang w:val="en-US"/>
        </w:rPr>
        <w:tab/>
      </w:r>
      <w:r w:rsidR="004F7678" w:rsidRPr="006D4EFC">
        <w:rPr>
          <w:rFonts w:ascii="Arial" w:hAnsi="Arial" w:cs="Arial"/>
          <w:i/>
          <w:sz w:val="24"/>
          <w:lang w:val="en-US"/>
        </w:rPr>
        <w:t>as possible and I've never come across a situation where people go</w:t>
      </w:r>
      <w:r w:rsidR="0055358B" w:rsidRPr="006D4EFC">
        <w:rPr>
          <w:rFonts w:ascii="Arial" w:hAnsi="Arial" w:cs="Arial"/>
          <w:i/>
          <w:sz w:val="24"/>
          <w:lang w:val="en-US"/>
        </w:rPr>
        <w:t>,</w:t>
      </w:r>
      <w:r w:rsidR="004F7678" w:rsidRPr="006D4EFC">
        <w:rPr>
          <w:rFonts w:ascii="Arial" w:hAnsi="Arial" w:cs="Arial"/>
          <w:i/>
          <w:sz w:val="24"/>
          <w:lang w:val="en-US"/>
        </w:rPr>
        <w:t xml:space="preserve"> </w:t>
      </w:r>
      <w:r>
        <w:rPr>
          <w:rFonts w:ascii="Arial" w:hAnsi="Arial" w:cs="Arial"/>
          <w:i/>
          <w:sz w:val="24"/>
          <w:lang w:val="en-US"/>
        </w:rPr>
        <w:tab/>
      </w:r>
      <w:r w:rsidR="0055358B" w:rsidRPr="006D4EFC">
        <w:rPr>
          <w:rFonts w:ascii="Arial" w:hAnsi="Arial" w:cs="Arial"/>
          <w:i/>
          <w:sz w:val="24"/>
          <w:lang w:val="en-US"/>
        </w:rPr>
        <w:t>‘</w:t>
      </w:r>
      <w:r w:rsidR="004F7678" w:rsidRPr="006D4EFC">
        <w:rPr>
          <w:rFonts w:ascii="Arial" w:hAnsi="Arial" w:cs="Arial"/>
          <w:i/>
          <w:sz w:val="24"/>
          <w:lang w:val="en-US"/>
        </w:rPr>
        <w:t>Oh, we don't even look at that</w:t>
      </w:r>
      <w:r w:rsidR="0055358B" w:rsidRPr="006D4EFC">
        <w:rPr>
          <w:rFonts w:ascii="Arial" w:hAnsi="Arial" w:cs="Arial"/>
          <w:i/>
          <w:sz w:val="24"/>
          <w:lang w:val="en-US"/>
        </w:rPr>
        <w:t>’</w:t>
      </w:r>
      <w:r w:rsidR="00BA0D24">
        <w:rPr>
          <w:rFonts w:ascii="Arial" w:hAnsi="Arial" w:cs="Arial"/>
          <w:i/>
          <w:sz w:val="24"/>
          <w:lang w:val="en-US"/>
        </w:rPr>
        <w:t xml:space="preserve"> (</w:t>
      </w:r>
      <w:r w:rsidR="004F7678" w:rsidRPr="006D4EFC">
        <w:rPr>
          <w:rFonts w:ascii="Arial" w:hAnsi="Arial" w:cs="Arial"/>
          <w:i/>
          <w:sz w:val="24"/>
          <w:lang w:val="en-US"/>
        </w:rPr>
        <w:t>…</w:t>
      </w:r>
      <w:r w:rsidR="00BA0D24">
        <w:rPr>
          <w:rFonts w:ascii="Arial" w:hAnsi="Arial" w:cs="Arial"/>
          <w:i/>
          <w:sz w:val="24"/>
          <w:lang w:val="en-US"/>
        </w:rPr>
        <w:t xml:space="preserve">) </w:t>
      </w:r>
      <w:r w:rsidR="004F7678" w:rsidRPr="006D4EFC">
        <w:rPr>
          <w:rFonts w:ascii="Arial" w:hAnsi="Arial" w:cs="Arial"/>
          <w:i/>
          <w:sz w:val="24"/>
          <w:lang w:val="en-US"/>
        </w:rPr>
        <w:t>I just find i</w:t>
      </w:r>
      <w:r w:rsidR="00B512D4" w:rsidRPr="006D4EFC">
        <w:rPr>
          <w:rFonts w:ascii="Arial" w:hAnsi="Arial" w:cs="Arial"/>
          <w:i/>
          <w:sz w:val="24"/>
          <w:lang w:val="en-US"/>
        </w:rPr>
        <w:t>t</w:t>
      </w:r>
      <w:r w:rsidR="004F7678" w:rsidRPr="006D4EFC">
        <w:rPr>
          <w:rFonts w:ascii="Arial" w:hAnsi="Arial" w:cs="Arial"/>
          <w:i/>
          <w:sz w:val="24"/>
          <w:lang w:val="en-US"/>
        </w:rPr>
        <w:t xml:space="preserve"> i</w:t>
      </w:r>
      <w:r w:rsidR="00B512D4" w:rsidRPr="006D4EFC">
        <w:rPr>
          <w:rFonts w:ascii="Arial" w:hAnsi="Arial" w:cs="Arial"/>
          <w:i/>
          <w:sz w:val="24"/>
          <w:lang w:val="en-US"/>
        </w:rPr>
        <w:t>s</w:t>
      </w:r>
      <w:r w:rsidR="004F7678" w:rsidRPr="006D4EFC">
        <w:rPr>
          <w:rFonts w:ascii="Arial" w:hAnsi="Arial" w:cs="Arial"/>
          <w:i/>
          <w:sz w:val="24"/>
          <w:lang w:val="en-US"/>
        </w:rPr>
        <w:t xml:space="preserve"> not as in your face </w:t>
      </w:r>
      <w:r w:rsidR="00BA0D24">
        <w:rPr>
          <w:rFonts w:ascii="Arial" w:hAnsi="Arial" w:cs="Arial"/>
          <w:i/>
          <w:sz w:val="24"/>
          <w:lang w:val="en-US"/>
        </w:rPr>
        <w:tab/>
      </w:r>
      <w:r w:rsidR="004F7678" w:rsidRPr="006D4EFC">
        <w:rPr>
          <w:rFonts w:ascii="Arial" w:hAnsi="Arial" w:cs="Arial"/>
          <w:i/>
          <w:sz w:val="24"/>
          <w:lang w:val="en-US"/>
        </w:rPr>
        <w:t>as all the other things</w:t>
      </w:r>
      <w:r w:rsidR="0055358B" w:rsidRPr="006D4EFC">
        <w:rPr>
          <w:rFonts w:ascii="Arial" w:hAnsi="Arial" w:cs="Arial"/>
          <w:i/>
          <w:sz w:val="24"/>
          <w:lang w:val="en-US"/>
        </w:rPr>
        <w:t xml:space="preserve"> going on</w:t>
      </w:r>
      <w:r w:rsidR="004F7678" w:rsidRPr="006D4EFC">
        <w:rPr>
          <w:rFonts w:ascii="Arial" w:hAnsi="Arial" w:cs="Arial"/>
          <w:i/>
          <w:sz w:val="24"/>
          <w:lang w:val="en-US"/>
        </w:rPr>
        <w:t xml:space="preserve"> in</w:t>
      </w:r>
      <w:r w:rsidR="00B512D4" w:rsidRPr="006D4EFC">
        <w:rPr>
          <w:rFonts w:ascii="Arial" w:hAnsi="Arial" w:cs="Arial"/>
          <w:i/>
          <w:sz w:val="24"/>
          <w:lang w:val="en-US"/>
        </w:rPr>
        <w:t xml:space="preserve"> our</w:t>
      </w:r>
      <w:r w:rsidR="004F7678" w:rsidRPr="006D4EFC">
        <w:rPr>
          <w:rFonts w:ascii="Arial" w:hAnsi="Arial" w:cs="Arial"/>
          <w:i/>
          <w:sz w:val="24"/>
          <w:lang w:val="en-US"/>
        </w:rPr>
        <w:t xml:space="preserve"> culture</w:t>
      </w:r>
      <w:r w:rsidR="00B512D4" w:rsidRPr="006D4EFC">
        <w:rPr>
          <w:rFonts w:ascii="Arial" w:hAnsi="Arial" w:cs="Arial"/>
          <w:i/>
          <w:sz w:val="24"/>
          <w:lang w:val="en-US"/>
        </w:rPr>
        <w:t xml:space="preserve"> at the moment</w:t>
      </w:r>
      <w:r w:rsidR="0055358B" w:rsidRPr="006D4EFC">
        <w:rPr>
          <w:rFonts w:ascii="Arial" w:hAnsi="Arial" w:cs="Arial"/>
          <w:i/>
          <w:sz w:val="24"/>
          <w:lang w:val="en-US"/>
        </w:rPr>
        <w:t>…</w:t>
      </w:r>
      <w:r w:rsidR="00AA2666" w:rsidRPr="006D4EFC">
        <w:rPr>
          <w:rFonts w:ascii="Arial" w:hAnsi="Arial" w:cs="Arial"/>
          <w:i/>
          <w:sz w:val="24"/>
          <w:lang w:val="en-US"/>
        </w:rPr>
        <w:t>.</w:t>
      </w:r>
    </w:p>
    <w:p w14:paraId="376B49CF" w14:textId="3A9CD55F" w:rsidR="00AD663D" w:rsidRDefault="00414469" w:rsidP="00923744">
      <w:pPr>
        <w:spacing w:after="200"/>
        <w:rPr>
          <w:rFonts w:ascii="Arial" w:hAnsi="Arial" w:cs="Arial"/>
          <w:sz w:val="24"/>
        </w:rPr>
      </w:pPr>
      <w:r>
        <w:rPr>
          <w:rFonts w:ascii="Arial" w:hAnsi="Arial" w:cs="Arial"/>
          <w:sz w:val="24"/>
        </w:rPr>
        <w:t xml:space="preserve">This </w:t>
      </w:r>
      <w:r w:rsidR="00690E25">
        <w:rPr>
          <w:rFonts w:ascii="Arial" w:hAnsi="Arial" w:cs="Arial"/>
          <w:sz w:val="24"/>
        </w:rPr>
        <w:t>‘</w:t>
      </w:r>
      <w:r w:rsidR="00A96D1C">
        <w:rPr>
          <w:rFonts w:ascii="Arial" w:hAnsi="Arial" w:cs="Arial"/>
          <w:sz w:val="24"/>
        </w:rPr>
        <w:t>blind spot</w:t>
      </w:r>
      <w:r w:rsidR="00690E25">
        <w:rPr>
          <w:rFonts w:ascii="Arial" w:hAnsi="Arial" w:cs="Arial"/>
          <w:sz w:val="24"/>
        </w:rPr>
        <w:t>’</w:t>
      </w:r>
      <w:r>
        <w:rPr>
          <w:rFonts w:ascii="Arial" w:hAnsi="Arial" w:cs="Arial"/>
          <w:sz w:val="24"/>
        </w:rPr>
        <w:t xml:space="preserve"> will be </w:t>
      </w:r>
      <w:r w:rsidR="00A96D1C">
        <w:rPr>
          <w:rFonts w:ascii="Arial" w:hAnsi="Arial" w:cs="Arial"/>
          <w:sz w:val="24"/>
        </w:rPr>
        <w:t>explored</w:t>
      </w:r>
      <w:r>
        <w:rPr>
          <w:rFonts w:ascii="Arial" w:hAnsi="Arial" w:cs="Arial"/>
          <w:sz w:val="24"/>
        </w:rPr>
        <w:t xml:space="preserve"> through </w:t>
      </w:r>
      <w:r w:rsidR="00095C83">
        <w:rPr>
          <w:rFonts w:ascii="Arial" w:hAnsi="Arial" w:cs="Arial"/>
          <w:sz w:val="24"/>
        </w:rPr>
        <w:t xml:space="preserve">Primary and </w:t>
      </w:r>
      <w:r w:rsidR="00CE509D">
        <w:rPr>
          <w:rFonts w:ascii="Arial" w:hAnsi="Arial" w:cs="Arial"/>
          <w:sz w:val="24"/>
        </w:rPr>
        <w:t>Secondary Research</w:t>
      </w:r>
      <w:r w:rsidR="00361C85">
        <w:rPr>
          <w:rFonts w:ascii="Arial" w:hAnsi="Arial" w:cs="Arial"/>
          <w:sz w:val="24"/>
        </w:rPr>
        <w:t>,</w:t>
      </w:r>
      <w:r w:rsidR="00941D81">
        <w:rPr>
          <w:rFonts w:ascii="Arial" w:hAnsi="Arial" w:cs="Arial"/>
          <w:sz w:val="24"/>
        </w:rPr>
        <w:t xml:space="preserve"> </w:t>
      </w:r>
      <w:r w:rsidR="00CE509D">
        <w:rPr>
          <w:rFonts w:ascii="Arial" w:hAnsi="Arial" w:cs="Arial"/>
          <w:sz w:val="24"/>
        </w:rPr>
        <w:t xml:space="preserve">encompassing reports, articles, published </w:t>
      </w:r>
      <w:r w:rsidR="00B124FE">
        <w:rPr>
          <w:rFonts w:ascii="Arial" w:hAnsi="Arial" w:cs="Arial"/>
          <w:sz w:val="24"/>
        </w:rPr>
        <w:t>pieces</w:t>
      </w:r>
      <w:r w:rsidR="00CE509D">
        <w:rPr>
          <w:rFonts w:ascii="Arial" w:hAnsi="Arial" w:cs="Arial"/>
          <w:sz w:val="24"/>
        </w:rPr>
        <w:t xml:space="preserve"> </w:t>
      </w:r>
      <w:r w:rsidR="00434DA7">
        <w:rPr>
          <w:rFonts w:ascii="Arial" w:hAnsi="Arial" w:cs="Arial"/>
          <w:sz w:val="24"/>
        </w:rPr>
        <w:t>and</w:t>
      </w:r>
      <w:r w:rsidR="00CE509D">
        <w:rPr>
          <w:rFonts w:ascii="Arial" w:hAnsi="Arial" w:cs="Arial"/>
          <w:sz w:val="24"/>
        </w:rPr>
        <w:t xml:space="preserve"> the views of neurodiverse</w:t>
      </w:r>
      <w:r w:rsidR="00F1100E">
        <w:rPr>
          <w:rFonts w:ascii="Arial" w:hAnsi="Arial" w:cs="Arial"/>
          <w:sz w:val="24"/>
        </w:rPr>
        <w:t xml:space="preserve"> </w:t>
      </w:r>
      <w:r w:rsidR="00CE509D">
        <w:rPr>
          <w:rFonts w:ascii="Arial" w:hAnsi="Arial" w:cs="Arial"/>
          <w:sz w:val="24"/>
        </w:rPr>
        <w:t xml:space="preserve">support </w:t>
      </w:r>
      <w:r w:rsidR="00434DA7">
        <w:rPr>
          <w:rFonts w:ascii="Arial" w:hAnsi="Arial" w:cs="Arial"/>
          <w:sz w:val="24"/>
        </w:rPr>
        <w:t xml:space="preserve">workers </w:t>
      </w:r>
      <w:r>
        <w:rPr>
          <w:rFonts w:ascii="Arial" w:hAnsi="Arial" w:cs="Arial"/>
          <w:sz w:val="24"/>
        </w:rPr>
        <w:t xml:space="preserve">and frontline </w:t>
      </w:r>
      <w:r w:rsidR="00BA0D24">
        <w:rPr>
          <w:rFonts w:ascii="Arial" w:hAnsi="Arial" w:cs="Arial"/>
          <w:sz w:val="24"/>
        </w:rPr>
        <w:t>recruiters</w:t>
      </w:r>
      <w:r w:rsidR="00361C85">
        <w:rPr>
          <w:rFonts w:ascii="Arial" w:hAnsi="Arial" w:cs="Arial"/>
          <w:sz w:val="24"/>
        </w:rPr>
        <w:t>, examining th</w:t>
      </w:r>
      <w:r w:rsidR="00361C85" w:rsidRPr="00324652">
        <w:rPr>
          <w:rFonts w:ascii="Arial" w:hAnsi="Arial" w:cs="Arial"/>
          <w:sz w:val="24"/>
        </w:rPr>
        <w:t>e overlap between neurodiversity and employability</w:t>
      </w:r>
      <w:r w:rsidR="00361C85">
        <w:rPr>
          <w:rFonts w:ascii="Arial" w:hAnsi="Arial" w:cs="Arial"/>
          <w:sz w:val="24"/>
        </w:rPr>
        <w:t>, and m</w:t>
      </w:r>
      <w:r w:rsidR="00AD663D">
        <w:rPr>
          <w:rFonts w:ascii="Arial" w:hAnsi="Arial" w:cs="Arial"/>
          <w:sz w:val="24"/>
        </w:rPr>
        <w:t>ak</w:t>
      </w:r>
      <w:r w:rsidR="00361C85">
        <w:rPr>
          <w:rFonts w:ascii="Arial" w:hAnsi="Arial" w:cs="Arial"/>
          <w:sz w:val="24"/>
        </w:rPr>
        <w:t>ing</w:t>
      </w:r>
      <w:r w:rsidR="00AD663D">
        <w:rPr>
          <w:rFonts w:ascii="Arial" w:hAnsi="Arial" w:cs="Arial"/>
          <w:sz w:val="24"/>
        </w:rPr>
        <w:t xml:space="preserve"> a case for a training intervention/Artefact to address it. </w:t>
      </w:r>
    </w:p>
    <w:p w14:paraId="207FE698" w14:textId="6F6B3609" w:rsidR="007D22FF" w:rsidRPr="00324652" w:rsidRDefault="00DC54BA" w:rsidP="00923744">
      <w:pPr>
        <w:spacing w:after="200"/>
        <w:rPr>
          <w:rFonts w:ascii="Arial" w:hAnsi="Arial" w:cs="Arial"/>
          <w:sz w:val="24"/>
        </w:rPr>
      </w:pPr>
      <w:r w:rsidRPr="00324652">
        <w:rPr>
          <w:rFonts w:ascii="Arial" w:hAnsi="Arial" w:cs="Arial"/>
          <w:sz w:val="24"/>
        </w:rPr>
        <w:t xml:space="preserve"> </w:t>
      </w:r>
      <w:r w:rsidR="00CC0AD6" w:rsidRPr="00324652">
        <w:rPr>
          <w:rFonts w:ascii="Arial" w:hAnsi="Arial" w:cs="Arial"/>
          <w:sz w:val="24"/>
        </w:rPr>
        <w:t xml:space="preserve"> </w:t>
      </w:r>
    </w:p>
    <w:p w14:paraId="7559DA5A" w14:textId="430C2ECA" w:rsidR="00CC0AD6" w:rsidRPr="00C357AC" w:rsidRDefault="00A71648" w:rsidP="00923744">
      <w:pPr>
        <w:pStyle w:val="Heading2"/>
        <w:rPr>
          <w:rFonts w:ascii="Arial" w:hAnsi="Arial" w:cs="Arial"/>
          <w:sz w:val="24"/>
          <w:szCs w:val="24"/>
        </w:rPr>
      </w:pPr>
      <w:bookmarkStart w:id="34" w:name="_Toc140420842"/>
      <w:r w:rsidRPr="00C357AC">
        <w:rPr>
          <w:rFonts w:ascii="Arial" w:hAnsi="Arial" w:cs="Arial"/>
          <w:sz w:val="24"/>
          <w:szCs w:val="24"/>
        </w:rPr>
        <w:t xml:space="preserve">2.2 - </w:t>
      </w:r>
      <w:r w:rsidR="00FE513E" w:rsidRPr="00C357AC">
        <w:rPr>
          <w:rFonts w:ascii="Arial" w:hAnsi="Arial" w:cs="Arial"/>
          <w:sz w:val="24"/>
          <w:szCs w:val="24"/>
        </w:rPr>
        <w:t>Secondary Research /Literature Review</w:t>
      </w:r>
      <w:bookmarkEnd w:id="34"/>
    </w:p>
    <w:p w14:paraId="24A21B1F" w14:textId="501B2B24" w:rsidR="003D609C" w:rsidRPr="00C357AC" w:rsidRDefault="00A71648" w:rsidP="00923744">
      <w:pPr>
        <w:pStyle w:val="ListParagraph"/>
        <w:ind w:left="0"/>
        <w:outlineLvl w:val="2"/>
        <w:rPr>
          <w:rFonts w:ascii="Arial" w:hAnsi="Arial" w:cs="Arial"/>
          <w:b/>
          <w:sz w:val="24"/>
        </w:rPr>
      </w:pPr>
      <w:bookmarkStart w:id="35" w:name="_Toc140420843"/>
      <w:r w:rsidRPr="00C357AC">
        <w:rPr>
          <w:rFonts w:ascii="Arial" w:hAnsi="Arial" w:cs="Arial"/>
          <w:b/>
          <w:sz w:val="24"/>
        </w:rPr>
        <w:t xml:space="preserve">2.2.1 - </w:t>
      </w:r>
      <w:r w:rsidR="00D226D0" w:rsidRPr="00C357AC">
        <w:rPr>
          <w:rFonts w:ascii="Arial" w:hAnsi="Arial" w:cs="Arial"/>
          <w:b/>
          <w:sz w:val="24"/>
        </w:rPr>
        <w:t xml:space="preserve">Recruitment </w:t>
      </w:r>
      <w:r w:rsidR="00FF4D54" w:rsidRPr="00C357AC">
        <w:rPr>
          <w:rFonts w:ascii="Arial" w:hAnsi="Arial" w:cs="Arial"/>
          <w:b/>
          <w:sz w:val="24"/>
        </w:rPr>
        <w:t>Methodologies</w:t>
      </w:r>
      <w:bookmarkEnd w:id="35"/>
    </w:p>
    <w:p w14:paraId="5BF08193" w14:textId="56DB7AF3" w:rsidR="009D72EC" w:rsidRDefault="007460AF" w:rsidP="00923744">
      <w:pPr>
        <w:pStyle w:val="ListParagraph"/>
        <w:ind w:left="0"/>
        <w:rPr>
          <w:rFonts w:ascii="Arial" w:hAnsi="Arial" w:cs="Arial"/>
          <w:sz w:val="24"/>
        </w:rPr>
      </w:pPr>
      <w:r>
        <w:rPr>
          <w:rFonts w:ascii="Arial" w:hAnsi="Arial" w:cs="Arial"/>
          <w:sz w:val="24"/>
        </w:rPr>
        <w:t>R</w:t>
      </w:r>
      <w:r w:rsidR="00CC0AD6" w:rsidRPr="00324652">
        <w:rPr>
          <w:rFonts w:ascii="Arial" w:hAnsi="Arial" w:cs="Arial"/>
          <w:sz w:val="24"/>
        </w:rPr>
        <w:t xml:space="preserve">ecruitment has evolved from </w:t>
      </w:r>
      <w:r w:rsidR="002D5D08" w:rsidRPr="00324652">
        <w:rPr>
          <w:rFonts w:ascii="Arial" w:hAnsi="Arial" w:cs="Arial"/>
          <w:sz w:val="24"/>
        </w:rPr>
        <w:t xml:space="preserve">traditional </w:t>
      </w:r>
      <w:r w:rsidR="00CC0AD6" w:rsidRPr="00324652">
        <w:rPr>
          <w:rFonts w:ascii="Arial" w:hAnsi="Arial" w:cs="Arial"/>
          <w:sz w:val="24"/>
        </w:rPr>
        <w:t>one</w:t>
      </w:r>
      <w:r w:rsidR="00A940FC">
        <w:rPr>
          <w:rFonts w:ascii="Arial" w:hAnsi="Arial" w:cs="Arial"/>
          <w:sz w:val="24"/>
        </w:rPr>
        <w:t>-</w:t>
      </w:r>
      <w:r w:rsidR="00CC0AD6" w:rsidRPr="00324652">
        <w:rPr>
          <w:rFonts w:ascii="Arial" w:hAnsi="Arial" w:cs="Arial"/>
          <w:sz w:val="24"/>
        </w:rPr>
        <w:t>to</w:t>
      </w:r>
      <w:r w:rsidR="00A940FC">
        <w:rPr>
          <w:rFonts w:ascii="Arial" w:hAnsi="Arial" w:cs="Arial"/>
          <w:sz w:val="24"/>
        </w:rPr>
        <w:t>-</w:t>
      </w:r>
      <w:r w:rsidR="00CC0AD6" w:rsidRPr="00324652">
        <w:rPr>
          <w:rFonts w:ascii="Arial" w:hAnsi="Arial" w:cs="Arial"/>
          <w:sz w:val="24"/>
        </w:rPr>
        <w:t>one interview</w:t>
      </w:r>
      <w:r>
        <w:rPr>
          <w:rFonts w:ascii="Arial" w:hAnsi="Arial" w:cs="Arial"/>
          <w:sz w:val="24"/>
        </w:rPr>
        <w:t>s</w:t>
      </w:r>
      <w:r w:rsidR="00A811DE">
        <w:rPr>
          <w:rFonts w:ascii="Arial" w:hAnsi="Arial" w:cs="Arial"/>
          <w:sz w:val="24"/>
        </w:rPr>
        <w:t>,</w:t>
      </w:r>
      <w:r w:rsidR="00CC0AD6" w:rsidRPr="00324652">
        <w:rPr>
          <w:rFonts w:ascii="Arial" w:hAnsi="Arial" w:cs="Arial"/>
          <w:sz w:val="24"/>
        </w:rPr>
        <w:t xml:space="preserve"> to more practical group assessment days and psychometri</w:t>
      </w:r>
      <w:r w:rsidR="00AB29E4">
        <w:rPr>
          <w:rFonts w:ascii="Arial" w:hAnsi="Arial" w:cs="Arial"/>
          <w:sz w:val="24"/>
        </w:rPr>
        <w:t>c/</w:t>
      </w:r>
      <w:r w:rsidR="00CC0AD6" w:rsidRPr="00324652">
        <w:rPr>
          <w:rFonts w:ascii="Arial" w:hAnsi="Arial" w:cs="Arial"/>
          <w:sz w:val="24"/>
        </w:rPr>
        <w:t xml:space="preserve">personality tools to uncover </w:t>
      </w:r>
      <w:r w:rsidR="003E108B">
        <w:rPr>
          <w:rFonts w:ascii="Arial" w:hAnsi="Arial" w:cs="Arial"/>
          <w:sz w:val="24"/>
        </w:rPr>
        <w:t>criteria</w:t>
      </w:r>
      <w:r w:rsidR="00597266" w:rsidRPr="00324652">
        <w:rPr>
          <w:rFonts w:ascii="Arial" w:hAnsi="Arial" w:cs="Arial"/>
          <w:sz w:val="24"/>
        </w:rPr>
        <w:t xml:space="preserve"> that</w:t>
      </w:r>
      <w:r w:rsidR="00CC0AD6" w:rsidRPr="00324652">
        <w:rPr>
          <w:rFonts w:ascii="Arial" w:hAnsi="Arial" w:cs="Arial"/>
          <w:sz w:val="24"/>
        </w:rPr>
        <w:t xml:space="preserve"> recruiters </w:t>
      </w:r>
      <w:r>
        <w:rPr>
          <w:rFonts w:ascii="Arial" w:hAnsi="Arial" w:cs="Arial"/>
          <w:sz w:val="24"/>
        </w:rPr>
        <w:t>seek</w:t>
      </w:r>
      <w:r w:rsidR="00CC0AD6" w:rsidRPr="00324652">
        <w:rPr>
          <w:rFonts w:ascii="Arial" w:hAnsi="Arial" w:cs="Arial"/>
          <w:sz w:val="24"/>
        </w:rPr>
        <w:t xml:space="preserve">. </w:t>
      </w:r>
    </w:p>
    <w:p w14:paraId="21B5E825" w14:textId="77777777" w:rsidR="009D72EC" w:rsidRDefault="009D72EC" w:rsidP="00923744">
      <w:pPr>
        <w:pStyle w:val="ListParagraph"/>
        <w:ind w:left="0"/>
        <w:rPr>
          <w:rFonts w:ascii="Arial" w:hAnsi="Arial" w:cs="Arial"/>
          <w:sz w:val="24"/>
        </w:rPr>
      </w:pPr>
    </w:p>
    <w:p w14:paraId="57A80C79" w14:textId="3D089046" w:rsidR="00334284" w:rsidRDefault="00AB29E4" w:rsidP="00923744">
      <w:pPr>
        <w:pStyle w:val="ListParagraph"/>
        <w:ind w:left="0"/>
        <w:rPr>
          <w:rFonts w:ascii="Arial" w:hAnsi="Arial" w:cs="Arial"/>
          <w:sz w:val="24"/>
        </w:rPr>
      </w:pPr>
      <w:r>
        <w:rPr>
          <w:rFonts w:ascii="Arial" w:hAnsi="Arial" w:cs="Arial"/>
          <w:sz w:val="24"/>
        </w:rPr>
        <w:t>S</w:t>
      </w:r>
      <w:r w:rsidR="00293807">
        <w:rPr>
          <w:rFonts w:ascii="Arial" w:hAnsi="Arial" w:cs="Arial"/>
          <w:sz w:val="24"/>
        </w:rPr>
        <w:t xml:space="preserve">uch is the </w:t>
      </w:r>
      <w:r w:rsidR="00256F3F">
        <w:rPr>
          <w:rFonts w:ascii="Arial" w:hAnsi="Arial" w:cs="Arial"/>
          <w:sz w:val="24"/>
        </w:rPr>
        <w:t>competition for talent</w:t>
      </w:r>
      <w:r w:rsidR="006D5355">
        <w:rPr>
          <w:rFonts w:ascii="Arial" w:hAnsi="Arial" w:cs="Arial"/>
          <w:sz w:val="24"/>
        </w:rPr>
        <w:t>,</w:t>
      </w:r>
      <w:r w:rsidR="00256F3F">
        <w:rPr>
          <w:rFonts w:ascii="Arial" w:hAnsi="Arial" w:cs="Arial"/>
          <w:sz w:val="24"/>
        </w:rPr>
        <w:t xml:space="preserve"> that recruiters </w:t>
      </w:r>
      <w:r w:rsidR="007460AF">
        <w:rPr>
          <w:rFonts w:ascii="Arial" w:hAnsi="Arial" w:cs="Arial"/>
          <w:sz w:val="24"/>
        </w:rPr>
        <w:t>must</w:t>
      </w:r>
      <w:r w:rsidR="00256F3F">
        <w:rPr>
          <w:rFonts w:ascii="Arial" w:hAnsi="Arial" w:cs="Arial"/>
          <w:sz w:val="24"/>
        </w:rPr>
        <w:t xml:space="preserve"> go to greater lengths to capture graduates</w:t>
      </w:r>
      <w:r w:rsidR="00F641C6">
        <w:rPr>
          <w:rFonts w:ascii="Arial" w:hAnsi="Arial" w:cs="Arial"/>
          <w:sz w:val="24"/>
        </w:rPr>
        <w:t>’ attention</w:t>
      </w:r>
      <w:r w:rsidR="00256F3F">
        <w:rPr>
          <w:rFonts w:ascii="Arial" w:hAnsi="Arial" w:cs="Arial"/>
          <w:sz w:val="24"/>
        </w:rPr>
        <w:t>,</w:t>
      </w:r>
      <w:r w:rsidR="009D72EC">
        <w:rPr>
          <w:rFonts w:ascii="Arial" w:hAnsi="Arial" w:cs="Arial"/>
          <w:sz w:val="24"/>
        </w:rPr>
        <w:t xml:space="preserve"> using</w:t>
      </w:r>
      <w:r w:rsidR="00142667">
        <w:rPr>
          <w:rFonts w:ascii="Arial" w:hAnsi="Arial" w:cs="Arial"/>
          <w:sz w:val="24"/>
        </w:rPr>
        <w:t xml:space="preserve"> such techniques as</w:t>
      </w:r>
      <w:r w:rsidR="00256F3F">
        <w:rPr>
          <w:rFonts w:ascii="Arial" w:hAnsi="Arial" w:cs="Arial"/>
          <w:sz w:val="24"/>
        </w:rPr>
        <w:t xml:space="preserve"> </w:t>
      </w:r>
      <w:r w:rsidR="009D72EC">
        <w:rPr>
          <w:rFonts w:ascii="Arial" w:hAnsi="Arial" w:cs="Arial"/>
          <w:sz w:val="24"/>
        </w:rPr>
        <w:t>‘</w:t>
      </w:r>
      <w:r w:rsidR="00256F3F" w:rsidRPr="009D72EC">
        <w:rPr>
          <w:rFonts w:ascii="Arial" w:hAnsi="Arial" w:cs="Arial"/>
          <w:i/>
          <w:sz w:val="24"/>
        </w:rPr>
        <w:t>a day in the li</w:t>
      </w:r>
      <w:r w:rsidR="009D72EC" w:rsidRPr="009D72EC">
        <w:rPr>
          <w:rFonts w:ascii="Arial" w:hAnsi="Arial" w:cs="Arial"/>
          <w:i/>
          <w:sz w:val="24"/>
        </w:rPr>
        <w:t>fe’</w:t>
      </w:r>
      <w:r w:rsidR="00256F3F">
        <w:rPr>
          <w:rFonts w:ascii="Arial" w:hAnsi="Arial" w:cs="Arial"/>
          <w:sz w:val="24"/>
        </w:rPr>
        <w:t xml:space="preserve"> </w:t>
      </w:r>
      <w:r w:rsidR="0011429C">
        <w:rPr>
          <w:rFonts w:ascii="Arial" w:hAnsi="Arial" w:cs="Arial"/>
          <w:sz w:val="24"/>
        </w:rPr>
        <w:t>videos, (</w:t>
      </w:r>
      <w:proofErr w:type="spellStart"/>
      <w:r w:rsidR="0011429C">
        <w:rPr>
          <w:rFonts w:ascii="Arial" w:hAnsi="Arial" w:cs="Arial"/>
          <w:sz w:val="24"/>
        </w:rPr>
        <w:t>VidYard</w:t>
      </w:r>
      <w:proofErr w:type="spellEnd"/>
      <w:r w:rsidR="00891C68">
        <w:rPr>
          <w:rFonts w:ascii="Arial" w:hAnsi="Arial" w:cs="Arial"/>
          <w:sz w:val="24"/>
        </w:rPr>
        <w:t xml:space="preserve">, </w:t>
      </w:r>
      <w:r w:rsidR="0011429C">
        <w:rPr>
          <w:rFonts w:ascii="Arial" w:hAnsi="Arial" w:cs="Arial"/>
          <w:sz w:val="24"/>
        </w:rPr>
        <w:t>GoPro</w:t>
      </w:r>
      <w:r w:rsidR="00891C68">
        <w:rPr>
          <w:rFonts w:ascii="Arial" w:hAnsi="Arial" w:cs="Arial"/>
          <w:sz w:val="24"/>
        </w:rPr>
        <w:t>, Netflix</w:t>
      </w:r>
      <w:r w:rsidR="0011429C">
        <w:rPr>
          <w:rFonts w:ascii="Arial" w:hAnsi="Arial" w:cs="Arial"/>
          <w:sz w:val="24"/>
        </w:rPr>
        <w:t>)</w:t>
      </w:r>
      <w:r w:rsidR="00891C68">
        <w:rPr>
          <w:rFonts w:ascii="Arial" w:hAnsi="Arial" w:cs="Arial"/>
          <w:sz w:val="24"/>
        </w:rPr>
        <w:t xml:space="preserve"> or </w:t>
      </w:r>
      <w:r w:rsidR="009D72EC">
        <w:rPr>
          <w:rFonts w:ascii="Arial" w:hAnsi="Arial" w:cs="Arial"/>
          <w:i/>
          <w:sz w:val="24"/>
        </w:rPr>
        <w:t>‘</w:t>
      </w:r>
      <w:r w:rsidR="006B3EBE">
        <w:rPr>
          <w:rFonts w:ascii="Arial" w:hAnsi="Arial" w:cs="Arial"/>
          <w:i/>
          <w:sz w:val="24"/>
        </w:rPr>
        <w:t>C</w:t>
      </w:r>
      <w:r w:rsidR="00891C68" w:rsidRPr="009D72EC">
        <w:rPr>
          <w:rFonts w:ascii="Arial" w:hAnsi="Arial" w:cs="Arial"/>
          <w:i/>
          <w:sz w:val="24"/>
        </w:rPr>
        <w:t>ancelling Culture-Fit</w:t>
      </w:r>
      <w:r w:rsidR="009D72EC">
        <w:rPr>
          <w:rFonts w:ascii="Arial" w:hAnsi="Arial" w:cs="Arial"/>
          <w:i/>
          <w:sz w:val="24"/>
        </w:rPr>
        <w:t>’</w:t>
      </w:r>
      <w:r w:rsidR="00891C68">
        <w:rPr>
          <w:rFonts w:ascii="Arial" w:hAnsi="Arial" w:cs="Arial"/>
          <w:sz w:val="24"/>
        </w:rPr>
        <w:t xml:space="preserve"> (Facebook)</w:t>
      </w:r>
      <w:r w:rsidR="00142667">
        <w:rPr>
          <w:rFonts w:ascii="Arial" w:hAnsi="Arial" w:cs="Arial"/>
          <w:sz w:val="24"/>
        </w:rPr>
        <w:t>;</w:t>
      </w:r>
      <w:r w:rsidR="00891C68">
        <w:rPr>
          <w:rFonts w:ascii="Arial" w:hAnsi="Arial" w:cs="Arial"/>
          <w:sz w:val="24"/>
        </w:rPr>
        <w:t xml:space="preserve"> the recruitment process is becoming </w:t>
      </w:r>
      <w:r w:rsidR="00F62FDC">
        <w:rPr>
          <w:rFonts w:ascii="Arial" w:hAnsi="Arial" w:cs="Arial"/>
          <w:sz w:val="24"/>
        </w:rPr>
        <w:t>ever-</w:t>
      </w:r>
      <w:r w:rsidR="00891C68">
        <w:rPr>
          <w:rFonts w:ascii="Arial" w:hAnsi="Arial" w:cs="Arial"/>
          <w:sz w:val="24"/>
        </w:rPr>
        <w:t xml:space="preserve">more </w:t>
      </w:r>
      <w:r>
        <w:rPr>
          <w:rFonts w:ascii="Arial" w:hAnsi="Arial" w:cs="Arial"/>
          <w:sz w:val="24"/>
        </w:rPr>
        <w:t>elaborate</w:t>
      </w:r>
      <w:r w:rsidR="00891C68">
        <w:rPr>
          <w:rFonts w:ascii="Arial" w:hAnsi="Arial" w:cs="Arial"/>
          <w:sz w:val="24"/>
        </w:rPr>
        <w:t xml:space="preserve"> </w:t>
      </w:r>
      <w:r w:rsidR="00256F3F">
        <w:rPr>
          <w:rFonts w:ascii="Arial" w:hAnsi="Arial" w:cs="Arial"/>
          <w:sz w:val="24"/>
        </w:rPr>
        <w:fldChar w:fldCharType="begin"/>
      </w:r>
      <w:r w:rsidR="00256F3F">
        <w:rPr>
          <w:rFonts w:ascii="Arial" w:hAnsi="Arial" w:cs="Arial"/>
          <w:sz w:val="24"/>
        </w:rPr>
        <w:instrText xml:space="preserve"> ADDIN ZOTERO_ITEM CSL_CITATION {"citationID":"jdH0TdvG","properties":{"formattedCitation":"(LinkedIn Talent Solutions, 2018)","plainCitation":"(LinkedIn Talent Solutions, 2018)","noteIndex":0},"citationItems":[{"id":981,"uris":["http://zotero.org/users/local/uOzvVzEy/items/H3GZS8S3"],"itemData":{"id":981,"type":"document","publisher":"LinkedIn","title":"12 Innovative Recruiting Examples","author":[{"literal":"LinkedIn Talent Solutions"}],"accessed":{"date-parts":[["2023",6,4]]},"issued":{"date-parts":[["2018"]]}}}],"schema":"https://github.com/citation-style-language/schema/raw/master/csl-citation.json"} </w:instrText>
      </w:r>
      <w:r w:rsidR="00256F3F">
        <w:rPr>
          <w:rFonts w:ascii="Arial" w:hAnsi="Arial" w:cs="Arial"/>
          <w:sz w:val="24"/>
        </w:rPr>
        <w:fldChar w:fldCharType="separate"/>
      </w:r>
      <w:r w:rsidR="00256F3F">
        <w:rPr>
          <w:rFonts w:ascii="Arial" w:hAnsi="Arial" w:cs="Arial"/>
          <w:noProof/>
          <w:sz w:val="24"/>
        </w:rPr>
        <w:t>(LinkedIn Talent Solutions, 2018)</w:t>
      </w:r>
      <w:r w:rsidR="00256F3F">
        <w:rPr>
          <w:rFonts w:ascii="Arial" w:hAnsi="Arial" w:cs="Arial"/>
          <w:sz w:val="24"/>
        </w:rPr>
        <w:fldChar w:fldCharType="end"/>
      </w:r>
      <w:r w:rsidR="00256F3F">
        <w:rPr>
          <w:rFonts w:ascii="Arial" w:hAnsi="Arial" w:cs="Arial"/>
          <w:sz w:val="24"/>
        </w:rPr>
        <w:t xml:space="preserve">. </w:t>
      </w:r>
    </w:p>
    <w:p w14:paraId="53C2B7E3" w14:textId="77777777" w:rsidR="00B23659" w:rsidRPr="00324652" w:rsidRDefault="00B23659" w:rsidP="00923744">
      <w:pPr>
        <w:pStyle w:val="ListParagraph"/>
        <w:ind w:left="0"/>
        <w:rPr>
          <w:rFonts w:ascii="Arial" w:hAnsi="Arial" w:cs="Arial"/>
          <w:sz w:val="24"/>
        </w:rPr>
      </w:pPr>
    </w:p>
    <w:p w14:paraId="3A8720A6" w14:textId="46C30077" w:rsidR="00B23659" w:rsidRPr="00324652" w:rsidRDefault="00B23659" w:rsidP="00923744">
      <w:pPr>
        <w:pStyle w:val="ListParagraph"/>
        <w:ind w:left="0"/>
        <w:rPr>
          <w:rFonts w:ascii="Arial" w:hAnsi="Arial" w:cs="Arial"/>
          <w:sz w:val="24"/>
        </w:rPr>
      </w:pPr>
      <w:r w:rsidRPr="00324652">
        <w:rPr>
          <w:rFonts w:ascii="Arial" w:hAnsi="Arial" w:cs="Arial"/>
          <w:sz w:val="24"/>
        </w:rPr>
        <w:t>The Irish Civil Service for example has a five</w:t>
      </w:r>
      <w:r w:rsidR="006F398B">
        <w:rPr>
          <w:rFonts w:ascii="Arial" w:hAnsi="Arial" w:cs="Arial"/>
          <w:sz w:val="24"/>
        </w:rPr>
        <w:t>-</w:t>
      </w:r>
      <w:r w:rsidRPr="00324652">
        <w:rPr>
          <w:rFonts w:ascii="Arial" w:hAnsi="Arial" w:cs="Arial"/>
          <w:sz w:val="24"/>
        </w:rPr>
        <w:t xml:space="preserve">stage process </w:t>
      </w:r>
      <w:r w:rsidRPr="00324652">
        <w:rPr>
          <w:rFonts w:ascii="Arial" w:hAnsi="Arial" w:cs="Arial"/>
          <w:sz w:val="24"/>
        </w:rPr>
        <w:fldChar w:fldCharType="begin"/>
      </w:r>
      <w:r w:rsidRPr="00324652">
        <w:rPr>
          <w:rFonts w:ascii="Arial" w:hAnsi="Arial" w:cs="Arial"/>
          <w:sz w:val="24"/>
        </w:rPr>
        <w:instrText xml:space="preserve"> ADDIN ZOTERO_ITEM CSL_CITATION {"citationID":"tybnR7JS","properties":{"formattedCitation":"(Public Appointments Service, 2022)","plainCitation":"(Public Appointments Service, 2022)","noteIndex":0},"citationItems":[{"id":264,"uris":["http://zotero.org/users/local/uOzvVzEy/items/YCWTFMQ9",["http://zotero.org/users/local/uOzvVzEy/items/YCWTFMQ9"]],"itemData":{"id":264,"type":"webpage","title":"Our Recruitment Process | publicjobs.ie","URL":"https://www.publicjobs.ie/en/information-hub/our-recruitment-process#stage-2-testing","author":[{"literal":"Public Appointments Service"}],"accessed":{"date-parts":[["2022",2,25]]},"issued":{"date-parts":[["2022"]]}}}],"schema":"https://github.com/citation-style-language/schema/raw/master/csl-citation.json"} </w:instrText>
      </w:r>
      <w:r w:rsidRPr="00324652">
        <w:rPr>
          <w:rFonts w:ascii="Arial" w:hAnsi="Arial" w:cs="Arial"/>
          <w:sz w:val="24"/>
        </w:rPr>
        <w:fldChar w:fldCharType="separate"/>
      </w:r>
      <w:r w:rsidRPr="00324652">
        <w:rPr>
          <w:rFonts w:ascii="Arial" w:hAnsi="Arial" w:cs="Arial"/>
          <w:noProof/>
          <w:sz w:val="24"/>
        </w:rPr>
        <w:t>(Public Appointments Service, 2022)</w:t>
      </w:r>
      <w:r w:rsidRPr="00324652">
        <w:rPr>
          <w:rFonts w:ascii="Arial" w:hAnsi="Arial" w:cs="Arial"/>
          <w:sz w:val="24"/>
        </w:rPr>
        <w:fldChar w:fldCharType="end"/>
      </w:r>
      <w:r w:rsidRPr="00324652">
        <w:rPr>
          <w:rFonts w:ascii="Arial" w:hAnsi="Arial" w:cs="Arial"/>
          <w:sz w:val="24"/>
        </w:rPr>
        <w:t xml:space="preserve">: </w:t>
      </w:r>
    </w:p>
    <w:p w14:paraId="6CFC48C2" w14:textId="0C3F1B05" w:rsidR="00B23659" w:rsidRPr="00525C4F" w:rsidRDefault="00B23659" w:rsidP="001024AE">
      <w:pPr>
        <w:pStyle w:val="ListParagraph"/>
        <w:numPr>
          <w:ilvl w:val="0"/>
          <w:numId w:val="2"/>
        </w:numPr>
        <w:rPr>
          <w:rFonts w:ascii="Arial" w:hAnsi="Arial" w:cs="Arial"/>
          <w:i/>
          <w:sz w:val="24"/>
        </w:rPr>
      </w:pPr>
      <w:r w:rsidRPr="00525C4F">
        <w:rPr>
          <w:rFonts w:ascii="Arial" w:hAnsi="Arial" w:cs="Arial"/>
          <w:i/>
          <w:sz w:val="24"/>
        </w:rPr>
        <w:t xml:space="preserve">Application: </w:t>
      </w:r>
      <w:r w:rsidR="006F398B">
        <w:rPr>
          <w:rFonts w:ascii="Arial" w:hAnsi="Arial" w:cs="Arial"/>
          <w:i/>
          <w:sz w:val="24"/>
        </w:rPr>
        <w:t>(</w:t>
      </w:r>
      <w:r w:rsidRPr="00525C4F">
        <w:rPr>
          <w:rFonts w:ascii="Arial" w:hAnsi="Arial" w:cs="Arial"/>
          <w:i/>
          <w:sz w:val="24"/>
        </w:rPr>
        <w:t xml:space="preserve">Typically through Publicjobs.ie) CV’s </w:t>
      </w:r>
      <w:r w:rsidR="0063609D">
        <w:rPr>
          <w:rFonts w:ascii="Arial" w:hAnsi="Arial" w:cs="Arial"/>
          <w:i/>
          <w:sz w:val="24"/>
        </w:rPr>
        <w:t xml:space="preserve">are </w:t>
      </w:r>
      <w:r w:rsidRPr="00525C4F">
        <w:rPr>
          <w:rFonts w:ascii="Arial" w:hAnsi="Arial" w:cs="Arial"/>
          <w:i/>
          <w:sz w:val="24"/>
        </w:rPr>
        <w:t>uploaded, eligibility checked and shortlist</w:t>
      </w:r>
      <w:r w:rsidR="006F398B">
        <w:rPr>
          <w:rFonts w:ascii="Arial" w:hAnsi="Arial" w:cs="Arial"/>
          <w:i/>
          <w:sz w:val="24"/>
        </w:rPr>
        <w:t>ed</w:t>
      </w:r>
    </w:p>
    <w:p w14:paraId="25802D1E" w14:textId="5D1025F4" w:rsidR="00B23659" w:rsidRPr="00525C4F" w:rsidRDefault="00B23659" w:rsidP="001024AE">
      <w:pPr>
        <w:pStyle w:val="ListParagraph"/>
        <w:numPr>
          <w:ilvl w:val="0"/>
          <w:numId w:val="2"/>
        </w:numPr>
        <w:rPr>
          <w:rFonts w:ascii="Arial" w:hAnsi="Arial" w:cs="Arial"/>
          <w:i/>
          <w:sz w:val="24"/>
        </w:rPr>
      </w:pPr>
      <w:r w:rsidRPr="00525C4F">
        <w:rPr>
          <w:rFonts w:ascii="Arial" w:hAnsi="Arial" w:cs="Arial"/>
          <w:i/>
          <w:sz w:val="24"/>
        </w:rPr>
        <w:lastRenderedPageBreak/>
        <w:t>Testing: Scenario</w:t>
      </w:r>
      <w:r w:rsidR="0063609D">
        <w:rPr>
          <w:rFonts w:ascii="Arial" w:hAnsi="Arial" w:cs="Arial"/>
          <w:i/>
          <w:sz w:val="24"/>
        </w:rPr>
        <w:t>-</w:t>
      </w:r>
      <w:r w:rsidRPr="00525C4F">
        <w:rPr>
          <w:rFonts w:ascii="Arial" w:hAnsi="Arial" w:cs="Arial"/>
          <w:i/>
          <w:sz w:val="24"/>
        </w:rPr>
        <w:t>based questions assess candidate</w:t>
      </w:r>
      <w:r w:rsidR="00944B8C">
        <w:rPr>
          <w:rFonts w:ascii="Arial" w:hAnsi="Arial" w:cs="Arial"/>
          <w:i/>
          <w:sz w:val="24"/>
        </w:rPr>
        <w:t xml:space="preserve">s, </w:t>
      </w:r>
      <w:r w:rsidRPr="00525C4F">
        <w:rPr>
          <w:rFonts w:ascii="Arial" w:hAnsi="Arial" w:cs="Arial"/>
          <w:i/>
          <w:sz w:val="24"/>
        </w:rPr>
        <w:t>using Assessment Questionnaires, Verbal Reasoning Assessments, Numerical Reasoning Assessments and Deductive-Logical Thinking Assessments. Additionally, Job Simulation/Situational Judgement Tests which can be multiple choice paper-based or text-based options</w:t>
      </w:r>
    </w:p>
    <w:p w14:paraId="414FAE71" w14:textId="4F8CF268" w:rsidR="00B23659" w:rsidRPr="00525C4F" w:rsidRDefault="00B23659" w:rsidP="001024AE">
      <w:pPr>
        <w:pStyle w:val="ListParagraph"/>
        <w:numPr>
          <w:ilvl w:val="0"/>
          <w:numId w:val="2"/>
        </w:numPr>
        <w:rPr>
          <w:rFonts w:ascii="Arial" w:hAnsi="Arial" w:cs="Arial"/>
          <w:i/>
          <w:sz w:val="24"/>
        </w:rPr>
      </w:pPr>
      <w:r w:rsidRPr="00525C4F">
        <w:rPr>
          <w:rFonts w:ascii="Arial" w:hAnsi="Arial" w:cs="Arial"/>
          <w:i/>
          <w:sz w:val="24"/>
        </w:rPr>
        <w:t>Skills Assessment: Replication of authentic, work</w:t>
      </w:r>
      <w:r w:rsidR="00293597">
        <w:rPr>
          <w:rFonts w:ascii="Arial" w:hAnsi="Arial" w:cs="Arial"/>
          <w:i/>
          <w:sz w:val="24"/>
        </w:rPr>
        <w:t>-</w:t>
      </w:r>
      <w:r w:rsidRPr="00525C4F">
        <w:rPr>
          <w:rFonts w:ascii="Arial" w:hAnsi="Arial" w:cs="Arial"/>
          <w:i/>
          <w:sz w:val="24"/>
        </w:rPr>
        <w:t>based scenarios, Group Assessment and Role Play, Media Exercise, Presentation, Work Samples and Personality Questionnaires</w:t>
      </w:r>
    </w:p>
    <w:p w14:paraId="28E3F706" w14:textId="47014C68" w:rsidR="00B23659" w:rsidRPr="00525C4F" w:rsidRDefault="00B23659" w:rsidP="001024AE">
      <w:pPr>
        <w:pStyle w:val="ListParagraph"/>
        <w:numPr>
          <w:ilvl w:val="0"/>
          <w:numId w:val="2"/>
        </w:numPr>
        <w:rPr>
          <w:rFonts w:ascii="Arial" w:hAnsi="Arial" w:cs="Arial"/>
          <w:i/>
          <w:sz w:val="24"/>
        </w:rPr>
      </w:pPr>
      <w:r w:rsidRPr="00525C4F">
        <w:rPr>
          <w:rFonts w:ascii="Arial" w:hAnsi="Arial" w:cs="Arial"/>
          <w:i/>
          <w:sz w:val="24"/>
        </w:rPr>
        <w:t>Interview: Often two-stage process (Preliminary Interview and Final Interview).</w:t>
      </w:r>
      <w:r w:rsidR="00293597">
        <w:rPr>
          <w:rFonts w:ascii="Arial" w:hAnsi="Arial" w:cs="Arial"/>
          <w:i/>
          <w:sz w:val="24"/>
        </w:rPr>
        <w:t xml:space="preserve"> </w:t>
      </w:r>
      <w:r w:rsidRPr="00525C4F">
        <w:rPr>
          <w:rFonts w:ascii="Arial" w:hAnsi="Arial" w:cs="Arial"/>
          <w:i/>
          <w:sz w:val="24"/>
        </w:rPr>
        <w:t>Competency Based process assess</w:t>
      </w:r>
      <w:r w:rsidR="00CE4E17">
        <w:rPr>
          <w:rFonts w:ascii="Arial" w:hAnsi="Arial" w:cs="Arial"/>
          <w:i/>
          <w:sz w:val="24"/>
        </w:rPr>
        <w:t>ing</w:t>
      </w:r>
      <w:r w:rsidRPr="00525C4F">
        <w:rPr>
          <w:rFonts w:ascii="Arial" w:hAnsi="Arial" w:cs="Arial"/>
          <w:i/>
          <w:sz w:val="24"/>
        </w:rPr>
        <w:t xml:space="preserve"> </w:t>
      </w:r>
      <w:r w:rsidR="00293597">
        <w:rPr>
          <w:rFonts w:ascii="Arial" w:hAnsi="Arial" w:cs="Arial"/>
          <w:i/>
          <w:sz w:val="24"/>
        </w:rPr>
        <w:t>P</w:t>
      </w:r>
      <w:r w:rsidRPr="00525C4F">
        <w:rPr>
          <w:rFonts w:ascii="Arial" w:hAnsi="Arial" w:cs="Arial"/>
          <w:i/>
          <w:sz w:val="24"/>
        </w:rPr>
        <w:t>roblem Solving, Teamwork, Decision Making, and Team Leadership.</w:t>
      </w:r>
    </w:p>
    <w:p w14:paraId="4C887014" w14:textId="18B1664E" w:rsidR="00B23659" w:rsidRPr="00525C4F" w:rsidRDefault="00B23659" w:rsidP="001024AE">
      <w:pPr>
        <w:pStyle w:val="ListParagraph"/>
        <w:numPr>
          <w:ilvl w:val="0"/>
          <w:numId w:val="2"/>
        </w:numPr>
        <w:rPr>
          <w:rFonts w:ascii="Arial" w:hAnsi="Arial" w:cs="Arial"/>
          <w:i/>
          <w:sz w:val="24"/>
        </w:rPr>
      </w:pPr>
      <w:r w:rsidRPr="00525C4F">
        <w:rPr>
          <w:rFonts w:ascii="Arial" w:hAnsi="Arial" w:cs="Arial"/>
          <w:i/>
          <w:sz w:val="24"/>
        </w:rPr>
        <w:t>Pre</w:t>
      </w:r>
      <w:r w:rsidR="00CE4E17">
        <w:rPr>
          <w:rFonts w:ascii="Arial" w:hAnsi="Arial" w:cs="Arial"/>
          <w:i/>
          <w:sz w:val="24"/>
        </w:rPr>
        <w:t>-</w:t>
      </w:r>
      <w:r w:rsidRPr="00525C4F">
        <w:rPr>
          <w:rFonts w:ascii="Arial" w:hAnsi="Arial" w:cs="Arial"/>
          <w:i/>
          <w:sz w:val="24"/>
        </w:rPr>
        <w:t xml:space="preserve">Employment/Clearance: Proof of Qualifications, Garda Vetting, Medical checks, etc. </w:t>
      </w:r>
    </w:p>
    <w:p w14:paraId="7FAC0F44" w14:textId="12192C59" w:rsidR="00525C4F" w:rsidRDefault="00525C4F" w:rsidP="00923744">
      <w:pPr>
        <w:pStyle w:val="ListParagraph"/>
        <w:ind w:left="0"/>
        <w:rPr>
          <w:rFonts w:ascii="Arial" w:hAnsi="Arial" w:cs="Arial"/>
          <w:sz w:val="24"/>
        </w:rPr>
      </w:pPr>
    </w:p>
    <w:p w14:paraId="4043F023" w14:textId="494A073B" w:rsidR="00831B03" w:rsidRDefault="00673E88" w:rsidP="00923744">
      <w:pPr>
        <w:pStyle w:val="ListParagraph"/>
        <w:ind w:left="0"/>
        <w:rPr>
          <w:rFonts w:ascii="Arial" w:hAnsi="Arial" w:cs="Arial"/>
          <w:sz w:val="24"/>
        </w:rPr>
      </w:pPr>
      <w:r>
        <w:rPr>
          <w:rFonts w:ascii="Arial" w:hAnsi="Arial" w:cs="Arial"/>
          <w:sz w:val="24"/>
        </w:rPr>
        <w:t>T</w:t>
      </w:r>
      <w:r w:rsidR="0099639A">
        <w:rPr>
          <w:rFonts w:ascii="Arial" w:hAnsi="Arial" w:cs="Arial"/>
          <w:sz w:val="24"/>
        </w:rPr>
        <w:t>hough methods vary</w:t>
      </w:r>
      <w:r w:rsidR="00CC0AD6" w:rsidRPr="00324652">
        <w:rPr>
          <w:rFonts w:ascii="Arial" w:hAnsi="Arial" w:cs="Arial"/>
          <w:sz w:val="24"/>
        </w:rPr>
        <w:t>, the process still seek</w:t>
      </w:r>
      <w:r w:rsidR="00602C8E">
        <w:rPr>
          <w:rFonts w:ascii="Arial" w:hAnsi="Arial" w:cs="Arial"/>
          <w:sz w:val="24"/>
        </w:rPr>
        <w:t>s</w:t>
      </w:r>
      <w:r w:rsidR="00CC0AD6" w:rsidRPr="00324652">
        <w:rPr>
          <w:rFonts w:ascii="Arial" w:hAnsi="Arial" w:cs="Arial"/>
          <w:sz w:val="24"/>
        </w:rPr>
        <w:t xml:space="preserve"> to </w:t>
      </w:r>
      <w:r w:rsidR="00492E52">
        <w:rPr>
          <w:rFonts w:ascii="Arial" w:hAnsi="Arial" w:cs="Arial"/>
          <w:sz w:val="24"/>
        </w:rPr>
        <w:t>establish</w:t>
      </w:r>
      <w:r w:rsidR="00CC0AD6" w:rsidRPr="00324652">
        <w:rPr>
          <w:rFonts w:ascii="Arial" w:hAnsi="Arial" w:cs="Arial"/>
          <w:sz w:val="24"/>
        </w:rPr>
        <w:t xml:space="preserve"> </w:t>
      </w:r>
      <w:r w:rsidR="00492E52">
        <w:rPr>
          <w:rFonts w:ascii="Arial" w:hAnsi="Arial" w:cs="Arial"/>
          <w:sz w:val="24"/>
        </w:rPr>
        <w:t>data</w:t>
      </w:r>
      <w:r w:rsidR="00CC0AD6" w:rsidRPr="00324652">
        <w:rPr>
          <w:rFonts w:ascii="Arial" w:hAnsi="Arial" w:cs="Arial"/>
          <w:sz w:val="24"/>
        </w:rPr>
        <w:t xml:space="preserve"> about participants</w:t>
      </w:r>
      <w:r w:rsidR="00492E52">
        <w:rPr>
          <w:rFonts w:ascii="Arial" w:hAnsi="Arial" w:cs="Arial"/>
          <w:sz w:val="24"/>
        </w:rPr>
        <w:t xml:space="preserve">’ </w:t>
      </w:r>
      <w:r w:rsidR="0066409A" w:rsidRPr="00324652">
        <w:rPr>
          <w:rFonts w:ascii="Arial" w:hAnsi="Arial" w:cs="Arial"/>
          <w:sz w:val="24"/>
        </w:rPr>
        <w:t>cultural fit,</w:t>
      </w:r>
      <w:r w:rsidR="00CC0AD6" w:rsidRPr="00324652">
        <w:rPr>
          <w:rFonts w:ascii="Arial" w:hAnsi="Arial" w:cs="Arial"/>
          <w:sz w:val="24"/>
        </w:rPr>
        <w:t xml:space="preserve"> ability to perform effectively, contribut</w:t>
      </w:r>
      <w:r w:rsidR="009F536E">
        <w:rPr>
          <w:rFonts w:ascii="Arial" w:hAnsi="Arial" w:cs="Arial"/>
          <w:sz w:val="24"/>
        </w:rPr>
        <w:t>ion</w:t>
      </w:r>
      <w:r w:rsidR="00CC0AD6" w:rsidRPr="00324652">
        <w:rPr>
          <w:rFonts w:ascii="Arial" w:hAnsi="Arial" w:cs="Arial"/>
          <w:sz w:val="24"/>
        </w:rPr>
        <w:t xml:space="preserve"> to the organisation by adding value to their role and potential for further development </w:t>
      </w:r>
      <w:r w:rsidR="00CC0AD6" w:rsidRPr="00324652">
        <w:rPr>
          <w:rFonts w:ascii="Arial" w:hAnsi="Arial" w:cs="Arial"/>
          <w:sz w:val="24"/>
        </w:rPr>
        <w:fldChar w:fldCharType="begin"/>
      </w:r>
      <w:r w:rsidR="001B4701" w:rsidRPr="00324652">
        <w:rPr>
          <w:rFonts w:ascii="Arial" w:hAnsi="Arial" w:cs="Arial"/>
          <w:sz w:val="24"/>
        </w:rPr>
        <w:instrText xml:space="preserve"> ADDIN ZOTERO_ITEM CSL_CITATION {"citationID":"yVsiHQ19","properties":{"formattedCitation":"(CIPD, 2020)","plainCitation":"(CIPD, 2020)","noteIndex":0},"citationItems":[{"id":237,"uris":["http://zotero.org/users/local/uOzvVzEy/items/9TV9YCP4",["http://zotero.org/users/local/uOzvVzEy/items/9TV9YCP4"]],"itemData":{"id":237,"type":"report","publisher":"Chartered Institute of Professional Development","title":"Interview Selection Methods Factsheet","URL":"https://www.cipd.ie/news-resources/practical-guidance/factsheets/selection-methods","author":[{"family":"CIPD","given":""}],"accessed":{"date-parts":[["2022",2,23]]},"issued":{"date-parts":[["2020",10,26]]}}}],"schema":"https://github.com/citation-style-language/schema/raw/master/csl-citation.json"} </w:instrText>
      </w:r>
      <w:r w:rsidR="00CC0AD6" w:rsidRPr="00324652">
        <w:rPr>
          <w:rFonts w:ascii="Arial" w:hAnsi="Arial" w:cs="Arial"/>
          <w:sz w:val="24"/>
        </w:rPr>
        <w:fldChar w:fldCharType="separate"/>
      </w:r>
      <w:r w:rsidR="00CC0AD6" w:rsidRPr="00324652">
        <w:rPr>
          <w:rFonts w:ascii="Arial" w:hAnsi="Arial" w:cs="Arial"/>
          <w:noProof/>
          <w:sz w:val="24"/>
        </w:rPr>
        <w:t>(CIPD, 2020)</w:t>
      </w:r>
      <w:r w:rsidR="00CC0AD6" w:rsidRPr="00324652">
        <w:rPr>
          <w:rFonts w:ascii="Arial" w:hAnsi="Arial" w:cs="Arial"/>
          <w:sz w:val="24"/>
        </w:rPr>
        <w:fldChar w:fldCharType="end"/>
      </w:r>
      <w:r w:rsidR="00CC0AD6" w:rsidRPr="00324652">
        <w:rPr>
          <w:rFonts w:ascii="Arial" w:hAnsi="Arial" w:cs="Arial"/>
          <w:sz w:val="24"/>
        </w:rPr>
        <w:t xml:space="preserve">. </w:t>
      </w:r>
    </w:p>
    <w:p w14:paraId="1E4E4AB1" w14:textId="3C94284A" w:rsidR="0049511D" w:rsidRDefault="0049511D" w:rsidP="00923744">
      <w:pPr>
        <w:pStyle w:val="ListParagraph"/>
        <w:ind w:left="0"/>
        <w:rPr>
          <w:rFonts w:ascii="Arial" w:hAnsi="Arial" w:cs="Arial"/>
          <w:sz w:val="24"/>
        </w:rPr>
      </w:pPr>
    </w:p>
    <w:p w14:paraId="1ADA7D5F" w14:textId="5E5C8D3E" w:rsidR="0049511D" w:rsidRDefault="003D609C" w:rsidP="00923744">
      <w:pPr>
        <w:pStyle w:val="ListParagraph"/>
        <w:ind w:left="0"/>
        <w:rPr>
          <w:rFonts w:ascii="Arial" w:hAnsi="Arial" w:cs="Arial"/>
          <w:sz w:val="24"/>
        </w:rPr>
      </w:pPr>
      <w:r>
        <w:rPr>
          <w:rFonts w:ascii="Arial" w:hAnsi="Arial" w:cs="Arial"/>
          <w:sz w:val="24"/>
        </w:rPr>
        <w:t xml:space="preserve">A study of </w:t>
      </w:r>
      <w:r w:rsidR="009F536E">
        <w:rPr>
          <w:rFonts w:ascii="Arial" w:hAnsi="Arial" w:cs="Arial"/>
          <w:sz w:val="24"/>
        </w:rPr>
        <w:t>almost</w:t>
      </w:r>
      <w:r>
        <w:rPr>
          <w:rFonts w:ascii="Arial" w:hAnsi="Arial" w:cs="Arial"/>
          <w:sz w:val="24"/>
        </w:rPr>
        <w:t xml:space="preserve"> 1300 hiring</w:t>
      </w:r>
      <w:r w:rsidR="00716154">
        <w:rPr>
          <w:rFonts w:ascii="Arial" w:hAnsi="Arial" w:cs="Arial"/>
          <w:sz w:val="24"/>
        </w:rPr>
        <w:t>-</w:t>
      </w:r>
      <w:r>
        <w:rPr>
          <w:rFonts w:ascii="Arial" w:hAnsi="Arial" w:cs="Arial"/>
          <w:sz w:val="24"/>
        </w:rPr>
        <w:t xml:space="preserve">managers conducted by LinkedIn Learning distilled it to </w:t>
      </w:r>
      <w:r w:rsidR="003B1648">
        <w:rPr>
          <w:rFonts w:ascii="Arial" w:hAnsi="Arial" w:cs="Arial"/>
          <w:sz w:val="24"/>
        </w:rPr>
        <w:t xml:space="preserve">6 </w:t>
      </w:r>
      <w:r w:rsidR="00602C8E">
        <w:rPr>
          <w:rFonts w:ascii="Arial" w:hAnsi="Arial" w:cs="Arial"/>
          <w:sz w:val="24"/>
        </w:rPr>
        <w:t>key desired characteristics</w:t>
      </w:r>
      <w:r w:rsidR="003B1648">
        <w:rPr>
          <w:rFonts w:ascii="Arial" w:hAnsi="Arial" w:cs="Arial"/>
          <w:sz w:val="24"/>
        </w:rPr>
        <w:t xml:space="preserve"> </w:t>
      </w:r>
      <w:r w:rsidR="00FA735E" w:rsidRPr="00FA735E">
        <w:rPr>
          <w:rFonts w:ascii="Arial" w:hAnsi="Arial" w:cs="Arial"/>
          <w:sz w:val="24"/>
        </w:rPr>
        <w:fldChar w:fldCharType="begin"/>
      </w:r>
      <w:r w:rsidR="00FA735E" w:rsidRPr="00FA735E">
        <w:rPr>
          <w:rFonts w:ascii="Arial" w:hAnsi="Arial" w:cs="Arial"/>
          <w:sz w:val="24"/>
        </w:rPr>
        <w:instrText xml:space="preserve"> ADDIN ZOTERO_ITEM CSL_CITATION {"citationID":"LsaIpwsf","properties":{"formattedCitation":"(LinkedIn Talent Solutions, 2016)","plainCitation":"(LinkedIn Talent Solutions, 2016)","noteIndex":0},"citationItems":[{"id":978,"uris":["http://zotero.org/users/local/uOzvVzEy/items/LTKD7Q2R"],"itemData":{"id":978,"type":"document","publisher":"LinkedIn","title":"30 behavioral interview questions to identify high-potential candidates","author":[{"literal":"LinkedIn Talent Solutions"}],"accessed":{"date-parts":[["2023",6,4]]},"issued":{"date-parts":[["2016"]]}}}],"schema":"https://github.com/citation-style-language/schema/raw/master/csl-citation.json"} </w:instrText>
      </w:r>
      <w:r w:rsidR="00FA735E" w:rsidRPr="00FA735E">
        <w:rPr>
          <w:rFonts w:ascii="Arial" w:hAnsi="Arial" w:cs="Arial"/>
          <w:sz w:val="24"/>
        </w:rPr>
        <w:fldChar w:fldCharType="separate"/>
      </w:r>
      <w:r w:rsidR="00FA735E" w:rsidRPr="00FA735E">
        <w:rPr>
          <w:rFonts w:ascii="Arial" w:hAnsi="Arial" w:cs="Arial"/>
          <w:noProof/>
          <w:sz w:val="24"/>
        </w:rPr>
        <w:t>(LinkedIn Talent Solutions, 2016)</w:t>
      </w:r>
      <w:r w:rsidR="00FA735E" w:rsidRPr="00FA735E">
        <w:rPr>
          <w:rFonts w:ascii="Arial" w:hAnsi="Arial" w:cs="Arial"/>
          <w:sz w:val="24"/>
        </w:rPr>
        <w:fldChar w:fldCharType="end"/>
      </w:r>
      <w:r w:rsidR="00602C8E">
        <w:rPr>
          <w:rFonts w:ascii="Arial" w:hAnsi="Arial" w:cs="Arial"/>
          <w:sz w:val="24"/>
        </w:rPr>
        <w:t>:</w:t>
      </w:r>
    </w:p>
    <w:p w14:paraId="2E35FA08" w14:textId="55FAA99C" w:rsidR="00602C8E" w:rsidRPr="00602C8E" w:rsidRDefault="00602C8E" w:rsidP="00923744">
      <w:pPr>
        <w:rPr>
          <w:rFonts w:ascii="Arial" w:hAnsi="Arial" w:cs="Arial"/>
          <w:sz w:val="24"/>
        </w:rPr>
      </w:pPr>
      <w:r w:rsidRPr="00602C8E">
        <w:rPr>
          <w:rFonts w:ascii="Arial" w:hAnsi="Arial" w:cs="Arial"/>
          <w:sz w:val="24"/>
        </w:rPr>
        <w:t>• Adaptability</w:t>
      </w:r>
    </w:p>
    <w:p w14:paraId="67C5DE38" w14:textId="67FF30B3" w:rsidR="00602C8E" w:rsidRPr="00602C8E" w:rsidRDefault="00602C8E" w:rsidP="00923744">
      <w:pPr>
        <w:rPr>
          <w:rFonts w:ascii="Arial" w:hAnsi="Arial" w:cs="Arial"/>
          <w:sz w:val="24"/>
        </w:rPr>
      </w:pPr>
      <w:r w:rsidRPr="00602C8E">
        <w:rPr>
          <w:rFonts w:ascii="Arial" w:hAnsi="Arial" w:cs="Arial"/>
          <w:sz w:val="24"/>
        </w:rPr>
        <w:t>• Culture</w:t>
      </w:r>
      <w:r w:rsidR="003B1648">
        <w:rPr>
          <w:rFonts w:ascii="Arial" w:hAnsi="Arial" w:cs="Arial"/>
          <w:sz w:val="24"/>
        </w:rPr>
        <w:t>-A</w:t>
      </w:r>
      <w:r w:rsidRPr="00602C8E">
        <w:rPr>
          <w:rFonts w:ascii="Arial" w:hAnsi="Arial" w:cs="Arial"/>
          <w:sz w:val="24"/>
        </w:rPr>
        <w:t>dd</w:t>
      </w:r>
      <w:r>
        <w:rPr>
          <w:rFonts w:ascii="Arial" w:hAnsi="Arial" w:cs="Arial"/>
          <w:sz w:val="24"/>
        </w:rPr>
        <w:t xml:space="preserve"> (as opposed to </w:t>
      </w:r>
      <w:r w:rsidR="003B1648">
        <w:rPr>
          <w:rFonts w:ascii="Arial" w:hAnsi="Arial" w:cs="Arial"/>
          <w:sz w:val="24"/>
        </w:rPr>
        <w:t>Culture Fit</w:t>
      </w:r>
      <w:r>
        <w:rPr>
          <w:rFonts w:ascii="Arial" w:hAnsi="Arial" w:cs="Arial"/>
          <w:sz w:val="24"/>
        </w:rPr>
        <w:t>)</w:t>
      </w:r>
      <w:r w:rsidRPr="00602C8E">
        <w:rPr>
          <w:rFonts w:ascii="Arial" w:hAnsi="Arial" w:cs="Arial"/>
          <w:sz w:val="24"/>
        </w:rPr>
        <w:t xml:space="preserve"> </w:t>
      </w:r>
    </w:p>
    <w:p w14:paraId="2CEAF7F7" w14:textId="19906C75" w:rsidR="00602C8E" w:rsidRPr="00602C8E" w:rsidRDefault="00602C8E" w:rsidP="00923744">
      <w:pPr>
        <w:rPr>
          <w:rFonts w:ascii="Arial" w:hAnsi="Arial" w:cs="Arial"/>
          <w:sz w:val="24"/>
        </w:rPr>
      </w:pPr>
      <w:r w:rsidRPr="00602C8E">
        <w:rPr>
          <w:rFonts w:ascii="Arial" w:hAnsi="Arial" w:cs="Arial"/>
          <w:sz w:val="24"/>
        </w:rPr>
        <w:t xml:space="preserve">• Collaboration </w:t>
      </w:r>
    </w:p>
    <w:p w14:paraId="4D378E9B" w14:textId="2CE98BE4" w:rsidR="00602C8E" w:rsidRPr="00602C8E" w:rsidRDefault="00602C8E" w:rsidP="00923744">
      <w:pPr>
        <w:rPr>
          <w:rFonts w:ascii="Arial" w:hAnsi="Arial" w:cs="Arial"/>
          <w:sz w:val="24"/>
        </w:rPr>
      </w:pPr>
      <w:r w:rsidRPr="00602C8E">
        <w:rPr>
          <w:rFonts w:ascii="Arial" w:hAnsi="Arial" w:cs="Arial"/>
          <w:sz w:val="24"/>
        </w:rPr>
        <w:t xml:space="preserve">• Leadership </w:t>
      </w:r>
    </w:p>
    <w:p w14:paraId="3C2B71C7" w14:textId="77777777" w:rsidR="00602C8E" w:rsidRPr="00602C8E" w:rsidRDefault="00602C8E" w:rsidP="00923744">
      <w:pPr>
        <w:rPr>
          <w:rFonts w:ascii="Arial" w:hAnsi="Arial" w:cs="Arial"/>
          <w:sz w:val="24"/>
        </w:rPr>
      </w:pPr>
      <w:r w:rsidRPr="00602C8E">
        <w:rPr>
          <w:rFonts w:ascii="Arial" w:hAnsi="Arial" w:cs="Arial"/>
          <w:sz w:val="24"/>
        </w:rPr>
        <w:t xml:space="preserve">• Growth potential  </w:t>
      </w:r>
    </w:p>
    <w:p w14:paraId="730BD434" w14:textId="2223A9F8" w:rsidR="00334284" w:rsidRDefault="00602C8E" w:rsidP="00923744">
      <w:pPr>
        <w:rPr>
          <w:rFonts w:ascii="Arial" w:hAnsi="Arial" w:cs="Arial"/>
          <w:sz w:val="24"/>
        </w:rPr>
      </w:pPr>
      <w:r w:rsidRPr="00602C8E">
        <w:rPr>
          <w:rFonts w:ascii="Arial" w:hAnsi="Arial" w:cs="Arial"/>
          <w:sz w:val="24"/>
        </w:rPr>
        <w:t>• Prioriti</w:t>
      </w:r>
      <w:r>
        <w:rPr>
          <w:rFonts w:ascii="Arial" w:hAnsi="Arial" w:cs="Arial"/>
          <w:sz w:val="24"/>
        </w:rPr>
        <w:t>s</w:t>
      </w:r>
      <w:r w:rsidRPr="00602C8E">
        <w:rPr>
          <w:rFonts w:ascii="Arial" w:hAnsi="Arial" w:cs="Arial"/>
          <w:sz w:val="24"/>
        </w:rPr>
        <w:t xml:space="preserve">ation </w:t>
      </w:r>
    </w:p>
    <w:p w14:paraId="4D3C4424" w14:textId="3380A22E" w:rsidR="004A3077" w:rsidRDefault="00970A06" w:rsidP="00923744">
      <w:pPr>
        <w:rPr>
          <w:rFonts w:ascii="Arial" w:hAnsi="Arial" w:cs="Arial"/>
          <w:sz w:val="24"/>
        </w:rPr>
      </w:pPr>
      <w:r>
        <w:rPr>
          <w:rFonts w:ascii="Arial" w:hAnsi="Arial" w:cs="Arial"/>
          <w:sz w:val="24"/>
        </w:rPr>
        <w:t>I</w:t>
      </w:r>
      <w:r w:rsidR="00454C3F">
        <w:rPr>
          <w:rFonts w:ascii="Arial" w:hAnsi="Arial" w:cs="Arial"/>
          <w:sz w:val="24"/>
        </w:rPr>
        <w:t>nterpersonal flexibility</w:t>
      </w:r>
      <w:r w:rsidR="006F2C55">
        <w:rPr>
          <w:rFonts w:ascii="Arial" w:hAnsi="Arial" w:cs="Arial"/>
          <w:sz w:val="24"/>
        </w:rPr>
        <w:t>,</w:t>
      </w:r>
      <w:r w:rsidR="00454C3F">
        <w:rPr>
          <w:rFonts w:ascii="Arial" w:hAnsi="Arial" w:cs="Arial"/>
          <w:sz w:val="24"/>
        </w:rPr>
        <w:t xml:space="preserve"> qualifications and experience a</w:t>
      </w:r>
      <w:r w:rsidR="00EA7792">
        <w:rPr>
          <w:rFonts w:ascii="Arial" w:hAnsi="Arial" w:cs="Arial"/>
          <w:sz w:val="24"/>
        </w:rPr>
        <w:t>r</w:t>
      </w:r>
      <w:r w:rsidR="00454C3F">
        <w:rPr>
          <w:rFonts w:ascii="Arial" w:hAnsi="Arial" w:cs="Arial"/>
          <w:sz w:val="24"/>
        </w:rPr>
        <w:t xml:space="preserve">e key attributes recruiters </w:t>
      </w:r>
      <w:r>
        <w:rPr>
          <w:rFonts w:ascii="Arial" w:hAnsi="Arial" w:cs="Arial"/>
          <w:sz w:val="24"/>
        </w:rPr>
        <w:t>desire.</w:t>
      </w:r>
      <w:r w:rsidR="00454C3F">
        <w:rPr>
          <w:rFonts w:ascii="Arial" w:hAnsi="Arial" w:cs="Arial"/>
          <w:sz w:val="24"/>
        </w:rPr>
        <w:t xml:space="preserve"> </w:t>
      </w:r>
    </w:p>
    <w:p w14:paraId="07FF4B37" w14:textId="1EF48EA4" w:rsidR="004A3077" w:rsidRPr="004A3077" w:rsidRDefault="004A3077" w:rsidP="00923744">
      <w:pPr>
        <w:rPr>
          <w:rFonts w:ascii="Arial" w:hAnsi="Arial" w:cs="Arial"/>
          <w:b/>
          <w:sz w:val="24"/>
        </w:rPr>
      </w:pPr>
      <w:r w:rsidRPr="004A3077">
        <w:rPr>
          <w:rFonts w:ascii="Arial" w:hAnsi="Arial" w:cs="Arial"/>
          <w:b/>
          <w:sz w:val="24"/>
        </w:rPr>
        <w:lastRenderedPageBreak/>
        <w:t xml:space="preserve">Bias </w:t>
      </w:r>
    </w:p>
    <w:p w14:paraId="4235D210" w14:textId="2C437CD7" w:rsidR="00FB6254" w:rsidRPr="00FB6254" w:rsidRDefault="00454C3F" w:rsidP="00923744">
      <w:pPr>
        <w:pStyle w:val="ListParagraph"/>
        <w:ind w:left="0"/>
        <w:rPr>
          <w:rFonts w:ascii="Arial" w:hAnsi="Arial" w:cs="Arial"/>
          <w:sz w:val="24"/>
        </w:rPr>
      </w:pPr>
      <w:r>
        <w:rPr>
          <w:rFonts w:ascii="Arial" w:hAnsi="Arial" w:cs="Arial"/>
          <w:sz w:val="24"/>
        </w:rPr>
        <w:t>A key flaw in recruitment is that it is run</w:t>
      </w:r>
      <w:r w:rsidR="00280784">
        <w:rPr>
          <w:rFonts w:ascii="Arial" w:hAnsi="Arial" w:cs="Arial"/>
          <w:sz w:val="24"/>
        </w:rPr>
        <w:t xml:space="preserve"> by</w:t>
      </w:r>
      <w:r>
        <w:rPr>
          <w:rFonts w:ascii="Arial" w:hAnsi="Arial" w:cs="Arial"/>
          <w:sz w:val="24"/>
        </w:rPr>
        <w:t xml:space="preserve"> (and </w:t>
      </w:r>
      <w:r w:rsidR="00143820">
        <w:rPr>
          <w:rFonts w:ascii="Arial" w:hAnsi="Arial" w:cs="Arial"/>
          <w:sz w:val="24"/>
        </w:rPr>
        <w:t xml:space="preserve">assesses) </w:t>
      </w:r>
      <w:r w:rsidR="00280784">
        <w:rPr>
          <w:rFonts w:ascii="Arial" w:hAnsi="Arial" w:cs="Arial"/>
          <w:sz w:val="24"/>
        </w:rPr>
        <w:t>people</w:t>
      </w:r>
      <w:r w:rsidR="00143820">
        <w:rPr>
          <w:rFonts w:ascii="Arial" w:hAnsi="Arial" w:cs="Arial"/>
          <w:sz w:val="24"/>
        </w:rPr>
        <w:t xml:space="preserve">, who </w:t>
      </w:r>
      <w:r w:rsidR="00280784">
        <w:rPr>
          <w:rFonts w:ascii="Arial" w:hAnsi="Arial" w:cs="Arial"/>
          <w:sz w:val="24"/>
        </w:rPr>
        <w:t>may</w:t>
      </w:r>
      <w:r w:rsidR="00143820">
        <w:rPr>
          <w:rFonts w:ascii="Arial" w:hAnsi="Arial" w:cs="Arial"/>
          <w:sz w:val="24"/>
        </w:rPr>
        <w:t xml:space="preserve"> bring inherent bias. </w:t>
      </w:r>
      <w:r w:rsidR="00143820">
        <w:rPr>
          <w:rFonts w:ascii="Arial" w:hAnsi="Arial" w:cs="Arial"/>
          <w:sz w:val="24"/>
        </w:rPr>
        <w:fldChar w:fldCharType="begin"/>
      </w:r>
      <w:r w:rsidR="00FB6254">
        <w:rPr>
          <w:rFonts w:ascii="Arial" w:hAnsi="Arial" w:cs="Arial"/>
          <w:sz w:val="24"/>
        </w:rPr>
        <w:instrText xml:space="preserve"> ADDIN ZOTERO_ITEM CSL_CITATION {"citationID":"iILqhJab","properties":{"formattedCitation":"(Derous {\\i{}et al.}, 2016)","plainCitation":"(Derous et al., 2016)","noteIndex":0},"citationItems":[{"id":985,"uris":["http://zotero.org/users/local/uOzvVzEy/items/DLCZVYBK"],"itemData":{"id":985,"type":"article-journal","abstract":"The job interview is one of the most widely used assessment tools in the selection process. Despite its popularity in practice, interview outcomes can be prone to bias. Although our knowledge of stigmatizing applicant characteristics that elicit subgroup differences has grown exponentially, research continuously highlights the need for a framework underlying interview bias. This paper proposes a framework for interview bias based on the dual-process theory, which is a widely applicable theoretical framework that has influenced research on social interactions, information processing, and decision making. Specifically, we investigate how stigmatizing applicant characteristics affect interviewers' information processing during the three main stages of the interview (i.e., pre-interview, interview, decision making), we discuss situational and interviewer factors as moderators, and describe the impact on interview outcomes (like interview bias). Building on the dual-process theory, we formulate key propositions, related to each of the interview stages. Finally, we discuss the implications of this framework for future interview and stigma research and for organizations' interviewing practice.","container-title":"Human Resource Management Review","DOI":"10.1016/j.hrmr.2015.09.006","ISSN":"1053-4822","issue":"2","journalAbbreviation":"Human Resource Management Review","language":"en","page":"90-111","source":"ScienceDirect","title":"Why your stigma isn't hired: A dual-process framework of interview bias","title-short":"Why your stigma isn't hired","volume":"26","author":[{"family":"Derous","given":"Eva"},{"family":"Buijsrogge","given":"Alexander"},{"family":"Roulin","given":"Nicolas"},{"family":"Duyck","given":"Wouter"}],"issued":{"date-parts":[["2016",6,1]]}}}],"schema":"https://github.com/citation-style-language/schema/raw/master/csl-citation.json"} </w:instrText>
      </w:r>
      <w:r w:rsidR="00143820">
        <w:rPr>
          <w:rFonts w:ascii="Arial" w:hAnsi="Arial" w:cs="Arial"/>
          <w:sz w:val="24"/>
        </w:rPr>
        <w:fldChar w:fldCharType="separate"/>
      </w:r>
      <w:r w:rsidR="00FB6254" w:rsidRPr="00FB6254">
        <w:rPr>
          <w:rFonts w:ascii="Arial" w:hAnsi="Arial" w:cs="Arial"/>
          <w:sz w:val="24"/>
          <w:lang w:val="en-US"/>
        </w:rPr>
        <w:t xml:space="preserve">(Derous </w:t>
      </w:r>
      <w:r w:rsidR="00FB6254" w:rsidRPr="00FB6254">
        <w:rPr>
          <w:rFonts w:ascii="Arial" w:hAnsi="Arial" w:cs="Arial"/>
          <w:i/>
          <w:iCs/>
          <w:sz w:val="24"/>
          <w:lang w:val="en-US"/>
        </w:rPr>
        <w:t>et al.</w:t>
      </w:r>
      <w:r w:rsidR="00FB6254" w:rsidRPr="00FB6254">
        <w:rPr>
          <w:rFonts w:ascii="Arial" w:hAnsi="Arial" w:cs="Arial"/>
          <w:sz w:val="24"/>
          <w:lang w:val="en-US"/>
        </w:rPr>
        <w:t>, 2016)</w:t>
      </w:r>
      <w:r w:rsidR="00143820">
        <w:rPr>
          <w:rFonts w:ascii="Arial" w:hAnsi="Arial" w:cs="Arial"/>
          <w:sz w:val="24"/>
        </w:rPr>
        <w:fldChar w:fldCharType="end"/>
      </w:r>
      <w:r w:rsidR="00FB6254">
        <w:rPr>
          <w:rFonts w:ascii="Arial" w:hAnsi="Arial" w:cs="Arial"/>
          <w:sz w:val="24"/>
        </w:rPr>
        <w:t xml:space="preserve"> for example write</w:t>
      </w:r>
      <w:r w:rsidR="002E6C3B">
        <w:rPr>
          <w:rFonts w:ascii="Arial" w:hAnsi="Arial" w:cs="Arial"/>
          <w:sz w:val="24"/>
        </w:rPr>
        <w:t>s</w:t>
      </w:r>
      <w:r w:rsidR="00FB6254">
        <w:rPr>
          <w:rFonts w:ascii="Arial" w:hAnsi="Arial" w:cs="Arial"/>
          <w:sz w:val="24"/>
        </w:rPr>
        <w:t xml:space="preserve"> that bias can </w:t>
      </w:r>
      <w:r w:rsidR="00716154">
        <w:rPr>
          <w:rFonts w:ascii="Arial" w:hAnsi="Arial" w:cs="Arial"/>
          <w:sz w:val="24"/>
        </w:rPr>
        <w:t>encapsulate</w:t>
      </w:r>
      <w:r w:rsidR="00FB6254">
        <w:rPr>
          <w:rFonts w:ascii="Arial" w:hAnsi="Arial" w:cs="Arial"/>
          <w:sz w:val="24"/>
        </w:rPr>
        <w:t xml:space="preserve"> </w:t>
      </w:r>
      <w:r w:rsidR="00FB6254" w:rsidRPr="00FB6254">
        <w:rPr>
          <w:rFonts w:ascii="Arial" w:hAnsi="Arial" w:cs="Arial"/>
          <w:sz w:val="24"/>
        </w:rPr>
        <w:t xml:space="preserve">obesity, physical unattractiveness </w:t>
      </w:r>
      <w:r w:rsidR="005F4C0E">
        <w:rPr>
          <w:rFonts w:ascii="Arial" w:hAnsi="Arial" w:cs="Arial"/>
          <w:sz w:val="24"/>
        </w:rPr>
        <w:t xml:space="preserve">and </w:t>
      </w:r>
      <w:r w:rsidR="00FB6254" w:rsidRPr="00FB6254">
        <w:rPr>
          <w:rFonts w:ascii="Arial" w:hAnsi="Arial" w:cs="Arial"/>
          <w:sz w:val="24"/>
        </w:rPr>
        <w:t>disabilities</w:t>
      </w:r>
      <w:r w:rsidR="00A32884">
        <w:rPr>
          <w:rFonts w:ascii="Arial" w:hAnsi="Arial" w:cs="Arial"/>
          <w:sz w:val="24"/>
        </w:rPr>
        <w:t>,</w:t>
      </w:r>
      <w:r w:rsidR="005F4C0E">
        <w:rPr>
          <w:rFonts w:ascii="Arial" w:hAnsi="Arial" w:cs="Arial"/>
          <w:sz w:val="24"/>
        </w:rPr>
        <w:t xml:space="preserve"> among others.  </w:t>
      </w:r>
    </w:p>
    <w:p w14:paraId="0F011686" w14:textId="3B87F576" w:rsidR="00454C3F" w:rsidRDefault="00454C3F" w:rsidP="00923744">
      <w:pPr>
        <w:pStyle w:val="ListParagraph"/>
        <w:ind w:left="0"/>
        <w:rPr>
          <w:rFonts w:ascii="Arial" w:hAnsi="Arial" w:cs="Arial"/>
          <w:sz w:val="24"/>
        </w:rPr>
      </w:pPr>
    </w:p>
    <w:p w14:paraId="40CCF389" w14:textId="512A621C" w:rsidR="00716154" w:rsidRDefault="00191CCA" w:rsidP="00923744">
      <w:pPr>
        <w:pStyle w:val="ListParagraph"/>
        <w:ind w:left="0"/>
        <w:rPr>
          <w:rFonts w:ascii="Arial" w:hAnsi="Arial" w:cs="Arial"/>
          <w:sz w:val="24"/>
        </w:rPr>
      </w:pPr>
      <w:r>
        <w:rPr>
          <w:rFonts w:ascii="Arial" w:hAnsi="Arial" w:cs="Arial"/>
          <w:sz w:val="24"/>
        </w:rPr>
        <w:t xml:space="preserve">In a Harvard Business Review article, Professor Iris </w:t>
      </w:r>
      <w:proofErr w:type="spellStart"/>
      <w:r w:rsidR="005C544B">
        <w:rPr>
          <w:rFonts w:ascii="Arial" w:hAnsi="Arial" w:cs="Arial"/>
          <w:sz w:val="24"/>
        </w:rPr>
        <w:t>Bohnet</w:t>
      </w:r>
      <w:proofErr w:type="spellEnd"/>
      <w:r w:rsidR="005C544B">
        <w:rPr>
          <w:rFonts w:ascii="Arial" w:hAnsi="Arial" w:cs="Arial"/>
          <w:sz w:val="24"/>
        </w:rPr>
        <w:t xml:space="preserve"> writes of the trend of gender reinforcement</w:t>
      </w:r>
      <w:r w:rsidR="00F30281">
        <w:rPr>
          <w:rFonts w:ascii="Arial" w:hAnsi="Arial" w:cs="Arial"/>
          <w:sz w:val="24"/>
        </w:rPr>
        <w:t>,</w:t>
      </w:r>
      <w:r w:rsidR="005C544B">
        <w:rPr>
          <w:rFonts w:ascii="Arial" w:hAnsi="Arial" w:cs="Arial"/>
          <w:sz w:val="24"/>
        </w:rPr>
        <w:t xml:space="preserve"> </w:t>
      </w:r>
      <w:r w:rsidR="0022333A">
        <w:rPr>
          <w:rFonts w:ascii="Arial" w:hAnsi="Arial" w:cs="Arial"/>
          <w:sz w:val="24"/>
        </w:rPr>
        <w:t>where</w:t>
      </w:r>
      <w:r w:rsidR="00276422">
        <w:rPr>
          <w:rFonts w:ascii="Arial" w:hAnsi="Arial" w:cs="Arial"/>
          <w:sz w:val="24"/>
        </w:rPr>
        <w:t>,</w:t>
      </w:r>
      <w:r w:rsidR="0022333A">
        <w:rPr>
          <w:rFonts w:ascii="Arial" w:hAnsi="Arial" w:cs="Arial"/>
          <w:sz w:val="24"/>
        </w:rPr>
        <w:t xml:space="preserve"> </w:t>
      </w:r>
    </w:p>
    <w:p w14:paraId="1B51E2B8" w14:textId="25DAACF8" w:rsidR="00716154" w:rsidRDefault="00716154" w:rsidP="00923744">
      <w:pPr>
        <w:pStyle w:val="ListParagraph"/>
        <w:ind w:left="0"/>
        <w:rPr>
          <w:rFonts w:ascii="Arial" w:hAnsi="Arial" w:cs="Arial"/>
          <w:i/>
          <w:sz w:val="24"/>
        </w:rPr>
      </w:pPr>
      <w:r>
        <w:rPr>
          <w:rFonts w:ascii="Arial" w:hAnsi="Arial" w:cs="Arial"/>
          <w:i/>
          <w:sz w:val="24"/>
        </w:rPr>
        <w:tab/>
      </w:r>
      <w:r w:rsidR="00B14F17">
        <w:rPr>
          <w:rFonts w:ascii="Arial" w:hAnsi="Arial" w:cs="Arial"/>
          <w:i/>
          <w:sz w:val="24"/>
        </w:rPr>
        <w:t>R</w:t>
      </w:r>
      <w:r w:rsidR="0022333A" w:rsidRPr="0022333A">
        <w:rPr>
          <w:rFonts w:ascii="Arial" w:hAnsi="Arial" w:cs="Arial"/>
          <w:i/>
          <w:sz w:val="24"/>
        </w:rPr>
        <w:t>eplicating ourselves in hiring</w:t>
      </w:r>
      <w:r w:rsidR="00276422">
        <w:rPr>
          <w:rFonts w:ascii="Arial" w:hAnsi="Arial" w:cs="Arial"/>
          <w:i/>
          <w:sz w:val="24"/>
        </w:rPr>
        <w:t>,</w:t>
      </w:r>
      <w:r w:rsidR="0022333A" w:rsidRPr="0022333A">
        <w:rPr>
          <w:rFonts w:ascii="Arial" w:hAnsi="Arial" w:cs="Arial"/>
          <w:i/>
          <w:sz w:val="24"/>
        </w:rPr>
        <w:t xml:space="preserve"> contributes to the prevalent gender </w:t>
      </w:r>
      <w:r>
        <w:rPr>
          <w:rFonts w:ascii="Arial" w:hAnsi="Arial" w:cs="Arial"/>
          <w:i/>
          <w:sz w:val="24"/>
        </w:rPr>
        <w:tab/>
      </w:r>
      <w:r w:rsidR="0022333A" w:rsidRPr="0022333A">
        <w:rPr>
          <w:rFonts w:ascii="Arial" w:hAnsi="Arial" w:cs="Arial"/>
          <w:i/>
          <w:sz w:val="24"/>
        </w:rPr>
        <w:t xml:space="preserve">segregation of jobs, with, for example, male bankers hiring more male </w:t>
      </w:r>
      <w:r>
        <w:rPr>
          <w:rFonts w:ascii="Arial" w:hAnsi="Arial" w:cs="Arial"/>
          <w:i/>
          <w:sz w:val="24"/>
        </w:rPr>
        <w:tab/>
      </w:r>
      <w:r w:rsidR="0022333A" w:rsidRPr="0022333A">
        <w:rPr>
          <w:rFonts w:ascii="Arial" w:hAnsi="Arial" w:cs="Arial"/>
          <w:i/>
          <w:sz w:val="24"/>
        </w:rPr>
        <w:t>bankers and female teachers hiring more female teachers”</w:t>
      </w:r>
      <w:r w:rsidR="0022333A">
        <w:rPr>
          <w:rFonts w:ascii="Arial" w:hAnsi="Arial" w:cs="Arial"/>
          <w:i/>
          <w:sz w:val="24"/>
        </w:rPr>
        <w:t xml:space="preserve"> </w:t>
      </w:r>
      <w:r>
        <w:rPr>
          <w:rFonts w:ascii="Arial" w:hAnsi="Arial" w:cs="Arial"/>
          <w:i/>
          <w:sz w:val="24"/>
        </w:rPr>
        <w:tab/>
      </w:r>
      <w:r>
        <w:rPr>
          <w:rFonts w:ascii="Arial" w:hAnsi="Arial" w:cs="Arial"/>
          <w:i/>
          <w:sz w:val="24"/>
        </w:rPr>
        <w:tab/>
      </w:r>
      <w:r w:rsidR="0022333A">
        <w:rPr>
          <w:rFonts w:ascii="Arial" w:hAnsi="Arial" w:cs="Arial"/>
          <w:i/>
          <w:sz w:val="24"/>
        </w:rPr>
        <w:fldChar w:fldCharType="begin"/>
      </w:r>
      <w:r w:rsidR="0022333A">
        <w:rPr>
          <w:rFonts w:ascii="Arial" w:hAnsi="Arial" w:cs="Arial"/>
          <w:i/>
          <w:sz w:val="24"/>
        </w:rPr>
        <w:instrText xml:space="preserve"> ADDIN ZOTERO_ITEM CSL_CITATION {"citationID":"mToOwoaQ","properties":{"formattedCitation":"(Bohnet, 2016)","plainCitation":"(Bohnet, 2016)","noteIndex":0},"citationItems":[{"id":983,"uris":["http://zotero.org/users/local/uOzvVzEy/items/HW4PWUEW"],"itemData":{"id":983,"type":"article-magazine","abstract":"It’s easier to improve processes than people.","container-title":"Harvard Business Review","ISSN":"0017-8012","note":"section: Gender","source":"hbr.org","title":"How to Take the Bias Out of Interviews","URL":"https://hbr.org/2016/04/how-to-take-the-bias-out-of-interviews","author":[{"family":"Bohnet","given":"Iris"}],"accessed":{"date-parts":[["2023",6,7]]},"issued":{"date-parts":[["2016",4,18]]}}}],"schema":"https://github.com/citation-style-language/schema/raw/master/csl-citation.json"} </w:instrText>
      </w:r>
      <w:r w:rsidR="0022333A">
        <w:rPr>
          <w:rFonts w:ascii="Arial" w:hAnsi="Arial" w:cs="Arial"/>
          <w:i/>
          <w:sz w:val="24"/>
        </w:rPr>
        <w:fldChar w:fldCharType="separate"/>
      </w:r>
      <w:r w:rsidR="0022333A">
        <w:rPr>
          <w:rFonts w:ascii="Arial" w:hAnsi="Arial" w:cs="Arial"/>
          <w:i/>
          <w:noProof/>
          <w:sz w:val="24"/>
        </w:rPr>
        <w:t>(Bohnet, 2016)</w:t>
      </w:r>
      <w:r w:rsidR="0022333A">
        <w:rPr>
          <w:rFonts w:ascii="Arial" w:hAnsi="Arial" w:cs="Arial"/>
          <w:i/>
          <w:sz w:val="24"/>
        </w:rPr>
        <w:fldChar w:fldCharType="end"/>
      </w:r>
      <w:r w:rsidR="0022333A">
        <w:rPr>
          <w:rFonts w:ascii="Arial" w:hAnsi="Arial" w:cs="Arial"/>
          <w:i/>
          <w:sz w:val="24"/>
        </w:rPr>
        <w:t xml:space="preserve">, </w:t>
      </w:r>
    </w:p>
    <w:p w14:paraId="6BF480F8" w14:textId="77777777" w:rsidR="00276422" w:rsidRDefault="00276422" w:rsidP="00923744">
      <w:pPr>
        <w:pStyle w:val="ListParagraph"/>
        <w:ind w:left="0"/>
        <w:rPr>
          <w:rFonts w:ascii="Arial" w:hAnsi="Arial" w:cs="Arial"/>
          <w:sz w:val="24"/>
        </w:rPr>
      </w:pPr>
    </w:p>
    <w:p w14:paraId="38DB0248" w14:textId="1E0492D9" w:rsidR="00B71C47" w:rsidRDefault="00276422" w:rsidP="00923744">
      <w:pPr>
        <w:pStyle w:val="ListParagraph"/>
        <w:ind w:left="0"/>
        <w:rPr>
          <w:rFonts w:ascii="Arial" w:hAnsi="Arial" w:cs="Arial"/>
          <w:sz w:val="24"/>
        </w:rPr>
      </w:pPr>
      <w:r>
        <w:rPr>
          <w:rFonts w:ascii="Arial" w:hAnsi="Arial" w:cs="Arial"/>
          <w:sz w:val="24"/>
        </w:rPr>
        <w:t>A</w:t>
      </w:r>
      <w:r w:rsidR="0022333A" w:rsidRPr="0022333A">
        <w:rPr>
          <w:rFonts w:ascii="Arial" w:hAnsi="Arial" w:cs="Arial"/>
          <w:sz w:val="24"/>
        </w:rPr>
        <w:t>nd in a</w:t>
      </w:r>
      <w:r w:rsidR="00361FB5">
        <w:rPr>
          <w:rFonts w:ascii="Arial" w:hAnsi="Arial" w:cs="Arial"/>
          <w:sz w:val="24"/>
        </w:rPr>
        <w:t xml:space="preserve"> study that explore</w:t>
      </w:r>
      <w:r w:rsidR="00E67DA3">
        <w:rPr>
          <w:rFonts w:ascii="Arial" w:hAnsi="Arial" w:cs="Arial"/>
          <w:sz w:val="24"/>
        </w:rPr>
        <w:t>d</w:t>
      </w:r>
      <w:r w:rsidR="00361FB5">
        <w:rPr>
          <w:rFonts w:ascii="Arial" w:hAnsi="Arial" w:cs="Arial"/>
          <w:sz w:val="24"/>
        </w:rPr>
        <w:t xml:space="preserve"> the </w:t>
      </w:r>
      <w:r w:rsidR="007B7CBD">
        <w:rPr>
          <w:rFonts w:ascii="Arial" w:hAnsi="Arial" w:cs="Arial"/>
          <w:sz w:val="24"/>
        </w:rPr>
        <w:t xml:space="preserve">link between the </w:t>
      </w:r>
      <w:r w:rsidR="00361FB5">
        <w:rPr>
          <w:rFonts w:ascii="Arial" w:hAnsi="Arial" w:cs="Arial"/>
          <w:sz w:val="24"/>
        </w:rPr>
        <w:t xml:space="preserve">employability of </w:t>
      </w:r>
      <w:r w:rsidR="0022333A" w:rsidRPr="0022333A">
        <w:rPr>
          <w:rFonts w:ascii="Arial" w:hAnsi="Arial" w:cs="Arial"/>
          <w:sz w:val="24"/>
        </w:rPr>
        <w:t>Auti</w:t>
      </w:r>
      <w:r w:rsidR="00361FB5">
        <w:rPr>
          <w:rFonts w:ascii="Arial" w:hAnsi="Arial" w:cs="Arial"/>
          <w:sz w:val="24"/>
        </w:rPr>
        <w:t xml:space="preserve">stic </w:t>
      </w:r>
      <w:r w:rsidR="007B7CBD">
        <w:rPr>
          <w:rFonts w:ascii="Arial" w:hAnsi="Arial" w:cs="Arial"/>
          <w:sz w:val="24"/>
        </w:rPr>
        <w:t>applicants and disclosure of the condition, it was found that</w:t>
      </w:r>
      <w:r w:rsidR="00B71C47">
        <w:rPr>
          <w:rFonts w:ascii="Arial" w:hAnsi="Arial" w:cs="Arial"/>
          <w:sz w:val="24"/>
        </w:rPr>
        <w:t>:</w:t>
      </w:r>
      <w:r w:rsidR="007B7CBD">
        <w:rPr>
          <w:rFonts w:ascii="Arial" w:hAnsi="Arial" w:cs="Arial"/>
          <w:sz w:val="24"/>
        </w:rPr>
        <w:t xml:space="preserve"> </w:t>
      </w:r>
    </w:p>
    <w:p w14:paraId="053F09F5" w14:textId="42DC0F97" w:rsidR="00B71C47" w:rsidRPr="00B71C47" w:rsidRDefault="00E04B41" w:rsidP="00923744">
      <w:pPr>
        <w:pStyle w:val="ListParagraph"/>
        <w:ind w:left="0"/>
        <w:rPr>
          <w:rFonts w:ascii="Arial" w:hAnsi="Arial" w:cs="Arial"/>
          <w:sz w:val="24"/>
        </w:rPr>
      </w:pPr>
      <w:r>
        <w:rPr>
          <w:rFonts w:ascii="Arial" w:hAnsi="Arial" w:cs="Arial"/>
          <w:i/>
          <w:sz w:val="24"/>
        </w:rPr>
        <w:tab/>
      </w:r>
      <w:r w:rsidR="00B71C47" w:rsidRPr="00B71C47">
        <w:rPr>
          <w:rFonts w:ascii="Arial" w:hAnsi="Arial" w:cs="Arial"/>
          <w:i/>
          <w:sz w:val="24"/>
        </w:rPr>
        <w:t xml:space="preserve">Participants rated </w:t>
      </w:r>
      <w:r w:rsidR="0024176B">
        <w:rPr>
          <w:rFonts w:ascii="Arial" w:hAnsi="Arial" w:cs="Arial"/>
          <w:i/>
          <w:sz w:val="24"/>
        </w:rPr>
        <w:t>N</w:t>
      </w:r>
      <w:r w:rsidR="00B71C47" w:rsidRPr="00B71C47">
        <w:rPr>
          <w:rFonts w:ascii="Arial" w:hAnsi="Arial" w:cs="Arial"/>
          <w:i/>
          <w:sz w:val="24"/>
        </w:rPr>
        <w:t>on-</w:t>
      </w:r>
      <w:r w:rsidR="0024176B">
        <w:rPr>
          <w:rFonts w:ascii="Arial" w:hAnsi="Arial" w:cs="Arial"/>
          <w:i/>
          <w:sz w:val="24"/>
        </w:rPr>
        <w:t>A</w:t>
      </w:r>
      <w:r w:rsidR="00B71C47" w:rsidRPr="00B71C47">
        <w:rPr>
          <w:rFonts w:ascii="Arial" w:hAnsi="Arial" w:cs="Arial"/>
          <w:i/>
          <w:sz w:val="24"/>
        </w:rPr>
        <w:t>utistic candidates more favo</w:t>
      </w:r>
      <w:r w:rsidR="00B71C47">
        <w:rPr>
          <w:rFonts w:ascii="Arial" w:hAnsi="Arial" w:cs="Arial"/>
          <w:i/>
          <w:sz w:val="24"/>
        </w:rPr>
        <w:t>u</w:t>
      </w:r>
      <w:r w:rsidR="00B71C47" w:rsidRPr="00B71C47">
        <w:rPr>
          <w:rFonts w:ascii="Arial" w:hAnsi="Arial" w:cs="Arial"/>
          <w:i/>
          <w:sz w:val="24"/>
        </w:rPr>
        <w:t xml:space="preserve">rably on all </w:t>
      </w:r>
      <w:r>
        <w:rPr>
          <w:rFonts w:ascii="Arial" w:hAnsi="Arial" w:cs="Arial"/>
          <w:i/>
          <w:sz w:val="24"/>
        </w:rPr>
        <w:tab/>
      </w:r>
      <w:r w:rsidR="00B71C47" w:rsidRPr="00B71C47">
        <w:rPr>
          <w:rFonts w:ascii="Arial" w:hAnsi="Arial" w:cs="Arial"/>
          <w:i/>
          <w:sz w:val="24"/>
        </w:rPr>
        <w:t xml:space="preserve">employment measures (first impressions, employability, and </w:t>
      </w:r>
      <w:r>
        <w:rPr>
          <w:rFonts w:ascii="Arial" w:hAnsi="Arial" w:cs="Arial"/>
          <w:i/>
          <w:sz w:val="24"/>
        </w:rPr>
        <w:tab/>
      </w:r>
      <w:r w:rsidR="00B71C47" w:rsidRPr="00B71C47">
        <w:rPr>
          <w:rFonts w:ascii="Arial" w:hAnsi="Arial" w:cs="Arial"/>
          <w:i/>
          <w:sz w:val="24"/>
        </w:rPr>
        <w:t xml:space="preserve">endorsement), and “hired” </w:t>
      </w:r>
      <w:r w:rsidR="0024176B">
        <w:rPr>
          <w:rFonts w:ascii="Arial" w:hAnsi="Arial" w:cs="Arial"/>
          <w:i/>
          <w:sz w:val="24"/>
        </w:rPr>
        <w:t>N</w:t>
      </w:r>
      <w:r w:rsidR="00B71C47" w:rsidRPr="00B71C47">
        <w:rPr>
          <w:rFonts w:ascii="Arial" w:hAnsi="Arial" w:cs="Arial"/>
          <w:i/>
          <w:sz w:val="24"/>
        </w:rPr>
        <w:t>on-</w:t>
      </w:r>
      <w:r w:rsidR="0024176B">
        <w:rPr>
          <w:rFonts w:ascii="Arial" w:hAnsi="Arial" w:cs="Arial"/>
          <w:i/>
          <w:sz w:val="24"/>
        </w:rPr>
        <w:t>A</w:t>
      </w:r>
      <w:r w:rsidR="00B71C47" w:rsidRPr="00B71C47">
        <w:rPr>
          <w:rFonts w:ascii="Arial" w:hAnsi="Arial" w:cs="Arial"/>
          <w:i/>
          <w:sz w:val="24"/>
        </w:rPr>
        <w:t xml:space="preserve">utistic candidates more frequently, </w:t>
      </w:r>
      <w:r>
        <w:rPr>
          <w:rFonts w:ascii="Arial" w:hAnsi="Arial" w:cs="Arial"/>
          <w:i/>
          <w:sz w:val="24"/>
        </w:rPr>
        <w:tab/>
      </w:r>
      <w:r w:rsidR="00B71C47" w:rsidRPr="00B71C47">
        <w:rPr>
          <w:rFonts w:ascii="Arial" w:hAnsi="Arial" w:cs="Arial"/>
          <w:i/>
          <w:sz w:val="24"/>
        </w:rPr>
        <w:t xml:space="preserve">compared with </w:t>
      </w:r>
      <w:r w:rsidR="0024176B">
        <w:rPr>
          <w:rFonts w:ascii="Arial" w:hAnsi="Arial" w:cs="Arial"/>
          <w:i/>
          <w:sz w:val="24"/>
        </w:rPr>
        <w:t>A</w:t>
      </w:r>
      <w:r w:rsidR="00B71C47" w:rsidRPr="00B71C47">
        <w:rPr>
          <w:rFonts w:ascii="Arial" w:hAnsi="Arial" w:cs="Arial"/>
          <w:i/>
          <w:sz w:val="24"/>
        </w:rPr>
        <w:t xml:space="preserve">utistic candidates. Providing additional information </w:t>
      </w:r>
      <w:r>
        <w:rPr>
          <w:rFonts w:ascii="Arial" w:hAnsi="Arial" w:cs="Arial"/>
          <w:i/>
          <w:sz w:val="24"/>
        </w:rPr>
        <w:tab/>
      </w:r>
      <w:r w:rsidR="00B71C47" w:rsidRPr="00B71C47">
        <w:rPr>
          <w:rFonts w:ascii="Arial" w:hAnsi="Arial" w:cs="Arial"/>
          <w:i/>
          <w:sz w:val="24"/>
        </w:rPr>
        <w:t xml:space="preserve">about </w:t>
      </w:r>
      <w:r w:rsidR="0024176B">
        <w:rPr>
          <w:rFonts w:ascii="Arial" w:hAnsi="Arial" w:cs="Arial"/>
          <w:i/>
          <w:sz w:val="24"/>
        </w:rPr>
        <w:t>A</w:t>
      </w:r>
      <w:r w:rsidR="00B71C47" w:rsidRPr="00B71C47">
        <w:rPr>
          <w:rFonts w:ascii="Arial" w:hAnsi="Arial" w:cs="Arial"/>
          <w:i/>
          <w:sz w:val="24"/>
        </w:rPr>
        <w:t>utism did not result in improved ratings.</w:t>
      </w:r>
      <w:r w:rsidR="00C979D3">
        <w:rPr>
          <w:rFonts w:ascii="Arial" w:hAnsi="Arial" w:cs="Arial"/>
          <w:i/>
          <w:sz w:val="24"/>
        </w:rPr>
        <w:tab/>
      </w:r>
      <w:r w:rsidR="00B71C47">
        <w:rPr>
          <w:rFonts w:ascii="Arial" w:hAnsi="Arial" w:cs="Arial"/>
          <w:i/>
          <w:sz w:val="24"/>
        </w:rPr>
        <w:t xml:space="preserve"> </w:t>
      </w:r>
      <w:r w:rsidR="00C979D3">
        <w:rPr>
          <w:rFonts w:ascii="Arial" w:hAnsi="Arial" w:cs="Arial"/>
          <w:i/>
          <w:sz w:val="24"/>
        </w:rPr>
        <w:tab/>
      </w:r>
      <w:r w:rsidR="00C979D3">
        <w:rPr>
          <w:rFonts w:ascii="Arial" w:hAnsi="Arial" w:cs="Arial"/>
          <w:i/>
          <w:sz w:val="24"/>
        </w:rPr>
        <w:tab/>
      </w:r>
      <w:r w:rsidR="00C979D3">
        <w:rPr>
          <w:rFonts w:ascii="Arial" w:hAnsi="Arial" w:cs="Arial"/>
          <w:i/>
          <w:sz w:val="24"/>
        </w:rPr>
        <w:tab/>
      </w:r>
      <w:r w:rsidR="00B71C47">
        <w:rPr>
          <w:rFonts w:ascii="Arial" w:hAnsi="Arial" w:cs="Arial"/>
          <w:i/>
          <w:sz w:val="24"/>
        </w:rPr>
        <w:fldChar w:fldCharType="begin"/>
      </w:r>
      <w:r w:rsidR="00B71C47">
        <w:rPr>
          <w:rFonts w:ascii="Arial" w:hAnsi="Arial" w:cs="Arial"/>
          <w:i/>
          <w:sz w:val="24"/>
        </w:rPr>
        <w:instrText xml:space="preserve"> ADDIN ZOTERO_ITEM CSL_CITATION {"citationID":"NMI1dM4Q","properties":{"formattedCitation":"(Flower, Dickens and Hedley, 2021)","plainCitation":"(Flower, Dickens and Hedley, 2021)","noteIndex":0},"citationItems":[{"id":987,"uris":["http://zotero.org/users/local/uOzvVzEy/items/T7LFCGNF"],"itemData":{"id":987,"type":"article-journal","abstract":"Background: Autistic individuals face low rates of engagement in the labor force. There is evidence that job interviews pose a significant barrier to autistic people entering the workforce. In this experimental study, we investigated the impact of diagnostic disclosure on decisions concerning candidate suitability during job interviews.\n\nMethods: Participants (n = 357; 59% female) from the general population rated 10 second “thin slices” of simulated job interviews of one male autistic and one male non-autistic candidate. In a between-subjects design, autism diagnostic disclosure was manipulated (None, Brief, and Detailed), so that neither (“None” condition) or both (“Brief” and “Detailed” conditions) candidates were labeled as autistic before the simulated interview (with additional information provided about autism in the “Detailed” condition).\n\nResults: Results for 255 non-autistic raters (57.6% female) were analyzed. Participants gave more favorable ratings of first impressions, employability, and endorsement for candidates labeled as autistic, irrespective of the actual diagnostic status (i.e., autistic and non-autistic) of the individual. Participants rated non-autistic candidates more favorably on all employment measures (first impressions, employability, and endorsement), and “hired” non-autistic candidates more frequently, compared with autistic candidates. Providing additional information about autism did not result in improved ratings. However, the discrepancy between autistic and non-autistic people chosen for “hire” was reduced when more information was provided.\n\nConclusions: Although we found some support for the benefits of diagnostic disclosure during a simulated interview, these benefits were not restricted to autistic candidates and may be a positive bias associated with the diagnostic label. Contrary to our predictions, providing information about autism in addition to the diagnostic label did not have an overall impact on results. More research is required to determine whether benefits outweigh any risks of disclosure for autistic job candidates, and whether training interviewers about autism might improve employment outcomes for autistic job seekers.","container-title":"Autism in Adulthood","DOI":"10.1089/aut.2020.0075","ISSN":"2573-9581","issue":"4","note":"publisher: Mary Ann Liebert, Inc., publishers","page":"300-309","source":"liebertpub.com (Atypon)","title":"Barriers to Employment: Raters' Perceptions of Male Autistic and Non-Autistic Candidates During a Simulated Job Interview and the Impact of Diagnostic Disclosure","title-short":"Barriers to Employment","volume":"3","author":[{"family":"Flower","given":"Rebecca L."},{"family":"Dickens","given":"Louise M."},{"family":"Hedley","given":"Darren"}],"issued":{"date-parts":[["2021",12]]}}}],"schema":"https://github.com/citation-style-language/schema/raw/master/csl-citation.json"} </w:instrText>
      </w:r>
      <w:r w:rsidR="00B71C47">
        <w:rPr>
          <w:rFonts w:ascii="Arial" w:hAnsi="Arial" w:cs="Arial"/>
          <w:i/>
          <w:sz w:val="24"/>
        </w:rPr>
        <w:fldChar w:fldCharType="separate"/>
      </w:r>
      <w:r w:rsidR="00B71C47">
        <w:rPr>
          <w:rFonts w:ascii="Arial" w:hAnsi="Arial" w:cs="Arial"/>
          <w:i/>
          <w:noProof/>
          <w:sz w:val="24"/>
        </w:rPr>
        <w:t>(Flower, Dickens and Hedley, 2021)</w:t>
      </w:r>
      <w:r w:rsidR="00B71C47">
        <w:rPr>
          <w:rFonts w:ascii="Arial" w:hAnsi="Arial" w:cs="Arial"/>
          <w:i/>
          <w:sz w:val="24"/>
        </w:rPr>
        <w:fldChar w:fldCharType="end"/>
      </w:r>
    </w:p>
    <w:p w14:paraId="01011192" w14:textId="3542708C" w:rsidR="005C544B" w:rsidRDefault="007B7CBD" w:rsidP="00923744">
      <w:pPr>
        <w:pStyle w:val="ListParagraph"/>
        <w:ind w:left="0"/>
        <w:rPr>
          <w:rFonts w:ascii="Arial" w:hAnsi="Arial" w:cs="Arial"/>
          <w:sz w:val="24"/>
        </w:rPr>
      </w:pPr>
      <w:r>
        <w:rPr>
          <w:rFonts w:ascii="Arial" w:hAnsi="Arial" w:cs="Arial"/>
          <w:sz w:val="24"/>
        </w:rPr>
        <w:t xml:space="preserve">  </w:t>
      </w:r>
      <w:r w:rsidR="0022333A">
        <w:rPr>
          <w:rFonts w:ascii="Arial" w:hAnsi="Arial" w:cs="Arial"/>
          <w:i/>
          <w:sz w:val="24"/>
        </w:rPr>
        <w:t xml:space="preserve"> </w:t>
      </w:r>
      <w:r w:rsidR="005C544B" w:rsidRPr="0022333A">
        <w:rPr>
          <w:rFonts w:ascii="Arial" w:hAnsi="Arial" w:cs="Arial"/>
          <w:i/>
          <w:sz w:val="24"/>
        </w:rPr>
        <w:t xml:space="preserve"> </w:t>
      </w:r>
    </w:p>
    <w:p w14:paraId="42F82431" w14:textId="667280FD" w:rsidR="00334284" w:rsidRDefault="007F593F" w:rsidP="00923744">
      <w:pPr>
        <w:pStyle w:val="ListParagraph"/>
        <w:ind w:left="0"/>
        <w:rPr>
          <w:rFonts w:ascii="Arial" w:hAnsi="Arial" w:cs="Arial"/>
          <w:sz w:val="24"/>
        </w:rPr>
      </w:pPr>
      <w:r>
        <w:rPr>
          <w:rFonts w:ascii="Arial" w:hAnsi="Arial" w:cs="Arial"/>
          <w:sz w:val="24"/>
        </w:rPr>
        <w:t>I</w:t>
      </w:r>
      <w:r w:rsidR="00334284">
        <w:rPr>
          <w:rFonts w:ascii="Arial" w:hAnsi="Arial" w:cs="Arial"/>
          <w:sz w:val="24"/>
        </w:rPr>
        <w:t xml:space="preserve">n </w:t>
      </w:r>
      <w:r w:rsidR="004900BF">
        <w:rPr>
          <w:rFonts w:ascii="Arial" w:hAnsi="Arial" w:cs="Arial"/>
          <w:sz w:val="24"/>
        </w:rPr>
        <w:t>a</w:t>
      </w:r>
      <w:r w:rsidR="00334284">
        <w:rPr>
          <w:rFonts w:ascii="Arial" w:hAnsi="Arial" w:cs="Arial"/>
          <w:sz w:val="24"/>
        </w:rPr>
        <w:t xml:space="preserve"> publication</w:t>
      </w:r>
      <w:r w:rsidR="00F40003">
        <w:rPr>
          <w:rFonts w:ascii="Arial" w:hAnsi="Arial" w:cs="Arial"/>
          <w:sz w:val="24"/>
        </w:rPr>
        <w:t xml:space="preserve"> on optimising the recruitment process</w:t>
      </w:r>
      <w:r w:rsidR="00334284">
        <w:rPr>
          <w:rFonts w:ascii="Arial" w:hAnsi="Arial" w:cs="Arial"/>
          <w:sz w:val="24"/>
        </w:rPr>
        <w:t xml:space="preserve"> </w:t>
      </w:r>
      <w:r w:rsidR="00142667">
        <w:rPr>
          <w:rFonts w:ascii="Arial" w:hAnsi="Arial" w:cs="Arial"/>
          <w:sz w:val="24"/>
        </w:rPr>
        <w:t>–</w:t>
      </w:r>
      <w:r w:rsidR="00334284">
        <w:rPr>
          <w:rFonts w:ascii="Arial" w:hAnsi="Arial" w:cs="Arial"/>
          <w:sz w:val="24"/>
        </w:rPr>
        <w:t xml:space="preserve"> </w:t>
      </w:r>
      <w:r w:rsidR="00334284" w:rsidRPr="00334284">
        <w:rPr>
          <w:rFonts w:ascii="Arial" w:hAnsi="Arial" w:cs="Arial"/>
          <w:i/>
          <w:sz w:val="24"/>
        </w:rPr>
        <w:t>A Head For Hiring: The Behavioural Science Of Recruitment And Selection</w:t>
      </w:r>
      <w:r w:rsidR="00142667">
        <w:rPr>
          <w:rFonts w:ascii="Arial" w:hAnsi="Arial" w:cs="Arial"/>
          <w:i/>
          <w:sz w:val="24"/>
        </w:rPr>
        <w:t xml:space="preserve"> - </w:t>
      </w:r>
      <w:r w:rsidR="00334284">
        <w:rPr>
          <w:rFonts w:ascii="Arial" w:hAnsi="Arial" w:cs="Arial"/>
          <w:i/>
          <w:sz w:val="24"/>
        </w:rPr>
        <w:t xml:space="preserve"> </w:t>
      </w:r>
      <w:r w:rsidR="0049511D">
        <w:rPr>
          <w:rFonts w:ascii="Arial" w:hAnsi="Arial" w:cs="Arial"/>
          <w:sz w:val="24"/>
        </w:rPr>
        <w:t xml:space="preserve">the </w:t>
      </w:r>
      <w:r w:rsidR="00334284">
        <w:rPr>
          <w:rFonts w:ascii="Arial" w:hAnsi="Arial" w:cs="Arial"/>
          <w:sz w:val="24"/>
        </w:rPr>
        <w:t>CIPD</w:t>
      </w:r>
      <w:r w:rsidR="0049511D">
        <w:rPr>
          <w:rFonts w:ascii="Arial" w:hAnsi="Arial" w:cs="Arial"/>
          <w:sz w:val="24"/>
        </w:rPr>
        <w:t xml:space="preserve"> warned against several</w:t>
      </w:r>
      <w:r w:rsidR="00F40003">
        <w:rPr>
          <w:rFonts w:ascii="Arial" w:hAnsi="Arial" w:cs="Arial"/>
          <w:sz w:val="24"/>
        </w:rPr>
        <w:t xml:space="preserve"> biases that can creep in</w:t>
      </w:r>
      <w:r w:rsidR="00206D1D">
        <w:rPr>
          <w:rFonts w:ascii="Arial" w:hAnsi="Arial" w:cs="Arial"/>
          <w:sz w:val="24"/>
        </w:rPr>
        <w:t xml:space="preserve"> with </w:t>
      </w:r>
      <w:r w:rsidR="00206D1D" w:rsidRPr="007F593F">
        <w:rPr>
          <w:rFonts w:ascii="Arial" w:hAnsi="Arial" w:cs="Arial"/>
          <w:i/>
          <w:sz w:val="24"/>
        </w:rPr>
        <w:t>applicants</w:t>
      </w:r>
      <w:r w:rsidR="00F40003">
        <w:rPr>
          <w:rFonts w:ascii="Arial" w:hAnsi="Arial" w:cs="Arial"/>
          <w:sz w:val="24"/>
        </w:rPr>
        <w:t xml:space="preserve"> during the</w:t>
      </w:r>
      <w:r>
        <w:rPr>
          <w:rFonts w:ascii="Arial" w:hAnsi="Arial" w:cs="Arial"/>
          <w:sz w:val="24"/>
        </w:rPr>
        <w:t xml:space="preserve"> </w:t>
      </w:r>
      <w:r w:rsidR="00F40003">
        <w:rPr>
          <w:rFonts w:ascii="Arial" w:hAnsi="Arial" w:cs="Arial"/>
          <w:sz w:val="24"/>
        </w:rPr>
        <w:t>interview process</w:t>
      </w:r>
      <w:r w:rsidR="00206D1D">
        <w:rPr>
          <w:rFonts w:ascii="Arial" w:hAnsi="Arial" w:cs="Arial"/>
          <w:sz w:val="24"/>
        </w:rPr>
        <w:t xml:space="preserve">, and which could complicate </w:t>
      </w:r>
      <w:r w:rsidR="00C25533">
        <w:rPr>
          <w:rFonts w:ascii="Arial" w:hAnsi="Arial" w:cs="Arial"/>
          <w:sz w:val="24"/>
        </w:rPr>
        <w:t>recruiters’</w:t>
      </w:r>
      <w:r w:rsidR="00206D1D">
        <w:rPr>
          <w:rFonts w:ascii="Arial" w:hAnsi="Arial" w:cs="Arial"/>
          <w:sz w:val="24"/>
        </w:rPr>
        <w:t xml:space="preserve"> jobs in </w:t>
      </w:r>
      <w:r w:rsidR="006B149B">
        <w:rPr>
          <w:rFonts w:ascii="Arial" w:hAnsi="Arial" w:cs="Arial"/>
          <w:sz w:val="24"/>
        </w:rPr>
        <w:t>determining</w:t>
      </w:r>
      <w:r w:rsidR="00206D1D">
        <w:rPr>
          <w:rFonts w:ascii="Arial" w:hAnsi="Arial" w:cs="Arial"/>
          <w:sz w:val="24"/>
        </w:rPr>
        <w:t xml:space="preserve"> the best person-role-organisation fit</w:t>
      </w:r>
      <w:r w:rsidR="00AC797C">
        <w:rPr>
          <w:rFonts w:ascii="Arial" w:hAnsi="Arial" w:cs="Arial"/>
          <w:sz w:val="24"/>
        </w:rPr>
        <w:t>;</w:t>
      </w:r>
    </w:p>
    <w:p w14:paraId="51CB6039" w14:textId="77777777" w:rsidR="00B14F17" w:rsidRDefault="00B14F17" w:rsidP="00923744">
      <w:pPr>
        <w:pStyle w:val="ListParagraph"/>
        <w:ind w:left="0"/>
        <w:rPr>
          <w:rFonts w:ascii="Arial" w:hAnsi="Arial" w:cs="Arial"/>
          <w:sz w:val="24"/>
        </w:rPr>
      </w:pPr>
    </w:p>
    <w:p w14:paraId="3109CCA0" w14:textId="77777777" w:rsidR="00C979D3" w:rsidRDefault="00E04B41" w:rsidP="00923744">
      <w:pPr>
        <w:pStyle w:val="ListParagraph"/>
        <w:ind w:left="0"/>
        <w:rPr>
          <w:rFonts w:ascii="Arial" w:hAnsi="Arial" w:cs="Arial"/>
          <w:i/>
          <w:sz w:val="24"/>
        </w:rPr>
      </w:pPr>
      <w:r>
        <w:rPr>
          <w:rFonts w:ascii="Arial" w:hAnsi="Arial" w:cs="Arial"/>
          <w:i/>
          <w:sz w:val="24"/>
        </w:rPr>
        <w:tab/>
      </w:r>
      <w:r w:rsidR="00F40003" w:rsidRPr="00276422">
        <w:rPr>
          <w:rFonts w:ascii="Arial" w:hAnsi="Arial" w:cs="Arial"/>
          <w:i/>
          <w:sz w:val="24"/>
        </w:rPr>
        <w:t>people may be overconfident in how successful</w:t>
      </w:r>
      <w:r w:rsidR="00AC797C" w:rsidRPr="00276422">
        <w:rPr>
          <w:rFonts w:ascii="Arial" w:hAnsi="Arial" w:cs="Arial"/>
          <w:i/>
          <w:sz w:val="24"/>
        </w:rPr>
        <w:t xml:space="preserve"> </w:t>
      </w:r>
      <w:r w:rsidR="00F40003" w:rsidRPr="00276422">
        <w:rPr>
          <w:rFonts w:ascii="Arial" w:hAnsi="Arial" w:cs="Arial"/>
          <w:i/>
          <w:sz w:val="24"/>
        </w:rPr>
        <w:t xml:space="preserve">they will be (optimism </w:t>
      </w:r>
      <w:r w:rsidRPr="00276422">
        <w:rPr>
          <w:rFonts w:ascii="Arial" w:hAnsi="Arial" w:cs="Arial"/>
          <w:i/>
          <w:sz w:val="24"/>
        </w:rPr>
        <w:tab/>
      </w:r>
      <w:r w:rsidR="00F40003" w:rsidRPr="00276422">
        <w:rPr>
          <w:rFonts w:ascii="Arial" w:hAnsi="Arial" w:cs="Arial"/>
          <w:i/>
          <w:sz w:val="24"/>
        </w:rPr>
        <w:t xml:space="preserve">bias), short-sighted when considering how much they will value a </w:t>
      </w:r>
      <w:r w:rsidRPr="00276422">
        <w:rPr>
          <w:rFonts w:ascii="Arial" w:hAnsi="Arial" w:cs="Arial"/>
          <w:i/>
          <w:sz w:val="24"/>
        </w:rPr>
        <w:tab/>
      </w:r>
      <w:r w:rsidR="00F40003" w:rsidRPr="00276422">
        <w:rPr>
          <w:rFonts w:ascii="Arial" w:hAnsi="Arial" w:cs="Arial"/>
          <w:i/>
          <w:sz w:val="24"/>
        </w:rPr>
        <w:t>particular job or an aspect of a job (myopic bias or temporal</w:t>
      </w:r>
      <w:r w:rsidR="00F40003" w:rsidRPr="00AC797C">
        <w:rPr>
          <w:rFonts w:ascii="Arial" w:hAnsi="Arial" w:cs="Arial"/>
          <w:b/>
          <w:i/>
          <w:sz w:val="24"/>
        </w:rPr>
        <w:t xml:space="preserve"> </w:t>
      </w:r>
      <w:r>
        <w:rPr>
          <w:rFonts w:ascii="Arial" w:hAnsi="Arial" w:cs="Arial"/>
          <w:b/>
          <w:i/>
          <w:sz w:val="24"/>
        </w:rPr>
        <w:lastRenderedPageBreak/>
        <w:tab/>
      </w:r>
      <w:r w:rsidR="00F40003" w:rsidRPr="00276422">
        <w:rPr>
          <w:rFonts w:ascii="Arial" w:hAnsi="Arial" w:cs="Arial"/>
          <w:i/>
          <w:sz w:val="24"/>
        </w:rPr>
        <w:t>discounting), stick to the sectors or job roles that they</w:t>
      </w:r>
      <w:r w:rsidR="00AC797C" w:rsidRPr="00276422">
        <w:rPr>
          <w:rFonts w:ascii="Arial" w:hAnsi="Arial" w:cs="Arial"/>
          <w:i/>
          <w:sz w:val="24"/>
        </w:rPr>
        <w:t xml:space="preserve"> </w:t>
      </w:r>
      <w:r w:rsidR="00F40003" w:rsidRPr="00276422">
        <w:rPr>
          <w:rFonts w:ascii="Arial" w:hAnsi="Arial" w:cs="Arial"/>
          <w:i/>
          <w:sz w:val="24"/>
        </w:rPr>
        <w:t xml:space="preserve">are currently in </w:t>
      </w:r>
      <w:r w:rsidRPr="00276422">
        <w:rPr>
          <w:rFonts w:ascii="Arial" w:hAnsi="Arial" w:cs="Arial"/>
          <w:i/>
          <w:sz w:val="24"/>
        </w:rPr>
        <w:tab/>
      </w:r>
      <w:r w:rsidR="00F40003" w:rsidRPr="00276422">
        <w:rPr>
          <w:rFonts w:ascii="Arial" w:hAnsi="Arial" w:cs="Arial"/>
          <w:i/>
          <w:sz w:val="24"/>
        </w:rPr>
        <w:t>(status quo bias)</w:t>
      </w:r>
      <w:r w:rsidR="00F40003" w:rsidRPr="00276422">
        <w:rPr>
          <w:rFonts w:ascii="Arial" w:hAnsi="Arial" w:cs="Arial"/>
          <w:sz w:val="24"/>
        </w:rPr>
        <w:t>,</w:t>
      </w:r>
      <w:r w:rsidR="00F40003" w:rsidRPr="00276422">
        <w:rPr>
          <w:rFonts w:ascii="Arial" w:hAnsi="Arial" w:cs="Arial"/>
          <w:i/>
          <w:sz w:val="24"/>
        </w:rPr>
        <w:t xml:space="preserve"> consider their own characteristics more heavily </w:t>
      </w:r>
      <w:r w:rsidRPr="00276422">
        <w:rPr>
          <w:rFonts w:ascii="Arial" w:hAnsi="Arial" w:cs="Arial"/>
          <w:i/>
          <w:sz w:val="24"/>
        </w:rPr>
        <w:tab/>
      </w:r>
      <w:r w:rsidR="00F40003" w:rsidRPr="00276422">
        <w:rPr>
          <w:rFonts w:ascii="Arial" w:hAnsi="Arial" w:cs="Arial"/>
          <w:i/>
          <w:sz w:val="24"/>
        </w:rPr>
        <w:t xml:space="preserve">than the characteristics of other people who may be applying for the </w:t>
      </w:r>
      <w:r w:rsidRPr="00276422">
        <w:rPr>
          <w:rFonts w:ascii="Arial" w:hAnsi="Arial" w:cs="Arial"/>
          <w:i/>
          <w:sz w:val="24"/>
        </w:rPr>
        <w:tab/>
      </w:r>
      <w:r w:rsidR="00F40003" w:rsidRPr="00276422">
        <w:rPr>
          <w:rFonts w:ascii="Arial" w:hAnsi="Arial" w:cs="Arial"/>
          <w:i/>
          <w:sz w:val="24"/>
        </w:rPr>
        <w:t xml:space="preserve">job (egocentric bias), or overestimate how many people work in an </w:t>
      </w:r>
      <w:r w:rsidRPr="00276422">
        <w:rPr>
          <w:rFonts w:ascii="Arial" w:hAnsi="Arial" w:cs="Arial"/>
          <w:i/>
          <w:sz w:val="24"/>
        </w:rPr>
        <w:tab/>
      </w:r>
      <w:r w:rsidR="00F40003" w:rsidRPr="00276422">
        <w:rPr>
          <w:rFonts w:ascii="Arial" w:hAnsi="Arial" w:cs="Arial"/>
          <w:i/>
          <w:sz w:val="24"/>
        </w:rPr>
        <w:t xml:space="preserve">industry in total when estimating their probability of getting the job </w:t>
      </w:r>
      <w:r w:rsidRPr="00276422">
        <w:rPr>
          <w:rFonts w:ascii="Arial" w:hAnsi="Arial" w:cs="Arial"/>
          <w:i/>
          <w:sz w:val="24"/>
        </w:rPr>
        <w:tab/>
      </w:r>
      <w:r w:rsidR="00F40003" w:rsidRPr="00276422">
        <w:rPr>
          <w:rFonts w:ascii="Arial" w:hAnsi="Arial" w:cs="Arial"/>
          <w:i/>
          <w:sz w:val="24"/>
        </w:rPr>
        <w:t>(base rate neglect).</w:t>
      </w:r>
      <w:r w:rsidR="00AC797C">
        <w:rPr>
          <w:rFonts w:ascii="Arial" w:hAnsi="Arial" w:cs="Arial"/>
          <w:i/>
          <w:sz w:val="24"/>
        </w:rPr>
        <w:t xml:space="preserve"> </w:t>
      </w:r>
    </w:p>
    <w:p w14:paraId="495B4213" w14:textId="5FFBE8EB" w:rsidR="00F40003" w:rsidRDefault="00C979D3" w:rsidP="00923744">
      <w:pPr>
        <w:pStyle w:val="ListParagraph"/>
        <w:ind w:left="0"/>
        <w:rPr>
          <w:rFonts w:ascii="Arial" w:hAnsi="Arial" w:cs="Arial"/>
          <w:i/>
          <w:sz w:val="24"/>
        </w:rPr>
      </w:pPr>
      <w:r>
        <w:rPr>
          <w:rFonts w:ascii="Arial" w:hAnsi="Arial" w:cs="Arial"/>
          <w:i/>
          <w:sz w:val="24"/>
        </w:rPr>
        <w:tab/>
      </w:r>
      <w:r w:rsidR="00AC797C">
        <w:rPr>
          <w:rFonts w:ascii="Arial" w:hAnsi="Arial" w:cs="Arial"/>
          <w:i/>
          <w:sz w:val="24"/>
        </w:rPr>
        <w:fldChar w:fldCharType="begin"/>
      </w:r>
      <w:r w:rsidR="00AC797C">
        <w:rPr>
          <w:rFonts w:ascii="Arial" w:hAnsi="Arial" w:cs="Arial"/>
          <w:i/>
          <w:sz w:val="24"/>
        </w:rPr>
        <w:instrText xml:space="preserve"> ADDIN ZOTERO_ITEM CSL_CITATION {"citationID":"ik28V7IA","properties":{"formattedCitation":"(CIPD, 2015)","plainCitation":"(CIPD, 2015)","noteIndex":0},"citationItems":[{"id":240,"uris":["http://zotero.org/users/local/uOzvVzEy/items/ZSGJJ8Y4"],"itemData":{"id":240,"type":"report","title":"A Head For Hiring: Behavioural Science of Recruitment and Selection","URL":"https://www.cipd.ie/news-resources/reports/behavioural-science-recruitment","author":[{"literal":"CIPD"}],"accessed":{"date-parts":[["2022",2,23]]},"issued":{"date-parts":[["2015",8]]}}}],"schema":"https://github.com/citation-style-language/schema/raw/master/csl-citation.json"} </w:instrText>
      </w:r>
      <w:r w:rsidR="00AC797C">
        <w:rPr>
          <w:rFonts w:ascii="Arial" w:hAnsi="Arial" w:cs="Arial"/>
          <w:i/>
          <w:sz w:val="24"/>
        </w:rPr>
        <w:fldChar w:fldCharType="separate"/>
      </w:r>
      <w:r w:rsidR="00AC797C">
        <w:rPr>
          <w:rFonts w:ascii="Arial" w:hAnsi="Arial" w:cs="Arial"/>
          <w:i/>
          <w:noProof/>
          <w:sz w:val="24"/>
        </w:rPr>
        <w:t>(CIPD, 2015)</w:t>
      </w:r>
      <w:r w:rsidR="00AC797C">
        <w:rPr>
          <w:rFonts w:ascii="Arial" w:hAnsi="Arial" w:cs="Arial"/>
          <w:i/>
          <w:sz w:val="24"/>
        </w:rPr>
        <w:fldChar w:fldCharType="end"/>
      </w:r>
    </w:p>
    <w:p w14:paraId="51C656A8" w14:textId="77777777" w:rsidR="00AC797C" w:rsidRPr="00AC797C" w:rsidRDefault="00AC797C" w:rsidP="00923744">
      <w:pPr>
        <w:pStyle w:val="ListParagraph"/>
        <w:ind w:left="0"/>
        <w:rPr>
          <w:rFonts w:ascii="Arial" w:hAnsi="Arial" w:cs="Arial"/>
          <w:sz w:val="24"/>
        </w:rPr>
      </w:pPr>
    </w:p>
    <w:p w14:paraId="4AFDA197" w14:textId="045687ED" w:rsidR="00831B03" w:rsidRDefault="0098786E" w:rsidP="00923744">
      <w:pPr>
        <w:pStyle w:val="ListParagraph"/>
        <w:ind w:left="0"/>
        <w:rPr>
          <w:rFonts w:ascii="Arial" w:hAnsi="Arial" w:cs="Arial"/>
          <w:sz w:val="24"/>
        </w:rPr>
      </w:pPr>
      <w:r>
        <w:rPr>
          <w:rFonts w:ascii="Arial" w:hAnsi="Arial" w:cs="Arial"/>
          <w:sz w:val="24"/>
        </w:rPr>
        <w:t>(</w:t>
      </w:r>
      <w:r w:rsidR="00224D15">
        <w:rPr>
          <w:rFonts w:ascii="Arial" w:hAnsi="Arial" w:cs="Arial"/>
          <w:sz w:val="24"/>
        </w:rPr>
        <w:t xml:space="preserve">Interestingly, though this </w:t>
      </w:r>
      <w:r w:rsidR="003019C9">
        <w:rPr>
          <w:rFonts w:ascii="Arial" w:hAnsi="Arial" w:cs="Arial"/>
          <w:sz w:val="24"/>
        </w:rPr>
        <w:t>report does mention the danger of the selection process being prone to groupthink</w:t>
      </w:r>
      <w:r w:rsidR="008D39EB">
        <w:rPr>
          <w:rFonts w:ascii="Arial" w:hAnsi="Arial" w:cs="Arial"/>
          <w:sz w:val="24"/>
        </w:rPr>
        <w:t xml:space="preserve"> (</w:t>
      </w:r>
      <w:r w:rsidR="008D39EB" w:rsidRPr="008D39EB">
        <w:rPr>
          <w:rFonts w:ascii="Arial" w:hAnsi="Arial" w:cs="Arial"/>
          <w:i/>
          <w:sz w:val="24"/>
        </w:rPr>
        <w:t>affinity bias</w:t>
      </w:r>
      <w:r w:rsidR="008D39EB">
        <w:rPr>
          <w:rFonts w:ascii="Arial" w:hAnsi="Arial" w:cs="Arial"/>
          <w:i/>
          <w:sz w:val="24"/>
        </w:rPr>
        <w:t>)</w:t>
      </w:r>
      <w:r w:rsidR="008D39EB">
        <w:rPr>
          <w:rFonts w:ascii="Arial" w:hAnsi="Arial" w:cs="Arial"/>
          <w:sz w:val="24"/>
        </w:rPr>
        <w:t xml:space="preserve"> at the cost of widening the </w:t>
      </w:r>
      <w:r w:rsidR="0021784A">
        <w:rPr>
          <w:rFonts w:ascii="Arial" w:hAnsi="Arial" w:cs="Arial"/>
          <w:sz w:val="24"/>
        </w:rPr>
        <w:t>organisations</w:t>
      </w:r>
      <w:r w:rsidR="008D39EB">
        <w:rPr>
          <w:rFonts w:ascii="Arial" w:hAnsi="Arial" w:cs="Arial"/>
          <w:sz w:val="24"/>
        </w:rPr>
        <w:t xml:space="preserve"> </w:t>
      </w:r>
      <w:r w:rsidR="003019C9">
        <w:rPr>
          <w:rFonts w:ascii="Arial" w:hAnsi="Arial" w:cs="Arial"/>
          <w:sz w:val="24"/>
        </w:rPr>
        <w:t>diversity</w:t>
      </w:r>
      <w:r w:rsidR="008D39EB">
        <w:rPr>
          <w:rFonts w:ascii="Arial" w:hAnsi="Arial" w:cs="Arial"/>
          <w:sz w:val="24"/>
        </w:rPr>
        <w:t xml:space="preserve"> pool, it specifically mentions </w:t>
      </w:r>
      <w:r w:rsidR="008D39EB" w:rsidRPr="0098786E">
        <w:rPr>
          <w:rFonts w:ascii="Arial" w:hAnsi="Arial" w:cs="Arial"/>
          <w:i/>
          <w:sz w:val="24"/>
        </w:rPr>
        <w:t>race, gender, ethnicity and socioeconomic status</w:t>
      </w:r>
      <w:r>
        <w:rPr>
          <w:rFonts w:ascii="Arial" w:hAnsi="Arial" w:cs="Arial"/>
          <w:sz w:val="24"/>
        </w:rPr>
        <w:t xml:space="preserve"> as the bases of diversity</w:t>
      </w:r>
      <w:r w:rsidR="008D39EB">
        <w:rPr>
          <w:rFonts w:ascii="Arial" w:hAnsi="Arial" w:cs="Arial"/>
          <w:sz w:val="24"/>
        </w:rPr>
        <w:t>. Disabili</w:t>
      </w:r>
      <w:r>
        <w:rPr>
          <w:rFonts w:ascii="Arial" w:hAnsi="Arial" w:cs="Arial"/>
          <w:sz w:val="24"/>
        </w:rPr>
        <w:t>ty-</w:t>
      </w:r>
      <w:r w:rsidR="008D39EB">
        <w:rPr>
          <w:rFonts w:ascii="Arial" w:hAnsi="Arial" w:cs="Arial"/>
          <w:sz w:val="24"/>
        </w:rPr>
        <w:t xml:space="preserve"> of any k</w:t>
      </w:r>
      <w:r>
        <w:rPr>
          <w:rFonts w:ascii="Arial" w:hAnsi="Arial" w:cs="Arial"/>
          <w:sz w:val="24"/>
        </w:rPr>
        <w:t>i</w:t>
      </w:r>
      <w:r w:rsidR="008D39EB">
        <w:rPr>
          <w:rFonts w:ascii="Arial" w:hAnsi="Arial" w:cs="Arial"/>
          <w:sz w:val="24"/>
        </w:rPr>
        <w:t>nd</w:t>
      </w:r>
      <w:r>
        <w:rPr>
          <w:rFonts w:ascii="Arial" w:hAnsi="Arial" w:cs="Arial"/>
          <w:sz w:val="24"/>
        </w:rPr>
        <w:t>- and</w:t>
      </w:r>
      <w:r w:rsidR="008D39EB">
        <w:rPr>
          <w:rFonts w:ascii="Arial" w:hAnsi="Arial" w:cs="Arial"/>
          <w:sz w:val="24"/>
        </w:rPr>
        <w:t xml:space="preserve"> </w:t>
      </w:r>
      <w:r>
        <w:rPr>
          <w:rFonts w:ascii="Arial" w:hAnsi="Arial" w:cs="Arial"/>
          <w:sz w:val="24"/>
        </w:rPr>
        <w:t>n</w:t>
      </w:r>
      <w:r w:rsidR="008D39EB">
        <w:rPr>
          <w:rFonts w:ascii="Arial" w:hAnsi="Arial" w:cs="Arial"/>
          <w:sz w:val="24"/>
        </w:rPr>
        <w:t>eurodiversity w</w:t>
      </w:r>
      <w:r>
        <w:rPr>
          <w:rFonts w:ascii="Arial" w:hAnsi="Arial" w:cs="Arial"/>
          <w:sz w:val="24"/>
        </w:rPr>
        <w:t>ere</w:t>
      </w:r>
      <w:r w:rsidR="008D39EB">
        <w:rPr>
          <w:rFonts w:ascii="Arial" w:hAnsi="Arial" w:cs="Arial"/>
          <w:sz w:val="24"/>
        </w:rPr>
        <w:t xml:space="preserve"> not mentioned</w:t>
      </w:r>
      <w:r>
        <w:rPr>
          <w:rFonts w:ascii="Arial" w:hAnsi="Arial" w:cs="Arial"/>
          <w:sz w:val="24"/>
        </w:rPr>
        <w:t xml:space="preserve"> anywhere in the report.)</w:t>
      </w:r>
      <w:r w:rsidR="008D39EB">
        <w:rPr>
          <w:rFonts w:ascii="Arial" w:hAnsi="Arial" w:cs="Arial"/>
          <w:sz w:val="24"/>
        </w:rPr>
        <w:t xml:space="preserve"> </w:t>
      </w:r>
      <w:r w:rsidR="003019C9">
        <w:rPr>
          <w:rFonts w:ascii="Arial" w:hAnsi="Arial" w:cs="Arial"/>
          <w:sz w:val="24"/>
        </w:rPr>
        <w:t xml:space="preserve"> </w:t>
      </w:r>
    </w:p>
    <w:p w14:paraId="16F579C1" w14:textId="02847BF9" w:rsidR="00143820" w:rsidRDefault="00143820" w:rsidP="00923744">
      <w:pPr>
        <w:pStyle w:val="ListParagraph"/>
        <w:ind w:left="0"/>
        <w:rPr>
          <w:rFonts w:ascii="Arial" w:hAnsi="Arial" w:cs="Arial"/>
          <w:sz w:val="24"/>
        </w:rPr>
      </w:pPr>
    </w:p>
    <w:p w14:paraId="2F94B5B5" w14:textId="6166D078" w:rsidR="00CA1D4F" w:rsidRDefault="00CA1D4F" w:rsidP="00923744">
      <w:pPr>
        <w:pStyle w:val="ListParagraph"/>
        <w:ind w:left="0"/>
        <w:rPr>
          <w:rFonts w:ascii="Arial" w:hAnsi="Arial" w:cs="Arial"/>
          <w:b/>
          <w:sz w:val="24"/>
        </w:rPr>
      </w:pPr>
      <w:r w:rsidRPr="00FF1912">
        <w:rPr>
          <w:rFonts w:ascii="Arial" w:hAnsi="Arial" w:cs="Arial"/>
          <w:sz w:val="24"/>
        </w:rPr>
        <w:t xml:space="preserve">For a more comprehensive list </w:t>
      </w:r>
      <w:r>
        <w:rPr>
          <w:rFonts w:ascii="Arial" w:hAnsi="Arial" w:cs="Arial"/>
          <w:sz w:val="24"/>
        </w:rPr>
        <w:t xml:space="preserve">of bias please see </w:t>
      </w:r>
      <w:r w:rsidRPr="00FF1912">
        <w:rPr>
          <w:rFonts w:ascii="Arial" w:hAnsi="Arial" w:cs="Arial"/>
          <w:b/>
          <w:sz w:val="24"/>
        </w:rPr>
        <w:t>Appendix 1 -</w:t>
      </w:r>
      <w:r>
        <w:rPr>
          <w:rFonts w:ascii="Arial" w:hAnsi="Arial" w:cs="Arial"/>
          <w:sz w:val="24"/>
        </w:rPr>
        <w:t xml:space="preserve"> </w:t>
      </w:r>
      <w:r w:rsidRPr="00FF1912">
        <w:rPr>
          <w:rFonts w:ascii="Arial" w:hAnsi="Arial" w:cs="Arial"/>
          <w:b/>
          <w:sz w:val="24"/>
        </w:rPr>
        <w:t>Interview Behavioural Biases</w:t>
      </w:r>
      <w:r>
        <w:rPr>
          <w:rFonts w:ascii="Arial" w:hAnsi="Arial" w:cs="Arial"/>
          <w:b/>
          <w:sz w:val="24"/>
        </w:rPr>
        <w:t>.</w:t>
      </w:r>
    </w:p>
    <w:p w14:paraId="4058722C" w14:textId="77777777" w:rsidR="00CA1D4F" w:rsidRDefault="00CA1D4F" w:rsidP="00923744">
      <w:pPr>
        <w:pStyle w:val="ListParagraph"/>
        <w:ind w:left="0"/>
        <w:rPr>
          <w:rFonts w:ascii="Arial" w:hAnsi="Arial" w:cs="Arial"/>
          <w:sz w:val="24"/>
        </w:rPr>
      </w:pPr>
    </w:p>
    <w:p w14:paraId="654D84C3" w14:textId="29C7CF12" w:rsidR="00CC0AD6" w:rsidRPr="00324652" w:rsidRDefault="00CC0AD6" w:rsidP="00923744">
      <w:pPr>
        <w:pStyle w:val="ListParagraph"/>
        <w:ind w:left="0"/>
        <w:rPr>
          <w:rFonts w:ascii="Arial" w:hAnsi="Arial" w:cs="Arial"/>
          <w:sz w:val="24"/>
        </w:rPr>
      </w:pPr>
      <w:r w:rsidRPr="00324652">
        <w:rPr>
          <w:rFonts w:ascii="Arial" w:hAnsi="Arial" w:cs="Arial"/>
          <w:sz w:val="24"/>
        </w:rPr>
        <w:t xml:space="preserve">The cost of </w:t>
      </w:r>
      <w:r w:rsidR="008457A0">
        <w:rPr>
          <w:rFonts w:ascii="Arial" w:hAnsi="Arial" w:cs="Arial"/>
          <w:sz w:val="24"/>
        </w:rPr>
        <w:t>poor selection</w:t>
      </w:r>
      <w:r w:rsidRPr="00324652">
        <w:rPr>
          <w:rFonts w:ascii="Arial" w:hAnsi="Arial" w:cs="Arial"/>
          <w:sz w:val="24"/>
        </w:rPr>
        <w:t xml:space="preserve"> can be high, not just </w:t>
      </w:r>
      <w:r w:rsidR="00524FEE" w:rsidRPr="00324652">
        <w:rPr>
          <w:rFonts w:ascii="Arial" w:hAnsi="Arial" w:cs="Arial"/>
          <w:sz w:val="24"/>
        </w:rPr>
        <w:t xml:space="preserve">in lost time </w:t>
      </w:r>
      <w:r w:rsidR="0007174D">
        <w:rPr>
          <w:rFonts w:ascii="Arial" w:hAnsi="Arial" w:cs="Arial"/>
          <w:sz w:val="24"/>
        </w:rPr>
        <w:t>or</w:t>
      </w:r>
      <w:r w:rsidR="00524FEE" w:rsidRPr="00324652">
        <w:rPr>
          <w:rFonts w:ascii="Arial" w:hAnsi="Arial" w:cs="Arial"/>
          <w:sz w:val="24"/>
        </w:rPr>
        <w:t xml:space="preserve"> </w:t>
      </w:r>
      <w:r w:rsidRPr="00324652">
        <w:rPr>
          <w:rFonts w:ascii="Arial" w:hAnsi="Arial" w:cs="Arial"/>
          <w:sz w:val="24"/>
        </w:rPr>
        <w:t xml:space="preserve">financially but also </w:t>
      </w:r>
      <w:r w:rsidR="006E47CE">
        <w:rPr>
          <w:rFonts w:ascii="Arial" w:hAnsi="Arial" w:cs="Arial"/>
          <w:sz w:val="24"/>
        </w:rPr>
        <w:t>its</w:t>
      </w:r>
      <w:r w:rsidRPr="00324652">
        <w:rPr>
          <w:rFonts w:ascii="Arial" w:hAnsi="Arial" w:cs="Arial"/>
          <w:sz w:val="24"/>
        </w:rPr>
        <w:t xml:space="preserve"> impact on organisational</w:t>
      </w:r>
      <w:r w:rsidR="006E47CE">
        <w:rPr>
          <w:rFonts w:ascii="Arial" w:hAnsi="Arial" w:cs="Arial"/>
          <w:sz w:val="24"/>
        </w:rPr>
        <w:t>-</w:t>
      </w:r>
      <w:r w:rsidRPr="00324652">
        <w:rPr>
          <w:rFonts w:ascii="Arial" w:hAnsi="Arial" w:cs="Arial"/>
          <w:sz w:val="24"/>
        </w:rPr>
        <w:t xml:space="preserve">culture, morale and best practice. Disengagement can be contagious, unsuitable employees can lead to other staff departing the organisation and the legacy issues caused by poor selection may require re-training and recalibrating of existing staff to re-establish good working practices </w:t>
      </w:r>
      <w:r w:rsidRPr="00324652">
        <w:rPr>
          <w:rFonts w:ascii="Arial" w:hAnsi="Arial" w:cs="Arial"/>
          <w:sz w:val="24"/>
        </w:rPr>
        <w:fldChar w:fldCharType="begin"/>
      </w:r>
      <w:r w:rsidR="001B4701" w:rsidRPr="00324652">
        <w:rPr>
          <w:rFonts w:ascii="Arial" w:hAnsi="Arial" w:cs="Arial"/>
          <w:sz w:val="24"/>
        </w:rPr>
        <w:instrText xml:space="preserve"> ADDIN ZOTERO_ITEM CSL_CITATION {"citationID":"hWrswZuk","properties":{"formattedCitation":"(Fatemi, 2016)","plainCitation":"(Fatemi, 2016)","noteIndex":0},"citationItems":[{"id":262,"uris":["http://zotero.org/users/local/uOzvVzEy/items/QHMQGZ5P",["http://zotero.org/users/local/uOzvVzEy/items/QHMQGZ5P"]],"itemData":{"id":262,"type":"webpage","abstract":"Hire right and you gain an enthusiastic, star performer. Hire wrong and the fate of the entire company is at stake. No pressure!","container-title":"Forbes","language":"en","note":"section: Hollywood &amp; Entertainment","title":"The True Cost Of A Bad Hire -- It's More Than You Think","URL":"https://www.forbes.com/sites/falonfatemi/2016/09/28/the-true-cost-of-a-bad-hire-its-more-than-you-think/","author":[{"family":"Fatemi","given":"Falon"}],"accessed":{"date-parts":[["2022",2,25]]},"issued":{"date-parts":[["2016",9]]}}}],"schema":"https://github.com/citation-style-language/schema/raw/master/csl-citation.json"} </w:instrText>
      </w:r>
      <w:r w:rsidRPr="00324652">
        <w:rPr>
          <w:rFonts w:ascii="Arial" w:hAnsi="Arial" w:cs="Arial"/>
          <w:sz w:val="24"/>
        </w:rPr>
        <w:fldChar w:fldCharType="separate"/>
      </w:r>
      <w:r w:rsidRPr="00324652">
        <w:rPr>
          <w:rFonts w:ascii="Arial" w:hAnsi="Arial" w:cs="Arial"/>
          <w:noProof/>
          <w:sz w:val="24"/>
        </w:rPr>
        <w:t>(Fatemi, 2016)</w:t>
      </w:r>
      <w:r w:rsidRPr="00324652">
        <w:rPr>
          <w:rFonts w:ascii="Arial" w:hAnsi="Arial" w:cs="Arial"/>
          <w:sz w:val="24"/>
        </w:rPr>
        <w:fldChar w:fldCharType="end"/>
      </w:r>
      <w:r w:rsidRPr="00324652">
        <w:rPr>
          <w:rFonts w:ascii="Arial" w:hAnsi="Arial" w:cs="Arial"/>
          <w:sz w:val="24"/>
        </w:rPr>
        <w:t xml:space="preserve">. </w:t>
      </w:r>
    </w:p>
    <w:p w14:paraId="69EB17FC" w14:textId="77777777" w:rsidR="00CC0AD6" w:rsidRPr="00324652" w:rsidRDefault="00CC0AD6" w:rsidP="00923744">
      <w:pPr>
        <w:pStyle w:val="ListParagraph"/>
        <w:ind w:left="0"/>
        <w:rPr>
          <w:rFonts w:ascii="Arial" w:hAnsi="Arial" w:cs="Arial"/>
          <w:sz w:val="24"/>
        </w:rPr>
      </w:pPr>
    </w:p>
    <w:p w14:paraId="6E8DAF87" w14:textId="6DA67340" w:rsidR="00837705" w:rsidRPr="00324652" w:rsidRDefault="00714A71" w:rsidP="00923744">
      <w:pPr>
        <w:pStyle w:val="ListParagraph"/>
        <w:ind w:left="0"/>
        <w:rPr>
          <w:rFonts w:ascii="Arial" w:hAnsi="Arial" w:cs="Arial"/>
          <w:sz w:val="24"/>
        </w:rPr>
      </w:pPr>
      <w:r>
        <w:rPr>
          <w:rFonts w:ascii="Arial" w:hAnsi="Arial" w:cs="Arial"/>
          <w:sz w:val="24"/>
        </w:rPr>
        <w:t>B</w:t>
      </w:r>
      <w:r w:rsidR="00CC0AD6" w:rsidRPr="00324652">
        <w:rPr>
          <w:rFonts w:ascii="Arial" w:hAnsi="Arial" w:cs="Arial"/>
          <w:sz w:val="24"/>
        </w:rPr>
        <w:t xml:space="preserve">ecause of this, it may be argued that recruiters will often play it safe </w:t>
      </w:r>
      <w:r w:rsidR="009D68E0">
        <w:rPr>
          <w:rFonts w:ascii="Arial" w:hAnsi="Arial" w:cs="Arial"/>
          <w:sz w:val="24"/>
        </w:rPr>
        <w:t>during</w:t>
      </w:r>
      <w:r w:rsidR="00CC0AD6" w:rsidRPr="00324652">
        <w:rPr>
          <w:rFonts w:ascii="Arial" w:hAnsi="Arial" w:cs="Arial"/>
          <w:sz w:val="24"/>
        </w:rPr>
        <w:t xml:space="preserve"> recruit</w:t>
      </w:r>
      <w:r w:rsidR="009D68E0">
        <w:rPr>
          <w:rFonts w:ascii="Arial" w:hAnsi="Arial" w:cs="Arial"/>
          <w:sz w:val="24"/>
        </w:rPr>
        <w:t>ment</w:t>
      </w:r>
      <w:r w:rsidR="00CC0AD6" w:rsidRPr="00324652">
        <w:rPr>
          <w:rFonts w:ascii="Arial" w:hAnsi="Arial" w:cs="Arial"/>
          <w:sz w:val="24"/>
        </w:rPr>
        <w:t xml:space="preserve"> and anything that </w:t>
      </w:r>
      <w:r w:rsidR="00837705" w:rsidRPr="00324652">
        <w:rPr>
          <w:rFonts w:ascii="Arial" w:hAnsi="Arial" w:cs="Arial"/>
          <w:sz w:val="24"/>
        </w:rPr>
        <w:t xml:space="preserve">does not fit the </w:t>
      </w:r>
      <w:r w:rsidR="00C10B32">
        <w:rPr>
          <w:rFonts w:ascii="Arial" w:hAnsi="Arial" w:cs="Arial"/>
          <w:sz w:val="24"/>
        </w:rPr>
        <w:t>‘</w:t>
      </w:r>
      <w:r w:rsidR="00837705" w:rsidRPr="00324652">
        <w:rPr>
          <w:rFonts w:ascii="Arial" w:hAnsi="Arial" w:cs="Arial"/>
          <w:sz w:val="24"/>
        </w:rPr>
        <w:t>ideal profile</w:t>
      </w:r>
      <w:r w:rsidR="00C10B32">
        <w:rPr>
          <w:rFonts w:ascii="Arial" w:hAnsi="Arial" w:cs="Arial"/>
          <w:sz w:val="24"/>
        </w:rPr>
        <w:t>’</w:t>
      </w:r>
      <w:r w:rsidR="00837705" w:rsidRPr="00324652">
        <w:rPr>
          <w:rFonts w:ascii="Arial" w:hAnsi="Arial" w:cs="Arial"/>
          <w:sz w:val="24"/>
        </w:rPr>
        <w:t xml:space="preserve"> is often </w:t>
      </w:r>
      <w:r w:rsidR="00CC0AD6" w:rsidRPr="00324652">
        <w:rPr>
          <w:rFonts w:ascii="Arial" w:hAnsi="Arial" w:cs="Arial"/>
          <w:sz w:val="24"/>
        </w:rPr>
        <w:t>treated warily</w:t>
      </w:r>
      <w:r w:rsidR="00837705" w:rsidRPr="00324652">
        <w:rPr>
          <w:rFonts w:ascii="Arial" w:hAnsi="Arial" w:cs="Arial"/>
          <w:sz w:val="24"/>
        </w:rPr>
        <w:t xml:space="preserve">, something acknowledged by the HR Manager </w:t>
      </w:r>
      <w:r w:rsidR="0042382B">
        <w:rPr>
          <w:rFonts w:ascii="Arial" w:hAnsi="Arial" w:cs="Arial"/>
          <w:sz w:val="24"/>
        </w:rPr>
        <w:t xml:space="preserve">of the </w:t>
      </w:r>
      <w:r w:rsidR="00837705" w:rsidRPr="00324652">
        <w:rPr>
          <w:rFonts w:ascii="Arial" w:hAnsi="Arial" w:cs="Arial"/>
          <w:sz w:val="24"/>
        </w:rPr>
        <w:t>Sligo</w:t>
      </w:r>
      <w:r w:rsidR="0042382B">
        <w:rPr>
          <w:rFonts w:ascii="Arial" w:hAnsi="Arial" w:cs="Arial"/>
          <w:sz w:val="24"/>
        </w:rPr>
        <w:t xml:space="preserve"> hotel </w:t>
      </w:r>
      <w:r w:rsidR="00837705" w:rsidRPr="00324652">
        <w:rPr>
          <w:rFonts w:ascii="Arial" w:hAnsi="Arial" w:cs="Arial"/>
          <w:sz w:val="24"/>
        </w:rPr>
        <w:t>during the Primary Interviews</w:t>
      </w:r>
      <w:r>
        <w:rPr>
          <w:rFonts w:ascii="Arial" w:hAnsi="Arial" w:cs="Arial"/>
          <w:sz w:val="24"/>
        </w:rPr>
        <w:t>:</w:t>
      </w:r>
    </w:p>
    <w:p w14:paraId="7B041501" w14:textId="325036D8" w:rsidR="00CC0AD6" w:rsidRPr="00B83DEE" w:rsidRDefault="00E04B41" w:rsidP="00923744">
      <w:pPr>
        <w:pStyle w:val="ListParagraph"/>
        <w:ind w:left="0"/>
        <w:rPr>
          <w:rFonts w:ascii="Arial" w:hAnsi="Arial" w:cs="Arial"/>
          <w:color w:val="FF0000"/>
          <w:sz w:val="24"/>
        </w:rPr>
      </w:pPr>
      <w:r>
        <w:rPr>
          <w:rFonts w:ascii="Arial" w:hAnsi="Arial" w:cs="Arial"/>
          <w:i/>
          <w:sz w:val="24"/>
          <w:lang w:val="en-US"/>
        </w:rPr>
        <w:tab/>
      </w:r>
      <w:r w:rsidR="00B73A7A" w:rsidRPr="00B83DEE">
        <w:rPr>
          <w:rFonts w:ascii="Arial" w:hAnsi="Arial" w:cs="Arial"/>
          <w:i/>
          <w:sz w:val="24"/>
          <w:lang w:val="en-US"/>
        </w:rPr>
        <w:t xml:space="preserve">I think we do have to remind ourselves that some people are kind of </w:t>
      </w:r>
      <w:r>
        <w:rPr>
          <w:rFonts w:ascii="Arial" w:hAnsi="Arial" w:cs="Arial"/>
          <w:i/>
          <w:sz w:val="24"/>
          <w:lang w:val="en-US"/>
        </w:rPr>
        <w:tab/>
      </w:r>
      <w:r w:rsidR="00B73A7A" w:rsidRPr="00B83DEE">
        <w:rPr>
          <w:rFonts w:ascii="Arial" w:hAnsi="Arial" w:cs="Arial"/>
          <w:i/>
          <w:sz w:val="24"/>
          <w:lang w:val="en-US"/>
        </w:rPr>
        <w:t xml:space="preserve">pre-professionally evolved…there's ways to interact in social situations </w:t>
      </w:r>
      <w:r>
        <w:rPr>
          <w:rFonts w:ascii="Arial" w:hAnsi="Arial" w:cs="Arial"/>
          <w:i/>
          <w:sz w:val="24"/>
          <w:lang w:val="en-US"/>
        </w:rPr>
        <w:tab/>
      </w:r>
      <w:r w:rsidR="00B73A7A" w:rsidRPr="00B83DEE">
        <w:rPr>
          <w:rFonts w:ascii="Arial" w:hAnsi="Arial" w:cs="Arial"/>
          <w:i/>
          <w:sz w:val="24"/>
          <w:lang w:val="en-US"/>
        </w:rPr>
        <w:t xml:space="preserve">where you know you have to be on best behavior and do this and do </w:t>
      </w:r>
      <w:r>
        <w:rPr>
          <w:rFonts w:ascii="Arial" w:hAnsi="Arial" w:cs="Arial"/>
          <w:i/>
          <w:sz w:val="24"/>
          <w:lang w:val="en-US"/>
        </w:rPr>
        <w:lastRenderedPageBreak/>
        <w:tab/>
      </w:r>
      <w:r w:rsidR="00B73A7A" w:rsidRPr="00B83DEE">
        <w:rPr>
          <w:rFonts w:ascii="Arial" w:hAnsi="Arial" w:cs="Arial"/>
          <w:i/>
          <w:sz w:val="24"/>
          <w:lang w:val="en-US"/>
        </w:rPr>
        <w:t xml:space="preserve">that. And it's just part and parcel of life. But I think, as interviewers we </w:t>
      </w:r>
      <w:r>
        <w:rPr>
          <w:rFonts w:ascii="Arial" w:hAnsi="Arial" w:cs="Arial"/>
          <w:i/>
          <w:sz w:val="24"/>
          <w:lang w:val="en-US"/>
        </w:rPr>
        <w:tab/>
      </w:r>
      <w:r w:rsidR="00B73A7A" w:rsidRPr="00B83DEE">
        <w:rPr>
          <w:rFonts w:ascii="Arial" w:hAnsi="Arial" w:cs="Arial"/>
          <w:i/>
          <w:sz w:val="24"/>
          <w:lang w:val="en-US"/>
        </w:rPr>
        <w:t xml:space="preserve">could give people a little bit more leeway, </w:t>
      </w:r>
      <w:r w:rsidR="00CC1245" w:rsidRPr="00B83DEE">
        <w:rPr>
          <w:rFonts w:ascii="Arial" w:hAnsi="Arial" w:cs="Arial"/>
          <w:i/>
          <w:sz w:val="24"/>
          <w:lang w:val="en-US"/>
        </w:rPr>
        <w:t>perhaps because</w:t>
      </w:r>
      <w:r w:rsidR="00B73A7A" w:rsidRPr="00B83DEE">
        <w:rPr>
          <w:rFonts w:ascii="Arial" w:hAnsi="Arial" w:cs="Arial"/>
          <w:i/>
          <w:sz w:val="24"/>
          <w:lang w:val="en-US"/>
        </w:rPr>
        <w:t xml:space="preserve"> we don't </w:t>
      </w:r>
      <w:r>
        <w:rPr>
          <w:rFonts w:ascii="Arial" w:hAnsi="Arial" w:cs="Arial"/>
          <w:i/>
          <w:sz w:val="24"/>
          <w:lang w:val="en-US"/>
        </w:rPr>
        <w:tab/>
      </w:r>
      <w:r w:rsidR="00B73A7A" w:rsidRPr="00B83DEE">
        <w:rPr>
          <w:rFonts w:ascii="Arial" w:hAnsi="Arial" w:cs="Arial"/>
          <w:i/>
          <w:sz w:val="24"/>
          <w:lang w:val="en-US"/>
        </w:rPr>
        <w:t>know what their experiences are</w:t>
      </w:r>
      <w:r w:rsidR="00B73A7A" w:rsidRPr="00B83DEE">
        <w:rPr>
          <w:rFonts w:ascii="Arial" w:hAnsi="Arial" w:cs="Arial"/>
          <w:sz w:val="24"/>
          <w:lang w:val="en-US"/>
        </w:rPr>
        <w:t>.</w:t>
      </w:r>
      <w:r w:rsidR="00CC0AD6" w:rsidRPr="00B83DEE">
        <w:rPr>
          <w:rFonts w:ascii="Arial" w:hAnsi="Arial" w:cs="Arial"/>
          <w:sz w:val="24"/>
        </w:rPr>
        <w:t xml:space="preserve"> </w:t>
      </w:r>
      <w:r w:rsidR="00524FEE" w:rsidRPr="00B83DEE">
        <w:rPr>
          <w:rFonts w:ascii="Arial" w:hAnsi="Arial" w:cs="Arial"/>
          <w:color w:val="FF0000"/>
          <w:sz w:val="24"/>
        </w:rPr>
        <w:t xml:space="preserve"> </w:t>
      </w:r>
    </w:p>
    <w:p w14:paraId="407D737A" w14:textId="27C3D71A" w:rsidR="00096B72" w:rsidRPr="00850D51" w:rsidRDefault="00096B72" w:rsidP="00923744">
      <w:pPr>
        <w:pStyle w:val="ListParagraph"/>
        <w:ind w:left="0"/>
        <w:rPr>
          <w:rFonts w:ascii="Arial" w:hAnsi="Arial" w:cs="Arial"/>
          <w:sz w:val="20"/>
          <w:szCs w:val="20"/>
        </w:rPr>
      </w:pPr>
    </w:p>
    <w:p w14:paraId="105507EE" w14:textId="77777777" w:rsidR="00C10B32" w:rsidRDefault="00C10B32" w:rsidP="00923744">
      <w:pPr>
        <w:pStyle w:val="ListParagraph"/>
        <w:ind w:left="0"/>
        <w:outlineLvl w:val="2"/>
        <w:rPr>
          <w:rFonts w:ascii="Arial" w:hAnsi="Arial" w:cs="Arial"/>
          <w:b/>
          <w:sz w:val="24"/>
        </w:rPr>
      </w:pPr>
    </w:p>
    <w:p w14:paraId="040813C7" w14:textId="25A043C8" w:rsidR="00CC0AD6" w:rsidRPr="00C357AC" w:rsidRDefault="00A71648" w:rsidP="00923744">
      <w:pPr>
        <w:pStyle w:val="ListParagraph"/>
        <w:ind w:left="0"/>
        <w:outlineLvl w:val="2"/>
        <w:rPr>
          <w:rFonts w:ascii="Arial" w:hAnsi="Arial" w:cs="Arial"/>
          <w:b/>
          <w:sz w:val="24"/>
        </w:rPr>
      </w:pPr>
      <w:bookmarkStart w:id="36" w:name="_Toc140420844"/>
      <w:r w:rsidRPr="00C357AC">
        <w:rPr>
          <w:rFonts w:ascii="Arial" w:hAnsi="Arial" w:cs="Arial"/>
          <w:b/>
          <w:sz w:val="24"/>
        </w:rPr>
        <w:t>2.2.</w:t>
      </w:r>
      <w:r w:rsidR="00776CA3" w:rsidRPr="00C357AC">
        <w:rPr>
          <w:rFonts w:ascii="Arial" w:hAnsi="Arial" w:cs="Arial"/>
          <w:b/>
          <w:sz w:val="24"/>
        </w:rPr>
        <w:t>2</w:t>
      </w:r>
      <w:r w:rsidRPr="00C357AC">
        <w:rPr>
          <w:rFonts w:ascii="Arial" w:hAnsi="Arial" w:cs="Arial"/>
          <w:b/>
          <w:sz w:val="24"/>
        </w:rPr>
        <w:t xml:space="preserve"> </w:t>
      </w:r>
      <w:r w:rsidR="000C4A18" w:rsidRPr="00C357AC">
        <w:rPr>
          <w:rFonts w:ascii="Arial" w:hAnsi="Arial" w:cs="Arial"/>
          <w:b/>
          <w:sz w:val="24"/>
        </w:rPr>
        <w:t>–</w:t>
      </w:r>
      <w:r w:rsidR="00CC0AD6" w:rsidRPr="00C357AC">
        <w:rPr>
          <w:rFonts w:ascii="Arial" w:hAnsi="Arial" w:cs="Arial"/>
          <w:b/>
          <w:sz w:val="24"/>
        </w:rPr>
        <w:t>Disability and the Workplace</w:t>
      </w:r>
      <w:bookmarkEnd w:id="36"/>
    </w:p>
    <w:p w14:paraId="05FCA123" w14:textId="7442334F" w:rsidR="008F4B7B" w:rsidRDefault="007F5152" w:rsidP="00923744">
      <w:pPr>
        <w:pStyle w:val="ListParagraph"/>
        <w:ind w:left="0"/>
        <w:rPr>
          <w:rFonts w:ascii="Arial" w:hAnsi="Arial" w:cs="Arial"/>
          <w:sz w:val="24"/>
        </w:rPr>
      </w:pPr>
      <w:r>
        <w:rPr>
          <w:rFonts w:ascii="Arial" w:hAnsi="Arial" w:cs="Arial"/>
          <w:sz w:val="24"/>
        </w:rPr>
        <w:t>S</w:t>
      </w:r>
      <w:r w:rsidR="00CC0AD6" w:rsidRPr="00324652">
        <w:rPr>
          <w:rFonts w:ascii="Arial" w:hAnsi="Arial" w:cs="Arial"/>
          <w:sz w:val="24"/>
        </w:rPr>
        <w:t>ome multinational</w:t>
      </w:r>
      <w:r>
        <w:rPr>
          <w:rFonts w:ascii="Arial" w:hAnsi="Arial" w:cs="Arial"/>
          <w:sz w:val="24"/>
        </w:rPr>
        <w:t>s</w:t>
      </w:r>
      <w:r w:rsidR="00CC0AD6" w:rsidRPr="00324652">
        <w:rPr>
          <w:rFonts w:ascii="Arial" w:hAnsi="Arial" w:cs="Arial"/>
          <w:sz w:val="24"/>
        </w:rPr>
        <w:t xml:space="preserve"> embrace the potential of neurodiversity, and have developed </w:t>
      </w:r>
      <w:r w:rsidR="002E2207">
        <w:rPr>
          <w:rFonts w:ascii="Arial" w:hAnsi="Arial" w:cs="Arial"/>
          <w:sz w:val="24"/>
        </w:rPr>
        <w:t xml:space="preserve">appropriate </w:t>
      </w:r>
      <w:r w:rsidR="00CC0AD6" w:rsidRPr="00324652">
        <w:rPr>
          <w:rFonts w:ascii="Arial" w:hAnsi="Arial" w:cs="Arial"/>
          <w:sz w:val="24"/>
        </w:rPr>
        <w:t xml:space="preserve">programmes including SAP’s Autism At Work Programme, IBM’s Ignite Autism Spectrum Disorder programme and Orange Telecom’s </w:t>
      </w:r>
      <w:proofErr w:type="spellStart"/>
      <w:r w:rsidR="00CC0AD6" w:rsidRPr="00324652">
        <w:rPr>
          <w:rFonts w:ascii="Arial" w:hAnsi="Arial" w:cs="Arial"/>
          <w:sz w:val="24"/>
        </w:rPr>
        <w:t>NeuroTeam</w:t>
      </w:r>
      <w:proofErr w:type="spellEnd"/>
      <w:r w:rsidR="00CC0AD6" w:rsidRPr="00324652">
        <w:rPr>
          <w:rFonts w:ascii="Arial" w:hAnsi="Arial" w:cs="Arial"/>
          <w:sz w:val="24"/>
        </w:rPr>
        <w:t xml:space="preserve"> Programme.</w:t>
      </w:r>
    </w:p>
    <w:p w14:paraId="658D7C2F" w14:textId="77777777" w:rsidR="003D0990" w:rsidRPr="00324652" w:rsidRDefault="003D0990" w:rsidP="00923744">
      <w:pPr>
        <w:pStyle w:val="ListParagraph"/>
        <w:ind w:left="0"/>
        <w:rPr>
          <w:rFonts w:ascii="Arial" w:hAnsi="Arial" w:cs="Arial"/>
          <w:sz w:val="24"/>
        </w:rPr>
      </w:pPr>
    </w:p>
    <w:p w14:paraId="7808213F" w14:textId="6AF059B5" w:rsidR="00655404" w:rsidRDefault="00CC0AD6" w:rsidP="00923744">
      <w:pPr>
        <w:pStyle w:val="ListParagraph"/>
        <w:ind w:left="0"/>
        <w:jc w:val="left"/>
        <w:rPr>
          <w:rFonts w:ascii="Arial" w:hAnsi="Arial" w:cs="Arial"/>
          <w:sz w:val="24"/>
        </w:rPr>
      </w:pPr>
      <w:r w:rsidRPr="00324652">
        <w:rPr>
          <w:rFonts w:ascii="Arial" w:hAnsi="Arial" w:cs="Arial"/>
          <w:sz w:val="24"/>
        </w:rPr>
        <w:t>However Orange believe that in general</w:t>
      </w:r>
      <w:r w:rsidR="00655404">
        <w:rPr>
          <w:rFonts w:ascii="Arial" w:hAnsi="Arial" w:cs="Arial"/>
          <w:sz w:val="24"/>
        </w:rPr>
        <w:t>;</w:t>
      </w:r>
      <w:r w:rsidRPr="00324652">
        <w:rPr>
          <w:rFonts w:ascii="Arial" w:hAnsi="Arial" w:cs="Arial"/>
          <w:sz w:val="24"/>
        </w:rPr>
        <w:t xml:space="preserve"> </w:t>
      </w:r>
    </w:p>
    <w:p w14:paraId="1DCC9B1D" w14:textId="4A34FBC9" w:rsidR="00655404" w:rsidRPr="00CF4FD3" w:rsidRDefault="00E04B41" w:rsidP="00923744">
      <w:pPr>
        <w:pStyle w:val="ListParagraph"/>
        <w:ind w:left="0"/>
        <w:rPr>
          <w:rFonts w:ascii="Arial" w:hAnsi="Arial" w:cs="Arial"/>
          <w:i/>
          <w:sz w:val="24"/>
        </w:rPr>
      </w:pPr>
      <w:r>
        <w:rPr>
          <w:rFonts w:ascii="Arial" w:hAnsi="Arial" w:cs="Arial"/>
          <w:i/>
          <w:sz w:val="24"/>
        </w:rPr>
        <w:tab/>
      </w:r>
      <w:r w:rsidR="008D77F7">
        <w:rPr>
          <w:rFonts w:ascii="Arial" w:hAnsi="Arial" w:cs="Arial"/>
          <w:i/>
          <w:sz w:val="24"/>
        </w:rPr>
        <w:t>F</w:t>
      </w:r>
      <w:r w:rsidR="00CC0AD6" w:rsidRPr="00CF4FD3">
        <w:rPr>
          <w:rFonts w:ascii="Arial" w:hAnsi="Arial" w:cs="Arial"/>
          <w:i/>
          <w:sz w:val="24"/>
        </w:rPr>
        <w:t xml:space="preserve">ew companies take neurodiversity into account and disability policies </w:t>
      </w:r>
      <w:r>
        <w:rPr>
          <w:rFonts w:ascii="Arial" w:hAnsi="Arial" w:cs="Arial"/>
          <w:i/>
          <w:sz w:val="24"/>
        </w:rPr>
        <w:tab/>
      </w:r>
      <w:r w:rsidR="00CC0AD6" w:rsidRPr="00CF4FD3">
        <w:rPr>
          <w:rFonts w:ascii="Arial" w:hAnsi="Arial" w:cs="Arial"/>
          <w:i/>
          <w:sz w:val="24"/>
        </w:rPr>
        <w:t xml:space="preserve">rarely include specific guidance. This can lead to discrimination, </w:t>
      </w:r>
      <w:r>
        <w:rPr>
          <w:rFonts w:ascii="Arial" w:hAnsi="Arial" w:cs="Arial"/>
          <w:i/>
          <w:sz w:val="24"/>
        </w:rPr>
        <w:tab/>
      </w:r>
      <w:r w:rsidR="00CC0AD6" w:rsidRPr="00CF4FD3">
        <w:rPr>
          <w:rFonts w:ascii="Arial" w:hAnsi="Arial" w:cs="Arial"/>
          <w:i/>
          <w:sz w:val="24"/>
        </w:rPr>
        <w:t xml:space="preserve">especially in terms of employment: 85% of people with a condition in </w:t>
      </w:r>
      <w:r>
        <w:rPr>
          <w:rFonts w:ascii="Arial" w:hAnsi="Arial" w:cs="Arial"/>
          <w:i/>
          <w:sz w:val="24"/>
        </w:rPr>
        <w:tab/>
      </w:r>
      <w:r w:rsidR="00CC0AD6" w:rsidRPr="00CF4FD3">
        <w:rPr>
          <w:rFonts w:ascii="Arial" w:hAnsi="Arial" w:cs="Arial"/>
          <w:i/>
          <w:sz w:val="24"/>
        </w:rPr>
        <w:t>France are long-term unemployed, with their talent going to waste</w:t>
      </w:r>
    </w:p>
    <w:p w14:paraId="14F5478C" w14:textId="3ED1FCD9" w:rsidR="00CC0AD6" w:rsidRPr="00324652" w:rsidRDefault="00E04B41" w:rsidP="00923744">
      <w:pPr>
        <w:pStyle w:val="ListParagraph"/>
        <w:ind w:left="0"/>
        <w:jc w:val="left"/>
        <w:rPr>
          <w:rFonts w:ascii="Arial" w:hAnsi="Arial" w:cs="Arial"/>
          <w:sz w:val="24"/>
        </w:rPr>
      </w:pPr>
      <w:r>
        <w:rPr>
          <w:rFonts w:ascii="Arial" w:hAnsi="Arial" w:cs="Arial"/>
          <w:sz w:val="24"/>
        </w:rPr>
        <w:tab/>
      </w:r>
      <w:r w:rsidR="00CC0AD6" w:rsidRPr="00324652">
        <w:rPr>
          <w:rFonts w:ascii="Arial" w:hAnsi="Arial" w:cs="Arial"/>
          <w:sz w:val="24"/>
        </w:rPr>
        <w:fldChar w:fldCharType="begin"/>
      </w:r>
      <w:r w:rsidR="001B4701" w:rsidRPr="00324652">
        <w:rPr>
          <w:rFonts w:ascii="Arial" w:hAnsi="Arial" w:cs="Arial"/>
          <w:sz w:val="24"/>
        </w:rPr>
        <w:instrText xml:space="preserve"> ADDIN ZOTERO_ITEM CSL_CITATION {"citationID":"3cILZdkq","properties":{"formattedCitation":"(Orange, 2021)","plainCitation":"(Orange, 2021)","dontUpdate":true,"noteIndex":0},"citationItems":[{"id":131,"uris":["http://zotero.org/users/local/uOzvVzEy/items/ZJGQNJVG",["http://zotero.org/users/local/uOzvVzEy/items/ZJGQNJVG"]],"itemData":{"id":131,"type":"webpage","abstract":"More than 20% of the world’s population are thought to be cognitively diverse. These are people who process information differently or see the world differently – and these different styles of problem-solving can contribute positively to society. Knowing that cognitive diversity can improve their business performance, today’s leading businesses are putting in place dedicated inclusion programs. Here’s an overview of Orange’s actions, highlighting our employee integration and engagement initiatives.","container-title":"Corporate","language":"en","note":"Last Modified: 2021-11-30T14:07:00+01:00","title":"Disability, cognitive diversity: how can digital technology become more inclusive?","title-short":"Disability, cognitive diversity","URL":"https://www.orange.com/en/newsroom/news/2021/disability-cognitive-diversity-how-can-digital-technology-become-more-inclusive","author":[{"literal":"Orange"}],"accessed":{"date-parts":[["2022",1,9]]},"issued":{"date-parts":[["2021",10,11]]}}}],"schema":"https://github.com/citation-style-language/schema/raw/master/csl-citation.json"} </w:instrText>
      </w:r>
      <w:r w:rsidR="00CC0AD6" w:rsidRPr="00324652">
        <w:rPr>
          <w:rFonts w:ascii="Arial" w:hAnsi="Arial" w:cs="Arial"/>
          <w:sz w:val="24"/>
        </w:rPr>
        <w:fldChar w:fldCharType="separate"/>
      </w:r>
      <w:r w:rsidR="00CC0AD6" w:rsidRPr="00324652">
        <w:rPr>
          <w:rFonts w:ascii="Arial" w:hAnsi="Arial" w:cs="Arial"/>
          <w:sz w:val="24"/>
        </w:rPr>
        <w:t>(CIPD, 2020)</w:t>
      </w:r>
      <w:r w:rsidR="00CC0AD6" w:rsidRPr="00324652">
        <w:rPr>
          <w:rFonts w:ascii="Arial" w:hAnsi="Arial" w:cs="Arial"/>
          <w:sz w:val="24"/>
        </w:rPr>
        <w:fldChar w:fldCharType="end"/>
      </w:r>
      <w:r w:rsidR="00CC0AD6" w:rsidRPr="00324652">
        <w:rPr>
          <w:rFonts w:ascii="Arial" w:hAnsi="Arial" w:cs="Arial"/>
          <w:sz w:val="24"/>
        </w:rPr>
        <w:t>.</w:t>
      </w:r>
    </w:p>
    <w:p w14:paraId="1310D5E9" w14:textId="77777777" w:rsidR="00530B23" w:rsidRDefault="00530B23" w:rsidP="00923744">
      <w:pPr>
        <w:pStyle w:val="ListParagraph"/>
        <w:ind w:left="0"/>
        <w:rPr>
          <w:rFonts w:ascii="Arial" w:hAnsi="Arial" w:cs="Arial"/>
          <w:sz w:val="24"/>
        </w:rPr>
      </w:pPr>
    </w:p>
    <w:p w14:paraId="4369FA56" w14:textId="58E98E9C" w:rsidR="00655404" w:rsidRDefault="00CC0AD6" w:rsidP="00923744">
      <w:pPr>
        <w:pStyle w:val="ListParagraph"/>
        <w:ind w:left="0"/>
        <w:rPr>
          <w:rFonts w:ascii="Arial" w:hAnsi="Arial" w:cs="Arial"/>
          <w:sz w:val="24"/>
        </w:rPr>
      </w:pPr>
      <w:r w:rsidRPr="00324652">
        <w:rPr>
          <w:rFonts w:ascii="Arial" w:hAnsi="Arial" w:cs="Arial"/>
          <w:sz w:val="24"/>
        </w:rPr>
        <w:t xml:space="preserve">A view reflected by Andy Williams of IBM; </w:t>
      </w:r>
    </w:p>
    <w:p w14:paraId="05AE7443" w14:textId="13D27B37" w:rsidR="00655404" w:rsidRPr="00CF4FD3" w:rsidRDefault="00C979D3" w:rsidP="00923744">
      <w:pPr>
        <w:pStyle w:val="ListParagraph"/>
        <w:ind w:left="0"/>
        <w:rPr>
          <w:rFonts w:ascii="Arial" w:hAnsi="Arial" w:cs="Arial"/>
          <w:i/>
          <w:sz w:val="24"/>
        </w:rPr>
      </w:pPr>
      <w:r>
        <w:rPr>
          <w:rFonts w:ascii="Arial" w:hAnsi="Arial" w:cs="Arial"/>
          <w:i/>
          <w:sz w:val="24"/>
        </w:rPr>
        <w:tab/>
      </w:r>
      <w:r w:rsidR="008D77F7">
        <w:rPr>
          <w:rFonts w:ascii="Arial" w:hAnsi="Arial" w:cs="Arial"/>
          <w:i/>
          <w:sz w:val="24"/>
        </w:rPr>
        <w:t>P</w:t>
      </w:r>
      <w:r w:rsidR="00CC0AD6" w:rsidRPr="00CF4FD3">
        <w:rPr>
          <w:rFonts w:ascii="Arial" w:hAnsi="Arial" w:cs="Arial"/>
          <w:i/>
          <w:sz w:val="24"/>
        </w:rPr>
        <w:t xml:space="preserve">eople who are </w:t>
      </w:r>
      <w:r w:rsidR="003556D4">
        <w:rPr>
          <w:rFonts w:ascii="Arial" w:hAnsi="Arial" w:cs="Arial"/>
          <w:i/>
          <w:sz w:val="24"/>
        </w:rPr>
        <w:t>A</w:t>
      </w:r>
      <w:r w:rsidR="00CC0AD6" w:rsidRPr="00CF4FD3">
        <w:rPr>
          <w:rFonts w:ascii="Arial" w:hAnsi="Arial" w:cs="Arial"/>
          <w:i/>
          <w:sz w:val="24"/>
        </w:rPr>
        <w:t xml:space="preserve">utistic struggle to get through the standard hiring </w:t>
      </w:r>
      <w:r>
        <w:rPr>
          <w:rFonts w:ascii="Arial" w:hAnsi="Arial" w:cs="Arial"/>
          <w:i/>
          <w:sz w:val="24"/>
        </w:rPr>
        <w:tab/>
      </w:r>
      <w:r w:rsidR="00CC0AD6" w:rsidRPr="00CF4FD3">
        <w:rPr>
          <w:rFonts w:ascii="Arial" w:hAnsi="Arial" w:cs="Arial"/>
          <w:i/>
          <w:sz w:val="24"/>
        </w:rPr>
        <w:t xml:space="preserve">process…. engaging in small talk or making eye contact can be an </w:t>
      </w:r>
      <w:r>
        <w:rPr>
          <w:rFonts w:ascii="Arial" w:hAnsi="Arial" w:cs="Arial"/>
          <w:i/>
          <w:sz w:val="24"/>
        </w:rPr>
        <w:tab/>
      </w:r>
      <w:r w:rsidR="00CC0AD6" w:rsidRPr="00CF4FD3">
        <w:rPr>
          <w:rFonts w:ascii="Arial" w:hAnsi="Arial" w:cs="Arial"/>
          <w:i/>
          <w:sz w:val="24"/>
        </w:rPr>
        <w:t xml:space="preserve">overwhelming challenge for them and create an uncomfortable </w:t>
      </w:r>
      <w:r>
        <w:rPr>
          <w:rFonts w:ascii="Arial" w:hAnsi="Arial" w:cs="Arial"/>
          <w:i/>
          <w:sz w:val="24"/>
        </w:rPr>
        <w:tab/>
      </w:r>
      <w:r w:rsidR="00CC0AD6" w:rsidRPr="00CF4FD3">
        <w:rPr>
          <w:rFonts w:ascii="Arial" w:hAnsi="Arial" w:cs="Arial"/>
          <w:i/>
          <w:sz w:val="24"/>
        </w:rPr>
        <w:t xml:space="preserve">situation for the interviewer </w:t>
      </w:r>
    </w:p>
    <w:p w14:paraId="7852139C" w14:textId="1C342E67" w:rsidR="00CC0AD6" w:rsidRPr="00324652" w:rsidRDefault="00C979D3" w:rsidP="00923744">
      <w:pPr>
        <w:pStyle w:val="ListParagraph"/>
        <w:ind w:left="0"/>
        <w:jc w:val="left"/>
        <w:rPr>
          <w:rFonts w:ascii="Arial" w:hAnsi="Arial" w:cs="Arial"/>
          <w:sz w:val="24"/>
        </w:rPr>
      </w:pPr>
      <w:r>
        <w:rPr>
          <w:rFonts w:ascii="Arial" w:hAnsi="Arial" w:cs="Arial"/>
          <w:sz w:val="24"/>
        </w:rPr>
        <w:tab/>
      </w:r>
      <w:r w:rsidR="00CC0AD6" w:rsidRPr="00324652">
        <w:rPr>
          <w:rFonts w:ascii="Arial" w:hAnsi="Arial" w:cs="Arial"/>
          <w:sz w:val="24"/>
        </w:rPr>
        <w:fldChar w:fldCharType="begin"/>
      </w:r>
      <w:r w:rsidR="001B4701" w:rsidRPr="00324652">
        <w:rPr>
          <w:rFonts w:ascii="Arial" w:hAnsi="Arial" w:cs="Arial"/>
          <w:sz w:val="24"/>
        </w:rPr>
        <w:instrText xml:space="preserve"> ADDIN ZOTERO_ITEM CSL_CITATION {"citationID":"wua7GJTH","properties":{"formattedCitation":"(IBM, 2020)","plainCitation":"(IBM, 2020)","noteIndex":0},"citationItems":[{"id":145,"uris":["http://zotero.org/users/local/uOzvVzEy/items/AGSKUW6Y",["http://zotero.org/users/local/uOzvVzEy/items/AGSKUW6Y"]],"itemData":{"id":145,"type":"webpage","language":"en-us","title":"Neurodiversity","URL":"https://www.ibm.com/thought-leadership/passion-projects/neurodiversity","author":[{"literal":"IBM"}],"accessed":{"date-parts":[["2022",1,11]]},"issued":{"date-parts":[["2020",10,6]]}}}],"schema":"https://github.com/citation-style-language/schema/raw/master/csl-citation.json"} </w:instrText>
      </w:r>
      <w:r w:rsidR="00CC0AD6" w:rsidRPr="00324652">
        <w:rPr>
          <w:rFonts w:ascii="Arial" w:hAnsi="Arial" w:cs="Arial"/>
          <w:sz w:val="24"/>
        </w:rPr>
        <w:fldChar w:fldCharType="separate"/>
      </w:r>
      <w:r w:rsidR="00CC0AD6" w:rsidRPr="00324652">
        <w:rPr>
          <w:rFonts w:ascii="Arial" w:hAnsi="Arial" w:cs="Arial"/>
          <w:sz w:val="24"/>
        </w:rPr>
        <w:t>(IBM, 2020)</w:t>
      </w:r>
      <w:r w:rsidR="00CC0AD6" w:rsidRPr="00324652">
        <w:rPr>
          <w:rFonts w:ascii="Arial" w:hAnsi="Arial" w:cs="Arial"/>
          <w:sz w:val="24"/>
        </w:rPr>
        <w:fldChar w:fldCharType="end"/>
      </w:r>
      <w:r w:rsidR="00CC0AD6" w:rsidRPr="00324652">
        <w:rPr>
          <w:rFonts w:ascii="Arial" w:hAnsi="Arial" w:cs="Arial"/>
          <w:sz w:val="24"/>
        </w:rPr>
        <w:t>.</w:t>
      </w:r>
    </w:p>
    <w:p w14:paraId="7FC74998" w14:textId="77777777" w:rsidR="00CC0AD6" w:rsidRPr="00324652" w:rsidRDefault="00CC0AD6" w:rsidP="00923744">
      <w:pPr>
        <w:pStyle w:val="ListParagraph"/>
        <w:ind w:left="0"/>
        <w:rPr>
          <w:rFonts w:ascii="Arial" w:hAnsi="Arial" w:cs="Arial"/>
          <w:sz w:val="24"/>
        </w:rPr>
      </w:pPr>
    </w:p>
    <w:p w14:paraId="1B5F4B3A" w14:textId="55927FEC" w:rsidR="00CC0AD6" w:rsidRPr="00324652" w:rsidRDefault="00CC0AD6" w:rsidP="00923744">
      <w:pPr>
        <w:pStyle w:val="ListParagraph"/>
        <w:ind w:left="0"/>
        <w:rPr>
          <w:rFonts w:ascii="Arial" w:hAnsi="Arial" w:cs="Arial"/>
          <w:sz w:val="24"/>
        </w:rPr>
      </w:pPr>
      <w:r w:rsidRPr="00324652">
        <w:rPr>
          <w:rFonts w:ascii="Arial" w:hAnsi="Arial" w:cs="Arial"/>
          <w:sz w:val="24"/>
        </w:rPr>
        <w:t xml:space="preserve">In the UK just over half of disabled people aged 16-64 are employed, compared with around 80% without a disability </w:t>
      </w:r>
      <w:r w:rsidRPr="00324652">
        <w:rPr>
          <w:rFonts w:ascii="Arial" w:hAnsi="Arial" w:cs="Arial"/>
          <w:sz w:val="24"/>
        </w:rPr>
        <w:fldChar w:fldCharType="begin"/>
      </w:r>
      <w:r w:rsidR="001B4701" w:rsidRPr="00324652">
        <w:rPr>
          <w:rFonts w:ascii="Arial" w:hAnsi="Arial" w:cs="Arial"/>
          <w:sz w:val="24"/>
        </w:rPr>
        <w:instrText xml:space="preserve"> ADDIN ZOTERO_ITEM CSL_CITATION {"citationID":"ZgBGAi1k","properties":{"formattedCitation":"(Office for National Statistics, 2020)","plainCitation":"(Office for National Statistics, 2020)","noteIndex":0},"citationItems":[{"id":147,"uris":["http://zotero.org/users/local/uOzvVzEy/items/ISNDCPBX",["http://zotero.org/users/local/uOzvVzEy/items/ISNDCPBX"]],"itemData":{"id":147,"type":"webpage","title":"Outcomes for disabled people in the UK - Office for National Statistics","URL":"https://www.ons.gov.uk/peoplepopulationandcommunity/healthandsocialcare/disability/articles/outcomesfordisabledpeopleintheuk/2020","author":[{"literal":"Office for National Statistics"}],"accessed":{"date-parts":[["2022",1,11]]},"issued":{"date-parts":[["2020"]]}}}],"schema":"https://github.com/citation-style-language/schema/raw/master/csl-citation.json"} </w:instrText>
      </w:r>
      <w:r w:rsidRPr="00324652">
        <w:rPr>
          <w:rFonts w:ascii="Arial" w:hAnsi="Arial" w:cs="Arial"/>
          <w:sz w:val="24"/>
        </w:rPr>
        <w:fldChar w:fldCharType="separate"/>
      </w:r>
      <w:r w:rsidRPr="00324652">
        <w:rPr>
          <w:rFonts w:ascii="Arial" w:hAnsi="Arial" w:cs="Arial"/>
          <w:sz w:val="24"/>
        </w:rPr>
        <w:t>(Office for National Statistics, 2020)</w:t>
      </w:r>
      <w:r w:rsidRPr="00324652">
        <w:rPr>
          <w:rFonts w:ascii="Arial" w:hAnsi="Arial" w:cs="Arial"/>
          <w:sz w:val="24"/>
        </w:rPr>
        <w:fldChar w:fldCharType="end"/>
      </w:r>
      <w:r w:rsidRPr="00324652">
        <w:rPr>
          <w:rFonts w:ascii="Arial" w:hAnsi="Arial" w:cs="Arial"/>
          <w:sz w:val="24"/>
        </w:rPr>
        <w:t xml:space="preserve">, with just 22% of people with </w:t>
      </w:r>
      <w:r w:rsidR="003556D4">
        <w:rPr>
          <w:rFonts w:ascii="Arial" w:hAnsi="Arial" w:cs="Arial"/>
          <w:sz w:val="24"/>
        </w:rPr>
        <w:t>A</w:t>
      </w:r>
      <w:r w:rsidRPr="00324652">
        <w:rPr>
          <w:rFonts w:ascii="Arial" w:hAnsi="Arial" w:cs="Arial"/>
          <w:sz w:val="24"/>
        </w:rPr>
        <w:t>utism, for example, in employment</w:t>
      </w:r>
      <w:r w:rsidR="002018A3">
        <w:rPr>
          <w:rFonts w:ascii="Arial" w:hAnsi="Arial" w:cs="Arial"/>
          <w:sz w:val="24"/>
        </w:rPr>
        <w:t>,</w:t>
      </w:r>
      <w:r w:rsidRPr="00324652">
        <w:rPr>
          <w:rFonts w:ascii="Arial" w:hAnsi="Arial" w:cs="Arial"/>
          <w:sz w:val="24"/>
        </w:rPr>
        <w:t xml:space="preserve"> echoing the French situation suggested by Orange Telecom.       </w:t>
      </w:r>
    </w:p>
    <w:p w14:paraId="31D59F0D" w14:textId="77777777" w:rsidR="00CC0AD6" w:rsidRPr="001441D1" w:rsidRDefault="00CC0AD6" w:rsidP="00923744">
      <w:pPr>
        <w:pStyle w:val="ListParagraph"/>
        <w:ind w:left="0"/>
        <w:rPr>
          <w:rFonts w:ascii="Arial" w:hAnsi="Arial" w:cs="Arial"/>
          <w:color w:val="7030A0"/>
          <w:sz w:val="24"/>
        </w:rPr>
      </w:pPr>
    </w:p>
    <w:p w14:paraId="6B438B4A" w14:textId="1C17A957" w:rsidR="00CC0AD6" w:rsidRPr="007D1A3F" w:rsidRDefault="00CC0AD6" w:rsidP="00923744">
      <w:pPr>
        <w:pStyle w:val="ListParagraph"/>
        <w:ind w:left="0"/>
        <w:rPr>
          <w:rFonts w:ascii="Arial" w:hAnsi="Arial" w:cs="Arial"/>
          <w:sz w:val="24"/>
        </w:rPr>
      </w:pPr>
      <w:r w:rsidRPr="007D1A3F">
        <w:rPr>
          <w:rFonts w:ascii="Arial" w:hAnsi="Arial" w:cs="Arial"/>
          <w:sz w:val="24"/>
        </w:rPr>
        <w:t xml:space="preserve">Similarly, IBEC reported that in Ireland approximately 36.5% of people aged 15-64 with a disability were likely to be in employment, compared to just under </w:t>
      </w:r>
      <w:r w:rsidRPr="007D1A3F">
        <w:rPr>
          <w:rFonts w:ascii="Arial" w:hAnsi="Arial" w:cs="Arial"/>
          <w:sz w:val="24"/>
        </w:rPr>
        <w:lastRenderedPageBreak/>
        <w:t xml:space="preserve">73% of neurotypical people </w:t>
      </w:r>
      <w:r w:rsidRPr="007D1A3F">
        <w:rPr>
          <w:rFonts w:ascii="Arial" w:hAnsi="Arial" w:cs="Arial"/>
          <w:sz w:val="24"/>
        </w:rPr>
        <w:fldChar w:fldCharType="begin"/>
      </w:r>
      <w:r w:rsidR="001B4701" w:rsidRPr="007D1A3F">
        <w:rPr>
          <w:rFonts w:ascii="Arial" w:hAnsi="Arial" w:cs="Arial"/>
          <w:sz w:val="24"/>
        </w:rPr>
        <w:instrText xml:space="preserve"> ADDIN ZOTERO_ITEM CSL_CITATION {"citationID":"wR4N0YvG","properties":{"formattedCitation":"(IBEC/Employers for Change/ Open Doors, 2021)","plainCitation":"(IBEC/Employers for Change/ Open Doors, 2021)","noteIndex":0},"citationItems":[{"id":176,"uris":["http://zotero.org/users/local/uOzvVzEy/items/L3PSRLVF",["http://zotero.org/users/local/uOzvVzEy/items/L3PSRLVF"]],"itemData":{"id":176,"type":"report","title":"Disability And Employment","URL":"https://www.ibec.ie/connect-and-learn/media/2021/07/18/improving-employment-opportunities-for-people-with-disability-in-ireland","author":[{"literal":"IBEC/Employers for Change/ Open Doors"}],"issued":{"date-parts":[["2021"]]}}}],"schema":"https://github.com/citation-style-language/schema/raw/master/csl-citation.json"} </w:instrText>
      </w:r>
      <w:r w:rsidRPr="007D1A3F">
        <w:rPr>
          <w:rFonts w:ascii="Arial" w:hAnsi="Arial" w:cs="Arial"/>
          <w:sz w:val="24"/>
        </w:rPr>
        <w:fldChar w:fldCharType="separate"/>
      </w:r>
      <w:r w:rsidRPr="007D1A3F">
        <w:rPr>
          <w:rFonts w:ascii="Arial" w:hAnsi="Arial" w:cs="Arial"/>
          <w:sz w:val="24"/>
        </w:rPr>
        <w:t>(IBEC/Employers for Change/ Open Doors, 2021)</w:t>
      </w:r>
      <w:r w:rsidRPr="007D1A3F">
        <w:rPr>
          <w:rFonts w:ascii="Arial" w:hAnsi="Arial" w:cs="Arial"/>
          <w:sz w:val="24"/>
        </w:rPr>
        <w:fldChar w:fldCharType="end"/>
      </w:r>
      <w:r w:rsidRPr="007D1A3F">
        <w:rPr>
          <w:rFonts w:ascii="Arial" w:hAnsi="Arial" w:cs="Arial"/>
          <w:sz w:val="24"/>
        </w:rPr>
        <w:t xml:space="preserve">. </w:t>
      </w:r>
    </w:p>
    <w:p w14:paraId="1943805C" w14:textId="77777777" w:rsidR="00CC0AD6" w:rsidRPr="007D1A3F" w:rsidRDefault="00CC0AD6" w:rsidP="00923744">
      <w:pPr>
        <w:pStyle w:val="ListParagraph"/>
        <w:ind w:left="0"/>
        <w:rPr>
          <w:rFonts w:ascii="Arial" w:hAnsi="Arial" w:cs="Arial"/>
          <w:sz w:val="24"/>
        </w:rPr>
      </w:pPr>
    </w:p>
    <w:p w14:paraId="393D559E" w14:textId="77777777" w:rsidR="00655404" w:rsidRDefault="00CC0AD6" w:rsidP="00923744">
      <w:pPr>
        <w:pStyle w:val="ListParagraph"/>
        <w:ind w:left="0"/>
        <w:rPr>
          <w:rFonts w:ascii="Arial" w:hAnsi="Arial" w:cs="Arial"/>
          <w:sz w:val="24"/>
        </w:rPr>
      </w:pPr>
      <w:r w:rsidRPr="007D1A3F">
        <w:rPr>
          <w:rFonts w:ascii="Arial" w:hAnsi="Arial" w:cs="Arial"/>
          <w:sz w:val="24"/>
        </w:rPr>
        <w:t xml:space="preserve">Dara Ryder, Chief Executive of AHEAD commented that though most organisations have disability and inclusion policies in place, </w:t>
      </w:r>
    </w:p>
    <w:p w14:paraId="07F75635" w14:textId="0AE65C6B" w:rsidR="00655404" w:rsidRPr="00C93D3D" w:rsidRDefault="00C979D3" w:rsidP="00923744">
      <w:pPr>
        <w:pStyle w:val="ListParagraph"/>
        <w:ind w:left="0"/>
        <w:rPr>
          <w:rFonts w:ascii="Arial" w:hAnsi="Arial" w:cs="Arial"/>
          <w:sz w:val="24"/>
        </w:rPr>
      </w:pPr>
      <w:r>
        <w:rPr>
          <w:rFonts w:ascii="Arial" w:hAnsi="Arial" w:cs="Arial"/>
          <w:i/>
          <w:sz w:val="24"/>
        </w:rPr>
        <w:tab/>
        <w:t>I</w:t>
      </w:r>
      <w:r w:rsidR="00CC0AD6" w:rsidRPr="00C93D3D">
        <w:rPr>
          <w:rFonts w:ascii="Arial" w:hAnsi="Arial" w:cs="Arial"/>
          <w:i/>
          <w:sz w:val="24"/>
        </w:rPr>
        <w:t xml:space="preserve">n practice, there is still a lack of understanding of disability amongst </w:t>
      </w:r>
      <w:r>
        <w:rPr>
          <w:rFonts w:ascii="Arial" w:hAnsi="Arial" w:cs="Arial"/>
          <w:i/>
          <w:sz w:val="24"/>
        </w:rPr>
        <w:tab/>
      </w:r>
      <w:r w:rsidR="00CC0AD6" w:rsidRPr="00C93D3D">
        <w:rPr>
          <w:rFonts w:ascii="Arial" w:hAnsi="Arial" w:cs="Arial"/>
          <w:i/>
          <w:sz w:val="24"/>
        </w:rPr>
        <w:t xml:space="preserve">HR staff, with negative words like ‘limitations’ or ‘challenged’ being the </w:t>
      </w:r>
      <w:r>
        <w:rPr>
          <w:rFonts w:ascii="Arial" w:hAnsi="Arial" w:cs="Arial"/>
          <w:i/>
          <w:sz w:val="24"/>
        </w:rPr>
        <w:tab/>
      </w:r>
      <w:r w:rsidR="00CC0AD6" w:rsidRPr="00C93D3D">
        <w:rPr>
          <w:rFonts w:ascii="Arial" w:hAnsi="Arial" w:cs="Arial"/>
          <w:i/>
          <w:sz w:val="24"/>
        </w:rPr>
        <w:t xml:space="preserve">first that come to mind. Also there’s a tendency to think of physical </w:t>
      </w:r>
      <w:r>
        <w:rPr>
          <w:rFonts w:ascii="Arial" w:hAnsi="Arial" w:cs="Arial"/>
          <w:i/>
          <w:sz w:val="24"/>
        </w:rPr>
        <w:tab/>
      </w:r>
      <w:r w:rsidR="00CC0AD6" w:rsidRPr="00C93D3D">
        <w:rPr>
          <w:rFonts w:ascii="Arial" w:hAnsi="Arial" w:cs="Arial"/>
          <w:i/>
          <w:sz w:val="24"/>
        </w:rPr>
        <w:t>disabilities first</w:t>
      </w:r>
      <w:r w:rsidR="003556D4">
        <w:rPr>
          <w:rFonts w:ascii="Arial" w:hAnsi="Arial" w:cs="Arial"/>
          <w:i/>
          <w:sz w:val="24"/>
        </w:rPr>
        <w:t>,</w:t>
      </w:r>
      <w:r w:rsidR="00CC0AD6" w:rsidRPr="00C93D3D">
        <w:rPr>
          <w:rFonts w:ascii="Arial" w:hAnsi="Arial" w:cs="Arial"/>
          <w:i/>
          <w:sz w:val="24"/>
        </w:rPr>
        <w:t xml:space="preserve"> when most disabilities are in fact hidden. This lack of </w:t>
      </w:r>
      <w:r>
        <w:rPr>
          <w:rFonts w:ascii="Arial" w:hAnsi="Arial" w:cs="Arial"/>
          <w:i/>
          <w:sz w:val="24"/>
        </w:rPr>
        <w:tab/>
      </w:r>
      <w:r w:rsidR="00CC0AD6" w:rsidRPr="00C93D3D">
        <w:rPr>
          <w:rFonts w:ascii="Arial" w:hAnsi="Arial" w:cs="Arial"/>
          <w:i/>
          <w:sz w:val="24"/>
        </w:rPr>
        <w:t xml:space="preserve">understanding tends to lead to a disconnect between a strategic </w:t>
      </w:r>
      <w:r>
        <w:rPr>
          <w:rFonts w:ascii="Arial" w:hAnsi="Arial" w:cs="Arial"/>
          <w:i/>
          <w:sz w:val="24"/>
        </w:rPr>
        <w:tab/>
      </w:r>
      <w:r w:rsidR="00CC0AD6" w:rsidRPr="00C93D3D">
        <w:rPr>
          <w:rFonts w:ascii="Arial" w:hAnsi="Arial" w:cs="Arial"/>
          <w:i/>
          <w:sz w:val="24"/>
        </w:rPr>
        <w:t>aspiration</w:t>
      </w:r>
      <w:r w:rsidR="00CC0AD6" w:rsidRPr="00C93D3D">
        <w:rPr>
          <w:rFonts w:ascii="Arial" w:hAnsi="Arial" w:cs="Arial"/>
          <w:sz w:val="24"/>
        </w:rPr>
        <w:t xml:space="preserve"> to hire more people with disabilities and actions on the </w:t>
      </w:r>
      <w:r>
        <w:rPr>
          <w:rFonts w:ascii="Arial" w:hAnsi="Arial" w:cs="Arial"/>
          <w:sz w:val="24"/>
        </w:rPr>
        <w:tab/>
      </w:r>
      <w:r w:rsidR="00CC0AD6" w:rsidRPr="00C93D3D">
        <w:rPr>
          <w:rFonts w:ascii="Arial" w:hAnsi="Arial" w:cs="Arial"/>
          <w:sz w:val="24"/>
        </w:rPr>
        <w:t>ground.</w:t>
      </w:r>
    </w:p>
    <w:p w14:paraId="4DA0013E" w14:textId="30C43C9C" w:rsidR="00CC0AD6" w:rsidRPr="007D1A3F" w:rsidRDefault="00C979D3" w:rsidP="00923744">
      <w:pPr>
        <w:pStyle w:val="ListParagraph"/>
        <w:ind w:left="0"/>
        <w:rPr>
          <w:rFonts w:ascii="Arial" w:hAnsi="Arial" w:cs="Arial"/>
          <w:sz w:val="24"/>
        </w:rPr>
      </w:pPr>
      <w:r>
        <w:rPr>
          <w:rFonts w:ascii="Arial" w:hAnsi="Arial" w:cs="Arial"/>
          <w:sz w:val="24"/>
        </w:rPr>
        <w:tab/>
      </w:r>
      <w:r w:rsidR="00CC0AD6" w:rsidRPr="007D1A3F">
        <w:rPr>
          <w:rFonts w:ascii="Arial" w:hAnsi="Arial" w:cs="Arial"/>
          <w:sz w:val="24"/>
        </w:rPr>
        <w:fldChar w:fldCharType="begin"/>
      </w:r>
      <w:r w:rsidR="001B4701" w:rsidRPr="007D1A3F">
        <w:rPr>
          <w:rFonts w:ascii="Arial" w:hAnsi="Arial" w:cs="Arial"/>
          <w:sz w:val="24"/>
        </w:rPr>
        <w:instrText xml:space="preserve"> ADDIN ZOTERO_ITEM CSL_CITATION {"citationID":"sGBNtauT","properties":{"formattedCitation":"(Keogh, Olive, 2021)","plainCitation":"(Keogh, Olive, 2021)","noteIndex":0},"citationItems":[{"id":207,"uris":["http://zotero.org/users/local/uOzvVzEy/items/VIFPFM29",["http://zotero.org/users/local/uOzvVzEy/items/VIFPFM29"]],"itemData":{"id":207,"type":"article-newspaper","container-title":"The Irish Times","title":"Irish Companies Still Failing Those With Disabilities At Work","URL":"https://www.irishtimes.com/business/work/irish-companies-still-failing-those-with-disabilities-in-work-1.4717143","author":[{"literal":"Keogh, Olive"}],"issued":{"date-parts":[["2021",11,5]]}}}],"schema":"https://github.com/citation-style-language/schema/raw/master/csl-citation.json"} </w:instrText>
      </w:r>
      <w:r w:rsidR="00CC0AD6" w:rsidRPr="007D1A3F">
        <w:rPr>
          <w:rFonts w:ascii="Arial" w:hAnsi="Arial" w:cs="Arial"/>
          <w:sz w:val="24"/>
        </w:rPr>
        <w:fldChar w:fldCharType="separate"/>
      </w:r>
      <w:r w:rsidR="00CC0AD6" w:rsidRPr="007D1A3F">
        <w:rPr>
          <w:rFonts w:ascii="Arial" w:hAnsi="Arial" w:cs="Arial"/>
          <w:sz w:val="24"/>
        </w:rPr>
        <w:t>(Keogh, Olive, 2021)</w:t>
      </w:r>
      <w:r w:rsidR="00CC0AD6" w:rsidRPr="007D1A3F">
        <w:rPr>
          <w:rFonts w:ascii="Arial" w:hAnsi="Arial" w:cs="Arial"/>
          <w:sz w:val="24"/>
        </w:rPr>
        <w:fldChar w:fldCharType="end"/>
      </w:r>
      <w:r w:rsidR="00CC0AD6" w:rsidRPr="007D1A3F">
        <w:rPr>
          <w:rFonts w:ascii="Arial" w:hAnsi="Arial" w:cs="Arial"/>
          <w:sz w:val="24"/>
        </w:rPr>
        <w:t>.</w:t>
      </w:r>
    </w:p>
    <w:p w14:paraId="0E5C8DBB" w14:textId="77777777" w:rsidR="00CC0AD6" w:rsidRPr="007725E1" w:rsidRDefault="00CC0AD6" w:rsidP="00923744">
      <w:pPr>
        <w:pStyle w:val="ListParagraph"/>
        <w:rPr>
          <w:rFonts w:ascii="Arial" w:hAnsi="Arial" w:cs="Arial"/>
          <w:color w:val="7030A0"/>
          <w:sz w:val="24"/>
        </w:rPr>
      </w:pPr>
    </w:p>
    <w:p w14:paraId="7E0E868F" w14:textId="77777777" w:rsidR="003556D4" w:rsidRDefault="003556D4" w:rsidP="00923744">
      <w:pPr>
        <w:pStyle w:val="ListParagraph"/>
        <w:ind w:left="0"/>
        <w:outlineLvl w:val="2"/>
        <w:rPr>
          <w:rFonts w:ascii="Arial" w:hAnsi="Arial" w:cs="Arial"/>
          <w:b/>
          <w:sz w:val="24"/>
        </w:rPr>
      </w:pPr>
    </w:p>
    <w:p w14:paraId="50BD07DA" w14:textId="42742DD1" w:rsidR="00CC0AD6" w:rsidRPr="00C357AC" w:rsidRDefault="00776CA3" w:rsidP="00923744">
      <w:pPr>
        <w:pStyle w:val="ListParagraph"/>
        <w:ind w:left="0"/>
        <w:outlineLvl w:val="2"/>
        <w:rPr>
          <w:rFonts w:ascii="Arial" w:hAnsi="Arial" w:cs="Arial"/>
          <w:b/>
          <w:sz w:val="24"/>
        </w:rPr>
      </w:pPr>
      <w:bookmarkStart w:id="37" w:name="_Toc140420845"/>
      <w:r w:rsidRPr="00C357AC">
        <w:rPr>
          <w:rFonts w:ascii="Arial" w:hAnsi="Arial" w:cs="Arial"/>
          <w:b/>
          <w:sz w:val="24"/>
        </w:rPr>
        <w:t xml:space="preserve">2.2.3 </w:t>
      </w:r>
      <w:r w:rsidR="00385988" w:rsidRPr="00C357AC">
        <w:rPr>
          <w:rFonts w:ascii="Arial" w:hAnsi="Arial" w:cs="Arial"/>
          <w:b/>
          <w:sz w:val="24"/>
        </w:rPr>
        <w:t xml:space="preserve">- </w:t>
      </w:r>
      <w:r w:rsidR="00CC0AD6" w:rsidRPr="00C357AC">
        <w:rPr>
          <w:rFonts w:ascii="Arial" w:hAnsi="Arial" w:cs="Arial"/>
          <w:b/>
          <w:sz w:val="24"/>
        </w:rPr>
        <w:t>Neurodiverse Support Organisations</w:t>
      </w:r>
      <w:bookmarkEnd w:id="37"/>
    </w:p>
    <w:p w14:paraId="7EE31BDF" w14:textId="2D4D59B9" w:rsidR="00CC0AD6" w:rsidRPr="001441D1" w:rsidRDefault="00CC0AD6" w:rsidP="00923744">
      <w:pPr>
        <w:pStyle w:val="ListParagraph"/>
        <w:ind w:left="0"/>
        <w:rPr>
          <w:rFonts w:ascii="Arial" w:hAnsi="Arial" w:cs="Arial"/>
          <w:color w:val="7030A0"/>
          <w:sz w:val="24"/>
        </w:rPr>
      </w:pPr>
      <w:r w:rsidRPr="007D1A3F">
        <w:rPr>
          <w:rFonts w:ascii="Arial" w:hAnsi="Arial" w:cs="Arial"/>
          <w:sz w:val="24"/>
        </w:rPr>
        <w:t xml:space="preserve">A key target of the Irish Government is to achieve an employment figure among those with a disability of 33% to 38% by 2024 </w:t>
      </w:r>
      <w:r w:rsidRPr="007D1A3F">
        <w:rPr>
          <w:rFonts w:ascii="Arial" w:hAnsi="Arial" w:cs="Arial"/>
          <w:sz w:val="24"/>
        </w:rPr>
        <w:fldChar w:fldCharType="begin"/>
      </w:r>
      <w:r w:rsidR="001B4701" w:rsidRPr="007D1A3F">
        <w:rPr>
          <w:rFonts w:ascii="Arial" w:hAnsi="Arial" w:cs="Arial"/>
          <w:sz w:val="24"/>
        </w:rPr>
        <w:instrText xml:space="preserve"> ADDIN ZOTERO_ITEM CSL_CITATION {"citationID":"EDF3W0Fd","properties":{"formattedCitation":"(Government of Ireland, 2015)","plainCitation":"(Government of Ireland, 2015)","noteIndex":0},"citationItems":[{"id":212,"uris":["http://zotero.org/users/local/uOzvVzEy/items/CFRIJRM5",["http://zotero.org/users/local/uOzvVzEy/items/CFRIJRM5"]],"itemData":{"id":212,"type":"report","title":"Comprehensive Employment Strategy for People with Disabilities","author":[{"literal":"Government of Ireland"}],"accessed":{"date-parts":[["2022",1,23]]},"issued":{"date-parts":[["2015"]]}}}],"schema":"https://github.com/citation-style-language/schema/raw/master/csl-citation.json"} </w:instrText>
      </w:r>
      <w:r w:rsidRPr="007D1A3F">
        <w:rPr>
          <w:rFonts w:ascii="Arial" w:hAnsi="Arial" w:cs="Arial"/>
          <w:sz w:val="24"/>
        </w:rPr>
        <w:fldChar w:fldCharType="separate"/>
      </w:r>
      <w:r w:rsidRPr="007D1A3F">
        <w:rPr>
          <w:rFonts w:ascii="Arial" w:hAnsi="Arial" w:cs="Arial"/>
          <w:sz w:val="24"/>
        </w:rPr>
        <w:t>(Government of Ireland, 2015)</w:t>
      </w:r>
      <w:r w:rsidRPr="007D1A3F">
        <w:rPr>
          <w:rFonts w:ascii="Arial" w:hAnsi="Arial" w:cs="Arial"/>
          <w:sz w:val="24"/>
        </w:rPr>
        <w:fldChar w:fldCharType="end"/>
      </w:r>
      <w:r w:rsidRPr="007D1A3F">
        <w:rPr>
          <w:rFonts w:ascii="Arial" w:hAnsi="Arial" w:cs="Arial"/>
          <w:sz w:val="24"/>
        </w:rPr>
        <w:t xml:space="preserve">. The National Disability Authority have comprehensive resources and toolkits to aid employers in providing disability equality training </w:t>
      </w:r>
      <w:r w:rsidRPr="007D1A3F">
        <w:rPr>
          <w:rFonts w:ascii="Arial" w:hAnsi="Arial" w:cs="Arial"/>
          <w:sz w:val="24"/>
        </w:rPr>
        <w:fldChar w:fldCharType="begin"/>
      </w:r>
      <w:r w:rsidR="001B4701" w:rsidRPr="007D1A3F">
        <w:rPr>
          <w:rFonts w:ascii="Arial" w:hAnsi="Arial" w:cs="Arial"/>
          <w:sz w:val="24"/>
        </w:rPr>
        <w:instrText xml:space="preserve"> ADDIN ZOTERO_ITEM CSL_CITATION {"citationID":"NPgcUGWg","properties":{"formattedCitation":"(National Disability Authority, 2014)","plainCitation":"(National Disability Authority, 2014)","noteIndex":0},"citationItems":[{"id":217,"uris":["http://zotero.org/users/local/uOzvVzEy/items/GD5NBKN9",["http://zotero.org/users/local/uOzvVzEy/items/GD5NBKN9"]],"itemData":{"id":217,"type":"webpage","title":"Provide disability equality training to staff | The National Disability Authority","URL":"https://www.nda.ie/resources/accessibility-toolkit/provide-disability-equality-training-to-staff/","author":[{"literal":"National Disability Authority"}],"accessed":{"date-parts":[["2022",1,25]]},"issued":{"date-parts":[["2014"]]}}}],"schema":"https://github.com/citation-style-language/schema/raw/master/csl-citation.json"} </w:instrText>
      </w:r>
      <w:r w:rsidRPr="007D1A3F">
        <w:rPr>
          <w:rFonts w:ascii="Arial" w:hAnsi="Arial" w:cs="Arial"/>
          <w:sz w:val="24"/>
        </w:rPr>
        <w:fldChar w:fldCharType="separate"/>
      </w:r>
      <w:r w:rsidRPr="007D1A3F">
        <w:rPr>
          <w:rFonts w:ascii="Arial" w:hAnsi="Arial" w:cs="Arial"/>
          <w:sz w:val="24"/>
        </w:rPr>
        <w:t>(National Disability Authority, 2014)</w:t>
      </w:r>
      <w:r w:rsidRPr="007D1A3F">
        <w:rPr>
          <w:rFonts w:ascii="Arial" w:hAnsi="Arial" w:cs="Arial"/>
          <w:sz w:val="24"/>
        </w:rPr>
        <w:fldChar w:fldCharType="end"/>
      </w:r>
      <w:r w:rsidRPr="007D1A3F">
        <w:rPr>
          <w:rFonts w:ascii="Arial" w:hAnsi="Arial" w:cs="Arial"/>
          <w:sz w:val="24"/>
        </w:rPr>
        <w:t xml:space="preserve">, in addition to initiatives including </w:t>
      </w:r>
      <w:proofErr w:type="spellStart"/>
      <w:r w:rsidRPr="007D1A3F">
        <w:rPr>
          <w:rFonts w:ascii="Arial" w:hAnsi="Arial" w:cs="Arial"/>
          <w:sz w:val="24"/>
        </w:rPr>
        <w:t>Ability@Work’s</w:t>
      </w:r>
      <w:proofErr w:type="spellEnd"/>
      <w:r w:rsidRPr="007D1A3F">
        <w:rPr>
          <w:rFonts w:ascii="Arial" w:hAnsi="Arial" w:cs="Arial"/>
          <w:sz w:val="24"/>
        </w:rPr>
        <w:t xml:space="preserve"> Disability Awareness Package for employers </w:t>
      </w:r>
      <w:r w:rsidRPr="007D1A3F">
        <w:rPr>
          <w:rFonts w:ascii="Arial" w:hAnsi="Arial" w:cs="Arial"/>
          <w:sz w:val="24"/>
        </w:rPr>
        <w:fldChar w:fldCharType="begin"/>
      </w:r>
      <w:r w:rsidR="001B4701" w:rsidRPr="007D1A3F">
        <w:rPr>
          <w:rFonts w:ascii="Arial" w:hAnsi="Arial" w:cs="Arial"/>
          <w:sz w:val="24"/>
        </w:rPr>
        <w:instrText xml:space="preserve"> ADDIN ZOTERO_ITEM CSL_CITATION {"citationID":"xcY35X5C","properties":{"formattedCitation":"(Ability@Work, 2018)","plainCitation":"(Ability@Work, 2018)","noteIndex":0},"citationItems":[{"id":219,"uris":["http://zotero.org/users/local/uOzvVzEy/items/PU3RWV5E",["http://zotero.org/users/local/uOzvVzEy/items/PU3RWV5E"]],"itemData":{"id":219,"type":"post-weblog","language":"en-US","title":"Ability@Work Disability Awareness Package","URL":"https://abilityatwork.ie/employers/","author":[{"literal":"Ability@Work"}],"accessed":{"date-parts":[["2022",1,25]]},"issued":{"date-parts":[["2018"]]}}}],"schema":"https://github.com/citation-style-language/schema/raw/master/csl-citation.json"} </w:instrText>
      </w:r>
      <w:r w:rsidRPr="007D1A3F">
        <w:rPr>
          <w:rFonts w:ascii="Arial" w:hAnsi="Arial" w:cs="Arial"/>
          <w:sz w:val="24"/>
        </w:rPr>
        <w:fldChar w:fldCharType="separate"/>
      </w:r>
      <w:r w:rsidRPr="007D1A3F">
        <w:rPr>
          <w:rFonts w:ascii="Arial" w:hAnsi="Arial" w:cs="Arial"/>
          <w:sz w:val="24"/>
        </w:rPr>
        <w:t>(Ability@Work, 2018)</w:t>
      </w:r>
      <w:r w:rsidRPr="007D1A3F">
        <w:rPr>
          <w:rFonts w:ascii="Arial" w:hAnsi="Arial" w:cs="Arial"/>
          <w:sz w:val="24"/>
        </w:rPr>
        <w:fldChar w:fldCharType="end"/>
      </w:r>
      <w:r w:rsidRPr="007D1A3F">
        <w:rPr>
          <w:rFonts w:ascii="Arial" w:hAnsi="Arial" w:cs="Arial"/>
          <w:sz w:val="24"/>
        </w:rPr>
        <w:t xml:space="preserve">, and the DEASP and AHEAD’s joint initiative Building Inclusive Workplaces </w:t>
      </w:r>
      <w:r w:rsidRPr="007D1A3F">
        <w:rPr>
          <w:rFonts w:ascii="Arial" w:hAnsi="Arial" w:cs="Arial"/>
          <w:sz w:val="24"/>
        </w:rPr>
        <w:fldChar w:fldCharType="begin"/>
      </w:r>
      <w:r w:rsidR="001B4701" w:rsidRPr="007D1A3F">
        <w:rPr>
          <w:rFonts w:ascii="Arial" w:hAnsi="Arial" w:cs="Arial"/>
          <w:sz w:val="24"/>
        </w:rPr>
        <w:instrText xml:space="preserve"> ADDIN ZOTERO_ITEM CSL_CITATION {"citationID":"2CWuqjWb","properties":{"formattedCitation":"(AHEAD, Dept. of Employment Affairs and Social Protection, Dept. of Public Expenditure and Reform, 2018)","plainCitation":"(AHEAD, Dept. of Employment Affairs and Social Protection, Dept. of Public Expenditure and Reform, 2018)","noteIndex":0},"citationItems":[{"id":216,"uris":["http://zotero.org/users/local/uOzvVzEy/items/I8ISMS7X",["http://zotero.org/users/local/uOzvVzEy/items/I8ISMS7X"]],"itemData":{"id":216,"type":"report","title":"Building Inclusive Workplaces","author":[{"literal":"AHEAD, Dept. of Employment Affairs and Social Protection, Dept. of Public Expenditure and Reform"}],"accessed":{"date-parts":[["2022",1,23]]},"issued":{"date-parts":[["2018",12]]}}}],"schema":"https://github.com/citation-style-language/schema/raw/master/csl-citation.json"} </w:instrText>
      </w:r>
      <w:r w:rsidRPr="007D1A3F">
        <w:rPr>
          <w:rFonts w:ascii="Arial" w:hAnsi="Arial" w:cs="Arial"/>
          <w:sz w:val="24"/>
        </w:rPr>
        <w:fldChar w:fldCharType="separate"/>
      </w:r>
      <w:r w:rsidRPr="007D1A3F">
        <w:rPr>
          <w:rFonts w:ascii="Arial" w:hAnsi="Arial" w:cs="Arial"/>
          <w:sz w:val="24"/>
        </w:rPr>
        <w:t>(AHEAD, Dept. of Employment Affairs and Social Protection, Dept. of Public Expenditure and Reform, 2018)</w:t>
      </w:r>
      <w:r w:rsidRPr="007D1A3F">
        <w:rPr>
          <w:rFonts w:ascii="Arial" w:hAnsi="Arial" w:cs="Arial"/>
          <w:sz w:val="24"/>
        </w:rPr>
        <w:fldChar w:fldCharType="end"/>
      </w:r>
      <w:r w:rsidRPr="001441D1">
        <w:rPr>
          <w:rFonts w:ascii="Arial" w:hAnsi="Arial" w:cs="Arial"/>
          <w:color w:val="7030A0"/>
          <w:sz w:val="24"/>
        </w:rPr>
        <w:t xml:space="preserve">. </w:t>
      </w:r>
    </w:p>
    <w:p w14:paraId="69B12681" w14:textId="77777777" w:rsidR="00CC0AD6" w:rsidRPr="001441D1" w:rsidRDefault="00CC0AD6" w:rsidP="00923744">
      <w:pPr>
        <w:pStyle w:val="ListParagraph"/>
        <w:ind w:left="0"/>
        <w:rPr>
          <w:rFonts w:ascii="Arial" w:hAnsi="Arial" w:cs="Arial"/>
          <w:color w:val="7030A0"/>
          <w:sz w:val="24"/>
        </w:rPr>
      </w:pPr>
    </w:p>
    <w:p w14:paraId="4C1F23AA" w14:textId="0824F1D6" w:rsidR="00CC0AD6" w:rsidRPr="0072116B" w:rsidRDefault="0072116B" w:rsidP="00923744">
      <w:pPr>
        <w:pStyle w:val="ListParagraph"/>
        <w:ind w:left="0"/>
        <w:rPr>
          <w:rFonts w:ascii="Arial" w:hAnsi="Arial" w:cs="Arial"/>
          <w:i/>
          <w:sz w:val="24"/>
        </w:rPr>
      </w:pPr>
      <w:r>
        <w:rPr>
          <w:rFonts w:ascii="Arial" w:hAnsi="Arial" w:cs="Arial"/>
          <w:sz w:val="24"/>
        </w:rPr>
        <w:t>E</w:t>
      </w:r>
      <w:r w:rsidR="00CC0AD6" w:rsidRPr="007D1A3F">
        <w:rPr>
          <w:rFonts w:ascii="Arial" w:hAnsi="Arial" w:cs="Arial"/>
          <w:sz w:val="24"/>
        </w:rPr>
        <w:t xml:space="preserve">mployment figures suggest that neurodiverse individuals still struggle to achieve substantial breakthroughs in employment </w:t>
      </w:r>
      <w:r w:rsidR="00CC0AD6" w:rsidRPr="007D1A3F">
        <w:rPr>
          <w:rFonts w:ascii="Arial" w:hAnsi="Arial" w:cs="Arial"/>
          <w:sz w:val="24"/>
        </w:rPr>
        <w:fldChar w:fldCharType="begin"/>
      </w:r>
      <w:r w:rsidR="00471989" w:rsidRPr="007D1A3F">
        <w:rPr>
          <w:rFonts w:ascii="Arial" w:hAnsi="Arial" w:cs="Arial"/>
          <w:sz w:val="24"/>
        </w:rPr>
        <w:instrText xml:space="preserve"> ADDIN ZOTERO_ITEM CSL_CITATION {"citationID":"F6wFShn5","properties":{"formattedCitation":"(ESRI {\\i{}et al.}, 2021)","plainCitation":"(ESRI et al., 2021)","noteIndex":0},"citationItems":[{"id":209,"uris":["http://zotero.org/users/local/uOzvVzEy/items/RJUTBA9H",["http://zotero.org/users/local/uOzvVzEy/items/RJUTBA9H"]],"itemData":{"id":209,"type":"report","abstract":"In 2013, the Irish Government published its National Disability Strategy Implementation Plan 2013-2015. As part of this strategy, a number of goals were set around participation, including job access for people with disabilities. This specific objective recommended a number of actions, including the commitment to publish a comprehensive employment strategy (CES) for people with disabilities. This strategy, the Comprehensive Employment Strategy for People with Disabilities, was published in 2015 for the period 2015-2024. The objective of this strategy, which is cross-governmental, is to support people with disabilities in accessing the labour market.  Building on existing actions in the CES, the National Disability Authority (NDA) commissioned the Economic and Social Research Institute (ESRI) to undertake quantitative research into the workplace skills and abilities of persons with disabilities. To undertake this research, a number of nationally representative data sources were utilised to characterise the skills/educational endowments and gaps among persons with disabilities compared to those without. Specifically, data from the Survey on Income and Living Conditions (SILC), the Programme for the International Assessment of Adult Competencies (PIAAC), the Census of Population, and the European Union Statistics on Income and Living Conditions (EU-SILC) were examined. Where the data permitted, we differentiated those with a disability by type, everyday difficulties (e.g. difficulty dressing), and/or severity level. We also examined the employment characteristics of people with disabilities compared to persons without, and investigated the impact of having a disability on an individual’s employment prospects. What follows is a summary of the principal findings from this research, including some discussion on future directions.","language":"en","note":"DOI: 10.26504/sustat107","publisher":"ESRI","source":"DOI.org (Crossref)","title":"Identification Of Skills Gaps Among Persons With Disabilities And Their Employment Prospects","URL":"https://www.esri.ie/publications/identification-of-skills-gaps-among-persons-with-disabilities-and-their-employment","author":[{"literal":"ESRI"},{"family":"Kelly","given":"Elish"},{"family":"Maître","given":"Bertrand"},{"literal":"ESRI"}],"accessed":{"date-parts":[["2022",1,23]]},"issued":{"date-parts":[["2021",9,22]]}}}],"schema":"https://github.com/citation-style-language/schema/raw/master/csl-citation.json"} </w:instrText>
      </w:r>
      <w:r w:rsidR="00CC0AD6" w:rsidRPr="007D1A3F">
        <w:rPr>
          <w:rFonts w:ascii="Arial" w:hAnsi="Arial" w:cs="Arial"/>
          <w:sz w:val="24"/>
        </w:rPr>
        <w:fldChar w:fldCharType="separate"/>
      </w:r>
      <w:r w:rsidR="00471989" w:rsidRPr="007D1A3F">
        <w:rPr>
          <w:rFonts w:ascii="Arial" w:hAnsi="Arial" w:cs="Arial"/>
          <w:sz w:val="24"/>
          <w:lang w:val="en-US"/>
        </w:rPr>
        <w:t xml:space="preserve">(ESRI </w:t>
      </w:r>
      <w:r w:rsidR="00471989" w:rsidRPr="007D1A3F">
        <w:rPr>
          <w:rFonts w:ascii="Arial" w:hAnsi="Arial" w:cs="Arial"/>
          <w:i/>
          <w:iCs/>
          <w:sz w:val="24"/>
          <w:lang w:val="en-US"/>
        </w:rPr>
        <w:t>et al.</w:t>
      </w:r>
      <w:r w:rsidR="00471989" w:rsidRPr="007D1A3F">
        <w:rPr>
          <w:rFonts w:ascii="Arial" w:hAnsi="Arial" w:cs="Arial"/>
          <w:sz w:val="24"/>
          <w:lang w:val="en-US"/>
        </w:rPr>
        <w:t>, 2021)</w:t>
      </w:r>
      <w:r w:rsidR="00CC0AD6" w:rsidRPr="007D1A3F">
        <w:rPr>
          <w:rFonts w:ascii="Arial" w:hAnsi="Arial" w:cs="Arial"/>
          <w:sz w:val="24"/>
        </w:rPr>
        <w:fldChar w:fldCharType="end"/>
      </w:r>
      <w:r w:rsidR="00CC0AD6" w:rsidRPr="007D1A3F">
        <w:rPr>
          <w:rFonts w:ascii="Arial" w:hAnsi="Arial" w:cs="Arial"/>
          <w:sz w:val="24"/>
        </w:rPr>
        <w:t>. The WAM Programme Statistics Report 2020, discussed interview accommodations, reporting that</w:t>
      </w:r>
      <w:r w:rsidR="00730EE5">
        <w:rPr>
          <w:rFonts w:ascii="Arial" w:hAnsi="Arial" w:cs="Arial"/>
          <w:sz w:val="24"/>
        </w:rPr>
        <w:t xml:space="preserve"> a</w:t>
      </w:r>
      <w:r w:rsidR="00CC0AD6" w:rsidRPr="00C979D3">
        <w:rPr>
          <w:rFonts w:ascii="Arial" w:hAnsi="Arial" w:cs="Arial"/>
          <w:sz w:val="24"/>
        </w:rPr>
        <w:t xml:space="preserve">lmost 4 out of 5 candidates who attend a face-to-face interview have ‘invisible’ disabilities, which may not be obvious </w:t>
      </w:r>
      <w:r w:rsidR="00CC0AD6" w:rsidRPr="00C979D3">
        <w:rPr>
          <w:rFonts w:ascii="Arial" w:hAnsi="Arial" w:cs="Arial"/>
          <w:sz w:val="24"/>
        </w:rPr>
        <w:lastRenderedPageBreak/>
        <w:t xml:space="preserve">at first glance to the employer. For example, candidates who have mental health difficulties, </w:t>
      </w:r>
      <w:r w:rsidR="003556D4">
        <w:rPr>
          <w:rFonts w:ascii="Arial" w:hAnsi="Arial" w:cs="Arial"/>
          <w:sz w:val="24"/>
        </w:rPr>
        <w:t>D</w:t>
      </w:r>
      <w:r w:rsidR="00CC0AD6" w:rsidRPr="00C979D3">
        <w:rPr>
          <w:rFonts w:ascii="Arial" w:hAnsi="Arial" w:cs="Arial"/>
          <w:sz w:val="24"/>
        </w:rPr>
        <w:t xml:space="preserve">yslexia, or an ongoing illness such as </w:t>
      </w:r>
      <w:r w:rsidR="003556D4" w:rsidRPr="00C979D3">
        <w:rPr>
          <w:rFonts w:ascii="Arial" w:hAnsi="Arial" w:cs="Arial"/>
          <w:sz w:val="24"/>
        </w:rPr>
        <w:t>Cystic Fibrosis</w:t>
      </w:r>
      <w:r w:rsidR="00CC0AD6" w:rsidRPr="0072116B">
        <w:rPr>
          <w:rFonts w:ascii="Arial" w:hAnsi="Arial" w:cs="Arial"/>
          <w:i/>
          <w:sz w:val="24"/>
        </w:rPr>
        <w:t xml:space="preserve"> </w:t>
      </w:r>
      <w:r w:rsidR="00CC0AD6" w:rsidRPr="0072116B">
        <w:rPr>
          <w:rFonts w:ascii="Arial" w:hAnsi="Arial" w:cs="Arial"/>
          <w:i/>
          <w:sz w:val="24"/>
        </w:rPr>
        <w:fldChar w:fldCharType="begin"/>
      </w:r>
      <w:r w:rsidR="001B4701" w:rsidRPr="0072116B">
        <w:rPr>
          <w:rFonts w:ascii="Arial" w:hAnsi="Arial" w:cs="Arial"/>
          <w:i/>
          <w:sz w:val="24"/>
        </w:rPr>
        <w:instrText xml:space="preserve"> ADDIN ZOTERO_ITEM CSL_CITATION {"citationID":"p7Etc4mw","properties":{"formattedCitation":"(AHEAD, 2020b)","plainCitation":"(AHEAD, 2020b)","noteIndex":0},"citationItems":[{"id":154,"uris":["http://zotero.org/users/local/uOzvVzEy/items/9FBBRN6C",["http://zotero.org/users/local/uOzvVzEy/items/9FBBRN6C"]],"itemData":{"id":154,"type":"report","title":"The WAM Programme Statistics","author":[{"literal":"AHEAD"}],"accessed":{"date-parts":[["2022",11,1]]},"issued":{"date-parts":[["2020",5]]}}}],"schema":"https://github.com/citation-style-language/schema/raw/master/csl-citation.json"} </w:instrText>
      </w:r>
      <w:r w:rsidR="00CC0AD6" w:rsidRPr="0072116B">
        <w:rPr>
          <w:rFonts w:ascii="Arial" w:hAnsi="Arial" w:cs="Arial"/>
          <w:i/>
          <w:sz w:val="24"/>
        </w:rPr>
        <w:fldChar w:fldCharType="separate"/>
      </w:r>
      <w:r w:rsidR="00CC0AD6" w:rsidRPr="0072116B">
        <w:rPr>
          <w:rFonts w:ascii="Arial" w:hAnsi="Arial" w:cs="Arial"/>
          <w:i/>
          <w:sz w:val="24"/>
        </w:rPr>
        <w:t>(AHEAD, 2020b)</w:t>
      </w:r>
      <w:r w:rsidR="00CC0AD6" w:rsidRPr="0072116B">
        <w:rPr>
          <w:rFonts w:ascii="Arial" w:hAnsi="Arial" w:cs="Arial"/>
          <w:i/>
          <w:sz w:val="24"/>
        </w:rPr>
        <w:fldChar w:fldCharType="end"/>
      </w:r>
      <w:r w:rsidR="00CC0AD6" w:rsidRPr="0072116B">
        <w:rPr>
          <w:rFonts w:ascii="Arial" w:hAnsi="Arial" w:cs="Arial"/>
          <w:i/>
          <w:sz w:val="24"/>
        </w:rPr>
        <w:t xml:space="preserve">.  </w:t>
      </w:r>
    </w:p>
    <w:p w14:paraId="61A813D0" w14:textId="77777777" w:rsidR="00CC0AD6" w:rsidRPr="007D1A3F" w:rsidRDefault="00CC0AD6" w:rsidP="00923744">
      <w:pPr>
        <w:pStyle w:val="ListParagraph"/>
        <w:ind w:left="0"/>
        <w:rPr>
          <w:rFonts w:ascii="Arial" w:hAnsi="Arial" w:cs="Arial"/>
          <w:sz w:val="24"/>
        </w:rPr>
      </w:pPr>
    </w:p>
    <w:p w14:paraId="080CF15A" w14:textId="542200B3" w:rsidR="00CC0AD6" w:rsidRPr="007D1A3F" w:rsidRDefault="00CC0AD6" w:rsidP="00923744">
      <w:pPr>
        <w:pStyle w:val="ListParagraph"/>
        <w:ind w:left="0"/>
        <w:rPr>
          <w:rFonts w:ascii="Arial" w:hAnsi="Arial" w:cs="Arial"/>
          <w:sz w:val="24"/>
        </w:rPr>
      </w:pPr>
      <w:r w:rsidRPr="007D1A3F">
        <w:rPr>
          <w:rFonts w:ascii="Arial" w:hAnsi="Arial" w:cs="Arial"/>
          <w:sz w:val="24"/>
        </w:rPr>
        <w:t xml:space="preserve">So while State-backed workplace supports are available, along with physical accommodations during interviews, the readings may indicate a need for more awareness of invisible disability during the interview stage, helping recruiters to identify it and respond positively.  </w:t>
      </w:r>
    </w:p>
    <w:p w14:paraId="7393B48D" w14:textId="2418AFED" w:rsidR="00CC0AD6" w:rsidRDefault="00CC0AD6" w:rsidP="00923744">
      <w:pPr>
        <w:pStyle w:val="ListParagraph"/>
        <w:ind w:left="0"/>
        <w:rPr>
          <w:rFonts w:ascii="Arial" w:hAnsi="Arial" w:cs="Arial"/>
          <w:color w:val="7030A0"/>
        </w:rPr>
      </w:pPr>
    </w:p>
    <w:p w14:paraId="6221DDAE" w14:textId="48423A19" w:rsidR="00B77AD7" w:rsidRDefault="00B77AD7" w:rsidP="00923744">
      <w:pPr>
        <w:pStyle w:val="ListParagraph"/>
        <w:ind w:left="0"/>
        <w:rPr>
          <w:rFonts w:ascii="Arial" w:hAnsi="Arial" w:cs="Arial"/>
          <w:color w:val="7030A0"/>
        </w:rPr>
      </w:pPr>
    </w:p>
    <w:p w14:paraId="750FE5D6" w14:textId="20911198" w:rsidR="00D17CD9" w:rsidRPr="00C357AC" w:rsidRDefault="00385988" w:rsidP="00923744">
      <w:pPr>
        <w:pStyle w:val="Heading2"/>
        <w:rPr>
          <w:rFonts w:ascii="Arial" w:hAnsi="Arial" w:cs="Arial"/>
          <w:sz w:val="24"/>
          <w:szCs w:val="24"/>
        </w:rPr>
      </w:pPr>
      <w:bookmarkStart w:id="38" w:name="_Toc140420846"/>
      <w:r w:rsidRPr="00C357AC">
        <w:rPr>
          <w:rFonts w:ascii="Arial" w:hAnsi="Arial" w:cs="Arial"/>
          <w:sz w:val="24"/>
          <w:szCs w:val="24"/>
        </w:rPr>
        <w:t xml:space="preserve">2.3 - </w:t>
      </w:r>
      <w:r w:rsidR="00C924F5" w:rsidRPr="00C357AC">
        <w:rPr>
          <w:rFonts w:ascii="Arial" w:hAnsi="Arial" w:cs="Arial"/>
          <w:sz w:val="24"/>
          <w:szCs w:val="24"/>
        </w:rPr>
        <w:t>Primary Research</w:t>
      </w:r>
      <w:bookmarkEnd w:id="38"/>
      <w:r w:rsidR="00C924F5" w:rsidRPr="00C357AC">
        <w:rPr>
          <w:rFonts w:ascii="Arial" w:hAnsi="Arial" w:cs="Arial"/>
          <w:sz w:val="24"/>
          <w:szCs w:val="24"/>
        </w:rPr>
        <w:t xml:space="preserve"> </w:t>
      </w:r>
    </w:p>
    <w:p w14:paraId="1294F606" w14:textId="77777777" w:rsidR="00D878AD" w:rsidRPr="00C357AC" w:rsidRDefault="00D878AD" w:rsidP="00C357AC">
      <w:pPr>
        <w:pStyle w:val="Heading3"/>
      </w:pPr>
      <w:bookmarkStart w:id="39" w:name="_Toc140420847"/>
      <w:r w:rsidRPr="00C357AC">
        <w:t>2.3.1 – Methodology</w:t>
      </w:r>
      <w:bookmarkEnd w:id="39"/>
      <w:r w:rsidRPr="00C357AC">
        <w:t xml:space="preserve"> </w:t>
      </w:r>
    </w:p>
    <w:p w14:paraId="3B7F2DA8" w14:textId="5BA3A56F" w:rsidR="004223F4" w:rsidRPr="00F00392" w:rsidRDefault="004223F4" w:rsidP="00923744">
      <w:pPr>
        <w:rPr>
          <w:rFonts w:ascii="Arial" w:hAnsi="Arial" w:cs="Arial"/>
          <w:sz w:val="24"/>
        </w:rPr>
      </w:pPr>
      <w:r w:rsidRPr="00F00392">
        <w:rPr>
          <w:rFonts w:ascii="Arial" w:hAnsi="Arial" w:cs="Arial"/>
          <w:sz w:val="24"/>
        </w:rPr>
        <w:t>Data Collection balanc</w:t>
      </w:r>
      <w:r w:rsidR="00085833">
        <w:rPr>
          <w:rFonts w:ascii="Arial" w:hAnsi="Arial" w:cs="Arial"/>
          <w:sz w:val="24"/>
        </w:rPr>
        <w:t>es</w:t>
      </w:r>
      <w:r w:rsidRPr="00F00392">
        <w:rPr>
          <w:rFonts w:ascii="Arial" w:hAnsi="Arial" w:cs="Arial"/>
          <w:sz w:val="24"/>
        </w:rPr>
        <w:t xml:space="preserve"> the resources available to the researcher and the best fit with the research question </w:t>
      </w:r>
      <w:r w:rsidRPr="00F00392">
        <w:rPr>
          <w:rFonts w:ascii="Arial" w:hAnsi="Arial" w:cs="Arial"/>
          <w:sz w:val="24"/>
        </w:rPr>
        <w:fldChar w:fldCharType="begin"/>
      </w:r>
      <w:r w:rsidR="007D1A3F" w:rsidRPr="00F00392">
        <w:rPr>
          <w:rFonts w:ascii="Arial" w:hAnsi="Arial" w:cs="Arial"/>
          <w:sz w:val="24"/>
        </w:rPr>
        <w:instrText xml:space="preserve"> ADDIN ZOTERO_ITEM CSL_CITATION {"citationID":"VYGxeoc8","properties":{"formattedCitation":"(Galauner, 2021)","plainCitation":"(Galauner, 2021)","noteIndex":0},"citationItems":[{"id":188,"uris":["http://zotero.org/users/local/uOzvVzEy/items/2ZYA7RD6",["http://zotero.org/users/local/uOzvVzEy/items/2ZYA7RD6"]],"itemData":{"id":188,"type":"webpage","abstract":"A guide on the different types of research methods, and how to determine which one to use in your own research.","language":"en","license":"Copyright Tiffin University 2022","title":"Pfeiffer Library: Research Methodologies: What are research methods?","title-short":"Pfeiffer Library","URL":"https://library.tiffin.edu/researchmethodologies/whatareresearchmethods","author":[{"family":"Galauner","given":"Brigitte"}],"accessed":{"date-parts":[["2022",1,12]]},"issued":{"date-parts":[["2021",8]]}}}],"schema":"https://github.com/citation-style-language/schema/raw/master/csl-citation.json"} </w:instrText>
      </w:r>
      <w:r w:rsidRPr="00F00392">
        <w:rPr>
          <w:rFonts w:ascii="Arial" w:hAnsi="Arial" w:cs="Arial"/>
          <w:sz w:val="24"/>
        </w:rPr>
        <w:fldChar w:fldCharType="separate"/>
      </w:r>
      <w:r w:rsidRPr="00F00392">
        <w:rPr>
          <w:rFonts w:ascii="Arial" w:hAnsi="Arial" w:cs="Arial"/>
          <w:sz w:val="24"/>
        </w:rPr>
        <w:t>(Galauner, 2021)</w:t>
      </w:r>
      <w:r w:rsidRPr="00F00392">
        <w:rPr>
          <w:rFonts w:ascii="Arial" w:hAnsi="Arial" w:cs="Arial"/>
          <w:sz w:val="24"/>
        </w:rPr>
        <w:fldChar w:fldCharType="end"/>
      </w:r>
      <w:r w:rsidRPr="00F00392">
        <w:rPr>
          <w:rFonts w:ascii="Arial" w:hAnsi="Arial" w:cs="Arial"/>
          <w:sz w:val="24"/>
        </w:rPr>
        <w:t xml:space="preserve">. </w:t>
      </w:r>
    </w:p>
    <w:p w14:paraId="4C03F387" w14:textId="2BDDC735" w:rsidR="004223F4" w:rsidRPr="00F00392" w:rsidRDefault="004223F4" w:rsidP="00923744">
      <w:pPr>
        <w:rPr>
          <w:rFonts w:ascii="Arial" w:hAnsi="Arial" w:cs="Arial"/>
          <w:sz w:val="24"/>
        </w:rPr>
      </w:pPr>
      <w:r w:rsidRPr="00F00392">
        <w:rPr>
          <w:rFonts w:ascii="Arial" w:hAnsi="Arial" w:cs="Arial"/>
          <w:sz w:val="24"/>
        </w:rPr>
        <w:t xml:space="preserve">Carter et. al., referencing </w:t>
      </w:r>
      <w:proofErr w:type="spellStart"/>
      <w:r w:rsidRPr="00F00392">
        <w:rPr>
          <w:rFonts w:ascii="Arial" w:hAnsi="Arial" w:cs="Arial"/>
          <w:sz w:val="24"/>
        </w:rPr>
        <w:t>Kaplowitz</w:t>
      </w:r>
      <w:proofErr w:type="spellEnd"/>
      <w:r w:rsidRPr="00F00392">
        <w:rPr>
          <w:rFonts w:ascii="Arial" w:hAnsi="Arial" w:cs="Arial"/>
          <w:sz w:val="24"/>
        </w:rPr>
        <w:t xml:space="preserve"> (2000, 2001) write that one-to-one interview</w:t>
      </w:r>
      <w:r w:rsidR="00E10C97">
        <w:rPr>
          <w:rFonts w:ascii="Arial" w:hAnsi="Arial" w:cs="Arial"/>
          <w:sz w:val="24"/>
        </w:rPr>
        <w:t>ees</w:t>
      </w:r>
      <w:r w:rsidRPr="00F00392">
        <w:rPr>
          <w:rFonts w:ascii="Arial" w:hAnsi="Arial" w:cs="Arial"/>
          <w:sz w:val="24"/>
        </w:rPr>
        <w:t xml:space="preserve"> were more likely to discuss sensitive topics and stimulate discussion about different topics when compared to Focus Group</w:t>
      </w:r>
      <w:r w:rsidR="000B6399">
        <w:rPr>
          <w:rFonts w:ascii="Arial" w:hAnsi="Arial" w:cs="Arial"/>
          <w:sz w:val="24"/>
        </w:rPr>
        <w:t>s</w:t>
      </w:r>
      <w:r w:rsidRPr="00F00392">
        <w:rPr>
          <w:rFonts w:ascii="Arial" w:hAnsi="Arial" w:cs="Arial"/>
          <w:sz w:val="24"/>
        </w:rPr>
        <w:t xml:space="preserve"> </w:t>
      </w:r>
      <w:r w:rsidRPr="00F00392">
        <w:rPr>
          <w:rFonts w:ascii="Arial" w:hAnsi="Arial" w:cs="Arial"/>
          <w:sz w:val="24"/>
        </w:rPr>
        <w:fldChar w:fldCharType="begin"/>
      </w:r>
      <w:r w:rsidR="007D1A3F" w:rsidRPr="00F00392">
        <w:rPr>
          <w:rFonts w:ascii="Arial" w:hAnsi="Arial" w:cs="Arial"/>
          <w:sz w:val="24"/>
        </w:rPr>
        <w:instrText xml:space="preserve"> ADDIN ZOTERO_ITEM CSL_CITATION {"citationID":"oDCfZLPd","properties":{"formattedCitation":"(Carter {\\i{}et al.}, 2014)","plainCitation":"(Carter et al., 2014)","noteIndex":0},"citationItems":[{"id":186,"uris":["http://zotero.org/users/local/uOzvVzEy/items/Q37UNMNV",["http://zotero.org/users/local/uOzvVzEy/items/Q37UNMNV"]],"itemData":{"id":186,"type":"article-journal","container-title":"Oncology Nursing Forum","DOI":"10.1188/14.ONF.545-547","ISSN":"0190-535X, 1538-0688","issue":"5","journalAbbreviation":"Oncology Nursing Forum","language":"en","page":"545-547","source":"DOI.org (Crossref)","title":"The Use of Triangulation in Qualitative Research","volume":"41","author":[{"family":"Carter","given":"Nancy"},{"family":"Bryant-Lukosius","given":"Denise"},{"family":"DiCenso","given":"Alba"},{"family":"Blythe","given":"Jennifer"},{"family":"Neville","given":"Alan J."}],"issued":{"date-parts":[["2014",9,1]]}}}],"schema":"https://github.com/citation-style-language/schema/raw/master/csl-citation.json"} </w:instrText>
      </w:r>
      <w:r w:rsidRPr="00F00392">
        <w:rPr>
          <w:rFonts w:ascii="Arial" w:hAnsi="Arial" w:cs="Arial"/>
          <w:sz w:val="24"/>
        </w:rPr>
        <w:fldChar w:fldCharType="separate"/>
      </w:r>
      <w:r w:rsidRPr="00F00392">
        <w:rPr>
          <w:rFonts w:ascii="Arial" w:hAnsi="Arial" w:cs="Arial"/>
          <w:sz w:val="24"/>
        </w:rPr>
        <w:t>(Carter et al., 2014)</w:t>
      </w:r>
      <w:r w:rsidRPr="00F00392">
        <w:rPr>
          <w:rFonts w:ascii="Arial" w:hAnsi="Arial" w:cs="Arial"/>
          <w:sz w:val="24"/>
        </w:rPr>
        <w:fldChar w:fldCharType="end"/>
      </w:r>
      <w:r w:rsidRPr="00F00392">
        <w:rPr>
          <w:rFonts w:ascii="Arial" w:hAnsi="Arial" w:cs="Arial"/>
          <w:sz w:val="24"/>
        </w:rPr>
        <w:t xml:space="preserve">. </w:t>
      </w:r>
    </w:p>
    <w:p w14:paraId="206935F9" w14:textId="32973694" w:rsidR="00C86747" w:rsidRDefault="00665C21" w:rsidP="00923744">
      <w:pPr>
        <w:rPr>
          <w:rFonts w:ascii="Arial" w:hAnsi="Arial" w:cs="Arial"/>
          <w:sz w:val="24"/>
        </w:rPr>
      </w:pPr>
      <w:r>
        <w:rPr>
          <w:rFonts w:ascii="Arial" w:hAnsi="Arial" w:cs="Arial"/>
          <w:sz w:val="24"/>
        </w:rPr>
        <w:t>O</w:t>
      </w:r>
      <w:r w:rsidR="00F00392">
        <w:rPr>
          <w:rFonts w:ascii="Arial" w:hAnsi="Arial" w:cs="Arial"/>
          <w:sz w:val="24"/>
        </w:rPr>
        <w:t>ne</w:t>
      </w:r>
      <w:r w:rsidR="002D64CF">
        <w:rPr>
          <w:rFonts w:ascii="Arial" w:hAnsi="Arial" w:cs="Arial"/>
          <w:sz w:val="24"/>
        </w:rPr>
        <w:t>-</w:t>
      </w:r>
      <w:r w:rsidR="00F00392">
        <w:rPr>
          <w:rFonts w:ascii="Arial" w:hAnsi="Arial" w:cs="Arial"/>
          <w:sz w:val="24"/>
        </w:rPr>
        <w:t>to</w:t>
      </w:r>
      <w:r w:rsidR="002D64CF">
        <w:rPr>
          <w:rFonts w:ascii="Arial" w:hAnsi="Arial" w:cs="Arial"/>
          <w:sz w:val="24"/>
        </w:rPr>
        <w:t>-</w:t>
      </w:r>
      <w:r w:rsidR="00F00392">
        <w:rPr>
          <w:rFonts w:ascii="Arial" w:hAnsi="Arial" w:cs="Arial"/>
          <w:sz w:val="24"/>
        </w:rPr>
        <w:t>one</w:t>
      </w:r>
      <w:r>
        <w:rPr>
          <w:rFonts w:ascii="Arial" w:hAnsi="Arial" w:cs="Arial"/>
          <w:sz w:val="24"/>
        </w:rPr>
        <w:t xml:space="preserve"> Zoom</w:t>
      </w:r>
      <w:r w:rsidR="00F00392">
        <w:rPr>
          <w:rFonts w:ascii="Arial" w:hAnsi="Arial" w:cs="Arial"/>
          <w:sz w:val="24"/>
        </w:rPr>
        <w:t xml:space="preserve"> interviews were conducted </w:t>
      </w:r>
      <w:r>
        <w:rPr>
          <w:rFonts w:ascii="Arial" w:hAnsi="Arial" w:cs="Arial"/>
          <w:sz w:val="24"/>
        </w:rPr>
        <w:t>during</w:t>
      </w:r>
      <w:r w:rsidR="0075716C">
        <w:rPr>
          <w:rFonts w:ascii="Arial" w:hAnsi="Arial" w:cs="Arial"/>
          <w:sz w:val="24"/>
        </w:rPr>
        <w:t xml:space="preserve"> April – May 2023. </w:t>
      </w:r>
      <w:r w:rsidR="00E10C97">
        <w:rPr>
          <w:rFonts w:ascii="Arial" w:hAnsi="Arial" w:cs="Arial"/>
          <w:sz w:val="24"/>
        </w:rPr>
        <w:t>P</w:t>
      </w:r>
      <w:r w:rsidR="0075716C">
        <w:rPr>
          <w:rFonts w:ascii="Arial" w:hAnsi="Arial" w:cs="Arial"/>
          <w:sz w:val="24"/>
        </w:rPr>
        <w:t xml:space="preserve">articipants were carefully chosen to represent a balanced sample </w:t>
      </w:r>
      <w:r w:rsidR="000E3B78">
        <w:rPr>
          <w:rFonts w:ascii="Arial" w:hAnsi="Arial" w:cs="Arial"/>
          <w:sz w:val="24"/>
        </w:rPr>
        <w:t>between</w:t>
      </w:r>
      <w:r w:rsidR="0075716C">
        <w:rPr>
          <w:rFonts w:ascii="Arial" w:hAnsi="Arial" w:cs="Arial"/>
          <w:sz w:val="24"/>
        </w:rPr>
        <w:t xml:space="preserve"> recruiters</w:t>
      </w:r>
      <w:r w:rsidR="000E3B78">
        <w:rPr>
          <w:rFonts w:ascii="Arial" w:hAnsi="Arial" w:cs="Arial"/>
          <w:sz w:val="24"/>
        </w:rPr>
        <w:t xml:space="preserve">, </w:t>
      </w:r>
      <w:r w:rsidR="0075716C">
        <w:rPr>
          <w:rFonts w:ascii="Arial" w:hAnsi="Arial" w:cs="Arial"/>
          <w:sz w:val="24"/>
        </w:rPr>
        <w:t xml:space="preserve">disability support officers </w:t>
      </w:r>
      <w:r w:rsidR="000E3B78">
        <w:rPr>
          <w:rFonts w:ascii="Arial" w:hAnsi="Arial" w:cs="Arial"/>
          <w:sz w:val="24"/>
        </w:rPr>
        <w:t>and</w:t>
      </w:r>
      <w:r w:rsidR="00E10C97">
        <w:rPr>
          <w:rFonts w:ascii="Arial" w:hAnsi="Arial" w:cs="Arial"/>
          <w:sz w:val="24"/>
        </w:rPr>
        <w:t xml:space="preserve"> learning</w:t>
      </w:r>
      <w:r w:rsidR="005B4FF3">
        <w:rPr>
          <w:rFonts w:ascii="Arial" w:hAnsi="Arial" w:cs="Arial"/>
          <w:sz w:val="24"/>
        </w:rPr>
        <w:t xml:space="preserve"> desi</w:t>
      </w:r>
      <w:r w:rsidR="00E10C97">
        <w:rPr>
          <w:rFonts w:ascii="Arial" w:hAnsi="Arial" w:cs="Arial"/>
          <w:sz w:val="24"/>
        </w:rPr>
        <w:t>gn</w:t>
      </w:r>
      <w:r w:rsidR="000E3B78">
        <w:rPr>
          <w:rFonts w:ascii="Arial" w:hAnsi="Arial" w:cs="Arial"/>
          <w:sz w:val="24"/>
        </w:rPr>
        <w:t xml:space="preserve">ers. </w:t>
      </w:r>
      <w:r w:rsidR="005B4FF3">
        <w:rPr>
          <w:rFonts w:ascii="Arial" w:hAnsi="Arial" w:cs="Arial"/>
          <w:sz w:val="24"/>
        </w:rPr>
        <w:t xml:space="preserve"> </w:t>
      </w:r>
      <w:r w:rsidR="0075716C">
        <w:rPr>
          <w:rFonts w:ascii="Arial" w:hAnsi="Arial" w:cs="Arial"/>
          <w:sz w:val="24"/>
        </w:rPr>
        <w:t xml:space="preserve"> </w:t>
      </w:r>
      <w:r w:rsidR="00F00392">
        <w:rPr>
          <w:rFonts w:ascii="Arial" w:hAnsi="Arial" w:cs="Arial"/>
          <w:sz w:val="24"/>
        </w:rPr>
        <w:t xml:space="preserve"> </w:t>
      </w:r>
      <w:r w:rsidR="00515CA6" w:rsidRPr="00A80355">
        <w:rPr>
          <w:rFonts w:ascii="Arial" w:hAnsi="Arial" w:cs="Arial"/>
          <w:sz w:val="24"/>
        </w:rPr>
        <w:t xml:space="preserve"> </w:t>
      </w:r>
    </w:p>
    <w:p w14:paraId="14F122D9" w14:textId="47A67CA3" w:rsidR="003701A4" w:rsidRPr="00A80355" w:rsidRDefault="00333F77" w:rsidP="00923744">
      <w:pPr>
        <w:rPr>
          <w:rFonts w:ascii="Arial" w:hAnsi="Arial" w:cs="Arial"/>
          <w:sz w:val="24"/>
        </w:rPr>
      </w:pPr>
      <w:r>
        <w:rPr>
          <w:rFonts w:ascii="Arial" w:hAnsi="Arial" w:cs="Arial"/>
          <w:noProof/>
          <w:sz w:val="24"/>
        </w:rPr>
        <w:lastRenderedPageBreak/>
        <w:drawing>
          <wp:inline distT="0" distB="0" distL="0" distR="0" wp14:anchorId="5908584C" wp14:editId="17A1B912">
            <wp:extent cx="5158740" cy="32270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 Shot 2023-07-14 at 12.53.45.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58740" cy="3227070"/>
                    </a:xfrm>
                    <a:prstGeom prst="rect">
                      <a:avLst/>
                    </a:prstGeom>
                  </pic:spPr>
                </pic:pic>
              </a:graphicData>
            </a:graphic>
          </wp:inline>
        </w:drawing>
      </w:r>
    </w:p>
    <w:p w14:paraId="166BBF5A" w14:textId="16BFA041" w:rsidR="00575069" w:rsidRDefault="007758E0" w:rsidP="00923744">
      <w:pPr>
        <w:rPr>
          <w:rFonts w:ascii="Arial" w:hAnsi="Arial" w:cs="Arial"/>
          <w:sz w:val="24"/>
        </w:rPr>
      </w:pPr>
      <w:r>
        <w:rPr>
          <w:rFonts w:ascii="Arial" w:hAnsi="Arial" w:cs="Arial"/>
          <w:sz w:val="24"/>
        </w:rPr>
        <w:t>Recruiters were asked questions</w:t>
      </w:r>
      <w:r w:rsidR="00E037C7">
        <w:rPr>
          <w:rFonts w:ascii="Arial" w:hAnsi="Arial" w:cs="Arial"/>
          <w:sz w:val="24"/>
        </w:rPr>
        <w:t xml:space="preserve"> regarding </w:t>
      </w:r>
      <w:r w:rsidR="00AF7DCF" w:rsidRPr="00AF7DCF">
        <w:rPr>
          <w:rFonts w:ascii="Arial" w:hAnsi="Arial" w:cs="Arial"/>
          <w:sz w:val="24"/>
        </w:rPr>
        <w:t>recruitment system</w:t>
      </w:r>
      <w:r w:rsidR="00E037C7">
        <w:rPr>
          <w:rFonts w:ascii="Arial" w:hAnsi="Arial" w:cs="Arial"/>
          <w:sz w:val="24"/>
        </w:rPr>
        <w:t xml:space="preserve">s, desired </w:t>
      </w:r>
      <w:r w:rsidR="000444C3">
        <w:rPr>
          <w:rFonts w:ascii="Arial" w:hAnsi="Arial" w:cs="Arial"/>
          <w:sz w:val="24"/>
        </w:rPr>
        <w:t>candidate</w:t>
      </w:r>
      <w:r w:rsidR="00E037C7">
        <w:rPr>
          <w:rFonts w:ascii="Arial" w:hAnsi="Arial" w:cs="Arial"/>
          <w:sz w:val="24"/>
        </w:rPr>
        <w:t xml:space="preserve"> qualities, their</w:t>
      </w:r>
      <w:r w:rsidR="00AF7DCF" w:rsidRPr="00AF7DCF">
        <w:rPr>
          <w:rFonts w:ascii="Arial" w:hAnsi="Arial" w:cs="Arial"/>
          <w:sz w:val="24"/>
        </w:rPr>
        <w:t xml:space="preserve"> awareness of diversity</w:t>
      </w:r>
      <w:r w:rsidR="00433C5E">
        <w:rPr>
          <w:rFonts w:ascii="Arial" w:hAnsi="Arial" w:cs="Arial"/>
          <w:sz w:val="24"/>
        </w:rPr>
        <w:t>/</w:t>
      </w:r>
      <w:r w:rsidR="00AF7DCF" w:rsidRPr="00AF7DCF">
        <w:rPr>
          <w:rFonts w:ascii="Arial" w:hAnsi="Arial" w:cs="Arial"/>
          <w:sz w:val="24"/>
        </w:rPr>
        <w:t>neurodiversity</w:t>
      </w:r>
      <w:r w:rsidR="00E037C7">
        <w:rPr>
          <w:rFonts w:ascii="Arial" w:hAnsi="Arial" w:cs="Arial"/>
          <w:sz w:val="24"/>
        </w:rPr>
        <w:t xml:space="preserve">, </w:t>
      </w:r>
      <w:r w:rsidR="00AF7DCF" w:rsidRPr="00AF7DCF">
        <w:rPr>
          <w:rFonts w:ascii="Arial" w:hAnsi="Arial" w:cs="Arial"/>
          <w:sz w:val="24"/>
        </w:rPr>
        <w:t>disclos</w:t>
      </w:r>
      <w:r w:rsidR="00980FCC">
        <w:rPr>
          <w:rFonts w:ascii="Arial" w:hAnsi="Arial" w:cs="Arial"/>
          <w:sz w:val="24"/>
        </w:rPr>
        <w:t>ur</w:t>
      </w:r>
      <w:r w:rsidR="00AF7DCF" w:rsidRPr="00AF7DCF">
        <w:rPr>
          <w:rFonts w:ascii="Arial" w:hAnsi="Arial" w:cs="Arial"/>
          <w:sz w:val="24"/>
        </w:rPr>
        <w:t>e</w:t>
      </w:r>
      <w:r w:rsidR="00980FCC">
        <w:rPr>
          <w:rFonts w:ascii="Arial" w:hAnsi="Arial" w:cs="Arial"/>
          <w:sz w:val="24"/>
        </w:rPr>
        <w:t xml:space="preserve"> and </w:t>
      </w:r>
      <w:r w:rsidR="009B67E2">
        <w:rPr>
          <w:rFonts w:ascii="Arial" w:hAnsi="Arial" w:cs="Arial"/>
          <w:sz w:val="24"/>
        </w:rPr>
        <w:t xml:space="preserve">previous </w:t>
      </w:r>
      <w:r w:rsidR="00980FCC">
        <w:rPr>
          <w:rFonts w:ascii="Arial" w:hAnsi="Arial" w:cs="Arial"/>
          <w:sz w:val="24"/>
        </w:rPr>
        <w:t>a</w:t>
      </w:r>
      <w:r w:rsidR="00AF7DCF" w:rsidRPr="00AF7DCF">
        <w:rPr>
          <w:rFonts w:ascii="Arial" w:hAnsi="Arial" w:cs="Arial"/>
          <w:sz w:val="24"/>
        </w:rPr>
        <w:t xml:space="preserve">ccommodations </w:t>
      </w:r>
      <w:r w:rsidR="00E541CD">
        <w:rPr>
          <w:rFonts w:ascii="Arial" w:hAnsi="Arial" w:cs="Arial"/>
          <w:sz w:val="24"/>
        </w:rPr>
        <w:t xml:space="preserve">made for </w:t>
      </w:r>
      <w:r w:rsidR="00AF7DCF" w:rsidRPr="00AF7DCF">
        <w:rPr>
          <w:rFonts w:ascii="Arial" w:hAnsi="Arial" w:cs="Arial"/>
          <w:sz w:val="24"/>
        </w:rPr>
        <w:t>interview</w:t>
      </w:r>
      <w:r w:rsidR="00E541CD">
        <w:rPr>
          <w:rFonts w:ascii="Arial" w:hAnsi="Arial" w:cs="Arial"/>
          <w:sz w:val="24"/>
        </w:rPr>
        <w:t>ee</w:t>
      </w:r>
      <w:r w:rsidR="00F464FA">
        <w:rPr>
          <w:rFonts w:ascii="Arial" w:hAnsi="Arial" w:cs="Arial"/>
          <w:sz w:val="24"/>
        </w:rPr>
        <w:t>s</w:t>
      </w:r>
      <w:r w:rsidR="00980FCC">
        <w:rPr>
          <w:rFonts w:ascii="Arial" w:hAnsi="Arial" w:cs="Arial"/>
          <w:sz w:val="24"/>
        </w:rPr>
        <w:t xml:space="preserve">. </w:t>
      </w:r>
    </w:p>
    <w:p w14:paraId="332225C7" w14:textId="35019990" w:rsidR="006A7319" w:rsidRDefault="0049680C" w:rsidP="00923744">
      <w:pPr>
        <w:rPr>
          <w:rFonts w:ascii="Arial" w:hAnsi="Arial" w:cs="Arial"/>
          <w:sz w:val="24"/>
        </w:rPr>
      </w:pPr>
      <w:r w:rsidRPr="00575069">
        <w:rPr>
          <w:rFonts w:ascii="Arial" w:hAnsi="Arial" w:cs="Arial"/>
          <w:sz w:val="24"/>
        </w:rPr>
        <w:t xml:space="preserve">Disability </w:t>
      </w:r>
      <w:r w:rsidR="00E541CD">
        <w:rPr>
          <w:rFonts w:ascii="Arial" w:hAnsi="Arial" w:cs="Arial"/>
          <w:sz w:val="24"/>
        </w:rPr>
        <w:t>S</w:t>
      </w:r>
      <w:r w:rsidRPr="00575069">
        <w:rPr>
          <w:rFonts w:ascii="Arial" w:hAnsi="Arial" w:cs="Arial"/>
          <w:sz w:val="24"/>
        </w:rPr>
        <w:t>upport O</w:t>
      </w:r>
      <w:r w:rsidR="00E541CD">
        <w:rPr>
          <w:rFonts w:ascii="Arial" w:hAnsi="Arial" w:cs="Arial"/>
          <w:sz w:val="24"/>
        </w:rPr>
        <w:t>fficers</w:t>
      </w:r>
      <w:r w:rsidRPr="00575069">
        <w:rPr>
          <w:rFonts w:ascii="Arial" w:hAnsi="Arial" w:cs="Arial"/>
          <w:sz w:val="24"/>
        </w:rPr>
        <w:t xml:space="preserve"> were asked questions</w:t>
      </w:r>
      <w:r w:rsidR="00980FCC" w:rsidRPr="00575069">
        <w:rPr>
          <w:rFonts w:ascii="Arial" w:hAnsi="Arial" w:cs="Arial"/>
          <w:sz w:val="24"/>
        </w:rPr>
        <w:t xml:space="preserve"> concerning</w:t>
      </w:r>
      <w:r w:rsidRPr="00575069">
        <w:rPr>
          <w:rFonts w:ascii="Arial" w:hAnsi="Arial" w:cs="Arial"/>
          <w:sz w:val="24"/>
        </w:rPr>
        <w:t xml:space="preserve"> recruitment systems</w:t>
      </w:r>
      <w:r w:rsidR="00980FCC" w:rsidRPr="00575069">
        <w:rPr>
          <w:rFonts w:ascii="Arial" w:hAnsi="Arial" w:cs="Arial"/>
          <w:sz w:val="24"/>
        </w:rPr>
        <w:t>, strengths</w:t>
      </w:r>
      <w:r w:rsidR="009B67E2">
        <w:rPr>
          <w:rFonts w:ascii="Arial" w:hAnsi="Arial" w:cs="Arial"/>
          <w:sz w:val="24"/>
        </w:rPr>
        <w:t>/</w:t>
      </w:r>
      <w:r w:rsidR="00980FCC" w:rsidRPr="00575069">
        <w:rPr>
          <w:rFonts w:ascii="Arial" w:hAnsi="Arial" w:cs="Arial"/>
          <w:sz w:val="24"/>
        </w:rPr>
        <w:t xml:space="preserve">weaknesses of </w:t>
      </w:r>
      <w:r w:rsidR="00E541CD">
        <w:rPr>
          <w:rFonts w:ascii="Arial" w:hAnsi="Arial" w:cs="Arial"/>
          <w:sz w:val="24"/>
        </w:rPr>
        <w:t>Employment</w:t>
      </w:r>
      <w:r w:rsidRPr="00575069">
        <w:rPr>
          <w:rFonts w:ascii="Arial" w:hAnsi="Arial" w:cs="Arial"/>
          <w:sz w:val="24"/>
        </w:rPr>
        <w:t xml:space="preserve"> </w:t>
      </w:r>
      <w:r w:rsidR="00E541CD">
        <w:rPr>
          <w:rFonts w:ascii="Arial" w:hAnsi="Arial" w:cs="Arial"/>
          <w:sz w:val="24"/>
        </w:rPr>
        <w:t>Enablement</w:t>
      </w:r>
      <w:r w:rsidRPr="00575069">
        <w:rPr>
          <w:rFonts w:ascii="Arial" w:hAnsi="Arial" w:cs="Arial"/>
          <w:sz w:val="24"/>
        </w:rPr>
        <w:t xml:space="preserve"> Programmes</w:t>
      </w:r>
      <w:r w:rsidR="00980FCC" w:rsidRPr="00575069">
        <w:rPr>
          <w:rFonts w:ascii="Arial" w:hAnsi="Arial" w:cs="Arial"/>
          <w:sz w:val="24"/>
        </w:rPr>
        <w:t xml:space="preserve">, </w:t>
      </w:r>
      <w:r w:rsidRPr="00575069">
        <w:rPr>
          <w:rFonts w:ascii="Arial" w:hAnsi="Arial" w:cs="Arial"/>
          <w:sz w:val="24"/>
        </w:rPr>
        <w:t>categories</w:t>
      </w:r>
      <w:r w:rsidR="00980FCC" w:rsidRPr="00575069">
        <w:rPr>
          <w:rFonts w:ascii="Arial" w:hAnsi="Arial" w:cs="Arial"/>
          <w:sz w:val="24"/>
        </w:rPr>
        <w:t xml:space="preserve"> of neurodiversity</w:t>
      </w:r>
      <w:r w:rsidRPr="00575069">
        <w:rPr>
          <w:rFonts w:ascii="Arial" w:hAnsi="Arial" w:cs="Arial"/>
          <w:sz w:val="24"/>
        </w:rPr>
        <w:t xml:space="preserve"> who </w:t>
      </w:r>
      <w:r w:rsidR="009B67E2">
        <w:rPr>
          <w:rFonts w:ascii="Arial" w:hAnsi="Arial" w:cs="Arial"/>
          <w:sz w:val="24"/>
        </w:rPr>
        <w:t>perform</w:t>
      </w:r>
      <w:r w:rsidRPr="00575069">
        <w:rPr>
          <w:rFonts w:ascii="Arial" w:hAnsi="Arial" w:cs="Arial"/>
          <w:sz w:val="24"/>
        </w:rPr>
        <w:t xml:space="preserve"> well </w:t>
      </w:r>
      <w:r w:rsidR="009B67E2">
        <w:rPr>
          <w:rFonts w:ascii="Arial" w:hAnsi="Arial" w:cs="Arial"/>
          <w:sz w:val="24"/>
        </w:rPr>
        <w:t>during</w:t>
      </w:r>
      <w:r w:rsidRPr="00575069">
        <w:rPr>
          <w:rFonts w:ascii="Arial" w:hAnsi="Arial" w:cs="Arial"/>
          <w:sz w:val="24"/>
        </w:rPr>
        <w:t xml:space="preserve"> interview</w:t>
      </w:r>
      <w:r w:rsidR="009B67E2">
        <w:rPr>
          <w:rFonts w:ascii="Arial" w:hAnsi="Arial" w:cs="Arial"/>
          <w:sz w:val="24"/>
        </w:rPr>
        <w:t>s</w:t>
      </w:r>
      <w:r w:rsidRPr="00575069">
        <w:rPr>
          <w:rFonts w:ascii="Arial" w:hAnsi="Arial" w:cs="Arial"/>
          <w:sz w:val="24"/>
        </w:rPr>
        <w:t xml:space="preserve"> </w:t>
      </w:r>
      <w:r w:rsidR="00E541CD">
        <w:rPr>
          <w:rFonts w:ascii="Arial" w:hAnsi="Arial" w:cs="Arial"/>
          <w:sz w:val="24"/>
        </w:rPr>
        <w:t>(</w:t>
      </w:r>
      <w:r w:rsidRPr="00575069">
        <w:rPr>
          <w:rFonts w:ascii="Arial" w:hAnsi="Arial" w:cs="Arial"/>
          <w:sz w:val="24"/>
        </w:rPr>
        <w:t xml:space="preserve">or </w:t>
      </w:r>
      <w:r w:rsidR="00575069" w:rsidRPr="00575069">
        <w:rPr>
          <w:rFonts w:ascii="Arial" w:hAnsi="Arial" w:cs="Arial"/>
          <w:sz w:val="24"/>
        </w:rPr>
        <w:t>poorly</w:t>
      </w:r>
      <w:r w:rsidR="00E541CD">
        <w:rPr>
          <w:rFonts w:ascii="Arial" w:hAnsi="Arial" w:cs="Arial"/>
          <w:sz w:val="24"/>
        </w:rPr>
        <w:t>)</w:t>
      </w:r>
      <w:r w:rsidR="00575069" w:rsidRPr="00575069">
        <w:rPr>
          <w:rFonts w:ascii="Arial" w:hAnsi="Arial" w:cs="Arial"/>
          <w:sz w:val="24"/>
        </w:rPr>
        <w:t>,</w:t>
      </w:r>
      <w:r w:rsidRPr="00575069">
        <w:rPr>
          <w:rFonts w:ascii="Arial" w:hAnsi="Arial" w:cs="Arial"/>
          <w:sz w:val="24"/>
        </w:rPr>
        <w:t xml:space="preserve"> disclos</w:t>
      </w:r>
      <w:r w:rsidR="00575069" w:rsidRPr="00575069">
        <w:rPr>
          <w:rFonts w:ascii="Arial" w:hAnsi="Arial" w:cs="Arial"/>
          <w:sz w:val="24"/>
        </w:rPr>
        <w:t>ur</w:t>
      </w:r>
      <w:r w:rsidRPr="00575069">
        <w:rPr>
          <w:rFonts w:ascii="Arial" w:hAnsi="Arial" w:cs="Arial"/>
          <w:sz w:val="24"/>
        </w:rPr>
        <w:t>e</w:t>
      </w:r>
      <w:r w:rsidR="00575069" w:rsidRPr="00575069">
        <w:rPr>
          <w:rFonts w:ascii="Arial" w:hAnsi="Arial" w:cs="Arial"/>
          <w:sz w:val="24"/>
        </w:rPr>
        <w:t>, a</w:t>
      </w:r>
      <w:r w:rsidRPr="00575069">
        <w:rPr>
          <w:rFonts w:ascii="Arial" w:hAnsi="Arial" w:cs="Arial"/>
          <w:sz w:val="24"/>
        </w:rPr>
        <w:t xml:space="preserve">ccommodations to the interview format </w:t>
      </w:r>
      <w:r w:rsidR="00575069" w:rsidRPr="00575069">
        <w:rPr>
          <w:rFonts w:ascii="Arial" w:hAnsi="Arial" w:cs="Arial"/>
          <w:sz w:val="24"/>
        </w:rPr>
        <w:t>that would</w:t>
      </w:r>
      <w:r w:rsidRPr="00575069">
        <w:rPr>
          <w:rFonts w:ascii="Arial" w:hAnsi="Arial" w:cs="Arial"/>
          <w:sz w:val="24"/>
        </w:rPr>
        <w:t xml:space="preserve"> assist neurodiverse applicants</w:t>
      </w:r>
      <w:r w:rsidR="00575069" w:rsidRPr="00575069">
        <w:rPr>
          <w:rFonts w:ascii="Arial" w:hAnsi="Arial" w:cs="Arial"/>
          <w:sz w:val="24"/>
        </w:rPr>
        <w:t xml:space="preserve"> and </w:t>
      </w:r>
      <w:r w:rsidR="00575069">
        <w:rPr>
          <w:rFonts w:ascii="Arial" w:hAnsi="Arial" w:cs="Arial"/>
          <w:sz w:val="24"/>
        </w:rPr>
        <w:t>l</w:t>
      </w:r>
      <w:r w:rsidRPr="00575069">
        <w:rPr>
          <w:rFonts w:ascii="Arial" w:hAnsi="Arial" w:cs="Arial"/>
          <w:sz w:val="24"/>
        </w:rPr>
        <w:t>ater diagnoses v’s people diagnosed earlier in life</w:t>
      </w:r>
      <w:r w:rsidR="00BA35F0">
        <w:rPr>
          <w:rFonts w:ascii="Arial" w:hAnsi="Arial" w:cs="Arial"/>
          <w:sz w:val="24"/>
        </w:rPr>
        <w:t>.</w:t>
      </w:r>
    </w:p>
    <w:p w14:paraId="5D946C79" w14:textId="0FE4A223" w:rsidR="0049680C" w:rsidRDefault="005E6076" w:rsidP="00923744">
      <w:pPr>
        <w:rPr>
          <w:rFonts w:ascii="Arial" w:hAnsi="Arial" w:cs="Arial"/>
          <w:sz w:val="24"/>
        </w:rPr>
      </w:pPr>
      <w:r>
        <w:rPr>
          <w:rFonts w:ascii="Arial" w:hAnsi="Arial" w:cs="Arial"/>
          <w:sz w:val="24"/>
        </w:rPr>
        <w:t xml:space="preserve">Note: </w:t>
      </w:r>
      <w:r w:rsidR="006A7319">
        <w:rPr>
          <w:rFonts w:ascii="Arial" w:hAnsi="Arial" w:cs="Arial"/>
          <w:sz w:val="24"/>
        </w:rPr>
        <w:t>T</w:t>
      </w:r>
      <w:r>
        <w:rPr>
          <w:rFonts w:ascii="Arial" w:hAnsi="Arial" w:cs="Arial"/>
          <w:sz w:val="24"/>
        </w:rPr>
        <w:t>he Learning Designers</w:t>
      </w:r>
      <w:r w:rsidR="006A7319">
        <w:rPr>
          <w:rFonts w:ascii="Arial" w:hAnsi="Arial" w:cs="Arial"/>
          <w:sz w:val="24"/>
        </w:rPr>
        <w:t>’ responses</w:t>
      </w:r>
      <w:r>
        <w:rPr>
          <w:rFonts w:ascii="Arial" w:hAnsi="Arial" w:cs="Arial"/>
          <w:sz w:val="24"/>
        </w:rPr>
        <w:t xml:space="preserve"> were primarily related to the structure</w:t>
      </w:r>
      <w:r w:rsidR="002D0573">
        <w:rPr>
          <w:rFonts w:ascii="Arial" w:hAnsi="Arial" w:cs="Arial"/>
          <w:sz w:val="24"/>
        </w:rPr>
        <w:t>/</w:t>
      </w:r>
      <w:r>
        <w:rPr>
          <w:rFonts w:ascii="Arial" w:hAnsi="Arial" w:cs="Arial"/>
          <w:sz w:val="24"/>
        </w:rPr>
        <w:t>format of the Artefact</w:t>
      </w:r>
      <w:r w:rsidR="005C36EC">
        <w:rPr>
          <w:rFonts w:ascii="Arial" w:hAnsi="Arial" w:cs="Arial"/>
          <w:sz w:val="24"/>
        </w:rPr>
        <w:t>. The</w:t>
      </w:r>
      <w:r w:rsidR="002D0573">
        <w:rPr>
          <w:rFonts w:ascii="Arial" w:hAnsi="Arial" w:cs="Arial"/>
          <w:sz w:val="24"/>
        </w:rPr>
        <w:t xml:space="preserve">se </w:t>
      </w:r>
      <w:r w:rsidR="005C36EC">
        <w:rPr>
          <w:rFonts w:ascii="Arial" w:hAnsi="Arial" w:cs="Arial"/>
          <w:sz w:val="24"/>
        </w:rPr>
        <w:t xml:space="preserve">will be </w:t>
      </w:r>
      <w:r w:rsidR="002D0573">
        <w:rPr>
          <w:rFonts w:ascii="Arial" w:hAnsi="Arial" w:cs="Arial"/>
          <w:sz w:val="24"/>
        </w:rPr>
        <w:t xml:space="preserve">explored </w:t>
      </w:r>
      <w:r w:rsidR="005C36EC">
        <w:rPr>
          <w:rFonts w:ascii="Arial" w:hAnsi="Arial" w:cs="Arial"/>
          <w:sz w:val="24"/>
        </w:rPr>
        <w:t xml:space="preserve">more thoroughly in Chapter 3. </w:t>
      </w:r>
    </w:p>
    <w:p w14:paraId="5B21B3C5" w14:textId="77777777" w:rsidR="006A7319" w:rsidRDefault="006A7319" w:rsidP="00923744">
      <w:pPr>
        <w:rPr>
          <w:rFonts w:ascii="Arial" w:hAnsi="Arial" w:cs="Arial"/>
          <w:b/>
          <w:sz w:val="24"/>
        </w:rPr>
      </w:pPr>
    </w:p>
    <w:p w14:paraId="4DFB3D84" w14:textId="5BCA5F46" w:rsidR="00E052F1" w:rsidRDefault="00E052F1" w:rsidP="00923744">
      <w:pPr>
        <w:rPr>
          <w:rFonts w:ascii="Arial" w:hAnsi="Arial" w:cs="Arial"/>
          <w:b/>
          <w:sz w:val="24"/>
        </w:rPr>
      </w:pPr>
    </w:p>
    <w:p w14:paraId="7DB5F9E3" w14:textId="4940642A" w:rsidR="00C357AC" w:rsidRDefault="00C357AC" w:rsidP="00923744">
      <w:pPr>
        <w:rPr>
          <w:rFonts w:ascii="Arial" w:hAnsi="Arial" w:cs="Arial"/>
          <w:b/>
          <w:sz w:val="24"/>
        </w:rPr>
      </w:pPr>
    </w:p>
    <w:p w14:paraId="464F6BE9" w14:textId="77777777" w:rsidR="00C357AC" w:rsidRDefault="00C357AC" w:rsidP="00923744">
      <w:pPr>
        <w:rPr>
          <w:rFonts w:ascii="Arial" w:hAnsi="Arial" w:cs="Arial"/>
          <w:b/>
          <w:sz w:val="24"/>
        </w:rPr>
      </w:pPr>
    </w:p>
    <w:p w14:paraId="4ED83AC8" w14:textId="21600A9D" w:rsidR="005C36EC" w:rsidRDefault="009744D0" w:rsidP="00C357AC">
      <w:pPr>
        <w:pStyle w:val="Heading3"/>
      </w:pPr>
      <w:bookmarkStart w:id="40" w:name="_Toc140420848"/>
      <w:r w:rsidRPr="00C357AC">
        <w:lastRenderedPageBreak/>
        <w:t xml:space="preserve">2.3.2 - </w:t>
      </w:r>
      <w:r w:rsidR="005C36EC" w:rsidRPr="00C357AC">
        <w:t>Themes</w:t>
      </w:r>
      <w:bookmarkEnd w:id="40"/>
      <w:r w:rsidR="005C36EC" w:rsidRPr="00C357AC">
        <w:t xml:space="preserve"> </w:t>
      </w:r>
    </w:p>
    <w:p w14:paraId="0BA4D891" w14:textId="53B376C8" w:rsidR="003C033E" w:rsidRPr="003C033E" w:rsidRDefault="00106909" w:rsidP="00923744">
      <w:pPr>
        <w:rPr>
          <w:rFonts w:ascii="Arial" w:hAnsi="Arial" w:cs="Arial"/>
          <w:sz w:val="24"/>
        </w:rPr>
      </w:pPr>
      <w:r>
        <w:rPr>
          <w:rFonts w:ascii="Arial" w:hAnsi="Arial" w:cs="Arial"/>
          <w:sz w:val="24"/>
        </w:rPr>
        <w:t>The major</w:t>
      </w:r>
      <w:r w:rsidR="003C033E" w:rsidRPr="003C033E">
        <w:rPr>
          <w:rFonts w:ascii="Arial" w:hAnsi="Arial" w:cs="Arial"/>
          <w:sz w:val="24"/>
        </w:rPr>
        <w:t xml:space="preserve"> themes </w:t>
      </w:r>
      <w:r w:rsidR="003757C1">
        <w:rPr>
          <w:rFonts w:ascii="Arial" w:hAnsi="Arial" w:cs="Arial"/>
          <w:sz w:val="24"/>
        </w:rPr>
        <w:t xml:space="preserve">that </w:t>
      </w:r>
      <w:r w:rsidR="003C033E" w:rsidRPr="003C033E">
        <w:rPr>
          <w:rFonts w:ascii="Arial" w:hAnsi="Arial" w:cs="Arial"/>
          <w:sz w:val="24"/>
        </w:rPr>
        <w:t xml:space="preserve">emerged from the </w:t>
      </w:r>
      <w:r w:rsidR="003757C1">
        <w:rPr>
          <w:rFonts w:ascii="Arial" w:hAnsi="Arial" w:cs="Arial"/>
          <w:sz w:val="24"/>
        </w:rPr>
        <w:t>P</w:t>
      </w:r>
      <w:r w:rsidR="003C033E" w:rsidRPr="003C033E">
        <w:rPr>
          <w:rFonts w:ascii="Arial" w:hAnsi="Arial" w:cs="Arial"/>
          <w:sz w:val="24"/>
        </w:rPr>
        <w:t xml:space="preserve">rimary </w:t>
      </w:r>
      <w:r w:rsidR="003757C1">
        <w:rPr>
          <w:rFonts w:ascii="Arial" w:hAnsi="Arial" w:cs="Arial"/>
          <w:sz w:val="24"/>
        </w:rPr>
        <w:t>I</w:t>
      </w:r>
      <w:r w:rsidR="003C033E" w:rsidRPr="003C033E">
        <w:rPr>
          <w:rFonts w:ascii="Arial" w:hAnsi="Arial" w:cs="Arial"/>
          <w:sz w:val="24"/>
        </w:rPr>
        <w:t>nterviews were-</w:t>
      </w:r>
    </w:p>
    <w:p w14:paraId="68CDE046" w14:textId="10486876" w:rsidR="003C033E" w:rsidRPr="00322FD0" w:rsidRDefault="003C033E" w:rsidP="001024AE">
      <w:pPr>
        <w:pStyle w:val="ListParagraph"/>
        <w:numPr>
          <w:ilvl w:val="0"/>
          <w:numId w:val="4"/>
        </w:numPr>
        <w:rPr>
          <w:rFonts w:ascii="Arial" w:hAnsi="Arial" w:cs="Arial"/>
          <w:sz w:val="24"/>
        </w:rPr>
      </w:pPr>
      <w:r w:rsidRPr="00322FD0">
        <w:rPr>
          <w:rFonts w:ascii="Arial" w:hAnsi="Arial" w:cs="Arial"/>
          <w:i/>
          <w:sz w:val="24"/>
        </w:rPr>
        <w:t xml:space="preserve">Organisation Culture </w:t>
      </w:r>
    </w:p>
    <w:p w14:paraId="660830EC" w14:textId="3BBF3B86" w:rsidR="003C033E" w:rsidRPr="00322FD0" w:rsidRDefault="00C91D8E" w:rsidP="001024AE">
      <w:pPr>
        <w:pStyle w:val="ListParagraph"/>
        <w:numPr>
          <w:ilvl w:val="0"/>
          <w:numId w:val="4"/>
        </w:numPr>
        <w:rPr>
          <w:rFonts w:ascii="Arial" w:hAnsi="Arial" w:cs="Arial"/>
          <w:sz w:val="24"/>
        </w:rPr>
      </w:pPr>
      <w:r w:rsidRPr="00322FD0">
        <w:rPr>
          <w:rFonts w:ascii="Arial" w:hAnsi="Arial" w:cs="Arial"/>
          <w:i/>
          <w:sz w:val="24"/>
        </w:rPr>
        <w:t>The Current</w:t>
      </w:r>
      <w:r w:rsidR="003C033E" w:rsidRPr="00322FD0">
        <w:rPr>
          <w:rFonts w:ascii="Arial" w:hAnsi="Arial" w:cs="Arial"/>
          <w:i/>
          <w:sz w:val="24"/>
        </w:rPr>
        <w:t xml:space="preserve"> Interview Format </w:t>
      </w:r>
    </w:p>
    <w:p w14:paraId="520BAE9F" w14:textId="77777777" w:rsidR="003C033E" w:rsidRPr="00322FD0" w:rsidRDefault="003C033E" w:rsidP="001024AE">
      <w:pPr>
        <w:pStyle w:val="ListParagraph"/>
        <w:numPr>
          <w:ilvl w:val="0"/>
          <w:numId w:val="4"/>
        </w:numPr>
        <w:rPr>
          <w:rFonts w:ascii="Arial" w:hAnsi="Arial" w:cs="Arial"/>
          <w:sz w:val="24"/>
        </w:rPr>
      </w:pPr>
      <w:r w:rsidRPr="00322FD0">
        <w:rPr>
          <w:rFonts w:ascii="Arial" w:hAnsi="Arial" w:cs="Arial"/>
          <w:i/>
          <w:sz w:val="24"/>
        </w:rPr>
        <w:t xml:space="preserve">Neurodiversity Awareness and Bias  </w:t>
      </w:r>
    </w:p>
    <w:p w14:paraId="146C8D8F" w14:textId="66E6B455" w:rsidR="007C74F5" w:rsidRPr="00322FD0" w:rsidRDefault="003C033E" w:rsidP="001024AE">
      <w:pPr>
        <w:pStyle w:val="ListParagraph"/>
        <w:numPr>
          <w:ilvl w:val="0"/>
          <w:numId w:val="4"/>
        </w:numPr>
        <w:rPr>
          <w:rFonts w:ascii="Arial" w:hAnsi="Arial" w:cs="Arial"/>
          <w:sz w:val="24"/>
        </w:rPr>
      </w:pPr>
      <w:r w:rsidRPr="00322FD0">
        <w:rPr>
          <w:rFonts w:ascii="Arial" w:hAnsi="Arial" w:cs="Arial"/>
          <w:i/>
          <w:sz w:val="24"/>
        </w:rPr>
        <w:t>Disclosure</w:t>
      </w:r>
      <w:r w:rsidRPr="00322FD0">
        <w:rPr>
          <w:rFonts w:ascii="Arial" w:hAnsi="Arial" w:cs="Arial"/>
          <w:sz w:val="24"/>
        </w:rPr>
        <w:t xml:space="preserve"> </w:t>
      </w:r>
      <w:r w:rsidR="007C74F5" w:rsidRPr="00322FD0">
        <w:rPr>
          <w:rFonts w:ascii="Arial" w:hAnsi="Arial" w:cs="Arial"/>
          <w:i/>
          <w:sz w:val="24"/>
        </w:rPr>
        <w:t xml:space="preserve"> </w:t>
      </w:r>
    </w:p>
    <w:p w14:paraId="37544A07" w14:textId="1EFD1176" w:rsidR="00785082" w:rsidRPr="00322FD0" w:rsidRDefault="009678FD" w:rsidP="001024AE">
      <w:pPr>
        <w:pStyle w:val="ListParagraph"/>
        <w:numPr>
          <w:ilvl w:val="0"/>
          <w:numId w:val="4"/>
        </w:numPr>
        <w:rPr>
          <w:rFonts w:ascii="Arial" w:hAnsi="Arial" w:cs="Arial"/>
          <w:i/>
          <w:sz w:val="24"/>
        </w:rPr>
      </w:pPr>
      <w:r w:rsidRPr="00322FD0">
        <w:rPr>
          <w:rFonts w:ascii="Arial" w:hAnsi="Arial" w:cs="Arial"/>
          <w:i/>
          <w:sz w:val="24"/>
        </w:rPr>
        <w:t>Why</w:t>
      </w:r>
      <w:r w:rsidR="00441087" w:rsidRPr="00322FD0">
        <w:rPr>
          <w:rFonts w:ascii="Arial" w:hAnsi="Arial" w:cs="Arial"/>
          <w:i/>
          <w:sz w:val="24"/>
        </w:rPr>
        <w:t xml:space="preserve"> existing</w:t>
      </w:r>
      <w:r w:rsidRPr="00322FD0">
        <w:rPr>
          <w:rFonts w:ascii="Arial" w:hAnsi="Arial" w:cs="Arial"/>
          <w:i/>
          <w:sz w:val="24"/>
        </w:rPr>
        <w:t xml:space="preserve"> Neurodiverse</w:t>
      </w:r>
      <w:r w:rsidR="00441087" w:rsidRPr="00322FD0">
        <w:rPr>
          <w:rFonts w:ascii="Arial" w:hAnsi="Arial" w:cs="Arial"/>
          <w:i/>
          <w:sz w:val="24"/>
        </w:rPr>
        <w:t xml:space="preserve"> Support</w:t>
      </w:r>
      <w:r w:rsidRPr="00322FD0">
        <w:rPr>
          <w:rFonts w:ascii="Arial" w:hAnsi="Arial" w:cs="Arial"/>
          <w:i/>
          <w:sz w:val="24"/>
        </w:rPr>
        <w:t xml:space="preserve"> Tools are not being utilised by Recruiters</w:t>
      </w:r>
    </w:p>
    <w:p w14:paraId="543C0E9E" w14:textId="77777777" w:rsidR="00322FD0" w:rsidRDefault="00322FD0" w:rsidP="00923744">
      <w:pPr>
        <w:rPr>
          <w:rFonts w:ascii="Arial" w:hAnsi="Arial" w:cs="Arial"/>
          <w:b/>
          <w:i/>
          <w:sz w:val="24"/>
        </w:rPr>
      </w:pPr>
    </w:p>
    <w:p w14:paraId="254DC44A" w14:textId="6D93A55F" w:rsidR="00EA173D" w:rsidRPr="003757C1" w:rsidRDefault="00926A38" w:rsidP="00923744">
      <w:pPr>
        <w:rPr>
          <w:rFonts w:ascii="Arial" w:hAnsi="Arial" w:cs="Arial"/>
          <w:b/>
          <w:i/>
          <w:sz w:val="24"/>
        </w:rPr>
      </w:pPr>
      <w:r w:rsidRPr="003757C1">
        <w:rPr>
          <w:rFonts w:ascii="Arial" w:hAnsi="Arial" w:cs="Arial"/>
          <w:b/>
          <w:i/>
          <w:sz w:val="24"/>
        </w:rPr>
        <w:t xml:space="preserve">1 - </w:t>
      </w:r>
      <w:r w:rsidR="00785082" w:rsidRPr="003757C1">
        <w:rPr>
          <w:rFonts w:ascii="Arial" w:hAnsi="Arial" w:cs="Arial"/>
          <w:b/>
          <w:i/>
          <w:sz w:val="24"/>
        </w:rPr>
        <w:t xml:space="preserve">Organisation </w:t>
      </w:r>
      <w:r w:rsidR="006B6741" w:rsidRPr="003757C1">
        <w:rPr>
          <w:rFonts w:ascii="Arial" w:hAnsi="Arial" w:cs="Arial"/>
          <w:b/>
          <w:i/>
          <w:sz w:val="24"/>
        </w:rPr>
        <w:t>Culture</w:t>
      </w:r>
      <w:r w:rsidR="00785082" w:rsidRPr="003757C1">
        <w:rPr>
          <w:rFonts w:ascii="Arial" w:hAnsi="Arial" w:cs="Arial"/>
          <w:b/>
          <w:i/>
          <w:sz w:val="24"/>
        </w:rPr>
        <w:t xml:space="preserve"> </w:t>
      </w:r>
      <w:r w:rsidR="003C033E" w:rsidRPr="003757C1">
        <w:rPr>
          <w:rFonts w:ascii="Arial" w:hAnsi="Arial" w:cs="Arial"/>
          <w:b/>
          <w:i/>
          <w:sz w:val="24"/>
        </w:rPr>
        <w:t xml:space="preserve"> </w:t>
      </w:r>
      <w:r w:rsidR="009718DE" w:rsidRPr="003757C1">
        <w:rPr>
          <w:rFonts w:ascii="Arial" w:hAnsi="Arial" w:cs="Arial"/>
          <w:i/>
          <w:sz w:val="24"/>
        </w:rPr>
        <w:t xml:space="preserve"> </w:t>
      </w:r>
    </w:p>
    <w:p w14:paraId="7DBF776B" w14:textId="370F7224" w:rsidR="00EB208F" w:rsidRPr="003757C1" w:rsidRDefault="00EB208F" w:rsidP="00923744">
      <w:pPr>
        <w:rPr>
          <w:rFonts w:ascii="Arial" w:hAnsi="Arial" w:cs="Arial"/>
          <w:sz w:val="24"/>
        </w:rPr>
      </w:pPr>
      <w:r w:rsidRPr="003757C1">
        <w:rPr>
          <w:rFonts w:ascii="Arial" w:hAnsi="Arial" w:cs="Arial"/>
          <w:sz w:val="24"/>
        </w:rPr>
        <w:t>In the discussion of organisation culture</w:t>
      </w:r>
      <w:r w:rsidR="00AF7C74" w:rsidRPr="003757C1">
        <w:rPr>
          <w:rFonts w:ascii="Arial" w:hAnsi="Arial" w:cs="Arial"/>
          <w:sz w:val="24"/>
        </w:rPr>
        <w:t>,</w:t>
      </w:r>
      <w:r w:rsidR="00CC307D" w:rsidRPr="003757C1">
        <w:rPr>
          <w:rFonts w:ascii="Arial" w:hAnsi="Arial" w:cs="Arial"/>
          <w:sz w:val="24"/>
        </w:rPr>
        <w:t xml:space="preserve"> views were decidedly mixed. </w:t>
      </w:r>
      <w:r w:rsidRPr="003757C1">
        <w:rPr>
          <w:rFonts w:ascii="Arial" w:hAnsi="Arial" w:cs="Arial"/>
          <w:sz w:val="24"/>
        </w:rPr>
        <w:t>P1 made an interesting point about organisations and trust</w:t>
      </w:r>
      <w:r w:rsidR="00CC307D" w:rsidRPr="003757C1">
        <w:rPr>
          <w:rFonts w:ascii="Arial" w:hAnsi="Arial" w:cs="Arial"/>
          <w:sz w:val="24"/>
        </w:rPr>
        <w:t>:</w:t>
      </w:r>
    </w:p>
    <w:p w14:paraId="3555444D" w14:textId="0D04220D" w:rsidR="00EB208F" w:rsidRPr="00282901" w:rsidRDefault="00703DBD" w:rsidP="00923744">
      <w:pPr>
        <w:rPr>
          <w:rFonts w:ascii="Arial" w:hAnsi="Arial" w:cs="Arial"/>
          <w:i/>
          <w:sz w:val="24"/>
        </w:rPr>
      </w:pPr>
      <w:r>
        <w:rPr>
          <w:rFonts w:ascii="Arial" w:hAnsi="Arial" w:cs="Arial"/>
          <w:i/>
          <w:sz w:val="24"/>
        </w:rPr>
        <w:tab/>
      </w:r>
      <w:r w:rsidR="00EB208F" w:rsidRPr="00282901">
        <w:rPr>
          <w:rFonts w:ascii="Arial" w:hAnsi="Arial" w:cs="Arial"/>
          <w:i/>
          <w:sz w:val="24"/>
        </w:rPr>
        <w:t>When Covid c</w:t>
      </w:r>
      <w:r w:rsidR="00282901">
        <w:rPr>
          <w:rFonts w:ascii="Arial" w:hAnsi="Arial" w:cs="Arial"/>
          <w:i/>
          <w:sz w:val="24"/>
        </w:rPr>
        <w:t>a</w:t>
      </w:r>
      <w:r w:rsidR="00EB208F" w:rsidRPr="00282901">
        <w:rPr>
          <w:rFonts w:ascii="Arial" w:hAnsi="Arial" w:cs="Arial"/>
          <w:i/>
          <w:sz w:val="24"/>
        </w:rPr>
        <w:t xml:space="preserve">me the world changed, and we all thought, </w:t>
      </w:r>
      <w:r w:rsidR="00295075" w:rsidRPr="00282901">
        <w:rPr>
          <w:rFonts w:ascii="Arial" w:hAnsi="Arial" w:cs="Arial"/>
          <w:i/>
          <w:sz w:val="24"/>
        </w:rPr>
        <w:t>t</w:t>
      </w:r>
      <w:r w:rsidR="00EB208F" w:rsidRPr="00282901">
        <w:rPr>
          <w:rFonts w:ascii="Arial" w:hAnsi="Arial" w:cs="Arial"/>
          <w:i/>
          <w:sz w:val="24"/>
        </w:rPr>
        <w:t xml:space="preserve">hat the </w:t>
      </w:r>
      <w:r>
        <w:rPr>
          <w:rFonts w:ascii="Arial" w:hAnsi="Arial" w:cs="Arial"/>
          <w:i/>
          <w:sz w:val="24"/>
        </w:rPr>
        <w:tab/>
      </w:r>
      <w:r w:rsidR="00EB208F" w:rsidRPr="00282901">
        <w:rPr>
          <w:rFonts w:ascii="Arial" w:hAnsi="Arial" w:cs="Arial"/>
          <w:i/>
          <w:sz w:val="24"/>
        </w:rPr>
        <w:t>world will be different now (…..)</w:t>
      </w:r>
      <w:r w:rsidR="00596CB7" w:rsidRPr="00282901">
        <w:rPr>
          <w:rFonts w:ascii="Arial" w:hAnsi="Arial" w:cs="Arial"/>
          <w:i/>
          <w:sz w:val="24"/>
        </w:rPr>
        <w:t xml:space="preserve"> </w:t>
      </w:r>
      <w:r w:rsidR="00EB208F" w:rsidRPr="00282901">
        <w:rPr>
          <w:rFonts w:ascii="Arial" w:hAnsi="Arial" w:cs="Arial"/>
          <w:i/>
          <w:sz w:val="24"/>
        </w:rPr>
        <w:t xml:space="preserve">and what's the first thing that </w:t>
      </w:r>
      <w:r>
        <w:rPr>
          <w:rFonts w:ascii="Arial" w:hAnsi="Arial" w:cs="Arial"/>
          <w:i/>
          <w:sz w:val="24"/>
        </w:rPr>
        <w:tab/>
      </w:r>
      <w:r w:rsidR="00EB208F" w:rsidRPr="00282901">
        <w:rPr>
          <w:rFonts w:ascii="Arial" w:hAnsi="Arial" w:cs="Arial"/>
          <w:i/>
          <w:sz w:val="24"/>
        </w:rPr>
        <w:t xml:space="preserve">companies did when there was the first sign that Covid was ending? </w:t>
      </w:r>
      <w:r>
        <w:rPr>
          <w:rFonts w:ascii="Arial" w:hAnsi="Arial" w:cs="Arial"/>
          <w:i/>
          <w:sz w:val="24"/>
        </w:rPr>
        <w:tab/>
      </w:r>
      <w:r w:rsidR="00EB208F" w:rsidRPr="00282901">
        <w:rPr>
          <w:rFonts w:ascii="Arial" w:hAnsi="Arial" w:cs="Arial"/>
          <w:i/>
          <w:sz w:val="24"/>
        </w:rPr>
        <w:t xml:space="preserve">They brought everybody back to the office, because whether it's </w:t>
      </w:r>
      <w:r w:rsidR="00EB208F" w:rsidRPr="00282901">
        <w:rPr>
          <w:rFonts w:ascii="Arial" w:hAnsi="Arial" w:cs="Arial"/>
          <w:b/>
          <w:i/>
          <w:sz w:val="24"/>
        </w:rPr>
        <w:t xml:space="preserve">a lack </w:t>
      </w:r>
      <w:r>
        <w:rPr>
          <w:rFonts w:ascii="Arial" w:hAnsi="Arial" w:cs="Arial"/>
          <w:b/>
          <w:i/>
          <w:sz w:val="24"/>
        </w:rPr>
        <w:tab/>
      </w:r>
      <w:r w:rsidR="00EB208F" w:rsidRPr="00282901">
        <w:rPr>
          <w:rFonts w:ascii="Arial" w:hAnsi="Arial" w:cs="Arial"/>
          <w:b/>
          <w:i/>
          <w:sz w:val="24"/>
        </w:rPr>
        <w:t>of trust</w:t>
      </w:r>
      <w:r w:rsidR="00EB208F" w:rsidRPr="00282901">
        <w:rPr>
          <w:rFonts w:ascii="Arial" w:hAnsi="Arial" w:cs="Arial"/>
          <w:i/>
          <w:sz w:val="24"/>
        </w:rPr>
        <w:t xml:space="preserve"> in people, it's</w:t>
      </w:r>
      <w:r w:rsidR="00F36EB8" w:rsidRPr="00282901">
        <w:rPr>
          <w:rFonts w:ascii="Arial" w:hAnsi="Arial" w:cs="Arial"/>
          <w:i/>
          <w:sz w:val="24"/>
        </w:rPr>
        <w:t xml:space="preserve"> like</w:t>
      </w:r>
      <w:r w:rsidR="00EB208F" w:rsidRPr="00282901">
        <w:rPr>
          <w:rFonts w:ascii="Arial" w:hAnsi="Arial" w:cs="Arial"/>
          <w:i/>
          <w:sz w:val="24"/>
        </w:rPr>
        <w:t xml:space="preserve"> we need to see them in front of us</w:t>
      </w:r>
    </w:p>
    <w:p w14:paraId="3F8C4B19" w14:textId="43639821" w:rsidR="00F36EB8" w:rsidRDefault="00F36EB8" w:rsidP="00923744">
      <w:pPr>
        <w:rPr>
          <w:rFonts w:ascii="Arial" w:hAnsi="Arial" w:cs="Arial"/>
          <w:sz w:val="24"/>
        </w:rPr>
      </w:pPr>
      <w:r w:rsidRPr="00F36EB8">
        <w:rPr>
          <w:rFonts w:ascii="Arial" w:hAnsi="Arial" w:cs="Arial"/>
          <w:sz w:val="24"/>
        </w:rPr>
        <w:t xml:space="preserve">Candidate </w:t>
      </w:r>
      <w:r w:rsidR="00AC366E">
        <w:rPr>
          <w:rFonts w:ascii="Arial" w:hAnsi="Arial" w:cs="Arial"/>
          <w:sz w:val="24"/>
        </w:rPr>
        <w:t>P</w:t>
      </w:r>
      <w:r w:rsidRPr="00F36EB8">
        <w:rPr>
          <w:rFonts w:ascii="Arial" w:hAnsi="Arial" w:cs="Arial"/>
          <w:sz w:val="24"/>
        </w:rPr>
        <w:t>3</w:t>
      </w:r>
      <w:r w:rsidR="00BD0898">
        <w:rPr>
          <w:rFonts w:ascii="Arial" w:hAnsi="Arial" w:cs="Arial"/>
          <w:sz w:val="24"/>
        </w:rPr>
        <w:t>,</w:t>
      </w:r>
      <w:r w:rsidRPr="00F36EB8">
        <w:rPr>
          <w:rFonts w:ascii="Arial" w:hAnsi="Arial" w:cs="Arial"/>
          <w:sz w:val="24"/>
        </w:rPr>
        <w:t xml:space="preserve"> public sector</w:t>
      </w:r>
      <w:r w:rsidR="00BD0898">
        <w:rPr>
          <w:rFonts w:ascii="Arial" w:hAnsi="Arial" w:cs="Arial"/>
          <w:sz w:val="24"/>
        </w:rPr>
        <w:t xml:space="preserve"> worker,</w:t>
      </w:r>
      <w:r w:rsidR="00272AF7">
        <w:rPr>
          <w:rFonts w:ascii="Arial" w:hAnsi="Arial" w:cs="Arial"/>
          <w:sz w:val="24"/>
        </w:rPr>
        <w:t xml:space="preserve"> who </w:t>
      </w:r>
      <w:r w:rsidR="00BD0898">
        <w:rPr>
          <w:rFonts w:ascii="Arial" w:hAnsi="Arial" w:cs="Arial"/>
          <w:sz w:val="24"/>
        </w:rPr>
        <w:t>occupies</w:t>
      </w:r>
      <w:r w:rsidR="00272AF7">
        <w:rPr>
          <w:rFonts w:ascii="Arial" w:hAnsi="Arial" w:cs="Arial"/>
          <w:sz w:val="24"/>
        </w:rPr>
        <w:t xml:space="preserve"> an office with </w:t>
      </w:r>
      <w:proofErr w:type="spellStart"/>
      <w:r w:rsidR="00272AF7">
        <w:rPr>
          <w:rFonts w:ascii="Arial" w:hAnsi="Arial" w:cs="Arial"/>
          <w:sz w:val="24"/>
        </w:rPr>
        <w:t>neurodivergent</w:t>
      </w:r>
      <w:proofErr w:type="spellEnd"/>
      <w:r w:rsidR="00272AF7">
        <w:rPr>
          <w:rFonts w:ascii="Arial" w:hAnsi="Arial" w:cs="Arial"/>
          <w:sz w:val="24"/>
        </w:rPr>
        <w:t xml:space="preserve"> people</w:t>
      </w:r>
      <w:r w:rsidR="00BD0898">
        <w:rPr>
          <w:rFonts w:ascii="Arial" w:hAnsi="Arial" w:cs="Arial"/>
          <w:sz w:val="24"/>
        </w:rPr>
        <w:t>,</w:t>
      </w:r>
      <w:r w:rsidR="00272AF7">
        <w:rPr>
          <w:rFonts w:ascii="Arial" w:hAnsi="Arial" w:cs="Arial"/>
          <w:sz w:val="24"/>
        </w:rPr>
        <w:t xml:space="preserve"> commented: </w:t>
      </w:r>
      <w:r w:rsidRPr="00F36EB8">
        <w:rPr>
          <w:rFonts w:ascii="Arial" w:hAnsi="Arial" w:cs="Arial"/>
          <w:sz w:val="24"/>
        </w:rPr>
        <w:t xml:space="preserve"> </w:t>
      </w:r>
    </w:p>
    <w:p w14:paraId="0E6DC2F7" w14:textId="1FF75E38" w:rsidR="00F36EB8" w:rsidRPr="00D90E2C" w:rsidRDefault="00703DBD" w:rsidP="00923744">
      <w:pPr>
        <w:rPr>
          <w:rFonts w:ascii="Arial" w:hAnsi="Arial" w:cs="Arial"/>
          <w:i/>
          <w:sz w:val="24"/>
        </w:rPr>
      </w:pPr>
      <w:r>
        <w:rPr>
          <w:rFonts w:ascii="Arial" w:hAnsi="Arial" w:cs="Arial"/>
          <w:i/>
          <w:sz w:val="24"/>
        </w:rPr>
        <w:tab/>
      </w:r>
      <w:r w:rsidR="00F36EB8" w:rsidRPr="00D90E2C">
        <w:rPr>
          <w:rFonts w:ascii="Arial" w:hAnsi="Arial" w:cs="Arial"/>
          <w:i/>
          <w:sz w:val="24"/>
        </w:rPr>
        <w:t xml:space="preserve">I don't think the ETB are smart enough to have just decided on that. I </w:t>
      </w:r>
      <w:r>
        <w:rPr>
          <w:rFonts w:ascii="Arial" w:hAnsi="Arial" w:cs="Arial"/>
          <w:i/>
          <w:sz w:val="24"/>
        </w:rPr>
        <w:tab/>
      </w:r>
      <w:r w:rsidR="00F36EB8" w:rsidRPr="00D90E2C">
        <w:rPr>
          <w:rFonts w:ascii="Arial" w:hAnsi="Arial" w:cs="Arial"/>
          <w:i/>
          <w:sz w:val="24"/>
        </w:rPr>
        <w:t>don't</w:t>
      </w:r>
      <w:r w:rsidR="00F36EB8" w:rsidRPr="00713AC6">
        <w:rPr>
          <w:rFonts w:ascii="Arial" w:hAnsi="Arial" w:cs="Arial"/>
          <w:i/>
          <w:sz w:val="24"/>
        </w:rPr>
        <w:t>. They don't DO joined up thinking</w:t>
      </w:r>
      <w:r w:rsidR="00F36EB8" w:rsidRPr="00D90E2C">
        <w:rPr>
          <w:rFonts w:ascii="Arial" w:hAnsi="Arial" w:cs="Arial"/>
          <w:i/>
          <w:sz w:val="24"/>
        </w:rPr>
        <w:t xml:space="preserve"> so I don't think that was their </w:t>
      </w:r>
      <w:r>
        <w:rPr>
          <w:rFonts w:ascii="Arial" w:hAnsi="Arial" w:cs="Arial"/>
          <w:i/>
          <w:sz w:val="24"/>
        </w:rPr>
        <w:tab/>
      </w:r>
      <w:r w:rsidR="00F36EB8" w:rsidRPr="00D90E2C">
        <w:rPr>
          <w:rFonts w:ascii="Arial" w:hAnsi="Arial" w:cs="Arial"/>
          <w:i/>
          <w:sz w:val="24"/>
        </w:rPr>
        <w:t xml:space="preserve">reasoning at all. They actually need double the amount of people in </w:t>
      </w:r>
      <w:r>
        <w:rPr>
          <w:rFonts w:ascii="Arial" w:hAnsi="Arial" w:cs="Arial"/>
          <w:i/>
          <w:sz w:val="24"/>
        </w:rPr>
        <w:tab/>
      </w:r>
      <w:r w:rsidR="00F36EB8" w:rsidRPr="00D90E2C">
        <w:rPr>
          <w:rFonts w:ascii="Arial" w:hAnsi="Arial" w:cs="Arial"/>
          <w:i/>
          <w:sz w:val="24"/>
        </w:rPr>
        <w:t>active inclusion, because active inclusion is so huge</w:t>
      </w:r>
    </w:p>
    <w:p w14:paraId="7479AE66" w14:textId="09FE6A86" w:rsidR="00272AF7" w:rsidRPr="002718BA" w:rsidRDefault="00272AF7" w:rsidP="00923744">
      <w:pPr>
        <w:rPr>
          <w:rFonts w:ascii="Arial" w:hAnsi="Arial" w:cs="Arial"/>
          <w:sz w:val="24"/>
        </w:rPr>
      </w:pPr>
      <w:r w:rsidRPr="002718BA">
        <w:rPr>
          <w:rFonts w:ascii="Arial" w:hAnsi="Arial" w:cs="Arial"/>
          <w:sz w:val="24"/>
        </w:rPr>
        <w:t>P5 (speaking from an academic point) outlined her view:</w:t>
      </w:r>
    </w:p>
    <w:p w14:paraId="00494883" w14:textId="27B95957" w:rsidR="00272AF7" w:rsidRPr="00D90E2C" w:rsidRDefault="00703DBD" w:rsidP="00923744">
      <w:pPr>
        <w:rPr>
          <w:rFonts w:ascii="Arial" w:hAnsi="Arial" w:cs="Arial"/>
          <w:i/>
          <w:sz w:val="24"/>
        </w:rPr>
      </w:pPr>
      <w:r>
        <w:rPr>
          <w:rFonts w:ascii="Arial" w:hAnsi="Arial" w:cs="Arial"/>
          <w:i/>
          <w:sz w:val="24"/>
        </w:rPr>
        <w:tab/>
      </w:r>
      <w:r w:rsidR="00272AF7" w:rsidRPr="00D90E2C">
        <w:rPr>
          <w:rFonts w:ascii="Arial" w:hAnsi="Arial" w:cs="Arial"/>
          <w:i/>
          <w:sz w:val="24"/>
        </w:rPr>
        <w:t>One of the challenges i</w:t>
      </w:r>
      <w:r w:rsidR="00001936" w:rsidRPr="00D90E2C">
        <w:rPr>
          <w:rFonts w:ascii="Arial" w:hAnsi="Arial" w:cs="Arial"/>
          <w:i/>
          <w:sz w:val="24"/>
        </w:rPr>
        <w:t>n</w:t>
      </w:r>
      <w:r w:rsidR="00272AF7" w:rsidRPr="00D90E2C">
        <w:rPr>
          <w:rFonts w:ascii="Arial" w:hAnsi="Arial" w:cs="Arial"/>
          <w:i/>
          <w:sz w:val="24"/>
        </w:rPr>
        <w:t xml:space="preserve"> any large organi</w:t>
      </w:r>
      <w:r w:rsidR="00AB364D">
        <w:rPr>
          <w:rFonts w:ascii="Arial" w:hAnsi="Arial" w:cs="Arial"/>
          <w:i/>
          <w:sz w:val="24"/>
        </w:rPr>
        <w:t>s</w:t>
      </w:r>
      <w:r w:rsidR="00272AF7" w:rsidRPr="00D90E2C">
        <w:rPr>
          <w:rFonts w:ascii="Arial" w:hAnsi="Arial" w:cs="Arial"/>
          <w:i/>
          <w:sz w:val="24"/>
        </w:rPr>
        <w:t>ation</w:t>
      </w:r>
      <w:r w:rsidR="002718BA" w:rsidRPr="00D90E2C">
        <w:rPr>
          <w:rFonts w:ascii="Arial" w:hAnsi="Arial" w:cs="Arial"/>
          <w:i/>
          <w:sz w:val="24"/>
        </w:rPr>
        <w:t xml:space="preserve"> (…..)</w:t>
      </w:r>
      <w:r w:rsidR="00272AF7" w:rsidRPr="00D90E2C">
        <w:rPr>
          <w:rFonts w:ascii="Arial" w:hAnsi="Arial" w:cs="Arial"/>
          <w:i/>
          <w:sz w:val="24"/>
        </w:rPr>
        <w:t xml:space="preserve"> is their varying </w:t>
      </w:r>
      <w:r>
        <w:rPr>
          <w:rFonts w:ascii="Arial" w:hAnsi="Arial" w:cs="Arial"/>
          <w:i/>
          <w:sz w:val="24"/>
        </w:rPr>
        <w:tab/>
      </w:r>
      <w:r w:rsidR="00272AF7" w:rsidRPr="00D90E2C">
        <w:rPr>
          <w:rFonts w:ascii="Arial" w:hAnsi="Arial" w:cs="Arial"/>
          <w:i/>
          <w:sz w:val="24"/>
        </w:rPr>
        <w:t xml:space="preserve">levels of understanding, varying levels of engagement, and in an </w:t>
      </w:r>
      <w:r>
        <w:rPr>
          <w:rFonts w:ascii="Arial" w:hAnsi="Arial" w:cs="Arial"/>
          <w:i/>
          <w:sz w:val="24"/>
        </w:rPr>
        <w:tab/>
      </w:r>
      <w:r w:rsidR="00272AF7" w:rsidRPr="00D90E2C">
        <w:rPr>
          <w:rFonts w:ascii="Arial" w:hAnsi="Arial" w:cs="Arial"/>
          <w:i/>
          <w:sz w:val="24"/>
        </w:rPr>
        <w:t xml:space="preserve">academic context, varying levels of autonomy that academics would </w:t>
      </w:r>
      <w:r>
        <w:rPr>
          <w:rFonts w:ascii="Arial" w:hAnsi="Arial" w:cs="Arial"/>
          <w:i/>
          <w:sz w:val="24"/>
        </w:rPr>
        <w:lastRenderedPageBreak/>
        <w:tab/>
      </w:r>
      <w:r w:rsidR="00272AF7" w:rsidRPr="00D90E2C">
        <w:rPr>
          <w:rFonts w:ascii="Arial" w:hAnsi="Arial" w:cs="Arial"/>
          <w:i/>
          <w:sz w:val="24"/>
        </w:rPr>
        <w:t xml:space="preserve">have. So </w:t>
      </w:r>
      <w:r w:rsidR="00272AF7" w:rsidRPr="00713AC6">
        <w:rPr>
          <w:rFonts w:ascii="Arial" w:hAnsi="Arial" w:cs="Arial"/>
          <w:i/>
          <w:sz w:val="24"/>
        </w:rPr>
        <w:t xml:space="preserve">it can be difficult to implement change when it's optional. </w:t>
      </w:r>
      <w:r w:rsidRPr="00713AC6">
        <w:rPr>
          <w:rFonts w:ascii="Arial" w:hAnsi="Arial" w:cs="Arial"/>
          <w:i/>
          <w:sz w:val="24"/>
        </w:rPr>
        <w:tab/>
      </w:r>
      <w:r w:rsidR="00272AF7" w:rsidRPr="00713AC6">
        <w:rPr>
          <w:rFonts w:ascii="Arial" w:hAnsi="Arial" w:cs="Arial"/>
          <w:i/>
          <w:sz w:val="24"/>
        </w:rPr>
        <w:t xml:space="preserve">Essentially </w:t>
      </w:r>
      <w:r w:rsidR="006F65D7" w:rsidRPr="00713AC6">
        <w:rPr>
          <w:rFonts w:ascii="Arial" w:hAnsi="Arial" w:cs="Arial"/>
          <w:i/>
          <w:sz w:val="24"/>
        </w:rPr>
        <w:t>there are</w:t>
      </w:r>
      <w:r w:rsidR="00272AF7" w:rsidRPr="00713AC6">
        <w:rPr>
          <w:rFonts w:ascii="Arial" w:hAnsi="Arial" w:cs="Arial"/>
          <w:i/>
          <w:sz w:val="24"/>
        </w:rPr>
        <w:t xml:space="preserve"> a lot of competing priorities</w:t>
      </w:r>
    </w:p>
    <w:p w14:paraId="37AC1913" w14:textId="5F3F7EF8" w:rsidR="002718BA" w:rsidRPr="002718BA" w:rsidRDefault="002718BA" w:rsidP="00923744">
      <w:pPr>
        <w:rPr>
          <w:rFonts w:ascii="Arial" w:hAnsi="Arial" w:cs="Arial"/>
          <w:sz w:val="24"/>
        </w:rPr>
      </w:pPr>
      <w:r w:rsidRPr="002718BA">
        <w:rPr>
          <w:rFonts w:ascii="Arial" w:hAnsi="Arial" w:cs="Arial"/>
          <w:sz w:val="24"/>
        </w:rPr>
        <w:t>P4</w:t>
      </w:r>
      <w:r>
        <w:rPr>
          <w:rFonts w:ascii="Arial" w:hAnsi="Arial" w:cs="Arial"/>
          <w:sz w:val="24"/>
        </w:rPr>
        <w:t>, also an academic,</w:t>
      </w:r>
      <w:r w:rsidRPr="002718BA">
        <w:rPr>
          <w:rFonts w:ascii="Arial" w:hAnsi="Arial" w:cs="Arial"/>
          <w:sz w:val="24"/>
        </w:rPr>
        <w:t xml:space="preserve"> was more positive</w:t>
      </w:r>
      <w:r w:rsidR="00AF7C74">
        <w:rPr>
          <w:rFonts w:ascii="Arial" w:hAnsi="Arial" w:cs="Arial"/>
          <w:sz w:val="24"/>
        </w:rPr>
        <w:t xml:space="preserve"> however</w:t>
      </w:r>
      <w:r w:rsidRPr="002718BA">
        <w:rPr>
          <w:rFonts w:ascii="Arial" w:hAnsi="Arial" w:cs="Arial"/>
          <w:sz w:val="24"/>
        </w:rPr>
        <w:t>:</w:t>
      </w:r>
    </w:p>
    <w:p w14:paraId="2A3FA180" w14:textId="21F6D0E7" w:rsidR="002718BA" w:rsidRPr="00D90E2C" w:rsidRDefault="00703DBD" w:rsidP="00923744">
      <w:pPr>
        <w:rPr>
          <w:rFonts w:ascii="Arial" w:hAnsi="Arial" w:cs="Arial"/>
          <w:i/>
          <w:sz w:val="24"/>
        </w:rPr>
      </w:pPr>
      <w:r>
        <w:rPr>
          <w:rFonts w:ascii="Arial" w:hAnsi="Arial" w:cs="Arial"/>
          <w:i/>
          <w:sz w:val="24"/>
        </w:rPr>
        <w:tab/>
      </w:r>
      <w:r w:rsidR="002718BA" w:rsidRPr="00D90E2C">
        <w:rPr>
          <w:rFonts w:ascii="Arial" w:hAnsi="Arial" w:cs="Arial"/>
          <w:i/>
          <w:sz w:val="24"/>
        </w:rPr>
        <w:t>I don't think there's an unwillingness</w:t>
      </w:r>
      <w:r w:rsidR="00713AC6">
        <w:rPr>
          <w:rFonts w:ascii="Arial" w:hAnsi="Arial" w:cs="Arial"/>
          <w:i/>
          <w:sz w:val="24"/>
        </w:rPr>
        <w:t>,</w:t>
      </w:r>
      <w:r w:rsidR="002718BA" w:rsidRPr="00D90E2C">
        <w:rPr>
          <w:rFonts w:ascii="Arial" w:hAnsi="Arial" w:cs="Arial"/>
          <w:i/>
          <w:sz w:val="24"/>
        </w:rPr>
        <w:t xml:space="preserve"> I really don't. I found most places </w:t>
      </w:r>
      <w:r>
        <w:rPr>
          <w:rFonts w:ascii="Arial" w:hAnsi="Arial" w:cs="Arial"/>
          <w:i/>
          <w:sz w:val="24"/>
        </w:rPr>
        <w:tab/>
      </w:r>
      <w:r w:rsidR="002718BA" w:rsidRPr="00D90E2C">
        <w:rPr>
          <w:rFonts w:ascii="Arial" w:hAnsi="Arial" w:cs="Arial"/>
          <w:i/>
          <w:sz w:val="24"/>
        </w:rPr>
        <w:t xml:space="preserve">I work are very considerate of people. They want things to be as easy </w:t>
      </w:r>
      <w:r>
        <w:rPr>
          <w:rFonts w:ascii="Arial" w:hAnsi="Arial" w:cs="Arial"/>
          <w:i/>
          <w:sz w:val="24"/>
        </w:rPr>
        <w:tab/>
      </w:r>
      <w:r w:rsidR="002718BA" w:rsidRPr="00D90E2C">
        <w:rPr>
          <w:rFonts w:ascii="Arial" w:hAnsi="Arial" w:cs="Arial"/>
          <w:i/>
          <w:sz w:val="24"/>
        </w:rPr>
        <w:t xml:space="preserve">as possible for people and I've never come across a situation where </w:t>
      </w:r>
      <w:r>
        <w:rPr>
          <w:rFonts w:ascii="Arial" w:hAnsi="Arial" w:cs="Arial"/>
          <w:i/>
          <w:sz w:val="24"/>
        </w:rPr>
        <w:tab/>
      </w:r>
      <w:r w:rsidR="002718BA" w:rsidRPr="00D90E2C">
        <w:rPr>
          <w:rFonts w:ascii="Arial" w:hAnsi="Arial" w:cs="Arial"/>
          <w:i/>
          <w:sz w:val="24"/>
        </w:rPr>
        <w:t xml:space="preserve">people go </w:t>
      </w:r>
      <w:r w:rsidR="006F65D7" w:rsidRPr="00D90E2C">
        <w:rPr>
          <w:rFonts w:ascii="Arial" w:hAnsi="Arial" w:cs="Arial"/>
          <w:i/>
          <w:sz w:val="24"/>
        </w:rPr>
        <w:t>‘o</w:t>
      </w:r>
      <w:r w:rsidR="002718BA" w:rsidRPr="00D90E2C">
        <w:rPr>
          <w:rFonts w:ascii="Arial" w:hAnsi="Arial" w:cs="Arial"/>
          <w:i/>
          <w:sz w:val="24"/>
        </w:rPr>
        <w:t>h, we don't even look at that</w:t>
      </w:r>
      <w:r w:rsidR="00FD4BD5">
        <w:rPr>
          <w:rFonts w:ascii="Arial" w:hAnsi="Arial" w:cs="Arial"/>
          <w:i/>
          <w:sz w:val="24"/>
        </w:rPr>
        <w:t>’</w:t>
      </w:r>
    </w:p>
    <w:p w14:paraId="36007FC7" w14:textId="791CD90C" w:rsidR="00AF7C74" w:rsidRPr="00AF7C74" w:rsidRDefault="00AF7C74" w:rsidP="00923744">
      <w:pPr>
        <w:rPr>
          <w:rFonts w:ascii="Arial" w:hAnsi="Arial" w:cs="Arial"/>
          <w:sz w:val="24"/>
        </w:rPr>
      </w:pPr>
      <w:r w:rsidRPr="00AF7C74">
        <w:rPr>
          <w:rFonts w:ascii="Arial" w:hAnsi="Arial" w:cs="Arial"/>
          <w:sz w:val="24"/>
        </w:rPr>
        <w:t xml:space="preserve">P8 </w:t>
      </w:r>
      <w:r w:rsidR="00001936">
        <w:rPr>
          <w:rFonts w:ascii="Arial" w:hAnsi="Arial" w:cs="Arial"/>
          <w:sz w:val="24"/>
        </w:rPr>
        <w:t>(</w:t>
      </w:r>
      <w:r w:rsidRPr="00AF7C74">
        <w:rPr>
          <w:rFonts w:ascii="Arial" w:hAnsi="Arial" w:cs="Arial"/>
          <w:sz w:val="24"/>
        </w:rPr>
        <w:t>neurodiverse support</w:t>
      </w:r>
      <w:r w:rsidR="00001936">
        <w:rPr>
          <w:rFonts w:ascii="Arial" w:hAnsi="Arial" w:cs="Arial"/>
          <w:sz w:val="24"/>
        </w:rPr>
        <w:t>)</w:t>
      </w:r>
      <w:r w:rsidRPr="00AF7C74">
        <w:rPr>
          <w:rFonts w:ascii="Arial" w:hAnsi="Arial" w:cs="Arial"/>
          <w:sz w:val="24"/>
        </w:rPr>
        <w:t xml:space="preserve"> </w:t>
      </w:r>
      <w:r w:rsidR="006F65D7">
        <w:rPr>
          <w:rFonts w:ascii="Arial" w:hAnsi="Arial" w:cs="Arial"/>
          <w:sz w:val="24"/>
        </w:rPr>
        <w:t>had</w:t>
      </w:r>
      <w:r w:rsidRPr="00AF7C74">
        <w:rPr>
          <w:rFonts w:ascii="Arial" w:hAnsi="Arial" w:cs="Arial"/>
          <w:sz w:val="24"/>
        </w:rPr>
        <w:t xml:space="preserve"> an interesting insight:</w:t>
      </w:r>
    </w:p>
    <w:p w14:paraId="750644F1" w14:textId="1298490C" w:rsidR="00AF7C74" w:rsidRPr="00D90E2C" w:rsidRDefault="00703DBD" w:rsidP="00923744">
      <w:pPr>
        <w:rPr>
          <w:rFonts w:ascii="Arial" w:hAnsi="Arial" w:cs="Arial"/>
          <w:i/>
          <w:sz w:val="24"/>
        </w:rPr>
      </w:pPr>
      <w:r>
        <w:rPr>
          <w:rFonts w:ascii="Arial" w:hAnsi="Arial" w:cs="Arial"/>
          <w:i/>
          <w:sz w:val="24"/>
        </w:rPr>
        <w:tab/>
      </w:r>
      <w:r w:rsidR="00AF7C74" w:rsidRPr="00D90E2C">
        <w:rPr>
          <w:rFonts w:ascii="Arial" w:hAnsi="Arial" w:cs="Arial"/>
          <w:i/>
          <w:sz w:val="24"/>
        </w:rPr>
        <w:t xml:space="preserve">My experience would be </w:t>
      </w:r>
      <w:r w:rsidR="00001936" w:rsidRPr="00D90E2C">
        <w:rPr>
          <w:rFonts w:ascii="Arial" w:hAnsi="Arial" w:cs="Arial"/>
          <w:i/>
          <w:sz w:val="24"/>
        </w:rPr>
        <w:t>(</w:t>
      </w:r>
      <w:r w:rsidR="006F65D7" w:rsidRPr="00D90E2C">
        <w:rPr>
          <w:rFonts w:ascii="Arial" w:hAnsi="Arial" w:cs="Arial"/>
          <w:i/>
          <w:sz w:val="24"/>
        </w:rPr>
        <w:t>a</w:t>
      </w:r>
      <w:r w:rsidR="00AF7C74" w:rsidRPr="00D90E2C">
        <w:rPr>
          <w:rFonts w:ascii="Arial" w:hAnsi="Arial" w:cs="Arial"/>
          <w:i/>
          <w:sz w:val="24"/>
        </w:rPr>
        <w:t>nd I know it sounds weird</w:t>
      </w:r>
      <w:r w:rsidR="008678F8" w:rsidRPr="00D90E2C">
        <w:rPr>
          <w:rFonts w:ascii="Arial" w:hAnsi="Arial" w:cs="Arial"/>
          <w:i/>
          <w:sz w:val="24"/>
        </w:rPr>
        <w:t>)</w:t>
      </w:r>
      <w:r w:rsidR="00AF7C74" w:rsidRPr="00D90E2C">
        <w:rPr>
          <w:rFonts w:ascii="Arial" w:hAnsi="Arial" w:cs="Arial"/>
          <w:i/>
          <w:sz w:val="24"/>
        </w:rPr>
        <w:t xml:space="preserve"> but often the </w:t>
      </w:r>
      <w:r>
        <w:rPr>
          <w:rFonts w:ascii="Arial" w:hAnsi="Arial" w:cs="Arial"/>
          <w:i/>
          <w:sz w:val="24"/>
        </w:rPr>
        <w:tab/>
      </w:r>
      <w:r w:rsidR="00AF7C74" w:rsidRPr="00D90E2C">
        <w:rPr>
          <w:rFonts w:ascii="Arial" w:hAnsi="Arial" w:cs="Arial"/>
          <w:i/>
          <w:sz w:val="24"/>
        </w:rPr>
        <w:t>bigger the company, the more open they are</w:t>
      </w:r>
      <w:r w:rsidR="008678F8" w:rsidRPr="00D90E2C">
        <w:rPr>
          <w:rFonts w:ascii="Arial" w:hAnsi="Arial" w:cs="Arial"/>
          <w:i/>
          <w:sz w:val="24"/>
        </w:rPr>
        <w:t>;</w:t>
      </w:r>
      <w:r w:rsidR="00AF7C74" w:rsidRPr="00D90E2C">
        <w:rPr>
          <w:rFonts w:ascii="Arial" w:hAnsi="Arial" w:cs="Arial"/>
          <w:i/>
          <w:sz w:val="24"/>
        </w:rPr>
        <w:t xml:space="preserve"> but that's possibly </w:t>
      </w:r>
      <w:r>
        <w:rPr>
          <w:rFonts w:ascii="Arial" w:hAnsi="Arial" w:cs="Arial"/>
          <w:i/>
          <w:sz w:val="24"/>
        </w:rPr>
        <w:tab/>
      </w:r>
      <w:r w:rsidR="00AF7C74" w:rsidRPr="00D90E2C">
        <w:rPr>
          <w:rFonts w:ascii="Arial" w:hAnsi="Arial" w:cs="Arial"/>
          <w:i/>
          <w:sz w:val="24"/>
        </w:rPr>
        <w:t>because they've got more scope, probably more than a small</w:t>
      </w:r>
      <w:r w:rsidR="00D90E2C" w:rsidRPr="00D90E2C">
        <w:rPr>
          <w:rFonts w:ascii="Arial" w:hAnsi="Arial" w:cs="Arial"/>
          <w:i/>
          <w:sz w:val="24"/>
        </w:rPr>
        <w:t>,</w:t>
      </w:r>
      <w:r w:rsidR="00AF7C74" w:rsidRPr="00D90E2C">
        <w:rPr>
          <w:rFonts w:ascii="Arial" w:hAnsi="Arial" w:cs="Arial"/>
          <w:i/>
          <w:sz w:val="24"/>
        </w:rPr>
        <w:t xml:space="preserve"> one</w:t>
      </w:r>
      <w:r w:rsidR="005428F9">
        <w:rPr>
          <w:rFonts w:ascii="Arial" w:hAnsi="Arial" w:cs="Arial"/>
          <w:i/>
          <w:sz w:val="24"/>
        </w:rPr>
        <w:t>-</w:t>
      </w:r>
      <w:r>
        <w:rPr>
          <w:rFonts w:ascii="Arial" w:hAnsi="Arial" w:cs="Arial"/>
          <w:i/>
          <w:sz w:val="24"/>
        </w:rPr>
        <w:tab/>
      </w:r>
      <w:r w:rsidR="00AF7C74" w:rsidRPr="00D90E2C">
        <w:rPr>
          <w:rFonts w:ascii="Arial" w:hAnsi="Arial" w:cs="Arial"/>
          <w:i/>
          <w:sz w:val="24"/>
        </w:rPr>
        <w:t>man</w:t>
      </w:r>
      <w:r w:rsidR="005428F9">
        <w:rPr>
          <w:rFonts w:ascii="Arial" w:hAnsi="Arial" w:cs="Arial"/>
          <w:i/>
          <w:sz w:val="24"/>
        </w:rPr>
        <w:t>-</w:t>
      </w:r>
      <w:r w:rsidR="006F65D7" w:rsidRPr="00D90E2C">
        <w:rPr>
          <w:rFonts w:ascii="Arial" w:hAnsi="Arial" w:cs="Arial"/>
          <w:i/>
          <w:sz w:val="24"/>
        </w:rPr>
        <w:t>band</w:t>
      </w:r>
      <w:r w:rsidR="00AF7C74" w:rsidRPr="00D90E2C">
        <w:rPr>
          <w:rFonts w:ascii="Arial" w:hAnsi="Arial" w:cs="Arial"/>
          <w:i/>
          <w:sz w:val="24"/>
        </w:rPr>
        <w:t xml:space="preserve"> operation. They might have the time, they might have </w:t>
      </w:r>
      <w:r>
        <w:rPr>
          <w:rFonts w:ascii="Arial" w:hAnsi="Arial" w:cs="Arial"/>
          <w:i/>
          <w:sz w:val="24"/>
        </w:rPr>
        <w:tab/>
      </w:r>
      <w:r w:rsidR="00AF7C74" w:rsidRPr="00D90E2C">
        <w:rPr>
          <w:rFonts w:ascii="Arial" w:hAnsi="Arial" w:cs="Arial"/>
          <w:i/>
          <w:sz w:val="24"/>
        </w:rPr>
        <w:t>somebody they can dedicate to diversity</w:t>
      </w:r>
    </w:p>
    <w:p w14:paraId="15808AB2" w14:textId="77777777" w:rsidR="003757C1" w:rsidRDefault="003757C1" w:rsidP="00923744">
      <w:pPr>
        <w:rPr>
          <w:rFonts w:ascii="Arial" w:hAnsi="Arial" w:cs="Arial"/>
          <w:b/>
          <w:sz w:val="24"/>
        </w:rPr>
      </w:pPr>
    </w:p>
    <w:p w14:paraId="7DA8C8ED" w14:textId="27CBDC95" w:rsidR="003757C1" w:rsidRDefault="003757C1" w:rsidP="00923744">
      <w:pPr>
        <w:rPr>
          <w:rFonts w:ascii="Arial" w:hAnsi="Arial" w:cs="Arial"/>
          <w:b/>
          <w:sz w:val="24"/>
        </w:rPr>
      </w:pPr>
      <w:r>
        <w:rPr>
          <w:rFonts w:ascii="Arial" w:hAnsi="Arial" w:cs="Arial"/>
          <w:b/>
          <w:i/>
          <w:sz w:val="24"/>
        </w:rPr>
        <w:t xml:space="preserve">2 </w:t>
      </w:r>
      <w:r w:rsidR="00C91D8E">
        <w:rPr>
          <w:rFonts w:ascii="Arial" w:hAnsi="Arial" w:cs="Arial"/>
          <w:b/>
          <w:i/>
          <w:sz w:val="24"/>
        </w:rPr>
        <w:t>–</w:t>
      </w:r>
      <w:r>
        <w:rPr>
          <w:rFonts w:ascii="Arial" w:hAnsi="Arial" w:cs="Arial"/>
          <w:b/>
          <w:i/>
          <w:sz w:val="24"/>
        </w:rPr>
        <w:t xml:space="preserve"> </w:t>
      </w:r>
      <w:r w:rsidR="00C91D8E">
        <w:rPr>
          <w:rFonts w:ascii="Arial" w:hAnsi="Arial" w:cs="Arial"/>
          <w:b/>
          <w:i/>
          <w:sz w:val="24"/>
        </w:rPr>
        <w:t>T</w:t>
      </w:r>
      <w:r w:rsidRPr="003757C1">
        <w:rPr>
          <w:rFonts w:ascii="Arial" w:hAnsi="Arial" w:cs="Arial"/>
          <w:b/>
          <w:i/>
          <w:sz w:val="24"/>
        </w:rPr>
        <w:t>he</w:t>
      </w:r>
      <w:r w:rsidR="00C91D8E">
        <w:rPr>
          <w:rFonts w:ascii="Arial" w:hAnsi="Arial" w:cs="Arial"/>
          <w:b/>
          <w:i/>
          <w:sz w:val="24"/>
        </w:rPr>
        <w:t xml:space="preserve"> Current</w:t>
      </w:r>
      <w:r w:rsidRPr="003757C1">
        <w:rPr>
          <w:rFonts w:ascii="Arial" w:hAnsi="Arial" w:cs="Arial"/>
          <w:b/>
          <w:i/>
          <w:sz w:val="24"/>
        </w:rPr>
        <w:t xml:space="preserve"> Interview Format </w:t>
      </w:r>
    </w:p>
    <w:p w14:paraId="77EBF195" w14:textId="24780821" w:rsidR="002718BA" w:rsidRPr="00E263D3" w:rsidRDefault="00E263D3" w:rsidP="00923744">
      <w:pPr>
        <w:rPr>
          <w:rFonts w:ascii="Arial" w:hAnsi="Arial" w:cs="Arial"/>
          <w:sz w:val="24"/>
        </w:rPr>
      </w:pPr>
      <w:r w:rsidRPr="003757C1">
        <w:rPr>
          <w:rFonts w:ascii="Arial" w:hAnsi="Arial" w:cs="Arial"/>
          <w:sz w:val="24"/>
        </w:rPr>
        <w:t>Regarding the interview format</w:t>
      </w:r>
      <w:r w:rsidR="00713AC6">
        <w:rPr>
          <w:rFonts w:ascii="Arial" w:hAnsi="Arial" w:cs="Arial"/>
          <w:sz w:val="24"/>
        </w:rPr>
        <w:t>,</w:t>
      </w:r>
      <w:r w:rsidRPr="003757C1">
        <w:rPr>
          <w:rFonts w:ascii="Arial" w:hAnsi="Arial" w:cs="Arial"/>
          <w:sz w:val="24"/>
        </w:rPr>
        <w:t xml:space="preserve"> the following were insights</w:t>
      </w:r>
      <w:r w:rsidRPr="00E263D3">
        <w:rPr>
          <w:rFonts w:ascii="Arial" w:hAnsi="Arial" w:cs="Arial"/>
          <w:sz w:val="24"/>
        </w:rPr>
        <w:t>:</w:t>
      </w:r>
    </w:p>
    <w:p w14:paraId="14821A43" w14:textId="2072001A" w:rsidR="00703DBD" w:rsidRDefault="004005C3" w:rsidP="00923744">
      <w:pPr>
        <w:rPr>
          <w:rFonts w:ascii="Arial" w:hAnsi="Arial" w:cs="Arial"/>
          <w:i/>
          <w:sz w:val="24"/>
        </w:rPr>
      </w:pPr>
      <w:r>
        <w:rPr>
          <w:rFonts w:ascii="Arial" w:hAnsi="Arial" w:cs="Arial"/>
          <w:sz w:val="24"/>
        </w:rPr>
        <w:t xml:space="preserve">P1: </w:t>
      </w:r>
      <w:r w:rsidRPr="00A9382C">
        <w:rPr>
          <w:rFonts w:ascii="Arial" w:hAnsi="Arial" w:cs="Arial"/>
          <w:i/>
          <w:sz w:val="24"/>
        </w:rPr>
        <w:t xml:space="preserve"> </w:t>
      </w:r>
    </w:p>
    <w:p w14:paraId="6D201012" w14:textId="6A1E11C1" w:rsidR="00F36EB8" w:rsidRPr="00F36EB8" w:rsidRDefault="00703DBD" w:rsidP="00923744">
      <w:pPr>
        <w:rPr>
          <w:rFonts w:ascii="Arial" w:hAnsi="Arial" w:cs="Arial"/>
          <w:sz w:val="24"/>
        </w:rPr>
      </w:pPr>
      <w:r>
        <w:rPr>
          <w:rFonts w:ascii="Arial" w:hAnsi="Arial" w:cs="Arial"/>
          <w:i/>
          <w:sz w:val="24"/>
        </w:rPr>
        <w:tab/>
      </w:r>
      <w:r w:rsidR="004005C3" w:rsidRPr="00A9382C">
        <w:rPr>
          <w:rFonts w:ascii="Arial" w:hAnsi="Arial" w:cs="Arial"/>
          <w:i/>
          <w:sz w:val="24"/>
        </w:rPr>
        <w:t xml:space="preserve">My perspective of the recruitment process is its very formal. It's also </w:t>
      </w:r>
      <w:r>
        <w:rPr>
          <w:rFonts w:ascii="Arial" w:hAnsi="Arial" w:cs="Arial"/>
          <w:i/>
          <w:sz w:val="24"/>
        </w:rPr>
        <w:tab/>
      </w:r>
      <w:r w:rsidR="004005C3" w:rsidRPr="00A9382C">
        <w:rPr>
          <w:rFonts w:ascii="Arial" w:hAnsi="Arial" w:cs="Arial"/>
          <w:i/>
          <w:sz w:val="24"/>
        </w:rPr>
        <w:t>extremely universal</w:t>
      </w:r>
      <w:r w:rsidR="00135E63" w:rsidRPr="00A9382C">
        <w:rPr>
          <w:rFonts w:ascii="Arial" w:hAnsi="Arial" w:cs="Arial"/>
          <w:i/>
          <w:sz w:val="24"/>
        </w:rPr>
        <w:t>.</w:t>
      </w:r>
      <w:r w:rsidR="004005C3" w:rsidRPr="00A9382C">
        <w:rPr>
          <w:rFonts w:ascii="Arial" w:hAnsi="Arial" w:cs="Arial"/>
          <w:i/>
          <w:sz w:val="24"/>
        </w:rPr>
        <w:t xml:space="preserve"> </w:t>
      </w:r>
      <w:r w:rsidR="00135E63" w:rsidRPr="00A9382C">
        <w:rPr>
          <w:rFonts w:ascii="Arial" w:hAnsi="Arial" w:cs="Arial"/>
          <w:i/>
          <w:sz w:val="24"/>
        </w:rPr>
        <w:t>T</w:t>
      </w:r>
      <w:r w:rsidR="004005C3" w:rsidRPr="00A9382C">
        <w:rPr>
          <w:rFonts w:ascii="Arial" w:hAnsi="Arial" w:cs="Arial"/>
          <w:i/>
          <w:sz w:val="24"/>
        </w:rPr>
        <w:t xml:space="preserve">he approach that's taken in, I would say, 95% of </w:t>
      </w:r>
      <w:r>
        <w:rPr>
          <w:rFonts w:ascii="Arial" w:hAnsi="Arial" w:cs="Arial"/>
          <w:i/>
          <w:sz w:val="24"/>
        </w:rPr>
        <w:tab/>
      </w:r>
      <w:r w:rsidR="004005C3" w:rsidRPr="00A9382C">
        <w:rPr>
          <w:rFonts w:ascii="Arial" w:hAnsi="Arial" w:cs="Arial"/>
          <w:i/>
          <w:sz w:val="24"/>
        </w:rPr>
        <w:t xml:space="preserve">organisations that I've gone for an interview, for example, or engaged </w:t>
      </w:r>
      <w:r>
        <w:rPr>
          <w:rFonts w:ascii="Arial" w:hAnsi="Arial" w:cs="Arial"/>
          <w:i/>
          <w:sz w:val="24"/>
        </w:rPr>
        <w:tab/>
      </w:r>
      <w:r w:rsidR="004005C3" w:rsidRPr="00A9382C">
        <w:rPr>
          <w:rFonts w:ascii="Arial" w:hAnsi="Arial" w:cs="Arial"/>
          <w:i/>
          <w:sz w:val="24"/>
        </w:rPr>
        <w:t xml:space="preserve">in a recruitment process with, it's been exactly the same. So </w:t>
      </w:r>
      <w:r w:rsidR="006357B3" w:rsidRPr="00A9382C">
        <w:rPr>
          <w:rFonts w:ascii="Arial" w:hAnsi="Arial" w:cs="Arial"/>
          <w:i/>
          <w:sz w:val="24"/>
        </w:rPr>
        <w:t xml:space="preserve">it’s </w:t>
      </w:r>
      <w:r w:rsidR="004005C3" w:rsidRPr="00A9382C">
        <w:rPr>
          <w:rFonts w:ascii="Arial" w:hAnsi="Arial" w:cs="Arial"/>
          <w:i/>
          <w:sz w:val="24"/>
        </w:rPr>
        <w:t xml:space="preserve">a </w:t>
      </w:r>
      <w:r>
        <w:rPr>
          <w:rFonts w:ascii="Arial" w:hAnsi="Arial" w:cs="Arial"/>
          <w:i/>
          <w:sz w:val="24"/>
        </w:rPr>
        <w:tab/>
      </w:r>
      <w:r w:rsidR="004005C3" w:rsidRPr="00A9382C">
        <w:rPr>
          <w:rFonts w:ascii="Arial" w:hAnsi="Arial" w:cs="Arial"/>
          <w:i/>
          <w:sz w:val="24"/>
        </w:rPr>
        <w:t>standard recruitment proces</w:t>
      </w:r>
      <w:r w:rsidR="00FD4BD5">
        <w:rPr>
          <w:rFonts w:ascii="Arial" w:hAnsi="Arial" w:cs="Arial"/>
          <w:i/>
          <w:sz w:val="24"/>
        </w:rPr>
        <w:t>s</w:t>
      </w:r>
    </w:p>
    <w:p w14:paraId="54239F9B" w14:textId="77777777" w:rsidR="00703DBD" w:rsidRDefault="00F11DB5" w:rsidP="00923744">
      <w:r w:rsidRPr="00F11DB5">
        <w:rPr>
          <w:rFonts w:ascii="Arial" w:hAnsi="Arial" w:cs="Arial"/>
          <w:sz w:val="24"/>
        </w:rPr>
        <w:t>P3:</w:t>
      </w:r>
      <w:r>
        <w:t xml:space="preserve"> </w:t>
      </w:r>
    </w:p>
    <w:p w14:paraId="46F8B6DF" w14:textId="52FE9641" w:rsidR="00F36EB8" w:rsidRPr="00EB208F" w:rsidRDefault="00703DBD" w:rsidP="00923744">
      <w:r>
        <w:rPr>
          <w:rFonts w:ascii="Arial" w:hAnsi="Arial" w:cs="Arial"/>
          <w:i/>
          <w:sz w:val="24"/>
        </w:rPr>
        <w:tab/>
      </w:r>
      <w:r w:rsidR="00F11DB5" w:rsidRPr="007C1DB5">
        <w:rPr>
          <w:rFonts w:ascii="Arial" w:hAnsi="Arial" w:cs="Arial"/>
          <w:i/>
          <w:sz w:val="24"/>
        </w:rPr>
        <w:t>However, going to your question around the interview itself</w:t>
      </w:r>
      <w:r w:rsidR="0086535E">
        <w:rPr>
          <w:rFonts w:ascii="Arial" w:hAnsi="Arial" w:cs="Arial"/>
          <w:i/>
          <w:sz w:val="24"/>
        </w:rPr>
        <w:t>,</w:t>
      </w:r>
      <w:r w:rsidR="00F11DB5" w:rsidRPr="007C1DB5">
        <w:rPr>
          <w:rFonts w:ascii="Arial" w:hAnsi="Arial" w:cs="Arial"/>
          <w:i/>
          <w:sz w:val="24"/>
        </w:rPr>
        <w:t xml:space="preserve"> is that it is </w:t>
      </w:r>
      <w:r>
        <w:rPr>
          <w:rFonts w:ascii="Arial" w:hAnsi="Arial" w:cs="Arial"/>
          <w:i/>
          <w:sz w:val="24"/>
        </w:rPr>
        <w:tab/>
      </w:r>
      <w:r w:rsidR="00F11DB5" w:rsidRPr="007C1DB5">
        <w:rPr>
          <w:rFonts w:ascii="Arial" w:hAnsi="Arial" w:cs="Arial"/>
          <w:i/>
          <w:sz w:val="24"/>
        </w:rPr>
        <w:t>not suited for people with invisible needs</w:t>
      </w:r>
    </w:p>
    <w:p w14:paraId="5137E3EE" w14:textId="77777777" w:rsidR="00322FD0" w:rsidRDefault="00322FD0" w:rsidP="00923744">
      <w:pPr>
        <w:rPr>
          <w:rFonts w:ascii="Arial" w:hAnsi="Arial" w:cs="Arial"/>
          <w:sz w:val="24"/>
        </w:rPr>
      </w:pPr>
    </w:p>
    <w:p w14:paraId="58B76E46" w14:textId="1F09ACD3" w:rsidR="00703DBD" w:rsidRDefault="00F11DB5" w:rsidP="00923744">
      <w:pPr>
        <w:rPr>
          <w:rFonts w:ascii="Arial" w:hAnsi="Arial" w:cs="Arial"/>
          <w:sz w:val="24"/>
        </w:rPr>
      </w:pPr>
      <w:r>
        <w:rPr>
          <w:rFonts w:ascii="Arial" w:hAnsi="Arial" w:cs="Arial"/>
          <w:sz w:val="24"/>
        </w:rPr>
        <w:lastRenderedPageBreak/>
        <w:t xml:space="preserve">P4: </w:t>
      </w:r>
    </w:p>
    <w:p w14:paraId="51E4C297" w14:textId="70AE0E99" w:rsidR="009718DE" w:rsidRDefault="00703DBD" w:rsidP="00923744">
      <w:pPr>
        <w:rPr>
          <w:rFonts w:ascii="Arial" w:hAnsi="Arial" w:cs="Arial"/>
          <w:i/>
          <w:sz w:val="24"/>
        </w:rPr>
      </w:pPr>
      <w:r>
        <w:rPr>
          <w:rFonts w:ascii="Arial" w:hAnsi="Arial" w:cs="Arial"/>
          <w:i/>
          <w:sz w:val="24"/>
        </w:rPr>
        <w:tab/>
      </w:r>
      <w:r w:rsidR="00F11DB5" w:rsidRPr="00966907">
        <w:rPr>
          <w:rFonts w:ascii="Arial" w:hAnsi="Arial" w:cs="Arial"/>
          <w:i/>
          <w:sz w:val="24"/>
        </w:rPr>
        <w:t xml:space="preserve">I think it's very institutional or old-fashioned, the way it's done and I </w:t>
      </w:r>
      <w:r>
        <w:rPr>
          <w:rFonts w:ascii="Arial" w:hAnsi="Arial" w:cs="Arial"/>
          <w:i/>
          <w:sz w:val="24"/>
        </w:rPr>
        <w:tab/>
      </w:r>
      <w:r w:rsidR="00F11DB5" w:rsidRPr="00966907">
        <w:rPr>
          <w:rFonts w:ascii="Arial" w:hAnsi="Arial" w:cs="Arial"/>
          <w:i/>
          <w:sz w:val="24"/>
        </w:rPr>
        <w:t xml:space="preserve">know that comes out of a need for every industry to be identical. So </w:t>
      </w:r>
      <w:r>
        <w:rPr>
          <w:rFonts w:ascii="Arial" w:hAnsi="Arial" w:cs="Arial"/>
          <w:i/>
          <w:sz w:val="24"/>
        </w:rPr>
        <w:tab/>
      </w:r>
      <w:r w:rsidR="00F11DB5" w:rsidRPr="00966907">
        <w:rPr>
          <w:rFonts w:ascii="Arial" w:hAnsi="Arial" w:cs="Arial"/>
          <w:i/>
          <w:sz w:val="24"/>
        </w:rPr>
        <w:t>people have a fairness</w:t>
      </w:r>
      <w:r w:rsidR="0086535E">
        <w:rPr>
          <w:rFonts w:ascii="Arial" w:hAnsi="Arial" w:cs="Arial"/>
          <w:i/>
          <w:sz w:val="24"/>
        </w:rPr>
        <w:t>;</w:t>
      </w:r>
      <w:r w:rsidR="00F11DB5" w:rsidRPr="00966907">
        <w:rPr>
          <w:rFonts w:ascii="Arial" w:hAnsi="Arial" w:cs="Arial"/>
          <w:i/>
          <w:sz w:val="24"/>
        </w:rPr>
        <w:t xml:space="preserve"> but I think</w:t>
      </w:r>
      <w:r w:rsidR="0086535E">
        <w:rPr>
          <w:rFonts w:ascii="Arial" w:hAnsi="Arial" w:cs="Arial"/>
          <w:i/>
          <w:sz w:val="24"/>
        </w:rPr>
        <w:t>,</w:t>
      </w:r>
      <w:r w:rsidR="00F11DB5" w:rsidRPr="00966907">
        <w:rPr>
          <w:rFonts w:ascii="Arial" w:hAnsi="Arial" w:cs="Arial"/>
          <w:i/>
          <w:sz w:val="24"/>
        </w:rPr>
        <w:t xml:space="preserve"> in seeking equality, you lose the </w:t>
      </w:r>
      <w:r>
        <w:rPr>
          <w:rFonts w:ascii="Arial" w:hAnsi="Arial" w:cs="Arial"/>
          <w:i/>
          <w:sz w:val="24"/>
        </w:rPr>
        <w:tab/>
      </w:r>
      <w:r w:rsidR="00F11DB5" w:rsidRPr="00966907">
        <w:rPr>
          <w:rFonts w:ascii="Arial" w:hAnsi="Arial" w:cs="Arial"/>
          <w:i/>
          <w:sz w:val="24"/>
        </w:rPr>
        <w:t xml:space="preserve">equity piece where, in order to have the same advantage for </w:t>
      </w:r>
      <w:r>
        <w:rPr>
          <w:rFonts w:ascii="Arial" w:hAnsi="Arial" w:cs="Arial"/>
          <w:i/>
          <w:sz w:val="24"/>
        </w:rPr>
        <w:tab/>
      </w:r>
      <w:r w:rsidR="00F11DB5" w:rsidRPr="00966907">
        <w:rPr>
          <w:rFonts w:ascii="Arial" w:hAnsi="Arial" w:cs="Arial"/>
          <w:i/>
          <w:sz w:val="24"/>
        </w:rPr>
        <w:t>something</w:t>
      </w:r>
      <w:r w:rsidR="005C5195" w:rsidRPr="00966907">
        <w:rPr>
          <w:rFonts w:ascii="Arial" w:hAnsi="Arial" w:cs="Arial"/>
          <w:i/>
          <w:sz w:val="24"/>
        </w:rPr>
        <w:t>,</w:t>
      </w:r>
      <w:r w:rsidR="00F11DB5" w:rsidRPr="00966907">
        <w:rPr>
          <w:rFonts w:ascii="Arial" w:hAnsi="Arial" w:cs="Arial"/>
          <w:i/>
          <w:sz w:val="24"/>
        </w:rPr>
        <w:t xml:space="preserve"> people need to be treated differently</w:t>
      </w:r>
    </w:p>
    <w:p w14:paraId="486A8567" w14:textId="51F5D219" w:rsidR="006F0AA1" w:rsidRDefault="006F0AA1" w:rsidP="00923744">
      <w:pPr>
        <w:rPr>
          <w:rFonts w:ascii="Arial" w:hAnsi="Arial" w:cs="Arial"/>
          <w:sz w:val="24"/>
        </w:rPr>
      </w:pPr>
      <w:r>
        <w:rPr>
          <w:rFonts w:ascii="Arial" w:hAnsi="Arial" w:cs="Arial"/>
          <w:sz w:val="24"/>
        </w:rPr>
        <w:t>P5 was very critical of the process:</w:t>
      </w:r>
    </w:p>
    <w:p w14:paraId="6AD91EB8" w14:textId="4A0739E7" w:rsidR="005A3422" w:rsidRPr="00966907" w:rsidRDefault="00703DBD" w:rsidP="00923744">
      <w:pPr>
        <w:rPr>
          <w:rFonts w:ascii="Arial" w:hAnsi="Arial" w:cs="Arial"/>
          <w:i/>
          <w:sz w:val="24"/>
        </w:rPr>
      </w:pPr>
      <w:r>
        <w:rPr>
          <w:rFonts w:ascii="Arial" w:hAnsi="Arial" w:cs="Arial"/>
          <w:i/>
          <w:sz w:val="24"/>
        </w:rPr>
        <w:tab/>
      </w:r>
      <w:r w:rsidR="00367F93">
        <w:rPr>
          <w:rFonts w:ascii="Arial" w:hAnsi="Arial" w:cs="Arial"/>
          <w:i/>
          <w:sz w:val="24"/>
        </w:rPr>
        <w:t>T</w:t>
      </w:r>
      <w:r w:rsidR="006F0AA1" w:rsidRPr="00966907">
        <w:rPr>
          <w:rFonts w:ascii="Arial" w:hAnsi="Arial" w:cs="Arial"/>
          <w:i/>
          <w:sz w:val="24"/>
        </w:rPr>
        <w:t xml:space="preserve">he recruitment processes? How inclusive are they? They're not </w:t>
      </w:r>
      <w:r>
        <w:rPr>
          <w:rFonts w:ascii="Arial" w:hAnsi="Arial" w:cs="Arial"/>
          <w:i/>
          <w:sz w:val="24"/>
        </w:rPr>
        <w:tab/>
      </w:r>
      <w:r w:rsidR="006F0AA1" w:rsidRPr="00966907">
        <w:rPr>
          <w:rFonts w:ascii="Arial" w:hAnsi="Arial" w:cs="Arial"/>
          <w:i/>
          <w:sz w:val="24"/>
        </w:rPr>
        <w:t>inclusive because they're so rigid</w:t>
      </w:r>
      <w:r w:rsidR="00D43274" w:rsidRPr="00966907">
        <w:rPr>
          <w:rFonts w:ascii="Arial" w:hAnsi="Arial" w:cs="Arial"/>
          <w:i/>
          <w:sz w:val="24"/>
        </w:rPr>
        <w:t>……</w:t>
      </w:r>
      <w:r w:rsidR="00966907">
        <w:rPr>
          <w:rFonts w:ascii="Arial" w:hAnsi="Arial" w:cs="Arial"/>
          <w:i/>
          <w:sz w:val="24"/>
        </w:rPr>
        <w:t xml:space="preserve"> </w:t>
      </w:r>
      <w:r w:rsidR="00D43274" w:rsidRPr="00966907">
        <w:rPr>
          <w:rFonts w:ascii="Arial" w:hAnsi="Arial" w:cs="Arial"/>
          <w:i/>
          <w:sz w:val="24"/>
        </w:rPr>
        <w:t>[re:</w:t>
      </w:r>
      <w:r w:rsidR="006F0AA1" w:rsidRPr="00966907">
        <w:rPr>
          <w:rFonts w:ascii="Arial" w:hAnsi="Arial" w:cs="Arial"/>
          <w:i/>
          <w:sz w:val="24"/>
        </w:rPr>
        <w:t xml:space="preserve"> choice of assessment and </w:t>
      </w:r>
      <w:r>
        <w:rPr>
          <w:rFonts w:ascii="Arial" w:hAnsi="Arial" w:cs="Arial"/>
          <w:i/>
          <w:sz w:val="24"/>
        </w:rPr>
        <w:tab/>
      </w:r>
      <w:r w:rsidR="006F0AA1" w:rsidRPr="00966907">
        <w:rPr>
          <w:rFonts w:ascii="Arial" w:hAnsi="Arial" w:cs="Arial"/>
          <w:i/>
          <w:sz w:val="24"/>
        </w:rPr>
        <w:t>building and flexibility</w:t>
      </w:r>
      <w:r w:rsidR="00D43274" w:rsidRPr="00966907">
        <w:rPr>
          <w:rFonts w:ascii="Arial" w:hAnsi="Arial" w:cs="Arial"/>
          <w:i/>
          <w:sz w:val="24"/>
        </w:rPr>
        <w:t>]…</w:t>
      </w:r>
      <w:r w:rsidR="006F0AA1" w:rsidRPr="00966907">
        <w:rPr>
          <w:rFonts w:ascii="Arial" w:hAnsi="Arial" w:cs="Arial"/>
          <w:i/>
          <w:sz w:val="24"/>
        </w:rPr>
        <w:t xml:space="preserve"> one of the requirements that we see all the </w:t>
      </w:r>
      <w:r>
        <w:rPr>
          <w:rFonts w:ascii="Arial" w:hAnsi="Arial" w:cs="Arial"/>
          <w:i/>
          <w:sz w:val="24"/>
        </w:rPr>
        <w:tab/>
      </w:r>
      <w:r w:rsidR="006F0AA1" w:rsidRPr="00966907">
        <w:rPr>
          <w:rFonts w:ascii="Arial" w:hAnsi="Arial" w:cs="Arial"/>
          <w:i/>
          <w:sz w:val="24"/>
        </w:rPr>
        <w:t xml:space="preserve">time is everybody must be interviewed in the same way. They should </w:t>
      </w:r>
      <w:r>
        <w:rPr>
          <w:rFonts w:ascii="Arial" w:hAnsi="Arial" w:cs="Arial"/>
          <w:i/>
          <w:sz w:val="24"/>
        </w:rPr>
        <w:tab/>
      </w:r>
      <w:r w:rsidR="006F0AA1" w:rsidRPr="00966907">
        <w:rPr>
          <w:rFonts w:ascii="Arial" w:hAnsi="Arial" w:cs="Arial"/>
          <w:i/>
          <w:sz w:val="24"/>
        </w:rPr>
        <w:t xml:space="preserve">be asked the same questions. They do the same task, they have to do </w:t>
      </w:r>
      <w:r>
        <w:rPr>
          <w:rFonts w:ascii="Arial" w:hAnsi="Arial" w:cs="Arial"/>
          <w:i/>
          <w:sz w:val="24"/>
        </w:rPr>
        <w:tab/>
      </w:r>
      <w:r w:rsidR="006F0AA1" w:rsidRPr="00966907">
        <w:rPr>
          <w:rFonts w:ascii="Arial" w:hAnsi="Arial" w:cs="Arial"/>
          <w:i/>
          <w:sz w:val="24"/>
        </w:rPr>
        <w:t xml:space="preserve">the same presentation, and these are the restrictions. This view is that </w:t>
      </w:r>
      <w:r>
        <w:rPr>
          <w:rFonts w:ascii="Arial" w:hAnsi="Arial" w:cs="Arial"/>
          <w:i/>
          <w:sz w:val="24"/>
        </w:rPr>
        <w:tab/>
      </w:r>
      <w:r w:rsidR="006F0AA1" w:rsidRPr="00966907">
        <w:rPr>
          <w:rFonts w:ascii="Arial" w:hAnsi="Arial" w:cs="Arial"/>
          <w:i/>
          <w:sz w:val="24"/>
        </w:rPr>
        <w:t xml:space="preserve">that makes it equitable. If we ask everybody, to exactly the same thing, </w:t>
      </w:r>
      <w:r>
        <w:rPr>
          <w:rFonts w:ascii="Arial" w:hAnsi="Arial" w:cs="Arial"/>
          <w:i/>
          <w:sz w:val="24"/>
        </w:rPr>
        <w:tab/>
      </w:r>
      <w:r w:rsidR="006F0AA1" w:rsidRPr="00966907">
        <w:rPr>
          <w:rFonts w:ascii="Arial" w:hAnsi="Arial" w:cs="Arial"/>
          <w:i/>
          <w:sz w:val="24"/>
        </w:rPr>
        <w:t xml:space="preserve">(which is always very funny to me when I think about the cartoon, you </w:t>
      </w:r>
      <w:r w:rsidR="00367F93">
        <w:rPr>
          <w:rFonts w:ascii="Arial" w:hAnsi="Arial" w:cs="Arial"/>
          <w:i/>
          <w:sz w:val="24"/>
        </w:rPr>
        <w:tab/>
      </w:r>
      <w:r w:rsidR="006F0AA1" w:rsidRPr="00966907">
        <w:rPr>
          <w:rFonts w:ascii="Arial" w:hAnsi="Arial" w:cs="Arial"/>
          <w:i/>
          <w:sz w:val="24"/>
        </w:rPr>
        <w:t xml:space="preserve">know everybody's gonna climb the tree, </w:t>
      </w:r>
      <w:r w:rsidR="00AA6346" w:rsidRPr="00966907">
        <w:rPr>
          <w:rFonts w:ascii="Arial" w:hAnsi="Arial" w:cs="Arial"/>
          <w:i/>
          <w:sz w:val="24"/>
        </w:rPr>
        <w:t>same</w:t>
      </w:r>
      <w:r w:rsidR="000628C7">
        <w:rPr>
          <w:rFonts w:ascii="Arial" w:hAnsi="Arial" w:cs="Arial"/>
          <w:i/>
          <w:sz w:val="24"/>
        </w:rPr>
        <w:t xml:space="preserve"> </w:t>
      </w:r>
      <w:r w:rsidR="006F0AA1" w:rsidRPr="00966907">
        <w:rPr>
          <w:rFonts w:ascii="Arial" w:hAnsi="Arial" w:cs="Arial"/>
          <w:i/>
          <w:sz w:val="24"/>
        </w:rPr>
        <w:t>assess</w:t>
      </w:r>
      <w:r w:rsidR="00AA6346" w:rsidRPr="00966907">
        <w:rPr>
          <w:rFonts w:ascii="Arial" w:hAnsi="Arial" w:cs="Arial"/>
          <w:i/>
          <w:sz w:val="24"/>
        </w:rPr>
        <w:t>ment</w:t>
      </w:r>
      <w:r w:rsidR="006F0AA1" w:rsidRPr="00966907">
        <w:rPr>
          <w:rFonts w:ascii="Arial" w:hAnsi="Arial" w:cs="Arial"/>
          <w:i/>
          <w:sz w:val="24"/>
        </w:rPr>
        <w:t xml:space="preserve"> whether </w:t>
      </w:r>
      <w:r w:rsidR="00367F93">
        <w:rPr>
          <w:rFonts w:ascii="Arial" w:hAnsi="Arial" w:cs="Arial"/>
          <w:i/>
          <w:sz w:val="24"/>
        </w:rPr>
        <w:tab/>
      </w:r>
      <w:r w:rsidR="006F0AA1" w:rsidRPr="00966907">
        <w:rPr>
          <w:rFonts w:ascii="Arial" w:hAnsi="Arial" w:cs="Arial"/>
          <w:i/>
          <w:sz w:val="24"/>
        </w:rPr>
        <w:t>you’re a fish or an elephant or a monkey</w:t>
      </w:r>
      <w:r w:rsidR="00C870D6" w:rsidRPr="00966907">
        <w:rPr>
          <w:rFonts w:ascii="Arial" w:hAnsi="Arial" w:cs="Arial"/>
          <w:i/>
          <w:sz w:val="24"/>
        </w:rPr>
        <w:t>),</w:t>
      </w:r>
      <w:r w:rsidR="006F0AA1" w:rsidRPr="00966907">
        <w:rPr>
          <w:rFonts w:ascii="Arial" w:hAnsi="Arial" w:cs="Arial"/>
          <w:i/>
          <w:sz w:val="24"/>
        </w:rPr>
        <w:t xml:space="preserve"> that's the opposite of </w:t>
      </w:r>
      <w:r w:rsidR="00367F93">
        <w:rPr>
          <w:rFonts w:ascii="Arial" w:hAnsi="Arial" w:cs="Arial"/>
          <w:i/>
          <w:sz w:val="24"/>
        </w:rPr>
        <w:tab/>
      </w:r>
      <w:r w:rsidR="006F0AA1" w:rsidRPr="00966907">
        <w:rPr>
          <w:rFonts w:ascii="Arial" w:hAnsi="Arial" w:cs="Arial"/>
          <w:i/>
          <w:sz w:val="24"/>
        </w:rPr>
        <w:t>equity</w:t>
      </w:r>
      <w:r w:rsidR="00C870D6" w:rsidRPr="00966907">
        <w:rPr>
          <w:rFonts w:ascii="Arial" w:hAnsi="Arial" w:cs="Arial"/>
          <w:i/>
          <w:sz w:val="24"/>
        </w:rPr>
        <w:t>,</w:t>
      </w:r>
      <w:r w:rsidR="006F0AA1" w:rsidRPr="00966907">
        <w:rPr>
          <w:rFonts w:ascii="Arial" w:hAnsi="Arial" w:cs="Arial"/>
          <w:i/>
          <w:sz w:val="24"/>
        </w:rPr>
        <w:t xml:space="preserve"> to force everybody to do the same thing. But there's safety in </w:t>
      </w:r>
      <w:r w:rsidR="00367F93">
        <w:rPr>
          <w:rFonts w:ascii="Arial" w:hAnsi="Arial" w:cs="Arial"/>
          <w:i/>
          <w:sz w:val="24"/>
        </w:rPr>
        <w:tab/>
      </w:r>
      <w:r w:rsidR="006F0AA1" w:rsidRPr="00966907">
        <w:rPr>
          <w:rFonts w:ascii="Arial" w:hAnsi="Arial" w:cs="Arial"/>
          <w:i/>
          <w:sz w:val="24"/>
        </w:rPr>
        <w:t xml:space="preserve">saying this, and I think that there's a real reluctance to make a </w:t>
      </w:r>
      <w:r w:rsidR="00367F93">
        <w:rPr>
          <w:rFonts w:ascii="Arial" w:hAnsi="Arial" w:cs="Arial"/>
          <w:i/>
          <w:sz w:val="24"/>
        </w:rPr>
        <w:tab/>
      </w:r>
      <w:r w:rsidR="006F0AA1" w:rsidRPr="00966907">
        <w:rPr>
          <w:rFonts w:ascii="Arial" w:hAnsi="Arial" w:cs="Arial"/>
          <w:i/>
          <w:sz w:val="24"/>
        </w:rPr>
        <w:t xml:space="preserve">change </w:t>
      </w:r>
    </w:p>
    <w:p w14:paraId="2D6593F4" w14:textId="1A38CBC7" w:rsidR="00566EBF" w:rsidRDefault="00C870D6" w:rsidP="00923744">
      <w:pPr>
        <w:rPr>
          <w:rFonts w:ascii="Arial" w:hAnsi="Arial" w:cs="Arial"/>
          <w:sz w:val="24"/>
        </w:rPr>
      </w:pPr>
      <w:r>
        <w:rPr>
          <w:rFonts w:ascii="Arial" w:hAnsi="Arial" w:cs="Arial"/>
          <w:sz w:val="24"/>
        </w:rPr>
        <w:t>Interesting</w:t>
      </w:r>
      <w:r w:rsidR="008410D9">
        <w:rPr>
          <w:rFonts w:ascii="Arial" w:hAnsi="Arial" w:cs="Arial"/>
          <w:sz w:val="24"/>
        </w:rPr>
        <w:t>ly</w:t>
      </w:r>
      <w:r w:rsidR="005942F9">
        <w:rPr>
          <w:rFonts w:ascii="Arial" w:hAnsi="Arial" w:cs="Arial"/>
          <w:sz w:val="24"/>
        </w:rPr>
        <w:t>,</w:t>
      </w:r>
      <w:r w:rsidR="008410D9">
        <w:rPr>
          <w:rFonts w:ascii="Arial" w:hAnsi="Arial" w:cs="Arial"/>
          <w:sz w:val="24"/>
        </w:rPr>
        <w:t xml:space="preserve"> </w:t>
      </w:r>
      <w:r>
        <w:rPr>
          <w:rFonts w:ascii="Arial" w:hAnsi="Arial" w:cs="Arial"/>
          <w:sz w:val="24"/>
        </w:rPr>
        <w:t xml:space="preserve">P4 and P5 both mentioned </w:t>
      </w:r>
      <w:r w:rsidRPr="00C870D6">
        <w:rPr>
          <w:rFonts w:ascii="Arial" w:hAnsi="Arial" w:cs="Arial"/>
          <w:b/>
          <w:i/>
          <w:sz w:val="24"/>
        </w:rPr>
        <w:t xml:space="preserve">equity </w:t>
      </w:r>
      <w:r>
        <w:rPr>
          <w:rFonts w:ascii="Arial" w:hAnsi="Arial" w:cs="Arial"/>
          <w:sz w:val="24"/>
        </w:rPr>
        <w:t xml:space="preserve">as an important factor, which is not </w:t>
      </w:r>
      <w:r w:rsidR="005942F9">
        <w:rPr>
          <w:rFonts w:ascii="Arial" w:hAnsi="Arial" w:cs="Arial"/>
          <w:sz w:val="24"/>
        </w:rPr>
        <w:t>found in</w:t>
      </w:r>
      <w:r>
        <w:rPr>
          <w:rFonts w:ascii="Arial" w:hAnsi="Arial" w:cs="Arial"/>
          <w:sz w:val="24"/>
        </w:rPr>
        <w:t xml:space="preserve"> </w:t>
      </w:r>
      <w:r w:rsidR="00566EBF">
        <w:rPr>
          <w:rFonts w:ascii="Arial" w:hAnsi="Arial" w:cs="Arial"/>
          <w:sz w:val="24"/>
        </w:rPr>
        <w:t xml:space="preserve">standardisation </w:t>
      </w:r>
      <w:r w:rsidR="008410D9">
        <w:rPr>
          <w:rFonts w:ascii="Arial" w:hAnsi="Arial" w:cs="Arial"/>
          <w:sz w:val="24"/>
        </w:rPr>
        <w:t>(</w:t>
      </w:r>
      <w:r w:rsidR="00566EBF">
        <w:rPr>
          <w:rFonts w:ascii="Arial" w:hAnsi="Arial" w:cs="Arial"/>
          <w:sz w:val="24"/>
        </w:rPr>
        <w:t>which gives the appearance of fairness but not the substance</w:t>
      </w:r>
      <w:r w:rsidR="008410D9">
        <w:rPr>
          <w:rFonts w:ascii="Arial" w:hAnsi="Arial" w:cs="Arial"/>
          <w:sz w:val="24"/>
        </w:rPr>
        <w:t>)</w:t>
      </w:r>
      <w:r w:rsidR="00566EBF">
        <w:rPr>
          <w:rFonts w:ascii="Arial" w:hAnsi="Arial" w:cs="Arial"/>
          <w:sz w:val="24"/>
        </w:rPr>
        <w:t xml:space="preserve">. </w:t>
      </w:r>
    </w:p>
    <w:p w14:paraId="0732A07F" w14:textId="618BEB0B" w:rsidR="00FD3A66" w:rsidRDefault="00FD3A66" w:rsidP="00923744">
      <w:pPr>
        <w:rPr>
          <w:rFonts w:ascii="Arial" w:hAnsi="Arial" w:cs="Arial"/>
          <w:sz w:val="24"/>
        </w:rPr>
      </w:pPr>
      <w:r>
        <w:rPr>
          <w:rFonts w:ascii="Arial" w:hAnsi="Arial" w:cs="Arial"/>
          <w:sz w:val="24"/>
        </w:rPr>
        <w:t>P6 explained her organisation</w:t>
      </w:r>
      <w:r w:rsidR="008410D9">
        <w:rPr>
          <w:rFonts w:ascii="Arial" w:hAnsi="Arial" w:cs="Arial"/>
          <w:sz w:val="24"/>
        </w:rPr>
        <w:t xml:space="preserve">s process: </w:t>
      </w:r>
    </w:p>
    <w:p w14:paraId="0CD45B99" w14:textId="3D9F2577" w:rsidR="003B2BD7" w:rsidRPr="00D85F8B" w:rsidRDefault="00703DBD" w:rsidP="00923744">
      <w:pPr>
        <w:rPr>
          <w:rFonts w:ascii="Arial" w:hAnsi="Arial" w:cs="Arial"/>
          <w:i/>
          <w:sz w:val="24"/>
        </w:rPr>
      </w:pPr>
      <w:r>
        <w:rPr>
          <w:rFonts w:ascii="Arial" w:hAnsi="Arial" w:cs="Arial"/>
          <w:i/>
          <w:sz w:val="24"/>
        </w:rPr>
        <w:tab/>
      </w:r>
      <w:r w:rsidR="00FD3A66" w:rsidRPr="00D85F8B">
        <w:rPr>
          <w:rFonts w:ascii="Arial" w:hAnsi="Arial" w:cs="Arial"/>
          <w:i/>
          <w:sz w:val="24"/>
        </w:rPr>
        <w:t>I suppose it's very difficult in 15 minu</w:t>
      </w:r>
      <w:r w:rsidR="003B2BD7" w:rsidRPr="00D85F8B">
        <w:rPr>
          <w:rFonts w:ascii="Arial" w:hAnsi="Arial" w:cs="Arial"/>
          <w:i/>
          <w:sz w:val="24"/>
        </w:rPr>
        <w:t>tes</w:t>
      </w:r>
      <w:r w:rsidR="00FD3A66" w:rsidRPr="00D85F8B">
        <w:rPr>
          <w:rFonts w:ascii="Arial" w:hAnsi="Arial" w:cs="Arial"/>
          <w:i/>
          <w:sz w:val="24"/>
        </w:rPr>
        <w:t xml:space="preserve"> pick up on that. You watch </w:t>
      </w:r>
      <w:r>
        <w:rPr>
          <w:rFonts w:ascii="Arial" w:hAnsi="Arial" w:cs="Arial"/>
          <w:i/>
          <w:sz w:val="24"/>
        </w:rPr>
        <w:tab/>
      </w:r>
      <w:r w:rsidR="00FD3A66" w:rsidRPr="00D85F8B">
        <w:rPr>
          <w:rFonts w:ascii="Arial" w:hAnsi="Arial" w:cs="Arial"/>
          <w:i/>
          <w:sz w:val="24"/>
        </w:rPr>
        <w:t>people's body language</w:t>
      </w:r>
      <w:r w:rsidR="003B2BD7" w:rsidRPr="00D85F8B">
        <w:rPr>
          <w:rFonts w:ascii="Arial" w:hAnsi="Arial" w:cs="Arial"/>
          <w:i/>
          <w:sz w:val="24"/>
        </w:rPr>
        <w:t>,</w:t>
      </w:r>
      <w:r w:rsidR="00FD3A66" w:rsidRPr="00D85F8B">
        <w:rPr>
          <w:rFonts w:ascii="Arial" w:hAnsi="Arial" w:cs="Arial"/>
          <w:i/>
          <w:sz w:val="24"/>
        </w:rPr>
        <w:t xml:space="preserve"> </w:t>
      </w:r>
      <w:r w:rsidR="003B2BD7" w:rsidRPr="00D85F8B">
        <w:rPr>
          <w:rFonts w:ascii="Arial" w:hAnsi="Arial" w:cs="Arial"/>
          <w:i/>
          <w:sz w:val="24"/>
        </w:rPr>
        <w:t>y</w:t>
      </w:r>
      <w:r w:rsidR="00FD3A66" w:rsidRPr="00D85F8B">
        <w:rPr>
          <w:rFonts w:ascii="Arial" w:hAnsi="Arial" w:cs="Arial"/>
          <w:i/>
          <w:sz w:val="24"/>
        </w:rPr>
        <w:t>ou watch the</w:t>
      </w:r>
      <w:r w:rsidR="003B2BD7" w:rsidRPr="00D85F8B">
        <w:rPr>
          <w:rFonts w:ascii="Arial" w:hAnsi="Arial" w:cs="Arial"/>
          <w:i/>
          <w:sz w:val="24"/>
        </w:rPr>
        <w:t>ir</w:t>
      </w:r>
      <w:r w:rsidR="00FD3A66" w:rsidRPr="00D85F8B">
        <w:rPr>
          <w:rFonts w:ascii="Arial" w:hAnsi="Arial" w:cs="Arial"/>
          <w:i/>
          <w:sz w:val="24"/>
        </w:rPr>
        <w:t xml:space="preserve"> eye contact. But some people </w:t>
      </w:r>
      <w:r>
        <w:rPr>
          <w:rFonts w:ascii="Arial" w:hAnsi="Arial" w:cs="Arial"/>
          <w:i/>
          <w:sz w:val="24"/>
        </w:rPr>
        <w:tab/>
      </w:r>
      <w:r w:rsidR="00FD3A66" w:rsidRPr="00D85F8B">
        <w:rPr>
          <w:rFonts w:ascii="Arial" w:hAnsi="Arial" w:cs="Arial"/>
          <w:i/>
          <w:sz w:val="24"/>
        </w:rPr>
        <w:t>find it very uncomfortable to make eye contact</w:t>
      </w:r>
      <w:r w:rsidR="008410D9" w:rsidRPr="00D85F8B">
        <w:rPr>
          <w:rFonts w:ascii="Arial" w:hAnsi="Arial" w:cs="Arial"/>
          <w:i/>
          <w:sz w:val="24"/>
        </w:rPr>
        <w:t>….</w:t>
      </w:r>
      <w:r w:rsidR="00FD3A66" w:rsidRPr="00D85F8B">
        <w:rPr>
          <w:rFonts w:ascii="Arial" w:hAnsi="Arial" w:cs="Arial"/>
          <w:i/>
          <w:sz w:val="24"/>
        </w:rPr>
        <w:t xml:space="preserve">the other thing is we </w:t>
      </w:r>
      <w:r>
        <w:rPr>
          <w:rFonts w:ascii="Arial" w:hAnsi="Arial" w:cs="Arial"/>
          <w:i/>
          <w:sz w:val="24"/>
        </w:rPr>
        <w:tab/>
      </w:r>
      <w:r w:rsidR="00FD3A66" w:rsidRPr="00D85F8B">
        <w:rPr>
          <w:rFonts w:ascii="Arial" w:hAnsi="Arial" w:cs="Arial"/>
          <w:i/>
          <w:sz w:val="24"/>
        </w:rPr>
        <w:t>always like open en</w:t>
      </w:r>
      <w:r w:rsidR="003B2BD7" w:rsidRPr="00D85F8B">
        <w:rPr>
          <w:rFonts w:ascii="Arial" w:hAnsi="Arial" w:cs="Arial"/>
          <w:i/>
          <w:sz w:val="24"/>
        </w:rPr>
        <w:t>ded</w:t>
      </w:r>
      <w:r w:rsidR="00FD3A66" w:rsidRPr="00D85F8B">
        <w:rPr>
          <w:rFonts w:ascii="Arial" w:hAnsi="Arial" w:cs="Arial"/>
          <w:i/>
          <w:sz w:val="24"/>
        </w:rPr>
        <w:t xml:space="preserve"> questions so that you're not pushing someone </w:t>
      </w:r>
      <w:r>
        <w:rPr>
          <w:rFonts w:ascii="Arial" w:hAnsi="Arial" w:cs="Arial"/>
          <w:i/>
          <w:sz w:val="24"/>
        </w:rPr>
        <w:tab/>
      </w:r>
      <w:r w:rsidR="00FD3A66" w:rsidRPr="00D85F8B">
        <w:rPr>
          <w:rFonts w:ascii="Arial" w:hAnsi="Arial" w:cs="Arial"/>
          <w:i/>
          <w:sz w:val="24"/>
        </w:rPr>
        <w:t>into a corner where they feel trap</w:t>
      </w:r>
      <w:r w:rsidR="003B2BD7" w:rsidRPr="00D85F8B">
        <w:rPr>
          <w:rFonts w:ascii="Arial" w:hAnsi="Arial" w:cs="Arial"/>
          <w:i/>
          <w:sz w:val="24"/>
        </w:rPr>
        <w:t>ped</w:t>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lastRenderedPageBreak/>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sidR="00244889">
        <w:rPr>
          <w:rFonts w:ascii="Arial" w:hAnsi="Arial" w:cs="Arial"/>
          <w:i/>
          <w:sz w:val="24"/>
        </w:rPr>
        <w:tab/>
      </w:r>
      <w:r>
        <w:rPr>
          <w:rFonts w:ascii="Arial" w:hAnsi="Arial" w:cs="Arial"/>
          <w:i/>
          <w:sz w:val="24"/>
        </w:rPr>
        <w:tab/>
      </w:r>
      <w:r w:rsidR="00FD33E4">
        <w:rPr>
          <w:rFonts w:ascii="Arial" w:hAnsi="Arial" w:cs="Arial"/>
          <w:i/>
          <w:sz w:val="24"/>
        </w:rPr>
        <w:tab/>
        <w:t>W</w:t>
      </w:r>
      <w:r w:rsidR="003B2BD7" w:rsidRPr="00D85F8B">
        <w:rPr>
          <w:rFonts w:ascii="Arial" w:hAnsi="Arial" w:cs="Arial"/>
          <w:i/>
          <w:sz w:val="24"/>
        </w:rPr>
        <w:t xml:space="preserve">e </w:t>
      </w:r>
      <w:r w:rsidR="00AD59D5" w:rsidRPr="00D85F8B">
        <w:rPr>
          <w:rFonts w:ascii="Arial" w:hAnsi="Arial" w:cs="Arial"/>
          <w:i/>
          <w:sz w:val="24"/>
        </w:rPr>
        <w:t>[assess]</w:t>
      </w:r>
      <w:r w:rsidR="003B2BD7" w:rsidRPr="00D85F8B">
        <w:rPr>
          <w:rFonts w:ascii="Arial" w:hAnsi="Arial" w:cs="Arial"/>
          <w:i/>
          <w:sz w:val="24"/>
        </w:rPr>
        <w:t xml:space="preserve"> Motivation, Work Experience, Education &amp; Training </w:t>
      </w:r>
      <w:r>
        <w:rPr>
          <w:rFonts w:ascii="Arial" w:hAnsi="Arial" w:cs="Arial"/>
          <w:i/>
          <w:sz w:val="24"/>
        </w:rPr>
        <w:tab/>
      </w:r>
      <w:r w:rsidR="003B2BD7" w:rsidRPr="00D85F8B">
        <w:rPr>
          <w:rFonts w:ascii="Arial" w:hAnsi="Arial" w:cs="Arial"/>
          <w:i/>
          <w:sz w:val="24"/>
        </w:rPr>
        <w:t>Communications &amp; Interpersonal Skills</w:t>
      </w:r>
      <w:r w:rsidR="007708F4">
        <w:rPr>
          <w:rFonts w:ascii="Arial" w:hAnsi="Arial" w:cs="Arial"/>
          <w:i/>
          <w:sz w:val="24"/>
        </w:rPr>
        <w:t>…</w:t>
      </w:r>
      <w:r w:rsidR="003B2BD7" w:rsidRPr="00D85F8B">
        <w:rPr>
          <w:rFonts w:ascii="Arial" w:hAnsi="Arial" w:cs="Arial"/>
          <w:i/>
          <w:sz w:val="24"/>
        </w:rPr>
        <w:t xml:space="preserve">They mark them on the </w:t>
      </w:r>
      <w:r>
        <w:rPr>
          <w:rFonts w:ascii="Arial" w:hAnsi="Arial" w:cs="Arial"/>
          <w:i/>
          <w:sz w:val="24"/>
        </w:rPr>
        <w:tab/>
      </w:r>
      <w:r w:rsidR="003B2BD7" w:rsidRPr="00D85F8B">
        <w:rPr>
          <w:rFonts w:ascii="Arial" w:hAnsi="Arial" w:cs="Arial"/>
          <w:i/>
          <w:sz w:val="24"/>
        </w:rPr>
        <w:t xml:space="preserve">same criteria where it's 25 points for each and I think this has 4 sections </w:t>
      </w:r>
      <w:r>
        <w:rPr>
          <w:rFonts w:ascii="Arial" w:hAnsi="Arial" w:cs="Arial"/>
          <w:i/>
          <w:sz w:val="24"/>
        </w:rPr>
        <w:tab/>
      </w:r>
      <w:r w:rsidR="003B2BD7" w:rsidRPr="00D85F8B">
        <w:rPr>
          <w:rFonts w:ascii="Arial" w:hAnsi="Arial" w:cs="Arial"/>
          <w:i/>
          <w:sz w:val="24"/>
        </w:rPr>
        <w:t>in it</w:t>
      </w:r>
    </w:p>
    <w:p w14:paraId="15F903B7" w14:textId="1287A1F9" w:rsidR="007B44CE" w:rsidRDefault="007B44CE" w:rsidP="00923744">
      <w:pPr>
        <w:rPr>
          <w:rFonts w:ascii="Arial" w:hAnsi="Arial" w:cs="Arial"/>
          <w:sz w:val="24"/>
        </w:rPr>
      </w:pPr>
      <w:r w:rsidRPr="007B44CE">
        <w:rPr>
          <w:rFonts w:ascii="Arial" w:hAnsi="Arial" w:cs="Arial"/>
          <w:sz w:val="24"/>
        </w:rPr>
        <w:t>P7</w:t>
      </w:r>
      <w:r w:rsidR="00480196">
        <w:rPr>
          <w:rFonts w:ascii="Arial" w:hAnsi="Arial" w:cs="Arial"/>
          <w:sz w:val="24"/>
        </w:rPr>
        <w:t>’s</w:t>
      </w:r>
      <w:r w:rsidRPr="007B44CE">
        <w:rPr>
          <w:rFonts w:ascii="Arial" w:hAnsi="Arial" w:cs="Arial"/>
          <w:sz w:val="24"/>
        </w:rPr>
        <w:t xml:space="preserve"> system</w:t>
      </w:r>
      <w:r>
        <w:rPr>
          <w:rFonts w:ascii="Arial" w:hAnsi="Arial" w:cs="Arial"/>
          <w:sz w:val="24"/>
        </w:rPr>
        <w:t xml:space="preserve"> is very codified, but does leave room for individual </w:t>
      </w:r>
      <w:r w:rsidR="004A7479">
        <w:rPr>
          <w:rFonts w:ascii="Arial" w:hAnsi="Arial" w:cs="Arial"/>
          <w:sz w:val="24"/>
        </w:rPr>
        <w:t>opinion:</w:t>
      </w:r>
      <w:r w:rsidRPr="007B44CE">
        <w:rPr>
          <w:rFonts w:ascii="Arial" w:hAnsi="Arial" w:cs="Arial"/>
          <w:sz w:val="24"/>
        </w:rPr>
        <w:t xml:space="preserve"> </w:t>
      </w:r>
    </w:p>
    <w:p w14:paraId="5F4DC3B5" w14:textId="3410D86F" w:rsidR="003757C1" w:rsidRPr="00D85F8B" w:rsidRDefault="00703DBD" w:rsidP="00923744">
      <w:pPr>
        <w:rPr>
          <w:rFonts w:ascii="Arial" w:hAnsi="Arial" w:cs="Arial"/>
          <w:i/>
          <w:sz w:val="24"/>
        </w:rPr>
      </w:pPr>
      <w:r>
        <w:rPr>
          <w:rFonts w:ascii="Arial" w:hAnsi="Arial" w:cs="Arial"/>
          <w:i/>
          <w:sz w:val="24"/>
        </w:rPr>
        <w:tab/>
      </w:r>
      <w:r w:rsidR="005F2FBF" w:rsidRPr="00D85F8B">
        <w:rPr>
          <w:rFonts w:ascii="Arial" w:hAnsi="Arial" w:cs="Arial"/>
          <w:i/>
          <w:sz w:val="24"/>
        </w:rPr>
        <w:t>We</w:t>
      </w:r>
      <w:r w:rsidR="007B44CE" w:rsidRPr="00D85F8B">
        <w:rPr>
          <w:rFonts w:ascii="Arial" w:hAnsi="Arial" w:cs="Arial"/>
          <w:i/>
          <w:sz w:val="24"/>
        </w:rPr>
        <w:t xml:space="preserve"> </w:t>
      </w:r>
      <w:r w:rsidR="00D103C6" w:rsidRPr="00D85F8B">
        <w:rPr>
          <w:rFonts w:ascii="Arial" w:hAnsi="Arial" w:cs="Arial"/>
          <w:i/>
          <w:sz w:val="24"/>
        </w:rPr>
        <w:t>score</w:t>
      </w:r>
      <w:r w:rsidR="007B44CE" w:rsidRPr="00D85F8B">
        <w:rPr>
          <w:rFonts w:ascii="Arial" w:hAnsi="Arial" w:cs="Arial"/>
          <w:i/>
          <w:sz w:val="24"/>
        </w:rPr>
        <w:t xml:space="preserve"> 14 Standard Key </w:t>
      </w:r>
      <w:r w:rsidR="00D103C6" w:rsidRPr="00D85F8B">
        <w:rPr>
          <w:rFonts w:ascii="Arial" w:hAnsi="Arial" w:cs="Arial"/>
          <w:i/>
          <w:sz w:val="24"/>
        </w:rPr>
        <w:t>C</w:t>
      </w:r>
      <w:r w:rsidR="007B44CE" w:rsidRPr="00D85F8B">
        <w:rPr>
          <w:rFonts w:ascii="Arial" w:hAnsi="Arial" w:cs="Arial"/>
          <w:i/>
          <w:sz w:val="24"/>
        </w:rPr>
        <w:t xml:space="preserve">ompetencies for all roles, we would look </w:t>
      </w:r>
      <w:r>
        <w:rPr>
          <w:rFonts w:ascii="Arial" w:hAnsi="Arial" w:cs="Arial"/>
          <w:i/>
          <w:sz w:val="24"/>
        </w:rPr>
        <w:tab/>
      </w:r>
      <w:r w:rsidR="005F2FBF" w:rsidRPr="00D85F8B">
        <w:rPr>
          <w:rFonts w:ascii="Arial" w:hAnsi="Arial" w:cs="Arial"/>
          <w:i/>
          <w:sz w:val="24"/>
        </w:rPr>
        <w:t>for</w:t>
      </w:r>
      <w:r w:rsidR="007B44CE" w:rsidRPr="00D85F8B">
        <w:rPr>
          <w:rFonts w:ascii="Arial" w:hAnsi="Arial" w:cs="Arial"/>
          <w:i/>
          <w:sz w:val="24"/>
        </w:rPr>
        <w:t xml:space="preserve"> evidence of that at 5 different levels, so kind of </w:t>
      </w:r>
      <w:r w:rsidR="005F2FBF" w:rsidRPr="00D85F8B">
        <w:rPr>
          <w:rFonts w:ascii="Arial" w:hAnsi="Arial" w:cs="Arial"/>
          <w:i/>
          <w:sz w:val="24"/>
        </w:rPr>
        <w:t>‘N</w:t>
      </w:r>
      <w:r w:rsidR="007B44CE" w:rsidRPr="00D85F8B">
        <w:rPr>
          <w:rFonts w:ascii="Arial" w:hAnsi="Arial" w:cs="Arial"/>
          <w:i/>
          <w:sz w:val="24"/>
        </w:rPr>
        <w:t xml:space="preserve">o </w:t>
      </w:r>
      <w:r w:rsidR="005F2FBF" w:rsidRPr="00D85F8B">
        <w:rPr>
          <w:rFonts w:ascii="Arial" w:hAnsi="Arial" w:cs="Arial"/>
          <w:i/>
          <w:sz w:val="24"/>
        </w:rPr>
        <w:t>E</w:t>
      </w:r>
      <w:r w:rsidR="007B44CE" w:rsidRPr="00D85F8B">
        <w:rPr>
          <w:rFonts w:ascii="Arial" w:hAnsi="Arial" w:cs="Arial"/>
          <w:i/>
          <w:sz w:val="24"/>
        </w:rPr>
        <w:t>vidence</w:t>
      </w:r>
      <w:r w:rsidR="005F2FBF" w:rsidRPr="00D85F8B">
        <w:rPr>
          <w:rFonts w:ascii="Arial" w:hAnsi="Arial" w:cs="Arial"/>
          <w:i/>
          <w:sz w:val="24"/>
        </w:rPr>
        <w:t>’</w:t>
      </w:r>
      <w:r w:rsidR="007B44CE" w:rsidRPr="00D85F8B">
        <w:rPr>
          <w:rFonts w:ascii="Arial" w:hAnsi="Arial" w:cs="Arial"/>
          <w:i/>
          <w:sz w:val="24"/>
        </w:rPr>
        <w:t xml:space="preserve"> of </w:t>
      </w:r>
      <w:r>
        <w:rPr>
          <w:rFonts w:ascii="Arial" w:hAnsi="Arial" w:cs="Arial"/>
          <w:i/>
          <w:sz w:val="24"/>
        </w:rPr>
        <w:tab/>
      </w:r>
      <w:r w:rsidR="007B44CE" w:rsidRPr="00D85F8B">
        <w:rPr>
          <w:rFonts w:ascii="Arial" w:hAnsi="Arial" w:cs="Arial"/>
          <w:i/>
          <w:sz w:val="24"/>
        </w:rPr>
        <w:t xml:space="preserve">being able to perform, up to Number 5, which would be </w:t>
      </w:r>
      <w:r w:rsidR="005F2FBF" w:rsidRPr="00D85F8B">
        <w:rPr>
          <w:rFonts w:ascii="Arial" w:hAnsi="Arial" w:cs="Arial"/>
          <w:i/>
          <w:sz w:val="24"/>
        </w:rPr>
        <w:t>‘E</w:t>
      </w:r>
      <w:r w:rsidR="007B44CE" w:rsidRPr="00D85F8B">
        <w:rPr>
          <w:rFonts w:ascii="Arial" w:hAnsi="Arial" w:cs="Arial"/>
          <w:i/>
          <w:sz w:val="24"/>
        </w:rPr>
        <w:t>xceptional</w:t>
      </w:r>
      <w:r w:rsidR="005F2FBF" w:rsidRPr="00D85F8B">
        <w:rPr>
          <w:rFonts w:ascii="Arial" w:hAnsi="Arial" w:cs="Arial"/>
          <w:i/>
          <w:sz w:val="24"/>
        </w:rPr>
        <w:t>’.</w:t>
      </w:r>
      <w:r w:rsidR="007B44CE" w:rsidRPr="00D85F8B">
        <w:rPr>
          <w:rFonts w:ascii="Arial" w:hAnsi="Arial" w:cs="Arial"/>
          <w:i/>
          <w:sz w:val="24"/>
        </w:rPr>
        <w:t xml:space="preserve"> </w:t>
      </w:r>
      <w:r>
        <w:rPr>
          <w:rFonts w:ascii="Arial" w:hAnsi="Arial" w:cs="Arial"/>
          <w:i/>
          <w:sz w:val="24"/>
        </w:rPr>
        <w:tab/>
      </w:r>
      <w:r w:rsidR="005F2FBF" w:rsidRPr="00D85F8B">
        <w:rPr>
          <w:rFonts w:ascii="Arial" w:hAnsi="Arial" w:cs="Arial"/>
          <w:i/>
          <w:sz w:val="24"/>
        </w:rPr>
        <w:t>T</w:t>
      </w:r>
      <w:r w:rsidR="007B44CE" w:rsidRPr="00D85F8B">
        <w:rPr>
          <w:rFonts w:ascii="Arial" w:hAnsi="Arial" w:cs="Arial"/>
          <w:i/>
          <w:sz w:val="24"/>
        </w:rPr>
        <w:t xml:space="preserve">hen, we look at 4 levels of evidence, so </w:t>
      </w:r>
      <w:r w:rsidR="005F2FBF" w:rsidRPr="00D85F8B">
        <w:rPr>
          <w:rFonts w:ascii="Arial" w:hAnsi="Arial" w:cs="Arial"/>
          <w:i/>
          <w:sz w:val="24"/>
        </w:rPr>
        <w:t>‘N</w:t>
      </w:r>
      <w:r w:rsidR="007B44CE" w:rsidRPr="00D85F8B">
        <w:rPr>
          <w:rFonts w:ascii="Arial" w:hAnsi="Arial" w:cs="Arial"/>
          <w:i/>
          <w:sz w:val="24"/>
        </w:rPr>
        <w:t>on</w:t>
      </w:r>
      <w:r w:rsidR="005F2FBF" w:rsidRPr="00D85F8B">
        <w:rPr>
          <w:rFonts w:ascii="Arial" w:hAnsi="Arial" w:cs="Arial"/>
          <w:i/>
          <w:sz w:val="24"/>
        </w:rPr>
        <w:t>e’</w:t>
      </w:r>
      <w:r w:rsidR="007B44CE" w:rsidRPr="00D85F8B">
        <w:rPr>
          <w:rFonts w:ascii="Arial" w:hAnsi="Arial" w:cs="Arial"/>
          <w:i/>
          <w:sz w:val="24"/>
        </w:rPr>
        <w:t xml:space="preserve"> right up to </w:t>
      </w:r>
      <w:r>
        <w:rPr>
          <w:rFonts w:ascii="Arial" w:hAnsi="Arial" w:cs="Arial"/>
          <w:i/>
          <w:sz w:val="24"/>
        </w:rPr>
        <w:tab/>
      </w:r>
      <w:r w:rsidR="005F2FBF" w:rsidRPr="00D85F8B">
        <w:rPr>
          <w:rFonts w:ascii="Arial" w:hAnsi="Arial" w:cs="Arial"/>
          <w:i/>
          <w:sz w:val="24"/>
        </w:rPr>
        <w:t>‘E</w:t>
      </w:r>
      <w:r w:rsidR="007B44CE" w:rsidRPr="00D85F8B">
        <w:rPr>
          <w:rFonts w:ascii="Arial" w:hAnsi="Arial" w:cs="Arial"/>
          <w:i/>
          <w:sz w:val="24"/>
        </w:rPr>
        <w:t>xceptional</w:t>
      </w:r>
      <w:r w:rsidR="005F2FBF" w:rsidRPr="00D85F8B">
        <w:rPr>
          <w:rFonts w:ascii="Arial" w:hAnsi="Arial" w:cs="Arial"/>
          <w:i/>
          <w:sz w:val="24"/>
        </w:rPr>
        <w:t>’</w:t>
      </w:r>
      <w:r w:rsidR="007B44CE" w:rsidRPr="00D85F8B">
        <w:rPr>
          <w:rFonts w:ascii="Arial" w:hAnsi="Arial" w:cs="Arial"/>
          <w:i/>
          <w:sz w:val="24"/>
        </w:rPr>
        <w:t>. It's not a hard and fast rule</w:t>
      </w:r>
      <w:r w:rsidR="001E5D14" w:rsidRPr="00D85F8B">
        <w:rPr>
          <w:rFonts w:ascii="Arial" w:hAnsi="Arial" w:cs="Arial"/>
          <w:i/>
          <w:sz w:val="24"/>
        </w:rPr>
        <w:t xml:space="preserve"> though, w</w:t>
      </w:r>
      <w:r w:rsidR="007B44CE" w:rsidRPr="00D85F8B">
        <w:rPr>
          <w:rFonts w:ascii="Arial" w:hAnsi="Arial" w:cs="Arial"/>
          <w:i/>
          <w:sz w:val="24"/>
        </w:rPr>
        <w:t xml:space="preserve">e </w:t>
      </w:r>
      <w:r w:rsidR="001E5D14" w:rsidRPr="00D85F8B">
        <w:rPr>
          <w:rFonts w:ascii="Arial" w:hAnsi="Arial" w:cs="Arial"/>
          <w:i/>
          <w:sz w:val="24"/>
        </w:rPr>
        <w:t>take</w:t>
      </w:r>
      <w:r w:rsidR="007B44CE" w:rsidRPr="00D85F8B">
        <w:rPr>
          <w:rFonts w:ascii="Arial" w:hAnsi="Arial" w:cs="Arial"/>
          <w:i/>
          <w:sz w:val="24"/>
        </w:rPr>
        <w:t xml:space="preserve"> a holistic </w:t>
      </w:r>
      <w:r>
        <w:rPr>
          <w:rFonts w:ascii="Arial" w:hAnsi="Arial" w:cs="Arial"/>
          <w:i/>
          <w:sz w:val="24"/>
        </w:rPr>
        <w:tab/>
      </w:r>
      <w:r w:rsidR="007B44CE" w:rsidRPr="00D85F8B">
        <w:rPr>
          <w:rFonts w:ascii="Arial" w:hAnsi="Arial" w:cs="Arial"/>
          <w:i/>
          <w:sz w:val="24"/>
        </w:rPr>
        <w:t>overview on how they perform as a whole</w:t>
      </w:r>
      <w:r w:rsidR="001E5D14" w:rsidRPr="00D85F8B">
        <w:rPr>
          <w:rFonts w:ascii="Arial" w:hAnsi="Arial" w:cs="Arial"/>
          <w:i/>
          <w:sz w:val="24"/>
        </w:rPr>
        <w:t>,</w:t>
      </w:r>
      <w:r w:rsidR="007B44CE" w:rsidRPr="00D85F8B">
        <w:rPr>
          <w:rFonts w:ascii="Arial" w:hAnsi="Arial" w:cs="Arial"/>
          <w:i/>
          <w:sz w:val="24"/>
        </w:rPr>
        <w:t xml:space="preserve"> and obviously depending </w:t>
      </w:r>
      <w:r>
        <w:rPr>
          <w:rFonts w:ascii="Arial" w:hAnsi="Arial" w:cs="Arial"/>
          <w:i/>
          <w:sz w:val="24"/>
        </w:rPr>
        <w:tab/>
      </w:r>
      <w:r w:rsidR="007B44CE" w:rsidRPr="00D85F8B">
        <w:rPr>
          <w:rFonts w:ascii="Arial" w:hAnsi="Arial" w:cs="Arial"/>
          <w:i/>
          <w:sz w:val="24"/>
        </w:rPr>
        <w:t>on the role which areas we can kind of train on</w:t>
      </w:r>
      <w:r w:rsidR="008258C4" w:rsidRPr="00D85F8B">
        <w:rPr>
          <w:rFonts w:ascii="Arial" w:hAnsi="Arial" w:cs="Arial"/>
          <w:i/>
          <w:sz w:val="24"/>
        </w:rPr>
        <w:t>,</w:t>
      </w:r>
      <w:r w:rsidR="007B44CE" w:rsidRPr="00D85F8B">
        <w:rPr>
          <w:rFonts w:ascii="Arial" w:hAnsi="Arial" w:cs="Arial"/>
          <w:i/>
          <w:sz w:val="24"/>
        </w:rPr>
        <w:t xml:space="preserve"> areas we can </w:t>
      </w:r>
      <w:r>
        <w:rPr>
          <w:rFonts w:ascii="Arial" w:hAnsi="Arial" w:cs="Arial"/>
          <w:i/>
          <w:sz w:val="24"/>
        </w:rPr>
        <w:tab/>
      </w:r>
      <w:r w:rsidR="007B44CE" w:rsidRPr="00D85F8B">
        <w:rPr>
          <w:rFonts w:ascii="Arial" w:hAnsi="Arial" w:cs="Arial"/>
          <w:i/>
          <w:sz w:val="24"/>
        </w:rPr>
        <w:t>improve and grow people</w:t>
      </w:r>
    </w:p>
    <w:p w14:paraId="5EBCA513" w14:textId="77777777" w:rsidR="00E9534B" w:rsidRDefault="00E9534B" w:rsidP="00923744">
      <w:pPr>
        <w:rPr>
          <w:rFonts w:ascii="Arial" w:hAnsi="Arial" w:cs="Arial"/>
          <w:b/>
          <w:i/>
          <w:sz w:val="24"/>
        </w:rPr>
      </w:pPr>
    </w:p>
    <w:p w14:paraId="5A2E237B" w14:textId="7F660DCB" w:rsidR="003757C1" w:rsidRPr="003757C1" w:rsidRDefault="003757C1" w:rsidP="00923744">
      <w:pPr>
        <w:rPr>
          <w:b/>
          <w:i/>
        </w:rPr>
      </w:pPr>
      <w:r w:rsidRPr="003757C1">
        <w:rPr>
          <w:rFonts w:ascii="Arial" w:hAnsi="Arial" w:cs="Arial"/>
          <w:b/>
          <w:i/>
          <w:sz w:val="24"/>
        </w:rPr>
        <w:t xml:space="preserve">3 - Neurodiversity Awareness and Bias  </w:t>
      </w:r>
    </w:p>
    <w:p w14:paraId="214C39B7" w14:textId="1064732A" w:rsidR="007A5293" w:rsidRDefault="007A5293" w:rsidP="00923744">
      <w:pPr>
        <w:rPr>
          <w:rFonts w:ascii="Arial" w:hAnsi="Arial" w:cs="Arial"/>
          <w:sz w:val="24"/>
        </w:rPr>
      </w:pPr>
      <w:r>
        <w:rPr>
          <w:rFonts w:ascii="Arial" w:hAnsi="Arial" w:cs="Arial"/>
          <w:sz w:val="24"/>
        </w:rPr>
        <w:t>P7 outlined that:</w:t>
      </w:r>
    </w:p>
    <w:p w14:paraId="4FD6769E" w14:textId="1D6D1C40" w:rsidR="00686604" w:rsidRPr="004F1624" w:rsidRDefault="00703DBD" w:rsidP="00923744">
      <w:pPr>
        <w:rPr>
          <w:rFonts w:ascii="Arial" w:hAnsi="Arial" w:cs="Arial"/>
          <w:i/>
          <w:sz w:val="24"/>
        </w:rPr>
      </w:pPr>
      <w:r>
        <w:rPr>
          <w:rFonts w:ascii="Arial" w:hAnsi="Arial" w:cs="Arial"/>
          <w:i/>
          <w:sz w:val="24"/>
        </w:rPr>
        <w:tab/>
      </w:r>
      <w:r w:rsidR="00686604" w:rsidRPr="004F1624">
        <w:rPr>
          <w:rFonts w:ascii="Arial" w:hAnsi="Arial" w:cs="Arial"/>
          <w:i/>
          <w:sz w:val="24"/>
        </w:rPr>
        <w:t xml:space="preserve"> </w:t>
      </w:r>
      <w:r w:rsidR="00FD33E4">
        <w:rPr>
          <w:rFonts w:ascii="Arial" w:hAnsi="Arial" w:cs="Arial"/>
          <w:i/>
          <w:sz w:val="24"/>
        </w:rPr>
        <w:t>A</w:t>
      </w:r>
      <w:r w:rsidR="00686604" w:rsidRPr="004F1624">
        <w:rPr>
          <w:rFonts w:ascii="Arial" w:hAnsi="Arial" w:cs="Arial"/>
          <w:i/>
          <w:sz w:val="24"/>
        </w:rPr>
        <w:t>ny kind of unconscious bias could creep in. It's always gonna be</w:t>
      </w:r>
      <w:r>
        <w:rPr>
          <w:rFonts w:ascii="Arial" w:hAnsi="Arial" w:cs="Arial"/>
          <w:i/>
          <w:sz w:val="24"/>
        </w:rPr>
        <w:tab/>
      </w:r>
      <w:r w:rsidR="00686604" w:rsidRPr="004F1624">
        <w:rPr>
          <w:rFonts w:ascii="Arial" w:hAnsi="Arial" w:cs="Arial"/>
          <w:i/>
          <w:sz w:val="24"/>
        </w:rPr>
        <w:t xml:space="preserve">a </w:t>
      </w:r>
      <w:r w:rsidR="00FD33E4">
        <w:rPr>
          <w:rFonts w:ascii="Arial" w:hAnsi="Arial" w:cs="Arial"/>
          <w:i/>
          <w:sz w:val="24"/>
        </w:rPr>
        <w:tab/>
      </w:r>
      <w:r w:rsidR="00686604" w:rsidRPr="004F1624">
        <w:rPr>
          <w:rFonts w:ascii="Arial" w:hAnsi="Arial" w:cs="Arial"/>
          <w:i/>
          <w:sz w:val="24"/>
        </w:rPr>
        <w:t xml:space="preserve">possibility. Because, listen, I might think differently. You might think </w:t>
      </w:r>
      <w:r>
        <w:rPr>
          <w:rFonts w:ascii="Arial" w:hAnsi="Arial" w:cs="Arial"/>
          <w:i/>
          <w:sz w:val="24"/>
        </w:rPr>
        <w:tab/>
      </w:r>
      <w:r w:rsidR="00686604" w:rsidRPr="004F1624">
        <w:rPr>
          <w:rFonts w:ascii="Arial" w:hAnsi="Arial" w:cs="Arial"/>
          <w:i/>
          <w:sz w:val="24"/>
        </w:rPr>
        <w:t>differently to me, and so o</w:t>
      </w:r>
      <w:r w:rsidR="00FD33E4">
        <w:rPr>
          <w:rFonts w:ascii="Arial" w:hAnsi="Arial" w:cs="Arial"/>
          <w:i/>
          <w:sz w:val="24"/>
        </w:rPr>
        <w:t>n</w:t>
      </w:r>
    </w:p>
    <w:p w14:paraId="78A2D8FD" w14:textId="7505D833" w:rsidR="007A5293" w:rsidRDefault="00300B96" w:rsidP="00923744">
      <w:pPr>
        <w:rPr>
          <w:rFonts w:ascii="Arial" w:hAnsi="Arial" w:cs="Arial"/>
          <w:sz w:val="24"/>
        </w:rPr>
      </w:pPr>
      <w:r w:rsidRPr="00300B96">
        <w:rPr>
          <w:rFonts w:ascii="Arial" w:hAnsi="Arial" w:cs="Arial"/>
          <w:sz w:val="24"/>
        </w:rPr>
        <w:t>P5 said</w:t>
      </w:r>
      <w:r w:rsidR="007708F4">
        <w:rPr>
          <w:rFonts w:ascii="Arial" w:hAnsi="Arial" w:cs="Arial"/>
          <w:sz w:val="24"/>
        </w:rPr>
        <w:t>:</w:t>
      </w:r>
    </w:p>
    <w:p w14:paraId="6CA486E5" w14:textId="0E50B1E7" w:rsidR="00300B96" w:rsidRPr="004F1624" w:rsidRDefault="00703DBD" w:rsidP="00923744">
      <w:pPr>
        <w:rPr>
          <w:rFonts w:ascii="Arial" w:hAnsi="Arial" w:cs="Arial"/>
          <w:i/>
          <w:sz w:val="24"/>
        </w:rPr>
      </w:pPr>
      <w:r>
        <w:rPr>
          <w:rFonts w:ascii="Arial" w:hAnsi="Arial" w:cs="Arial"/>
          <w:i/>
          <w:sz w:val="24"/>
        </w:rPr>
        <w:tab/>
      </w:r>
      <w:r w:rsidR="00300B96" w:rsidRPr="004F1624">
        <w:rPr>
          <w:rFonts w:ascii="Arial" w:hAnsi="Arial" w:cs="Arial"/>
          <w:i/>
          <w:sz w:val="24"/>
        </w:rPr>
        <w:t xml:space="preserve">What we want is that people can choose to engage in whatever way </w:t>
      </w:r>
      <w:r>
        <w:rPr>
          <w:rFonts w:ascii="Arial" w:hAnsi="Arial" w:cs="Arial"/>
          <w:i/>
          <w:sz w:val="24"/>
        </w:rPr>
        <w:tab/>
      </w:r>
      <w:r w:rsidR="00300B96" w:rsidRPr="004F1624">
        <w:rPr>
          <w:rFonts w:ascii="Arial" w:hAnsi="Arial" w:cs="Arial"/>
          <w:i/>
          <w:sz w:val="24"/>
        </w:rPr>
        <w:t>th</w:t>
      </w:r>
      <w:r w:rsidR="004F1624" w:rsidRPr="004F1624">
        <w:rPr>
          <w:rFonts w:ascii="Arial" w:hAnsi="Arial" w:cs="Arial"/>
          <w:i/>
          <w:sz w:val="24"/>
        </w:rPr>
        <w:t>ey</w:t>
      </w:r>
      <w:r w:rsidR="00300B96" w:rsidRPr="004F1624">
        <w:rPr>
          <w:rFonts w:ascii="Arial" w:hAnsi="Arial" w:cs="Arial"/>
          <w:i/>
          <w:sz w:val="24"/>
        </w:rPr>
        <w:t xml:space="preserve"> would like, and that they're not forced to have a limited experience </w:t>
      </w:r>
      <w:r>
        <w:rPr>
          <w:rFonts w:ascii="Arial" w:hAnsi="Arial" w:cs="Arial"/>
          <w:i/>
          <w:sz w:val="24"/>
        </w:rPr>
        <w:tab/>
      </w:r>
      <w:r w:rsidR="00300B96" w:rsidRPr="004F1624">
        <w:rPr>
          <w:rFonts w:ascii="Arial" w:hAnsi="Arial" w:cs="Arial"/>
          <w:i/>
          <w:sz w:val="24"/>
        </w:rPr>
        <w:t xml:space="preserve">or a negative experience because they're different from the perceived </w:t>
      </w:r>
      <w:r>
        <w:rPr>
          <w:rFonts w:ascii="Arial" w:hAnsi="Arial" w:cs="Arial"/>
          <w:i/>
          <w:sz w:val="24"/>
        </w:rPr>
        <w:tab/>
      </w:r>
      <w:r w:rsidR="00D70AD5" w:rsidRPr="004F1624">
        <w:rPr>
          <w:rFonts w:ascii="Arial" w:hAnsi="Arial" w:cs="Arial"/>
          <w:i/>
          <w:sz w:val="24"/>
        </w:rPr>
        <w:t>‘</w:t>
      </w:r>
      <w:r w:rsidR="00300B96" w:rsidRPr="004F1624">
        <w:rPr>
          <w:rFonts w:ascii="Arial" w:hAnsi="Arial" w:cs="Arial"/>
          <w:i/>
          <w:sz w:val="24"/>
        </w:rPr>
        <w:t>average</w:t>
      </w:r>
      <w:r w:rsidR="00D70AD5" w:rsidRPr="004F1624">
        <w:rPr>
          <w:rFonts w:ascii="Arial" w:hAnsi="Arial" w:cs="Arial"/>
          <w:i/>
          <w:sz w:val="24"/>
        </w:rPr>
        <w:t>’</w:t>
      </w:r>
      <w:r w:rsidR="00300B96" w:rsidRPr="004F1624">
        <w:rPr>
          <w:rFonts w:ascii="Arial" w:hAnsi="Arial" w:cs="Arial"/>
          <w:i/>
          <w:sz w:val="24"/>
        </w:rPr>
        <w:t xml:space="preserve"> students which of course, we know there's no such thing</w:t>
      </w:r>
    </w:p>
    <w:p w14:paraId="177D1FF8" w14:textId="77777777" w:rsidR="00322FD0" w:rsidRDefault="00322FD0" w:rsidP="00923744">
      <w:pPr>
        <w:rPr>
          <w:rFonts w:ascii="Arial" w:hAnsi="Arial" w:cs="Arial"/>
          <w:sz w:val="24"/>
        </w:rPr>
      </w:pPr>
    </w:p>
    <w:p w14:paraId="5847AF04" w14:textId="77777777" w:rsidR="00322FD0" w:rsidRDefault="00322FD0" w:rsidP="00923744">
      <w:pPr>
        <w:rPr>
          <w:rFonts w:ascii="Arial" w:hAnsi="Arial" w:cs="Arial"/>
          <w:sz w:val="24"/>
        </w:rPr>
      </w:pPr>
    </w:p>
    <w:p w14:paraId="4E76C0E5" w14:textId="36403540" w:rsidR="00164A4F" w:rsidRPr="00164A4F" w:rsidRDefault="00164A4F" w:rsidP="00923744">
      <w:pPr>
        <w:rPr>
          <w:rFonts w:ascii="Arial" w:hAnsi="Arial" w:cs="Arial"/>
          <w:sz w:val="24"/>
        </w:rPr>
      </w:pPr>
      <w:r w:rsidRPr="00164A4F">
        <w:rPr>
          <w:rFonts w:ascii="Arial" w:hAnsi="Arial" w:cs="Arial"/>
          <w:sz w:val="24"/>
        </w:rPr>
        <w:lastRenderedPageBreak/>
        <w:t>She also went on to say</w:t>
      </w:r>
      <w:r w:rsidR="007708F4">
        <w:rPr>
          <w:rFonts w:ascii="Arial" w:hAnsi="Arial" w:cs="Arial"/>
          <w:sz w:val="24"/>
        </w:rPr>
        <w:t>:</w:t>
      </w:r>
    </w:p>
    <w:p w14:paraId="3D2307CB" w14:textId="13237525" w:rsidR="00164A4F" w:rsidRPr="004F1624" w:rsidRDefault="00703DBD" w:rsidP="00923744">
      <w:pPr>
        <w:rPr>
          <w:rFonts w:ascii="Arial" w:hAnsi="Arial" w:cs="Arial"/>
          <w:i/>
          <w:sz w:val="24"/>
        </w:rPr>
      </w:pPr>
      <w:r>
        <w:rPr>
          <w:rFonts w:ascii="Arial" w:hAnsi="Arial" w:cs="Arial"/>
          <w:i/>
          <w:sz w:val="24"/>
        </w:rPr>
        <w:tab/>
      </w:r>
      <w:r w:rsidR="00164A4F" w:rsidRPr="004F1624">
        <w:rPr>
          <w:rFonts w:ascii="Arial" w:hAnsi="Arial" w:cs="Arial"/>
          <w:i/>
          <w:sz w:val="24"/>
        </w:rPr>
        <w:t xml:space="preserve">It's difficult to tell students or graduates to disclose before their </w:t>
      </w:r>
      <w:r>
        <w:rPr>
          <w:rFonts w:ascii="Arial" w:hAnsi="Arial" w:cs="Arial"/>
          <w:i/>
          <w:sz w:val="24"/>
        </w:rPr>
        <w:tab/>
      </w:r>
      <w:r w:rsidR="00164A4F" w:rsidRPr="004F1624">
        <w:rPr>
          <w:rFonts w:ascii="Arial" w:hAnsi="Arial" w:cs="Arial"/>
          <w:i/>
          <w:sz w:val="24"/>
        </w:rPr>
        <w:t xml:space="preserve">interview when we don't know what they're going into in terms of the </w:t>
      </w:r>
      <w:r>
        <w:rPr>
          <w:rFonts w:ascii="Arial" w:hAnsi="Arial" w:cs="Arial"/>
          <w:i/>
          <w:sz w:val="24"/>
        </w:rPr>
        <w:tab/>
      </w:r>
      <w:r w:rsidR="00164A4F" w:rsidRPr="004F1624">
        <w:rPr>
          <w:rFonts w:ascii="Arial" w:hAnsi="Arial" w:cs="Arial"/>
          <w:i/>
          <w:sz w:val="24"/>
        </w:rPr>
        <w:t xml:space="preserve">preconceived notions that somebody might have with the </w:t>
      </w:r>
      <w:r>
        <w:rPr>
          <w:rFonts w:ascii="Arial" w:hAnsi="Arial" w:cs="Arial"/>
          <w:i/>
          <w:sz w:val="24"/>
        </w:rPr>
        <w:tab/>
      </w:r>
      <w:r w:rsidR="00164A4F" w:rsidRPr="004F1624">
        <w:rPr>
          <w:rFonts w:ascii="Arial" w:hAnsi="Arial" w:cs="Arial"/>
          <w:i/>
          <w:sz w:val="24"/>
        </w:rPr>
        <w:t>discrimination they might face</w:t>
      </w:r>
    </w:p>
    <w:p w14:paraId="15745013" w14:textId="22797CA2" w:rsidR="00300B96" w:rsidRDefault="00D61F8C" w:rsidP="00923744">
      <w:pPr>
        <w:rPr>
          <w:rFonts w:ascii="Arial" w:hAnsi="Arial" w:cs="Arial"/>
          <w:sz w:val="24"/>
        </w:rPr>
      </w:pPr>
      <w:r w:rsidRPr="006B01BC">
        <w:rPr>
          <w:rFonts w:ascii="Arial" w:hAnsi="Arial" w:cs="Arial"/>
          <w:sz w:val="24"/>
        </w:rPr>
        <w:t xml:space="preserve">When discussing the idea of how </w:t>
      </w:r>
      <w:r w:rsidR="006B01BC" w:rsidRPr="006B01BC">
        <w:rPr>
          <w:rFonts w:ascii="Arial" w:hAnsi="Arial" w:cs="Arial"/>
          <w:sz w:val="24"/>
        </w:rPr>
        <w:t xml:space="preserve">equipped organisations are to accommodate neurodiverse applicants P5’s view was: </w:t>
      </w:r>
    </w:p>
    <w:p w14:paraId="19F85198" w14:textId="773B9281" w:rsidR="003E1639" w:rsidRPr="004F1624" w:rsidRDefault="00703DBD" w:rsidP="00923744">
      <w:pPr>
        <w:rPr>
          <w:rFonts w:ascii="Arial" w:hAnsi="Arial" w:cs="Arial"/>
          <w:i/>
          <w:sz w:val="24"/>
        </w:rPr>
      </w:pPr>
      <w:r>
        <w:rPr>
          <w:rFonts w:ascii="Arial" w:hAnsi="Arial" w:cs="Arial"/>
          <w:i/>
          <w:sz w:val="24"/>
        </w:rPr>
        <w:tab/>
      </w:r>
      <w:r w:rsidR="00C950F0">
        <w:rPr>
          <w:rFonts w:ascii="Arial" w:hAnsi="Arial" w:cs="Arial"/>
          <w:i/>
          <w:sz w:val="24"/>
        </w:rPr>
        <w:t>T</w:t>
      </w:r>
      <w:r w:rsidR="00B578F3" w:rsidRPr="004F1624">
        <w:rPr>
          <w:rFonts w:ascii="Arial" w:hAnsi="Arial" w:cs="Arial"/>
          <w:i/>
          <w:sz w:val="24"/>
        </w:rPr>
        <w:t>ake</w:t>
      </w:r>
      <w:r w:rsidR="006B01BC" w:rsidRPr="004F1624">
        <w:rPr>
          <w:rFonts w:ascii="Arial" w:hAnsi="Arial" w:cs="Arial"/>
          <w:i/>
          <w:sz w:val="24"/>
        </w:rPr>
        <w:t xml:space="preserve"> a paper candidat</w:t>
      </w:r>
      <w:r w:rsidR="00923744">
        <w:rPr>
          <w:rFonts w:ascii="Arial" w:hAnsi="Arial" w:cs="Arial"/>
          <w:i/>
          <w:sz w:val="24"/>
        </w:rPr>
        <w:t>e</w:t>
      </w:r>
      <w:r w:rsidR="006A42B9">
        <w:rPr>
          <w:rFonts w:ascii="Arial" w:hAnsi="Arial" w:cs="Arial"/>
          <w:i/>
          <w:sz w:val="24"/>
        </w:rPr>
        <w:t xml:space="preserve"> </w:t>
      </w:r>
      <w:r w:rsidR="00B578F3" w:rsidRPr="004F1624">
        <w:rPr>
          <w:rFonts w:ascii="Arial" w:hAnsi="Arial" w:cs="Arial"/>
          <w:i/>
          <w:sz w:val="24"/>
        </w:rPr>
        <w:t>-</w:t>
      </w:r>
      <w:r w:rsidR="006B01BC" w:rsidRPr="004F1624">
        <w:rPr>
          <w:rFonts w:ascii="Arial" w:hAnsi="Arial" w:cs="Arial"/>
          <w:i/>
          <w:sz w:val="24"/>
        </w:rPr>
        <w:t xml:space="preserve"> this is Jerry. Jerry suffers from the following </w:t>
      </w:r>
      <w:r>
        <w:rPr>
          <w:rFonts w:ascii="Arial" w:hAnsi="Arial" w:cs="Arial"/>
          <w:i/>
          <w:sz w:val="24"/>
        </w:rPr>
        <w:tab/>
      </w:r>
      <w:r w:rsidR="006B01BC" w:rsidRPr="004F1624">
        <w:rPr>
          <w:rFonts w:ascii="Arial" w:hAnsi="Arial" w:cs="Arial"/>
          <w:i/>
          <w:sz w:val="24"/>
        </w:rPr>
        <w:t xml:space="preserve">conditions, XYZ… What can you do to accommodate Jerry in a job </w:t>
      </w:r>
      <w:r>
        <w:rPr>
          <w:rFonts w:ascii="Arial" w:hAnsi="Arial" w:cs="Arial"/>
          <w:i/>
          <w:sz w:val="24"/>
        </w:rPr>
        <w:tab/>
      </w:r>
      <w:r w:rsidR="006B01BC" w:rsidRPr="004F1624">
        <w:rPr>
          <w:rFonts w:ascii="Arial" w:hAnsi="Arial" w:cs="Arial"/>
          <w:i/>
          <w:sz w:val="24"/>
        </w:rPr>
        <w:t xml:space="preserve">interview? And are these conditions already in place? How likely is it </w:t>
      </w:r>
      <w:r>
        <w:rPr>
          <w:rFonts w:ascii="Arial" w:hAnsi="Arial" w:cs="Arial"/>
          <w:i/>
          <w:sz w:val="24"/>
        </w:rPr>
        <w:tab/>
      </w:r>
      <w:r w:rsidR="006B01BC" w:rsidRPr="004F1624">
        <w:rPr>
          <w:rFonts w:ascii="Arial" w:hAnsi="Arial" w:cs="Arial"/>
          <w:i/>
          <w:sz w:val="24"/>
        </w:rPr>
        <w:t xml:space="preserve">that you would be in a position to do this and is there a fear of </w:t>
      </w:r>
      <w:r>
        <w:rPr>
          <w:rFonts w:ascii="Arial" w:hAnsi="Arial" w:cs="Arial"/>
          <w:i/>
          <w:sz w:val="24"/>
        </w:rPr>
        <w:tab/>
      </w:r>
      <w:r w:rsidR="006B01BC" w:rsidRPr="004F1624">
        <w:rPr>
          <w:rFonts w:ascii="Arial" w:hAnsi="Arial" w:cs="Arial"/>
          <w:i/>
          <w:sz w:val="24"/>
        </w:rPr>
        <w:t>difference? It potentially could be embarrassing</w:t>
      </w:r>
      <w:r w:rsidR="00936D23">
        <w:rPr>
          <w:rFonts w:ascii="Arial" w:hAnsi="Arial" w:cs="Arial"/>
          <w:i/>
          <w:sz w:val="24"/>
        </w:rPr>
        <w:t>…</w:t>
      </w:r>
      <w:r w:rsidR="006B01BC" w:rsidRPr="004F1624">
        <w:rPr>
          <w:rFonts w:ascii="Arial" w:hAnsi="Arial" w:cs="Arial"/>
          <w:i/>
          <w:sz w:val="24"/>
        </w:rPr>
        <w:t xml:space="preserve">It could be that </w:t>
      </w:r>
      <w:r w:rsidR="00936D23">
        <w:rPr>
          <w:rFonts w:ascii="Arial" w:hAnsi="Arial" w:cs="Arial"/>
          <w:i/>
          <w:sz w:val="24"/>
        </w:rPr>
        <w:t xml:space="preserve">they </w:t>
      </w:r>
      <w:r>
        <w:rPr>
          <w:rFonts w:ascii="Arial" w:hAnsi="Arial" w:cs="Arial"/>
          <w:i/>
          <w:sz w:val="24"/>
        </w:rPr>
        <w:tab/>
      </w:r>
      <w:r w:rsidR="00936D23">
        <w:rPr>
          <w:rFonts w:ascii="Arial" w:hAnsi="Arial" w:cs="Arial"/>
          <w:i/>
          <w:sz w:val="24"/>
        </w:rPr>
        <w:t>have a</w:t>
      </w:r>
      <w:r w:rsidR="006B01BC" w:rsidRPr="004F1624">
        <w:rPr>
          <w:rFonts w:ascii="Arial" w:hAnsi="Arial" w:cs="Arial"/>
          <w:i/>
          <w:sz w:val="24"/>
        </w:rPr>
        <w:t xml:space="preserve"> very traditional approach to recruiting and </w:t>
      </w:r>
      <w:r w:rsidR="007D10FB">
        <w:rPr>
          <w:rFonts w:ascii="Arial" w:hAnsi="Arial" w:cs="Arial"/>
          <w:i/>
          <w:sz w:val="24"/>
        </w:rPr>
        <w:t>‘</w:t>
      </w:r>
      <w:r w:rsidR="006B01BC" w:rsidRPr="004F1624">
        <w:rPr>
          <w:rFonts w:ascii="Arial" w:hAnsi="Arial" w:cs="Arial"/>
          <w:i/>
          <w:sz w:val="24"/>
        </w:rPr>
        <w:t>there's</w:t>
      </w:r>
      <w:r w:rsidR="00D864AF" w:rsidRPr="004F1624">
        <w:rPr>
          <w:rFonts w:ascii="Arial" w:hAnsi="Arial" w:cs="Arial"/>
          <w:i/>
          <w:sz w:val="24"/>
        </w:rPr>
        <w:t xml:space="preserve"> not</w:t>
      </w:r>
      <w:r w:rsidR="006B01BC" w:rsidRPr="004F1624">
        <w:rPr>
          <w:rFonts w:ascii="Arial" w:hAnsi="Arial" w:cs="Arial"/>
          <w:i/>
          <w:sz w:val="24"/>
        </w:rPr>
        <w:t xml:space="preserve"> a lot that </w:t>
      </w:r>
      <w:r>
        <w:rPr>
          <w:rFonts w:ascii="Arial" w:hAnsi="Arial" w:cs="Arial"/>
          <w:i/>
          <w:sz w:val="24"/>
        </w:rPr>
        <w:tab/>
      </w:r>
      <w:r w:rsidR="006B01BC" w:rsidRPr="004F1624">
        <w:rPr>
          <w:rFonts w:ascii="Arial" w:hAnsi="Arial" w:cs="Arial"/>
          <w:i/>
          <w:sz w:val="24"/>
        </w:rPr>
        <w:t>we can do as an organi</w:t>
      </w:r>
      <w:r w:rsidR="00D864AF" w:rsidRPr="004F1624">
        <w:rPr>
          <w:rFonts w:ascii="Arial" w:hAnsi="Arial" w:cs="Arial"/>
          <w:i/>
          <w:sz w:val="24"/>
        </w:rPr>
        <w:t>s</w:t>
      </w:r>
      <w:r w:rsidR="006B01BC" w:rsidRPr="004F1624">
        <w:rPr>
          <w:rFonts w:ascii="Arial" w:hAnsi="Arial" w:cs="Arial"/>
          <w:i/>
          <w:sz w:val="24"/>
        </w:rPr>
        <w:t xml:space="preserve">ation to help people who might find your </w:t>
      </w:r>
      <w:r>
        <w:rPr>
          <w:rFonts w:ascii="Arial" w:hAnsi="Arial" w:cs="Arial"/>
          <w:i/>
          <w:sz w:val="24"/>
        </w:rPr>
        <w:tab/>
      </w:r>
      <w:r w:rsidR="006B01BC" w:rsidRPr="004F1624">
        <w:rPr>
          <w:rFonts w:ascii="Arial" w:hAnsi="Arial" w:cs="Arial"/>
          <w:i/>
          <w:sz w:val="24"/>
        </w:rPr>
        <w:t>recruitment process deeply uncomfortable</w:t>
      </w:r>
      <w:r w:rsidR="007D10FB">
        <w:rPr>
          <w:rFonts w:ascii="Arial" w:hAnsi="Arial" w:cs="Arial"/>
          <w:i/>
          <w:sz w:val="24"/>
        </w:rPr>
        <w:t>’</w:t>
      </w:r>
      <w:r w:rsidR="006B01BC" w:rsidRPr="004F1624">
        <w:rPr>
          <w:rFonts w:ascii="Arial" w:hAnsi="Arial" w:cs="Arial"/>
          <w:i/>
          <w:sz w:val="24"/>
        </w:rPr>
        <w:t xml:space="preserve"> and that's a difficult position </w:t>
      </w:r>
      <w:r>
        <w:rPr>
          <w:rFonts w:ascii="Arial" w:hAnsi="Arial" w:cs="Arial"/>
          <w:i/>
          <w:sz w:val="24"/>
        </w:rPr>
        <w:tab/>
      </w:r>
      <w:r w:rsidR="006B01BC" w:rsidRPr="004F1624">
        <w:rPr>
          <w:rFonts w:ascii="Arial" w:hAnsi="Arial" w:cs="Arial"/>
          <w:i/>
          <w:sz w:val="24"/>
        </w:rPr>
        <w:t>to put anyone in</w:t>
      </w:r>
    </w:p>
    <w:p w14:paraId="0E76B35B" w14:textId="3A7E4A61" w:rsidR="002F54F1" w:rsidRDefault="002F54F1" w:rsidP="00923744">
      <w:pPr>
        <w:rPr>
          <w:rFonts w:ascii="Arial" w:hAnsi="Arial" w:cs="Arial"/>
          <w:sz w:val="24"/>
        </w:rPr>
      </w:pPr>
      <w:r w:rsidRPr="003F1058">
        <w:rPr>
          <w:rFonts w:ascii="Arial" w:hAnsi="Arial" w:cs="Arial"/>
          <w:sz w:val="24"/>
        </w:rPr>
        <w:t xml:space="preserve">P3 </w:t>
      </w:r>
      <w:r w:rsidR="003F1058" w:rsidRPr="003F1058">
        <w:rPr>
          <w:rFonts w:ascii="Arial" w:hAnsi="Arial" w:cs="Arial"/>
          <w:sz w:val="24"/>
        </w:rPr>
        <w:t>discussed something similar</w:t>
      </w:r>
      <w:r w:rsidR="003F1058">
        <w:rPr>
          <w:rFonts w:ascii="Arial" w:hAnsi="Arial" w:cs="Arial"/>
          <w:sz w:val="24"/>
        </w:rPr>
        <w:t xml:space="preserve">: </w:t>
      </w:r>
    </w:p>
    <w:p w14:paraId="52CD9717" w14:textId="79601CB6" w:rsidR="003F1058" w:rsidRPr="007D5021" w:rsidRDefault="00703DBD" w:rsidP="00923744">
      <w:pPr>
        <w:rPr>
          <w:rFonts w:ascii="Arial" w:hAnsi="Arial" w:cs="Arial"/>
          <w:i/>
          <w:sz w:val="24"/>
        </w:rPr>
      </w:pPr>
      <w:r>
        <w:rPr>
          <w:rFonts w:ascii="Arial" w:hAnsi="Arial" w:cs="Arial"/>
          <w:i/>
          <w:sz w:val="24"/>
        </w:rPr>
        <w:tab/>
      </w:r>
      <w:r w:rsidR="003F1058" w:rsidRPr="007D5021">
        <w:rPr>
          <w:rFonts w:ascii="Arial" w:hAnsi="Arial" w:cs="Arial"/>
          <w:i/>
          <w:sz w:val="24"/>
        </w:rPr>
        <w:t xml:space="preserve">I have had staff come to me saying they don't even want to tell me their </w:t>
      </w:r>
      <w:r>
        <w:rPr>
          <w:rFonts w:ascii="Arial" w:hAnsi="Arial" w:cs="Arial"/>
          <w:i/>
          <w:sz w:val="24"/>
        </w:rPr>
        <w:tab/>
      </w:r>
      <w:r w:rsidR="003F1058" w:rsidRPr="007D5021">
        <w:rPr>
          <w:rFonts w:ascii="Arial" w:hAnsi="Arial" w:cs="Arial"/>
          <w:i/>
          <w:sz w:val="24"/>
        </w:rPr>
        <w:t xml:space="preserve">name, but they're in this X department doing this job, and they’re </w:t>
      </w:r>
      <w:r>
        <w:rPr>
          <w:rFonts w:ascii="Arial" w:hAnsi="Arial" w:cs="Arial"/>
          <w:i/>
          <w:sz w:val="24"/>
        </w:rPr>
        <w:tab/>
      </w:r>
      <w:r w:rsidR="008F3466">
        <w:rPr>
          <w:rFonts w:ascii="Arial" w:hAnsi="Arial" w:cs="Arial"/>
          <w:i/>
          <w:sz w:val="24"/>
        </w:rPr>
        <w:t>D</w:t>
      </w:r>
      <w:r w:rsidR="003F1058" w:rsidRPr="007D5021">
        <w:rPr>
          <w:rFonts w:ascii="Arial" w:hAnsi="Arial" w:cs="Arial"/>
          <w:i/>
          <w:sz w:val="24"/>
        </w:rPr>
        <w:t xml:space="preserve">yslexic and they’re just not able to do a part of the job, and they're </w:t>
      </w:r>
      <w:r>
        <w:rPr>
          <w:rFonts w:ascii="Arial" w:hAnsi="Arial" w:cs="Arial"/>
          <w:i/>
          <w:sz w:val="24"/>
        </w:rPr>
        <w:tab/>
      </w:r>
      <w:r w:rsidR="003F1058" w:rsidRPr="007D5021">
        <w:rPr>
          <w:rFonts w:ascii="Arial" w:hAnsi="Arial" w:cs="Arial"/>
          <w:i/>
          <w:sz w:val="24"/>
        </w:rPr>
        <w:t>afraid to say it</w:t>
      </w:r>
    </w:p>
    <w:p w14:paraId="13B2A8D0" w14:textId="581AE266" w:rsidR="00AB72A7" w:rsidRDefault="003F1058" w:rsidP="00923744">
      <w:pPr>
        <w:rPr>
          <w:rFonts w:ascii="Arial" w:hAnsi="Arial" w:cs="Arial"/>
          <w:sz w:val="24"/>
        </w:rPr>
      </w:pPr>
      <w:r w:rsidRPr="003F1058">
        <w:rPr>
          <w:rFonts w:ascii="Arial" w:hAnsi="Arial" w:cs="Arial"/>
          <w:sz w:val="24"/>
        </w:rPr>
        <w:t>P</w:t>
      </w:r>
      <w:r>
        <w:rPr>
          <w:rFonts w:ascii="Arial" w:hAnsi="Arial" w:cs="Arial"/>
          <w:sz w:val="24"/>
        </w:rPr>
        <w:t>4</w:t>
      </w:r>
      <w:r w:rsidR="00AB72A7">
        <w:rPr>
          <w:rFonts w:ascii="Arial" w:hAnsi="Arial" w:cs="Arial"/>
          <w:sz w:val="24"/>
        </w:rPr>
        <w:t xml:space="preserve">: </w:t>
      </w:r>
    </w:p>
    <w:p w14:paraId="4BAEB543" w14:textId="62B98F0F" w:rsidR="003F1058" w:rsidRPr="005D1F53" w:rsidRDefault="00D104F4" w:rsidP="00923744">
      <w:pPr>
        <w:rPr>
          <w:rFonts w:ascii="Arial" w:hAnsi="Arial" w:cs="Arial"/>
          <w:i/>
          <w:sz w:val="24"/>
        </w:rPr>
      </w:pPr>
      <w:r>
        <w:rPr>
          <w:rFonts w:ascii="Arial" w:hAnsi="Arial" w:cs="Arial"/>
          <w:i/>
          <w:sz w:val="24"/>
        </w:rPr>
        <w:tab/>
      </w:r>
      <w:r w:rsidR="00AB72A7" w:rsidRPr="005D1F53">
        <w:rPr>
          <w:rFonts w:ascii="Arial" w:hAnsi="Arial" w:cs="Arial"/>
          <w:i/>
          <w:sz w:val="24"/>
        </w:rPr>
        <w:t xml:space="preserve">A lot of people with </w:t>
      </w:r>
      <w:r w:rsidR="0024176B">
        <w:rPr>
          <w:rFonts w:ascii="Arial" w:hAnsi="Arial" w:cs="Arial"/>
          <w:i/>
          <w:sz w:val="24"/>
        </w:rPr>
        <w:t>A</w:t>
      </w:r>
      <w:r w:rsidR="00AB72A7" w:rsidRPr="005D1F53">
        <w:rPr>
          <w:rFonts w:ascii="Arial" w:hAnsi="Arial" w:cs="Arial"/>
          <w:i/>
          <w:sz w:val="24"/>
        </w:rPr>
        <w:t xml:space="preserve">utism if they work for you, and I have experienced </w:t>
      </w:r>
      <w:r>
        <w:rPr>
          <w:rFonts w:ascii="Arial" w:hAnsi="Arial" w:cs="Arial"/>
          <w:i/>
          <w:sz w:val="24"/>
        </w:rPr>
        <w:tab/>
      </w:r>
      <w:r w:rsidR="00AB72A7" w:rsidRPr="005D1F53">
        <w:rPr>
          <w:rFonts w:ascii="Arial" w:hAnsi="Arial" w:cs="Arial"/>
          <w:i/>
          <w:sz w:val="24"/>
        </w:rPr>
        <w:t xml:space="preserve">it myself, are routine, reliable, considerate, intelligent people who are </w:t>
      </w:r>
      <w:r>
        <w:rPr>
          <w:rFonts w:ascii="Arial" w:hAnsi="Arial" w:cs="Arial"/>
          <w:i/>
          <w:sz w:val="24"/>
        </w:rPr>
        <w:tab/>
      </w:r>
      <w:r w:rsidR="00AB72A7" w:rsidRPr="005D1F53">
        <w:rPr>
          <w:rFonts w:ascii="Arial" w:hAnsi="Arial" w:cs="Arial"/>
          <w:i/>
          <w:sz w:val="24"/>
        </w:rPr>
        <w:t xml:space="preserve">doing a lot more and a lot better than a lot of neurotypical people. So </w:t>
      </w:r>
      <w:r>
        <w:rPr>
          <w:rFonts w:ascii="Arial" w:hAnsi="Arial" w:cs="Arial"/>
          <w:i/>
          <w:sz w:val="24"/>
        </w:rPr>
        <w:tab/>
      </w:r>
      <w:r w:rsidR="00AB72A7" w:rsidRPr="005D1F53">
        <w:rPr>
          <w:rFonts w:ascii="Arial" w:hAnsi="Arial" w:cs="Arial"/>
          <w:i/>
          <w:sz w:val="24"/>
        </w:rPr>
        <w:t>it's this assumption that it</w:t>
      </w:r>
      <w:r w:rsidR="000C478B" w:rsidRPr="005D1F53">
        <w:rPr>
          <w:rFonts w:ascii="Arial" w:hAnsi="Arial" w:cs="Arial"/>
          <w:i/>
          <w:sz w:val="24"/>
        </w:rPr>
        <w:t xml:space="preserve"> [their condition]</w:t>
      </w:r>
      <w:r w:rsidR="00AB72A7" w:rsidRPr="005D1F53">
        <w:rPr>
          <w:rFonts w:ascii="Arial" w:hAnsi="Arial" w:cs="Arial"/>
          <w:i/>
          <w:sz w:val="24"/>
        </w:rPr>
        <w:t xml:space="preserve"> takes from their ability to do </w:t>
      </w:r>
      <w:r>
        <w:rPr>
          <w:rFonts w:ascii="Arial" w:hAnsi="Arial" w:cs="Arial"/>
          <w:i/>
          <w:sz w:val="24"/>
        </w:rPr>
        <w:tab/>
      </w:r>
      <w:r w:rsidR="00AB72A7" w:rsidRPr="005D1F53">
        <w:rPr>
          <w:rFonts w:ascii="Arial" w:hAnsi="Arial" w:cs="Arial"/>
          <w:i/>
          <w:sz w:val="24"/>
        </w:rPr>
        <w:t>the work, when really they’re doing things</w:t>
      </w:r>
      <w:r w:rsidR="00C34E85" w:rsidRPr="005D1F53">
        <w:rPr>
          <w:rFonts w:ascii="Arial" w:hAnsi="Arial" w:cs="Arial"/>
          <w:i/>
          <w:sz w:val="24"/>
        </w:rPr>
        <w:t xml:space="preserve"> just</w:t>
      </w:r>
      <w:r w:rsidR="00AB72A7" w:rsidRPr="005D1F53">
        <w:rPr>
          <w:rFonts w:ascii="Arial" w:hAnsi="Arial" w:cs="Arial"/>
          <w:i/>
          <w:sz w:val="24"/>
        </w:rPr>
        <w:t xml:space="preserve"> as well</w:t>
      </w:r>
    </w:p>
    <w:p w14:paraId="6261A44D" w14:textId="77777777" w:rsidR="00C72D3F" w:rsidRDefault="00C078DC" w:rsidP="00923744">
      <w:pPr>
        <w:rPr>
          <w:rFonts w:ascii="Arial" w:hAnsi="Arial" w:cs="Arial"/>
          <w:sz w:val="24"/>
        </w:rPr>
      </w:pPr>
      <w:r w:rsidRPr="00C078DC">
        <w:rPr>
          <w:rFonts w:ascii="Arial" w:hAnsi="Arial" w:cs="Arial"/>
          <w:sz w:val="24"/>
        </w:rPr>
        <w:lastRenderedPageBreak/>
        <w:t xml:space="preserve">P5 discussed the </w:t>
      </w:r>
      <w:r w:rsidRPr="00C950F0">
        <w:rPr>
          <w:rFonts w:ascii="Arial" w:hAnsi="Arial" w:cs="Arial"/>
          <w:i/>
          <w:sz w:val="24"/>
        </w:rPr>
        <w:t>deficit model</w:t>
      </w:r>
      <w:r>
        <w:rPr>
          <w:rFonts w:ascii="Arial" w:hAnsi="Arial" w:cs="Arial"/>
          <w:sz w:val="24"/>
        </w:rPr>
        <w:t xml:space="preserve"> and the differing approaches between </w:t>
      </w:r>
      <w:r w:rsidR="00C72D3F">
        <w:rPr>
          <w:rFonts w:ascii="Arial" w:hAnsi="Arial" w:cs="Arial"/>
          <w:sz w:val="24"/>
        </w:rPr>
        <w:t>academia and industry:</w:t>
      </w:r>
    </w:p>
    <w:p w14:paraId="2918A131" w14:textId="3CDA44DD" w:rsidR="00C72D3F" w:rsidRPr="00A5025C" w:rsidRDefault="00D104F4" w:rsidP="00923744">
      <w:pPr>
        <w:rPr>
          <w:rFonts w:ascii="Arial" w:hAnsi="Arial" w:cs="Arial"/>
          <w:i/>
          <w:sz w:val="24"/>
        </w:rPr>
      </w:pPr>
      <w:r>
        <w:rPr>
          <w:rFonts w:ascii="Arial" w:hAnsi="Arial" w:cs="Arial"/>
          <w:i/>
          <w:sz w:val="24"/>
        </w:rPr>
        <w:tab/>
      </w:r>
      <w:r w:rsidR="00C72D3F" w:rsidRPr="00A5025C">
        <w:rPr>
          <w:rFonts w:ascii="Arial" w:hAnsi="Arial" w:cs="Arial"/>
          <w:i/>
          <w:sz w:val="24"/>
        </w:rPr>
        <w:t xml:space="preserve">To me it almost feels like it's the opposite of what we're doing the rest </w:t>
      </w:r>
      <w:r>
        <w:rPr>
          <w:rFonts w:ascii="Arial" w:hAnsi="Arial" w:cs="Arial"/>
          <w:i/>
          <w:sz w:val="24"/>
        </w:rPr>
        <w:tab/>
      </w:r>
      <w:r w:rsidR="00C72D3F" w:rsidRPr="00A5025C">
        <w:rPr>
          <w:rFonts w:ascii="Arial" w:hAnsi="Arial" w:cs="Arial"/>
          <w:i/>
          <w:sz w:val="24"/>
        </w:rPr>
        <w:t xml:space="preserve">of the time where we're telling students ‘You know, we're not asking </w:t>
      </w:r>
      <w:r>
        <w:rPr>
          <w:rFonts w:ascii="Arial" w:hAnsi="Arial" w:cs="Arial"/>
          <w:i/>
          <w:sz w:val="24"/>
        </w:rPr>
        <w:tab/>
      </w:r>
      <w:r w:rsidR="00C72D3F" w:rsidRPr="00A5025C">
        <w:rPr>
          <w:rFonts w:ascii="Arial" w:hAnsi="Arial" w:cs="Arial"/>
          <w:i/>
          <w:sz w:val="24"/>
        </w:rPr>
        <w:t xml:space="preserve">you as a square peg, to fit into this round hole where, instead, we're </w:t>
      </w:r>
      <w:r>
        <w:rPr>
          <w:rFonts w:ascii="Arial" w:hAnsi="Arial" w:cs="Arial"/>
          <w:i/>
          <w:sz w:val="24"/>
        </w:rPr>
        <w:tab/>
      </w:r>
      <w:r w:rsidR="00C72D3F" w:rsidRPr="00A5025C">
        <w:rPr>
          <w:rFonts w:ascii="Arial" w:hAnsi="Arial" w:cs="Arial"/>
          <w:i/>
          <w:sz w:val="24"/>
        </w:rPr>
        <w:t xml:space="preserve">throwing everything open and it's inclusive’. And then it comes to </w:t>
      </w:r>
      <w:r>
        <w:rPr>
          <w:rFonts w:ascii="Arial" w:hAnsi="Arial" w:cs="Arial"/>
          <w:i/>
          <w:sz w:val="24"/>
        </w:rPr>
        <w:tab/>
      </w:r>
      <w:r w:rsidR="00C72D3F" w:rsidRPr="00A5025C">
        <w:rPr>
          <w:rFonts w:ascii="Arial" w:hAnsi="Arial" w:cs="Arial"/>
          <w:i/>
          <w:sz w:val="24"/>
        </w:rPr>
        <w:t xml:space="preserve">assisting a student with recruitment. And it's like, ‘Okay, well, here's </w:t>
      </w:r>
      <w:r>
        <w:rPr>
          <w:rFonts w:ascii="Arial" w:hAnsi="Arial" w:cs="Arial"/>
          <w:i/>
          <w:sz w:val="24"/>
        </w:rPr>
        <w:tab/>
      </w:r>
      <w:r w:rsidR="00C72D3F" w:rsidRPr="00A5025C">
        <w:rPr>
          <w:rFonts w:ascii="Arial" w:hAnsi="Arial" w:cs="Arial"/>
          <w:i/>
          <w:sz w:val="24"/>
        </w:rPr>
        <w:t xml:space="preserve">how you're going to be square </w:t>
      </w:r>
      <w:r w:rsidR="00A05411" w:rsidRPr="00A5025C">
        <w:rPr>
          <w:rFonts w:ascii="Arial" w:hAnsi="Arial" w:cs="Arial"/>
          <w:i/>
          <w:sz w:val="24"/>
        </w:rPr>
        <w:t>p</w:t>
      </w:r>
      <w:r w:rsidR="00C72D3F" w:rsidRPr="00A5025C">
        <w:rPr>
          <w:rFonts w:ascii="Arial" w:hAnsi="Arial" w:cs="Arial"/>
          <w:i/>
          <w:sz w:val="24"/>
        </w:rPr>
        <w:t xml:space="preserve">eg, for this role of recruitment. And </w:t>
      </w:r>
      <w:r>
        <w:rPr>
          <w:rFonts w:ascii="Arial" w:hAnsi="Arial" w:cs="Arial"/>
          <w:i/>
          <w:sz w:val="24"/>
        </w:rPr>
        <w:tab/>
      </w:r>
      <w:r w:rsidR="00C72D3F" w:rsidRPr="00A5025C">
        <w:rPr>
          <w:rFonts w:ascii="Arial" w:hAnsi="Arial" w:cs="Arial"/>
          <w:i/>
          <w:sz w:val="24"/>
        </w:rPr>
        <w:t xml:space="preserve">here's what you should wear, and here's what you should say, and </w:t>
      </w:r>
      <w:r>
        <w:rPr>
          <w:rFonts w:ascii="Arial" w:hAnsi="Arial" w:cs="Arial"/>
          <w:i/>
          <w:sz w:val="24"/>
        </w:rPr>
        <w:tab/>
      </w:r>
      <w:r w:rsidR="00C72D3F" w:rsidRPr="00A5025C">
        <w:rPr>
          <w:rFonts w:ascii="Arial" w:hAnsi="Arial" w:cs="Arial"/>
          <w:i/>
          <w:sz w:val="24"/>
        </w:rPr>
        <w:t xml:space="preserve">here's how you should engage in this process’, and we're back to the </w:t>
      </w:r>
      <w:r>
        <w:rPr>
          <w:rFonts w:ascii="Arial" w:hAnsi="Arial" w:cs="Arial"/>
          <w:i/>
          <w:sz w:val="24"/>
        </w:rPr>
        <w:tab/>
      </w:r>
      <w:r w:rsidR="00C72D3F" w:rsidRPr="00A5025C">
        <w:rPr>
          <w:rFonts w:ascii="Arial" w:hAnsi="Arial" w:cs="Arial"/>
          <w:i/>
          <w:sz w:val="24"/>
        </w:rPr>
        <w:t xml:space="preserve">traditional </w:t>
      </w:r>
      <w:r w:rsidR="00C72D3F" w:rsidRPr="000362DE">
        <w:rPr>
          <w:rFonts w:ascii="Arial" w:hAnsi="Arial" w:cs="Arial"/>
          <w:i/>
          <w:sz w:val="24"/>
        </w:rPr>
        <w:t>deficit model</w:t>
      </w:r>
      <w:r w:rsidR="00C72D3F" w:rsidRPr="00A5025C">
        <w:rPr>
          <w:rFonts w:ascii="Arial" w:hAnsi="Arial" w:cs="Arial"/>
          <w:i/>
          <w:sz w:val="24"/>
        </w:rPr>
        <w:t xml:space="preserve"> which we've tried to reverse in the </w:t>
      </w:r>
      <w:r w:rsidR="00A05411" w:rsidRPr="00A5025C">
        <w:rPr>
          <w:rFonts w:ascii="Arial" w:hAnsi="Arial" w:cs="Arial"/>
          <w:i/>
          <w:sz w:val="24"/>
        </w:rPr>
        <w:t>U</w:t>
      </w:r>
      <w:r w:rsidR="00C72D3F" w:rsidRPr="00A5025C">
        <w:rPr>
          <w:rFonts w:ascii="Arial" w:hAnsi="Arial" w:cs="Arial"/>
          <w:i/>
          <w:sz w:val="24"/>
        </w:rPr>
        <w:t xml:space="preserve">niversity </w:t>
      </w:r>
      <w:r>
        <w:rPr>
          <w:rFonts w:ascii="Arial" w:hAnsi="Arial" w:cs="Arial"/>
          <w:i/>
          <w:sz w:val="24"/>
        </w:rPr>
        <w:tab/>
      </w:r>
      <w:r w:rsidR="00C72D3F" w:rsidRPr="00A5025C">
        <w:rPr>
          <w:rFonts w:ascii="Arial" w:hAnsi="Arial" w:cs="Arial"/>
          <w:i/>
          <w:sz w:val="24"/>
        </w:rPr>
        <w:t>and say, ‘there's not something missing in you</w:t>
      </w:r>
      <w:r w:rsidR="00A05411" w:rsidRPr="00A5025C">
        <w:rPr>
          <w:rFonts w:ascii="Arial" w:hAnsi="Arial" w:cs="Arial"/>
          <w:i/>
          <w:sz w:val="24"/>
        </w:rPr>
        <w:t>,</w:t>
      </w:r>
      <w:r w:rsidR="00C72D3F" w:rsidRPr="00A5025C">
        <w:rPr>
          <w:rFonts w:ascii="Arial" w:hAnsi="Arial" w:cs="Arial"/>
          <w:i/>
          <w:sz w:val="24"/>
        </w:rPr>
        <w:t xml:space="preserve"> </w:t>
      </w:r>
      <w:r w:rsidR="00A05411" w:rsidRPr="00A5025C">
        <w:rPr>
          <w:rFonts w:ascii="Arial" w:hAnsi="Arial" w:cs="Arial"/>
          <w:i/>
          <w:sz w:val="24"/>
        </w:rPr>
        <w:t>w</w:t>
      </w:r>
      <w:r w:rsidR="00C72D3F" w:rsidRPr="00A5025C">
        <w:rPr>
          <w:rFonts w:ascii="Arial" w:hAnsi="Arial" w:cs="Arial"/>
          <w:i/>
          <w:sz w:val="24"/>
        </w:rPr>
        <w:t xml:space="preserve">e're doing something </w:t>
      </w:r>
      <w:r>
        <w:rPr>
          <w:rFonts w:ascii="Arial" w:hAnsi="Arial" w:cs="Arial"/>
          <w:i/>
          <w:sz w:val="24"/>
        </w:rPr>
        <w:tab/>
      </w:r>
      <w:r w:rsidR="00C72D3F" w:rsidRPr="00A5025C">
        <w:rPr>
          <w:rFonts w:ascii="Arial" w:hAnsi="Arial" w:cs="Arial"/>
          <w:i/>
          <w:sz w:val="24"/>
        </w:rPr>
        <w:t xml:space="preserve">wrong, and we're going to change it’. But it's back to ‘okay, </w:t>
      </w:r>
      <w:r w:rsidR="00D363E4">
        <w:rPr>
          <w:rFonts w:ascii="Arial" w:hAnsi="Arial" w:cs="Arial"/>
          <w:i/>
          <w:sz w:val="24"/>
        </w:rPr>
        <w:t>h</w:t>
      </w:r>
      <w:r w:rsidR="00C72D3F" w:rsidRPr="00A5025C">
        <w:rPr>
          <w:rFonts w:ascii="Arial" w:hAnsi="Arial" w:cs="Arial"/>
          <w:i/>
          <w:sz w:val="24"/>
        </w:rPr>
        <w:t xml:space="preserve">ere's how </w:t>
      </w:r>
      <w:r>
        <w:rPr>
          <w:rFonts w:ascii="Arial" w:hAnsi="Arial" w:cs="Arial"/>
          <w:i/>
          <w:sz w:val="24"/>
        </w:rPr>
        <w:tab/>
      </w:r>
      <w:r w:rsidR="00C72D3F" w:rsidRPr="00A5025C">
        <w:rPr>
          <w:rFonts w:ascii="Arial" w:hAnsi="Arial" w:cs="Arial"/>
          <w:i/>
          <w:sz w:val="24"/>
        </w:rPr>
        <w:t>you're going to fit in with this recruitment process</w:t>
      </w:r>
      <w:r w:rsidR="00A167A1">
        <w:rPr>
          <w:rFonts w:ascii="Arial" w:hAnsi="Arial" w:cs="Arial"/>
          <w:i/>
          <w:sz w:val="24"/>
        </w:rPr>
        <w:t>’</w:t>
      </w:r>
    </w:p>
    <w:p w14:paraId="686A0DB9" w14:textId="4BB6271C" w:rsidR="008720F0" w:rsidRDefault="001F4388" w:rsidP="00923744">
      <w:pPr>
        <w:rPr>
          <w:rFonts w:ascii="Arial" w:hAnsi="Arial" w:cs="Arial"/>
          <w:sz w:val="24"/>
        </w:rPr>
      </w:pPr>
      <w:r w:rsidRPr="001F4388">
        <w:rPr>
          <w:rFonts w:ascii="Arial" w:hAnsi="Arial" w:cs="Arial"/>
          <w:sz w:val="24"/>
        </w:rPr>
        <w:t>She did go on to echo something raised by P8 in the previous section:</w:t>
      </w:r>
    </w:p>
    <w:p w14:paraId="173C3EA7" w14:textId="66DFD082" w:rsidR="003E1639" w:rsidRPr="00C15366" w:rsidRDefault="00D104F4" w:rsidP="00923744">
      <w:pPr>
        <w:rPr>
          <w:rFonts w:ascii="Arial" w:hAnsi="Arial" w:cs="Arial"/>
          <w:i/>
          <w:sz w:val="24"/>
        </w:rPr>
      </w:pPr>
      <w:r>
        <w:rPr>
          <w:rFonts w:ascii="Arial" w:hAnsi="Arial" w:cs="Arial"/>
          <w:i/>
          <w:sz w:val="24"/>
        </w:rPr>
        <w:tab/>
      </w:r>
      <w:r w:rsidR="001F4388" w:rsidRPr="00C15366">
        <w:rPr>
          <w:rFonts w:ascii="Arial" w:hAnsi="Arial" w:cs="Arial"/>
          <w:i/>
          <w:sz w:val="24"/>
        </w:rPr>
        <w:t xml:space="preserve">I think it's certainly the feeling is public sector jobs are more equitable </w:t>
      </w:r>
      <w:r>
        <w:rPr>
          <w:rFonts w:ascii="Arial" w:hAnsi="Arial" w:cs="Arial"/>
          <w:i/>
          <w:sz w:val="24"/>
        </w:rPr>
        <w:tab/>
      </w:r>
      <w:r w:rsidR="001F4388" w:rsidRPr="00C15366">
        <w:rPr>
          <w:rFonts w:ascii="Arial" w:hAnsi="Arial" w:cs="Arial"/>
          <w:i/>
          <w:sz w:val="24"/>
        </w:rPr>
        <w:t xml:space="preserve">with recruitment experience. I'm a bit more encouraged to disclose, </w:t>
      </w:r>
      <w:r>
        <w:rPr>
          <w:rFonts w:ascii="Arial" w:hAnsi="Arial" w:cs="Arial"/>
          <w:i/>
          <w:sz w:val="24"/>
        </w:rPr>
        <w:tab/>
      </w:r>
      <w:r w:rsidR="001F4388" w:rsidRPr="00C15366">
        <w:rPr>
          <w:rFonts w:ascii="Arial" w:hAnsi="Arial" w:cs="Arial"/>
          <w:i/>
          <w:sz w:val="24"/>
        </w:rPr>
        <w:t xml:space="preserve">because it's more like the University Sector. So this layer of protection </w:t>
      </w:r>
      <w:r>
        <w:rPr>
          <w:rFonts w:ascii="Arial" w:hAnsi="Arial" w:cs="Arial"/>
          <w:i/>
          <w:sz w:val="24"/>
        </w:rPr>
        <w:tab/>
      </w:r>
      <w:r w:rsidR="001F4388" w:rsidRPr="00C15366">
        <w:rPr>
          <w:rFonts w:ascii="Arial" w:hAnsi="Arial" w:cs="Arial"/>
          <w:i/>
          <w:sz w:val="24"/>
        </w:rPr>
        <w:t>there, through the bureaucracy that we work in</w:t>
      </w:r>
    </w:p>
    <w:p w14:paraId="7F27089E" w14:textId="38F0B1A1" w:rsidR="00FE4076" w:rsidRDefault="00FE4076" w:rsidP="00923744">
      <w:pPr>
        <w:rPr>
          <w:rFonts w:ascii="Arial" w:hAnsi="Arial" w:cs="Arial"/>
          <w:sz w:val="24"/>
        </w:rPr>
      </w:pPr>
      <w:r w:rsidRPr="00313B3D">
        <w:rPr>
          <w:rFonts w:ascii="Arial" w:hAnsi="Arial" w:cs="Arial"/>
          <w:sz w:val="24"/>
        </w:rPr>
        <w:t xml:space="preserve">But </w:t>
      </w:r>
      <w:r w:rsidR="00313B3D" w:rsidRPr="00313B3D">
        <w:rPr>
          <w:rFonts w:ascii="Arial" w:hAnsi="Arial" w:cs="Arial"/>
          <w:sz w:val="24"/>
        </w:rPr>
        <w:t>when comparing physical disabilities to invisible ones:</w:t>
      </w:r>
    </w:p>
    <w:p w14:paraId="599CEFC1" w14:textId="173E196A" w:rsidR="00313B3D" w:rsidRDefault="00D104F4" w:rsidP="00923744">
      <w:pPr>
        <w:rPr>
          <w:i/>
        </w:rPr>
      </w:pPr>
      <w:r>
        <w:rPr>
          <w:rFonts w:ascii="Arial" w:hAnsi="Arial" w:cs="Arial"/>
          <w:i/>
          <w:sz w:val="24"/>
        </w:rPr>
        <w:tab/>
      </w:r>
      <w:r w:rsidR="003B2071">
        <w:rPr>
          <w:rFonts w:ascii="Arial" w:hAnsi="Arial" w:cs="Arial"/>
          <w:i/>
          <w:sz w:val="24"/>
        </w:rPr>
        <w:t>W</w:t>
      </w:r>
      <w:r w:rsidR="00313B3D" w:rsidRPr="00C15366">
        <w:rPr>
          <w:rFonts w:ascii="Arial" w:hAnsi="Arial" w:cs="Arial"/>
          <w:i/>
          <w:sz w:val="24"/>
        </w:rPr>
        <w:t>ith physical disabilities, it's easier for industry</w:t>
      </w:r>
      <w:r w:rsidR="00DE2931" w:rsidRPr="00C15366">
        <w:rPr>
          <w:rFonts w:ascii="Arial" w:hAnsi="Arial" w:cs="Arial"/>
          <w:i/>
          <w:sz w:val="24"/>
        </w:rPr>
        <w:t>….</w:t>
      </w:r>
      <w:r w:rsidR="00313B3D" w:rsidRPr="00C15366">
        <w:rPr>
          <w:rFonts w:ascii="Arial" w:hAnsi="Arial" w:cs="Arial"/>
          <w:i/>
          <w:sz w:val="24"/>
        </w:rPr>
        <w:t xml:space="preserve">they can see the </w:t>
      </w:r>
      <w:r>
        <w:rPr>
          <w:rFonts w:ascii="Arial" w:hAnsi="Arial" w:cs="Arial"/>
          <w:i/>
          <w:sz w:val="24"/>
        </w:rPr>
        <w:tab/>
      </w:r>
      <w:r w:rsidR="00313B3D" w:rsidRPr="00C15366">
        <w:rPr>
          <w:rFonts w:ascii="Arial" w:hAnsi="Arial" w:cs="Arial"/>
          <w:i/>
          <w:sz w:val="24"/>
        </w:rPr>
        <w:t>disability, and therefore they can understand it</w:t>
      </w:r>
      <w:r w:rsidR="00DE2931" w:rsidRPr="00C15366">
        <w:rPr>
          <w:rFonts w:ascii="Arial" w:hAnsi="Arial" w:cs="Arial"/>
          <w:i/>
          <w:sz w:val="24"/>
        </w:rPr>
        <w:t>…</w:t>
      </w:r>
      <w:r w:rsidR="00313B3D" w:rsidRPr="00C15366">
        <w:rPr>
          <w:rFonts w:ascii="Arial" w:hAnsi="Arial" w:cs="Arial"/>
          <w:i/>
          <w:sz w:val="24"/>
        </w:rPr>
        <w:t xml:space="preserve">they come in and the </w:t>
      </w:r>
      <w:r>
        <w:rPr>
          <w:rFonts w:ascii="Arial" w:hAnsi="Arial" w:cs="Arial"/>
          <w:i/>
          <w:sz w:val="24"/>
        </w:rPr>
        <w:tab/>
      </w:r>
      <w:r w:rsidR="00313B3D" w:rsidRPr="00C15366">
        <w:rPr>
          <w:rFonts w:ascii="Arial" w:hAnsi="Arial" w:cs="Arial"/>
          <w:i/>
          <w:sz w:val="24"/>
        </w:rPr>
        <w:t xml:space="preserve">accommodations that a person would need </w:t>
      </w:r>
      <w:r w:rsidR="00144635" w:rsidRPr="00C15366">
        <w:rPr>
          <w:rFonts w:ascii="Arial" w:hAnsi="Arial" w:cs="Arial"/>
          <w:i/>
          <w:sz w:val="24"/>
        </w:rPr>
        <w:t>are</w:t>
      </w:r>
      <w:r w:rsidR="00313B3D" w:rsidRPr="00C15366">
        <w:rPr>
          <w:rFonts w:ascii="Arial" w:hAnsi="Arial" w:cs="Arial"/>
          <w:i/>
          <w:sz w:val="24"/>
        </w:rPr>
        <w:t xml:space="preserve"> </w:t>
      </w:r>
      <w:r>
        <w:rPr>
          <w:rFonts w:ascii="Arial" w:hAnsi="Arial" w:cs="Arial"/>
          <w:i/>
          <w:sz w:val="24"/>
        </w:rPr>
        <w:tab/>
      </w:r>
      <w:r w:rsidR="00313B3D" w:rsidRPr="00C15366">
        <w:rPr>
          <w:rFonts w:ascii="Arial" w:hAnsi="Arial" w:cs="Arial"/>
          <w:i/>
          <w:sz w:val="24"/>
        </w:rPr>
        <w:t>straightforward</w:t>
      </w:r>
      <w:r w:rsidR="00144635" w:rsidRPr="00C15366">
        <w:rPr>
          <w:rFonts w:ascii="Arial" w:hAnsi="Arial" w:cs="Arial"/>
          <w:i/>
          <w:sz w:val="24"/>
        </w:rPr>
        <w:t>….</w:t>
      </w:r>
      <w:r w:rsidR="00313B3D" w:rsidRPr="00C15366">
        <w:rPr>
          <w:rFonts w:ascii="Arial" w:hAnsi="Arial" w:cs="Arial"/>
          <w:i/>
          <w:sz w:val="24"/>
        </w:rPr>
        <w:t>physically accessible office</w:t>
      </w:r>
      <w:r w:rsidR="00A06FD6" w:rsidRPr="00C15366">
        <w:rPr>
          <w:rFonts w:ascii="Arial" w:hAnsi="Arial" w:cs="Arial"/>
          <w:i/>
          <w:sz w:val="24"/>
        </w:rPr>
        <w:t>,</w:t>
      </w:r>
      <w:r w:rsidR="00313B3D" w:rsidRPr="00C15366">
        <w:rPr>
          <w:rFonts w:ascii="Arial" w:hAnsi="Arial" w:cs="Arial"/>
          <w:i/>
          <w:sz w:val="24"/>
        </w:rPr>
        <w:t xml:space="preserve"> flexibility in your hours, </w:t>
      </w:r>
      <w:r>
        <w:rPr>
          <w:rFonts w:ascii="Arial" w:hAnsi="Arial" w:cs="Arial"/>
          <w:i/>
          <w:sz w:val="24"/>
        </w:rPr>
        <w:tab/>
      </w:r>
      <w:r w:rsidR="00313B3D" w:rsidRPr="00C15366">
        <w:rPr>
          <w:rFonts w:ascii="Arial" w:hAnsi="Arial" w:cs="Arial"/>
          <w:i/>
          <w:sz w:val="24"/>
        </w:rPr>
        <w:t xml:space="preserve">things like that ….where somebody who might have </w:t>
      </w:r>
      <w:r w:rsidR="003B2071">
        <w:rPr>
          <w:rFonts w:ascii="Arial" w:hAnsi="Arial" w:cs="Arial"/>
          <w:i/>
          <w:sz w:val="24"/>
        </w:rPr>
        <w:t>A</w:t>
      </w:r>
      <w:r w:rsidR="00313B3D" w:rsidRPr="00C15366">
        <w:rPr>
          <w:rFonts w:ascii="Arial" w:hAnsi="Arial" w:cs="Arial"/>
          <w:i/>
          <w:sz w:val="24"/>
        </w:rPr>
        <w:t xml:space="preserve">utism or </w:t>
      </w:r>
      <w:r>
        <w:rPr>
          <w:rFonts w:ascii="Arial" w:hAnsi="Arial" w:cs="Arial"/>
          <w:i/>
          <w:sz w:val="24"/>
        </w:rPr>
        <w:tab/>
      </w:r>
      <w:r w:rsidR="003B2071">
        <w:rPr>
          <w:rFonts w:ascii="Arial" w:hAnsi="Arial" w:cs="Arial"/>
          <w:i/>
          <w:sz w:val="24"/>
        </w:rPr>
        <w:t>D</w:t>
      </w:r>
      <w:r w:rsidR="00313B3D" w:rsidRPr="00C15366">
        <w:rPr>
          <w:rFonts w:ascii="Arial" w:hAnsi="Arial" w:cs="Arial"/>
          <w:i/>
          <w:sz w:val="24"/>
        </w:rPr>
        <w:t>yspraxia</w:t>
      </w:r>
      <w:r w:rsidR="0006064C" w:rsidRPr="00C15366">
        <w:rPr>
          <w:rFonts w:ascii="Arial" w:hAnsi="Arial" w:cs="Arial"/>
          <w:i/>
          <w:sz w:val="24"/>
        </w:rPr>
        <w:t>,</w:t>
      </w:r>
      <w:r w:rsidR="00313B3D" w:rsidRPr="00C15366">
        <w:rPr>
          <w:rFonts w:ascii="Arial" w:hAnsi="Arial" w:cs="Arial"/>
          <w:i/>
          <w:sz w:val="24"/>
        </w:rPr>
        <w:t xml:space="preserve"> OCD, ADD, or ADHD, it's much more difficult for people to </w:t>
      </w:r>
      <w:r>
        <w:rPr>
          <w:rFonts w:ascii="Arial" w:hAnsi="Arial" w:cs="Arial"/>
          <w:i/>
          <w:sz w:val="24"/>
        </w:rPr>
        <w:tab/>
      </w:r>
      <w:r w:rsidR="00313B3D" w:rsidRPr="00C15366">
        <w:rPr>
          <w:rFonts w:ascii="Arial" w:hAnsi="Arial" w:cs="Arial"/>
          <w:i/>
          <w:sz w:val="24"/>
        </w:rPr>
        <w:t xml:space="preserve">understand what accommodations they might need or what impact that </w:t>
      </w:r>
      <w:r>
        <w:rPr>
          <w:rFonts w:ascii="Arial" w:hAnsi="Arial" w:cs="Arial"/>
          <w:i/>
          <w:sz w:val="24"/>
        </w:rPr>
        <w:tab/>
      </w:r>
      <w:r w:rsidR="00313B3D" w:rsidRPr="00C15366">
        <w:rPr>
          <w:rFonts w:ascii="Arial" w:hAnsi="Arial" w:cs="Arial"/>
          <w:i/>
          <w:sz w:val="24"/>
        </w:rPr>
        <w:t xml:space="preserve">has. And there's all the built-in discrimination and preconceived ideas </w:t>
      </w:r>
      <w:r>
        <w:rPr>
          <w:rFonts w:ascii="Arial" w:hAnsi="Arial" w:cs="Arial"/>
          <w:i/>
          <w:sz w:val="24"/>
        </w:rPr>
        <w:tab/>
      </w:r>
      <w:r w:rsidR="00313B3D" w:rsidRPr="00C15366">
        <w:rPr>
          <w:rFonts w:ascii="Arial" w:hAnsi="Arial" w:cs="Arial"/>
          <w:i/>
          <w:sz w:val="24"/>
        </w:rPr>
        <w:t>that people have</w:t>
      </w:r>
    </w:p>
    <w:p w14:paraId="42AA2FF1" w14:textId="687EC67F" w:rsidR="00FC4619" w:rsidRPr="00FC4619" w:rsidRDefault="007B3D66" w:rsidP="00923744">
      <w:pPr>
        <w:rPr>
          <w:rFonts w:ascii="Arial" w:hAnsi="Arial" w:cs="Arial"/>
          <w:sz w:val="24"/>
        </w:rPr>
      </w:pPr>
      <w:r>
        <w:rPr>
          <w:rFonts w:ascii="Arial" w:hAnsi="Arial" w:cs="Arial"/>
          <w:sz w:val="24"/>
        </w:rPr>
        <w:lastRenderedPageBreak/>
        <w:t>P6 (o</w:t>
      </w:r>
      <w:r w:rsidR="002E26DA">
        <w:rPr>
          <w:rFonts w:ascii="Arial" w:hAnsi="Arial" w:cs="Arial"/>
          <w:sz w:val="24"/>
        </w:rPr>
        <w:t xml:space="preserve">n </w:t>
      </w:r>
      <w:r w:rsidRPr="00FC4619">
        <w:rPr>
          <w:rFonts w:ascii="Arial" w:hAnsi="Arial" w:cs="Arial"/>
          <w:sz w:val="24"/>
        </w:rPr>
        <w:t xml:space="preserve">Disability Awareness </w:t>
      </w:r>
      <w:r>
        <w:rPr>
          <w:rFonts w:ascii="Arial" w:hAnsi="Arial" w:cs="Arial"/>
          <w:sz w:val="24"/>
        </w:rPr>
        <w:t>as</w:t>
      </w:r>
      <w:r w:rsidR="00110842">
        <w:rPr>
          <w:rFonts w:ascii="Arial" w:hAnsi="Arial" w:cs="Arial"/>
          <w:sz w:val="24"/>
        </w:rPr>
        <w:t xml:space="preserve"> a</w:t>
      </w:r>
      <w:r>
        <w:rPr>
          <w:rFonts w:ascii="Arial" w:hAnsi="Arial" w:cs="Arial"/>
          <w:sz w:val="24"/>
        </w:rPr>
        <w:t xml:space="preserve"> part of </w:t>
      </w:r>
      <w:r w:rsidR="00FC4619" w:rsidRPr="00FC4619">
        <w:rPr>
          <w:rFonts w:ascii="Arial" w:hAnsi="Arial" w:cs="Arial"/>
          <w:sz w:val="24"/>
        </w:rPr>
        <w:t>Interview Skills</w:t>
      </w:r>
      <w:r>
        <w:rPr>
          <w:rFonts w:ascii="Arial" w:hAnsi="Arial" w:cs="Arial"/>
          <w:sz w:val="24"/>
        </w:rPr>
        <w:t xml:space="preserve"> training):</w:t>
      </w:r>
      <w:r w:rsidR="00FC4619" w:rsidRPr="00FC4619">
        <w:rPr>
          <w:rFonts w:ascii="Arial" w:hAnsi="Arial" w:cs="Arial"/>
          <w:sz w:val="24"/>
        </w:rPr>
        <w:t xml:space="preserve"> </w:t>
      </w:r>
    </w:p>
    <w:p w14:paraId="40197DB4" w14:textId="3F93E7A5" w:rsidR="007D3426" w:rsidRPr="00C15366" w:rsidRDefault="00D104F4" w:rsidP="00923744">
      <w:pPr>
        <w:rPr>
          <w:rFonts w:ascii="Arial" w:hAnsi="Arial" w:cs="Arial"/>
          <w:i/>
          <w:sz w:val="24"/>
        </w:rPr>
      </w:pPr>
      <w:r>
        <w:rPr>
          <w:rFonts w:ascii="Arial" w:hAnsi="Arial" w:cs="Arial"/>
          <w:i/>
          <w:sz w:val="24"/>
        </w:rPr>
        <w:tab/>
      </w:r>
      <w:r w:rsidR="00FC4619" w:rsidRPr="00C15366">
        <w:rPr>
          <w:rFonts w:ascii="Arial" w:hAnsi="Arial" w:cs="Arial"/>
          <w:i/>
          <w:sz w:val="24"/>
        </w:rPr>
        <w:t>I'm trying to think back now when I did m</w:t>
      </w:r>
      <w:r w:rsidR="00110842">
        <w:rPr>
          <w:rFonts w:ascii="Arial" w:hAnsi="Arial" w:cs="Arial"/>
          <w:i/>
          <w:sz w:val="24"/>
        </w:rPr>
        <w:t>y Interview Skills Training</w:t>
      </w:r>
      <w:r w:rsidR="00FC4619" w:rsidRPr="00C15366">
        <w:rPr>
          <w:rFonts w:ascii="Arial" w:hAnsi="Arial" w:cs="Arial"/>
          <w:i/>
          <w:sz w:val="24"/>
        </w:rPr>
        <w:t xml:space="preserve">. I </w:t>
      </w:r>
      <w:r>
        <w:rPr>
          <w:rFonts w:ascii="Arial" w:hAnsi="Arial" w:cs="Arial"/>
          <w:i/>
          <w:sz w:val="24"/>
        </w:rPr>
        <w:tab/>
      </w:r>
      <w:r w:rsidR="00FC4619" w:rsidRPr="00C15366">
        <w:rPr>
          <w:rFonts w:ascii="Arial" w:hAnsi="Arial" w:cs="Arial"/>
          <w:i/>
          <w:sz w:val="24"/>
        </w:rPr>
        <w:t>don't think it</w:t>
      </w:r>
      <w:r w:rsidR="00110842">
        <w:rPr>
          <w:rFonts w:ascii="Arial" w:hAnsi="Arial" w:cs="Arial"/>
          <w:i/>
          <w:sz w:val="24"/>
        </w:rPr>
        <w:t xml:space="preserve"> </w:t>
      </w:r>
      <w:r w:rsidR="000C1388">
        <w:rPr>
          <w:rFonts w:ascii="Arial" w:hAnsi="Arial" w:cs="Arial"/>
          <w:i/>
          <w:sz w:val="24"/>
        </w:rPr>
        <w:t>[</w:t>
      </w:r>
      <w:r w:rsidR="00110842" w:rsidRPr="00110842">
        <w:rPr>
          <w:rFonts w:ascii="Arial" w:hAnsi="Arial" w:cs="Arial"/>
          <w:i/>
          <w:sz w:val="24"/>
        </w:rPr>
        <w:t>Disability Awareness</w:t>
      </w:r>
      <w:r w:rsidR="00DC4A59">
        <w:rPr>
          <w:rFonts w:ascii="Arial" w:hAnsi="Arial" w:cs="Arial"/>
          <w:i/>
          <w:sz w:val="24"/>
        </w:rPr>
        <w:t xml:space="preserve"> as a subject</w:t>
      </w:r>
      <w:r w:rsidR="000C1388">
        <w:rPr>
          <w:rFonts w:ascii="Arial" w:hAnsi="Arial" w:cs="Arial"/>
          <w:i/>
          <w:sz w:val="24"/>
        </w:rPr>
        <w:t>]</w:t>
      </w:r>
      <w:r w:rsidR="00FC4619" w:rsidRPr="00C15366">
        <w:rPr>
          <w:rFonts w:ascii="Arial" w:hAnsi="Arial" w:cs="Arial"/>
          <w:i/>
          <w:sz w:val="24"/>
        </w:rPr>
        <w:t xml:space="preserve"> was</w:t>
      </w:r>
      <w:r w:rsidR="00110842">
        <w:rPr>
          <w:rFonts w:ascii="Arial" w:hAnsi="Arial" w:cs="Arial"/>
          <w:i/>
          <w:sz w:val="24"/>
        </w:rPr>
        <w:t xml:space="preserve"> included</w:t>
      </w:r>
      <w:r w:rsidR="00FC4619" w:rsidRPr="00C15366">
        <w:rPr>
          <w:rFonts w:ascii="Arial" w:hAnsi="Arial" w:cs="Arial"/>
          <w:i/>
          <w:sz w:val="24"/>
        </w:rPr>
        <w:t xml:space="preserve">. I can't </w:t>
      </w:r>
      <w:r>
        <w:rPr>
          <w:rFonts w:ascii="Arial" w:hAnsi="Arial" w:cs="Arial"/>
          <w:i/>
          <w:sz w:val="24"/>
        </w:rPr>
        <w:tab/>
      </w:r>
      <w:r w:rsidR="00FC4619" w:rsidRPr="00C15366">
        <w:rPr>
          <w:rFonts w:ascii="Arial" w:hAnsi="Arial" w:cs="Arial"/>
          <w:i/>
          <w:sz w:val="24"/>
        </w:rPr>
        <w:t xml:space="preserve">remember. Now, that being said, maybe it was…. know what, I don't </w:t>
      </w:r>
      <w:r>
        <w:rPr>
          <w:rFonts w:ascii="Arial" w:hAnsi="Arial" w:cs="Arial"/>
          <w:i/>
          <w:sz w:val="24"/>
        </w:rPr>
        <w:tab/>
      </w:r>
      <w:r w:rsidR="00FC4619" w:rsidRPr="00C15366">
        <w:rPr>
          <w:rFonts w:ascii="Arial" w:hAnsi="Arial" w:cs="Arial"/>
          <w:i/>
          <w:sz w:val="24"/>
        </w:rPr>
        <w:t>think it was….</w:t>
      </w:r>
    </w:p>
    <w:p w14:paraId="0B1F60FF" w14:textId="77777777" w:rsidR="003E1639" w:rsidRDefault="003E1639" w:rsidP="00923744">
      <w:pPr>
        <w:rPr>
          <w:rFonts w:ascii="Arial" w:hAnsi="Arial" w:cs="Arial"/>
          <w:b/>
          <w:i/>
          <w:sz w:val="24"/>
        </w:rPr>
      </w:pPr>
    </w:p>
    <w:p w14:paraId="5FC7BDF0" w14:textId="7D3C3DE4" w:rsidR="00313B3D" w:rsidRPr="00AC25EA" w:rsidRDefault="00AC25EA" w:rsidP="00923744">
      <w:pPr>
        <w:rPr>
          <w:rFonts w:ascii="Arial" w:hAnsi="Arial" w:cs="Arial"/>
          <w:b/>
          <w:i/>
          <w:sz w:val="24"/>
        </w:rPr>
      </w:pPr>
      <w:r w:rsidRPr="00AC25EA">
        <w:rPr>
          <w:rFonts w:ascii="Arial" w:hAnsi="Arial" w:cs="Arial"/>
          <w:b/>
          <w:i/>
          <w:sz w:val="24"/>
        </w:rPr>
        <w:t xml:space="preserve">4 - </w:t>
      </w:r>
      <w:r w:rsidR="007D3426" w:rsidRPr="00AC25EA">
        <w:rPr>
          <w:rFonts w:ascii="Arial" w:hAnsi="Arial" w:cs="Arial"/>
          <w:b/>
          <w:i/>
          <w:sz w:val="24"/>
        </w:rPr>
        <w:t xml:space="preserve">Disclosure </w:t>
      </w:r>
    </w:p>
    <w:p w14:paraId="32187209" w14:textId="7D501AEF" w:rsidR="00313B3D" w:rsidRDefault="0006064C" w:rsidP="00923744">
      <w:pPr>
        <w:rPr>
          <w:rFonts w:ascii="Arial" w:hAnsi="Arial" w:cs="Arial"/>
          <w:sz w:val="24"/>
        </w:rPr>
      </w:pPr>
      <w:r>
        <w:rPr>
          <w:rFonts w:ascii="Arial" w:hAnsi="Arial" w:cs="Arial"/>
          <w:sz w:val="24"/>
        </w:rPr>
        <w:t xml:space="preserve">Disclosure </w:t>
      </w:r>
      <w:r w:rsidR="00D26669">
        <w:rPr>
          <w:rFonts w:ascii="Arial" w:hAnsi="Arial" w:cs="Arial"/>
          <w:sz w:val="24"/>
        </w:rPr>
        <w:t xml:space="preserve">is a complex issue: </w:t>
      </w:r>
    </w:p>
    <w:p w14:paraId="21AA0B93" w14:textId="77777777" w:rsidR="00622943" w:rsidRPr="00885BD9" w:rsidRDefault="00622943" w:rsidP="00622943">
      <w:pPr>
        <w:rPr>
          <w:rFonts w:ascii="Arial" w:hAnsi="Arial" w:cs="Arial"/>
          <w:sz w:val="24"/>
        </w:rPr>
      </w:pPr>
      <w:r w:rsidRPr="00885BD9">
        <w:rPr>
          <w:rFonts w:ascii="Arial" w:hAnsi="Arial" w:cs="Arial"/>
          <w:sz w:val="24"/>
        </w:rPr>
        <w:t>P5 said:</w:t>
      </w:r>
    </w:p>
    <w:p w14:paraId="138AD7B4" w14:textId="77777777" w:rsidR="00622943" w:rsidRPr="000F6DCC" w:rsidRDefault="00622943" w:rsidP="00622943">
      <w:pPr>
        <w:rPr>
          <w:rFonts w:ascii="Arial" w:hAnsi="Arial" w:cs="Arial"/>
          <w:i/>
          <w:sz w:val="24"/>
        </w:rPr>
      </w:pPr>
      <w:r>
        <w:rPr>
          <w:rFonts w:ascii="Arial" w:hAnsi="Arial" w:cs="Arial"/>
          <w:i/>
          <w:sz w:val="24"/>
        </w:rPr>
        <w:tab/>
      </w:r>
      <w:r w:rsidRPr="000F6DCC">
        <w:rPr>
          <w:rFonts w:ascii="Arial" w:hAnsi="Arial" w:cs="Arial"/>
          <w:i/>
          <w:sz w:val="24"/>
        </w:rPr>
        <w:t xml:space="preserve">It's challenging. If you require an accommodation during the interview </w:t>
      </w:r>
      <w:r>
        <w:rPr>
          <w:rFonts w:ascii="Arial" w:hAnsi="Arial" w:cs="Arial"/>
          <w:i/>
          <w:sz w:val="24"/>
        </w:rPr>
        <w:tab/>
      </w:r>
      <w:r w:rsidRPr="000F6DCC">
        <w:rPr>
          <w:rFonts w:ascii="Arial" w:hAnsi="Arial" w:cs="Arial"/>
          <w:i/>
          <w:sz w:val="24"/>
        </w:rPr>
        <w:t xml:space="preserve">process then yes, I would encourage you to disclose. The </w:t>
      </w:r>
      <w:r w:rsidRPr="00331BC1">
        <w:rPr>
          <w:rFonts w:ascii="Arial" w:hAnsi="Arial" w:cs="Arial"/>
          <w:i/>
          <w:sz w:val="24"/>
          <w:u w:val="single"/>
        </w:rPr>
        <w:t>level</w:t>
      </w:r>
      <w:r w:rsidRPr="000F6DCC">
        <w:rPr>
          <w:rFonts w:ascii="Arial" w:hAnsi="Arial" w:cs="Arial"/>
          <w:i/>
          <w:sz w:val="24"/>
        </w:rPr>
        <w:t xml:space="preserve"> of </w:t>
      </w:r>
      <w:r>
        <w:rPr>
          <w:rFonts w:ascii="Arial" w:hAnsi="Arial" w:cs="Arial"/>
          <w:i/>
          <w:sz w:val="24"/>
        </w:rPr>
        <w:tab/>
      </w:r>
      <w:r w:rsidRPr="000F6DCC">
        <w:rPr>
          <w:rFonts w:ascii="Arial" w:hAnsi="Arial" w:cs="Arial"/>
          <w:i/>
          <w:sz w:val="24"/>
        </w:rPr>
        <w:t xml:space="preserve">disclosure is something to look at as well, though in terms of how much </w:t>
      </w:r>
      <w:r>
        <w:rPr>
          <w:rFonts w:ascii="Arial" w:hAnsi="Arial" w:cs="Arial"/>
          <w:i/>
          <w:sz w:val="24"/>
        </w:rPr>
        <w:tab/>
      </w:r>
      <w:r w:rsidRPr="000F6DCC">
        <w:rPr>
          <w:rFonts w:ascii="Arial" w:hAnsi="Arial" w:cs="Arial"/>
          <w:i/>
          <w:sz w:val="24"/>
        </w:rPr>
        <w:t xml:space="preserve">you disclose…I would recommend that initially people disclose just </w:t>
      </w:r>
      <w:r>
        <w:rPr>
          <w:rFonts w:ascii="Arial" w:hAnsi="Arial" w:cs="Arial"/>
          <w:i/>
          <w:sz w:val="24"/>
        </w:rPr>
        <w:tab/>
      </w:r>
      <w:r w:rsidRPr="000F6DCC">
        <w:rPr>
          <w:rFonts w:ascii="Arial" w:hAnsi="Arial" w:cs="Arial"/>
          <w:i/>
          <w:sz w:val="24"/>
        </w:rPr>
        <w:t xml:space="preserve">what's necessary. So we've seen students who disclose and then also </w:t>
      </w:r>
      <w:r>
        <w:rPr>
          <w:rFonts w:ascii="Arial" w:hAnsi="Arial" w:cs="Arial"/>
          <w:i/>
          <w:sz w:val="24"/>
        </w:rPr>
        <w:tab/>
      </w:r>
      <w:r w:rsidRPr="000F6DCC">
        <w:rPr>
          <w:rFonts w:ascii="Arial" w:hAnsi="Arial" w:cs="Arial"/>
          <w:i/>
          <w:sz w:val="24"/>
        </w:rPr>
        <w:t xml:space="preserve">give people things like their entire educational psychologist report to </w:t>
      </w:r>
      <w:r>
        <w:rPr>
          <w:rFonts w:ascii="Arial" w:hAnsi="Arial" w:cs="Arial"/>
          <w:i/>
          <w:sz w:val="24"/>
        </w:rPr>
        <w:tab/>
      </w:r>
      <w:r w:rsidRPr="000F6DCC">
        <w:rPr>
          <w:rFonts w:ascii="Arial" w:hAnsi="Arial" w:cs="Arial"/>
          <w:i/>
          <w:sz w:val="24"/>
        </w:rPr>
        <w:t>their placement supervisor, which produces negative results every time</w:t>
      </w:r>
    </w:p>
    <w:p w14:paraId="1C0E40F5" w14:textId="13D58E8B" w:rsidR="000849BA" w:rsidRDefault="00810B71" w:rsidP="00923744">
      <w:pPr>
        <w:rPr>
          <w:rFonts w:ascii="Arial" w:hAnsi="Arial" w:cs="Arial"/>
          <w:sz w:val="24"/>
        </w:rPr>
      </w:pPr>
      <w:r>
        <w:rPr>
          <w:rFonts w:ascii="Arial" w:hAnsi="Arial" w:cs="Arial"/>
          <w:sz w:val="24"/>
        </w:rPr>
        <w:t>P3</w:t>
      </w:r>
      <w:r w:rsidR="002A0FD8">
        <w:rPr>
          <w:rFonts w:ascii="Arial" w:hAnsi="Arial" w:cs="Arial"/>
          <w:sz w:val="24"/>
        </w:rPr>
        <w:t xml:space="preserve"> (</w:t>
      </w:r>
      <w:r>
        <w:rPr>
          <w:rFonts w:ascii="Arial" w:hAnsi="Arial" w:cs="Arial"/>
          <w:sz w:val="24"/>
        </w:rPr>
        <w:t>diagnosed late in life herself</w:t>
      </w:r>
      <w:r w:rsidR="002A0FD8">
        <w:rPr>
          <w:rFonts w:ascii="Arial" w:hAnsi="Arial" w:cs="Arial"/>
          <w:sz w:val="24"/>
        </w:rPr>
        <w:t>)</w:t>
      </w:r>
      <w:r>
        <w:rPr>
          <w:rFonts w:ascii="Arial" w:hAnsi="Arial" w:cs="Arial"/>
          <w:sz w:val="24"/>
        </w:rPr>
        <w:t xml:space="preserve">: </w:t>
      </w:r>
    </w:p>
    <w:p w14:paraId="76CA51B4" w14:textId="7EDE5EB6" w:rsidR="00810B71" w:rsidRPr="000F6DCC" w:rsidRDefault="00D104F4" w:rsidP="00923744">
      <w:pPr>
        <w:rPr>
          <w:rFonts w:ascii="Arial" w:hAnsi="Arial" w:cs="Arial"/>
          <w:i/>
          <w:sz w:val="24"/>
        </w:rPr>
      </w:pPr>
      <w:r>
        <w:rPr>
          <w:rFonts w:ascii="Arial" w:hAnsi="Arial" w:cs="Arial"/>
          <w:i/>
          <w:sz w:val="24"/>
        </w:rPr>
        <w:tab/>
      </w:r>
      <w:r w:rsidR="00810B71" w:rsidRPr="000F6DCC">
        <w:rPr>
          <w:rFonts w:ascii="Arial" w:hAnsi="Arial" w:cs="Arial"/>
          <w:i/>
          <w:sz w:val="24"/>
        </w:rPr>
        <w:t xml:space="preserve">The first time that I put myself forward as an </w:t>
      </w:r>
      <w:r w:rsidR="00734C5A">
        <w:rPr>
          <w:rFonts w:ascii="Arial" w:hAnsi="Arial" w:cs="Arial"/>
          <w:i/>
          <w:sz w:val="24"/>
        </w:rPr>
        <w:t>A</w:t>
      </w:r>
      <w:r w:rsidR="00810B71" w:rsidRPr="000F6DCC">
        <w:rPr>
          <w:rFonts w:ascii="Arial" w:hAnsi="Arial" w:cs="Arial"/>
          <w:i/>
          <w:sz w:val="24"/>
        </w:rPr>
        <w:t>utistic person</w:t>
      </w:r>
      <w:r w:rsidR="0077136E" w:rsidRPr="000F6DCC">
        <w:rPr>
          <w:rFonts w:ascii="Arial" w:hAnsi="Arial" w:cs="Arial"/>
          <w:i/>
          <w:sz w:val="24"/>
        </w:rPr>
        <w:t>, I</w:t>
      </w:r>
      <w:r w:rsidR="00810B71" w:rsidRPr="000F6DCC">
        <w:rPr>
          <w:rFonts w:ascii="Arial" w:hAnsi="Arial" w:cs="Arial"/>
          <w:i/>
          <w:sz w:val="24"/>
        </w:rPr>
        <w:t xml:space="preserve"> receiv</w:t>
      </w:r>
      <w:r w:rsidR="0077136E" w:rsidRPr="000F6DCC">
        <w:rPr>
          <w:rFonts w:ascii="Arial" w:hAnsi="Arial" w:cs="Arial"/>
          <w:i/>
          <w:sz w:val="24"/>
        </w:rPr>
        <w:t>ed</w:t>
      </w:r>
      <w:r w:rsidR="00810B71" w:rsidRPr="000F6DCC">
        <w:rPr>
          <w:rFonts w:ascii="Arial" w:hAnsi="Arial" w:cs="Arial"/>
          <w:i/>
          <w:sz w:val="24"/>
        </w:rPr>
        <w:t xml:space="preserve"> </w:t>
      </w:r>
      <w:r>
        <w:rPr>
          <w:rFonts w:ascii="Arial" w:hAnsi="Arial" w:cs="Arial"/>
          <w:i/>
          <w:sz w:val="24"/>
        </w:rPr>
        <w:tab/>
      </w:r>
      <w:r w:rsidR="00810B71" w:rsidRPr="000F6DCC">
        <w:rPr>
          <w:rFonts w:ascii="Arial" w:hAnsi="Arial" w:cs="Arial"/>
          <w:i/>
          <w:sz w:val="24"/>
        </w:rPr>
        <w:t>the letter from the colleg</w:t>
      </w:r>
      <w:r w:rsidR="0077136E" w:rsidRPr="000F6DCC">
        <w:rPr>
          <w:rFonts w:ascii="Arial" w:hAnsi="Arial" w:cs="Arial"/>
          <w:i/>
          <w:sz w:val="24"/>
        </w:rPr>
        <w:t>e</w:t>
      </w:r>
      <w:r w:rsidR="00810B71" w:rsidRPr="000F6DCC">
        <w:rPr>
          <w:rFonts w:ascii="Arial" w:hAnsi="Arial" w:cs="Arial"/>
          <w:i/>
          <w:sz w:val="24"/>
        </w:rPr>
        <w:t xml:space="preserve">, and receiving a ‘yes, you can come on our </w:t>
      </w:r>
      <w:r>
        <w:rPr>
          <w:rFonts w:ascii="Arial" w:hAnsi="Arial" w:cs="Arial"/>
          <w:i/>
          <w:sz w:val="24"/>
        </w:rPr>
        <w:tab/>
      </w:r>
      <w:r w:rsidR="00810B71" w:rsidRPr="000F6DCC">
        <w:rPr>
          <w:rFonts w:ascii="Arial" w:hAnsi="Arial" w:cs="Arial"/>
          <w:i/>
          <w:sz w:val="24"/>
        </w:rPr>
        <w:t xml:space="preserve">course, you know, even though you're </w:t>
      </w:r>
      <w:r w:rsidR="00331BC1">
        <w:rPr>
          <w:rFonts w:ascii="Arial" w:hAnsi="Arial" w:cs="Arial"/>
          <w:i/>
          <w:sz w:val="24"/>
        </w:rPr>
        <w:t>A</w:t>
      </w:r>
      <w:r w:rsidR="00810B71" w:rsidRPr="000F6DCC">
        <w:rPr>
          <w:rFonts w:ascii="Arial" w:hAnsi="Arial" w:cs="Arial"/>
          <w:i/>
          <w:sz w:val="24"/>
        </w:rPr>
        <w:t xml:space="preserve">utistic’, it's kind of the first time </w:t>
      </w:r>
      <w:r>
        <w:rPr>
          <w:rFonts w:ascii="Arial" w:hAnsi="Arial" w:cs="Arial"/>
          <w:i/>
          <w:sz w:val="24"/>
        </w:rPr>
        <w:tab/>
      </w:r>
      <w:r w:rsidR="00810B71" w:rsidRPr="000F6DCC">
        <w:rPr>
          <w:rFonts w:ascii="Arial" w:hAnsi="Arial" w:cs="Arial"/>
          <w:i/>
          <w:sz w:val="24"/>
        </w:rPr>
        <w:t>that I had sort of revealed myself as this new person</w:t>
      </w:r>
    </w:p>
    <w:p w14:paraId="7AB73717" w14:textId="710B7588" w:rsidR="00132F0D" w:rsidRDefault="000B0D5E" w:rsidP="00923744">
      <w:pPr>
        <w:rPr>
          <w:rFonts w:ascii="Arial" w:hAnsi="Arial" w:cs="Arial"/>
          <w:sz w:val="24"/>
        </w:rPr>
      </w:pPr>
      <w:r>
        <w:rPr>
          <w:rFonts w:ascii="Arial" w:hAnsi="Arial" w:cs="Arial"/>
          <w:sz w:val="24"/>
        </w:rPr>
        <w:t xml:space="preserve">P6 </w:t>
      </w:r>
      <w:r w:rsidR="006E5421">
        <w:rPr>
          <w:rFonts w:ascii="Arial" w:hAnsi="Arial" w:cs="Arial"/>
          <w:sz w:val="24"/>
        </w:rPr>
        <w:t xml:space="preserve">(and </w:t>
      </w:r>
      <w:r>
        <w:rPr>
          <w:rFonts w:ascii="Arial" w:hAnsi="Arial" w:cs="Arial"/>
          <w:sz w:val="24"/>
        </w:rPr>
        <w:t xml:space="preserve">the </w:t>
      </w:r>
      <w:r w:rsidR="00622943">
        <w:rPr>
          <w:rFonts w:ascii="Arial" w:hAnsi="Arial" w:cs="Arial"/>
          <w:sz w:val="24"/>
        </w:rPr>
        <w:t>A</w:t>
      </w:r>
      <w:r w:rsidR="00132F0D">
        <w:rPr>
          <w:rFonts w:ascii="Arial" w:hAnsi="Arial" w:cs="Arial"/>
          <w:sz w:val="24"/>
        </w:rPr>
        <w:t xml:space="preserve">pplication form </w:t>
      </w:r>
      <w:r w:rsidR="00401950">
        <w:rPr>
          <w:rFonts w:ascii="Arial" w:hAnsi="Arial" w:cs="Arial"/>
          <w:sz w:val="24"/>
        </w:rPr>
        <w:t>‘D</w:t>
      </w:r>
      <w:r w:rsidR="00132F0D">
        <w:rPr>
          <w:rFonts w:ascii="Arial" w:hAnsi="Arial" w:cs="Arial"/>
          <w:sz w:val="24"/>
        </w:rPr>
        <w:t>isclos</w:t>
      </w:r>
      <w:r w:rsidR="00401950">
        <w:rPr>
          <w:rFonts w:ascii="Arial" w:hAnsi="Arial" w:cs="Arial"/>
          <w:sz w:val="24"/>
        </w:rPr>
        <w:t>ur</w:t>
      </w:r>
      <w:r w:rsidR="00132F0D">
        <w:rPr>
          <w:rFonts w:ascii="Arial" w:hAnsi="Arial" w:cs="Arial"/>
          <w:sz w:val="24"/>
        </w:rPr>
        <w:t xml:space="preserve">e </w:t>
      </w:r>
      <w:r w:rsidR="00622943">
        <w:rPr>
          <w:rFonts w:ascii="Arial" w:hAnsi="Arial" w:cs="Arial"/>
          <w:sz w:val="24"/>
        </w:rPr>
        <w:t>B</w:t>
      </w:r>
      <w:r w:rsidR="00132F0D">
        <w:rPr>
          <w:rFonts w:ascii="Arial" w:hAnsi="Arial" w:cs="Arial"/>
          <w:sz w:val="24"/>
        </w:rPr>
        <w:t>ox</w:t>
      </w:r>
      <w:r w:rsidR="00622943">
        <w:rPr>
          <w:rFonts w:ascii="Arial" w:hAnsi="Arial" w:cs="Arial"/>
          <w:sz w:val="24"/>
        </w:rPr>
        <w:t>’</w:t>
      </w:r>
      <w:r w:rsidR="006E5421">
        <w:rPr>
          <w:rFonts w:ascii="Arial" w:hAnsi="Arial" w:cs="Arial"/>
          <w:sz w:val="24"/>
        </w:rPr>
        <w:t>)</w:t>
      </w:r>
      <w:r w:rsidR="00132F0D">
        <w:rPr>
          <w:rFonts w:ascii="Arial" w:hAnsi="Arial" w:cs="Arial"/>
          <w:sz w:val="24"/>
        </w:rPr>
        <w:t>:</w:t>
      </w:r>
    </w:p>
    <w:p w14:paraId="598376A9" w14:textId="065720A6" w:rsidR="0007734D" w:rsidRPr="0047337C" w:rsidRDefault="00D104F4" w:rsidP="00923744">
      <w:pPr>
        <w:rPr>
          <w:rFonts w:ascii="Arial" w:hAnsi="Arial" w:cs="Arial"/>
          <w:i/>
          <w:sz w:val="24"/>
        </w:rPr>
      </w:pPr>
      <w:r>
        <w:rPr>
          <w:rFonts w:ascii="Arial" w:hAnsi="Arial" w:cs="Arial"/>
          <w:i/>
          <w:sz w:val="24"/>
        </w:rPr>
        <w:tab/>
      </w:r>
      <w:r w:rsidR="00132F0D" w:rsidRPr="0047337C">
        <w:rPr>
          <w:rFonts w:ascii="Arial" w:hAnsi="Arial" w:cs="Arial"/>
          <w:i/>
          <w:sz w:val="24"/>
        </w:rPr>
        <w:t xml:space="preserve">Yeah, I suppose you will come across it, and I suppose it's probably </w:t>
      </w:r>
      <w:r>
        <w:rPr>
          <w:rFonts w:ascii="Arial" w:hAnsi="Arial" w:cs="Arial"/>
          <w:i/>
          <w:sz w:val="24"/>
        </w:rPr>
        <w:tab/>
      </w:r>
      <w:r w:rsidR="00132F0D" w:rsidRPr="0047337C">
        <w:rPr>
          <w:rFonts w:ascii="Arial" w:hAnsi="Arial" w:cs="Arial"/>
          <w:i/>
          <w:sz w:val="24"/>
        </w:rPr>
        <w:t>your fear of being stigmati</w:t>
      </w:r>
      <w:r w:rsidR="00BE3271" w:rsidRPr="0047337C">
        <w:rPr>
          <w:rFonts w:ascii="Arial" w:hAnsi="Arial" w:cs="Arial"/>
          <w:i/>
          <w:sz w:val="24"/>
        </w:rPr>
        <w:t>s</w:t>
      </w:r>
      <w:r w:rsidR="00132F0D" w:rsidRPr="0047337C">
        <w:rPr>
          <w:rFonts w:ascii="Arial" w:hAnsi="Arial" w:cs="Arial"/>
          <w:i/>
          <w:sz w:val="24"/>
        </w:rPr>
        <w:t xml:space="preserve">ed, or maybe it's something that they're not </w:t>
      </w:r>
      <w:r>
        <w:rPr>
          <w:rFonts w:ascii="Arial" w:hAnsi="Arial" w:cs="Arial"/>
          <w:i/>
          <w:sz w:val="24"/>
        </w:rPr>
        <w:tab/>
      </w:r>
      <w:r w:rsidR="00132F0D" w:rsidRPr="0047337C">
        <w:rPr>
          <w:rFonts w:ascii="Arial" w:hAnsi="Arial" w:cs="Arial"/>
          <w:i/>
          <w:sz w:val="24"/>
        </w:rPr>
        <w:t xml:space="preserve">even aware of themselves, and they end up in the situation that they're </w:t>
      </w:r>
      <w:r>
        <w:rPr>
          <w:rFonts w:ascii="Arial" w:hAnsi="Arial" w:cs="Arial"/>
          <w:i/>
          <w:sz w:val="24"/>
        </w:rPr>
        <w:tab/>
      </w:r>
      <w:r w:rsidR="00132F0D" w:rsidRPr="0047337C">
        <w:rPr>
          <w:rFonts w:ascii="Arial" w:hAnsi="Arial" w:cs="Arial"/>
          <w:i/>
          <w:sz w:val="24"/>
        </w:rPr>
        <w:t>in</w:t>
      </w:r>
      <w:r w:rsidR="00401950" w:rsidRPr="0047337C">
        <w:rPr>
          <w:rFonts w:ascii="Arial" w:hAnsi="Arial" w:cs="Arial"/>
          <w:i/>
          <w:sz w:val="24"/>
        </w:rPr>
        <w:t xml:space="preserve"> [diagnosis]</w:t>
      </w:r>
      <w:r w:rsidR="00132F0D" w:rsidRPr="0047337C">
        <w:rPr>
          <w:rFonts w:ascii="Arial" w:hAnsi="Arial" w:cs="Arial"/>
          <w:i/>
          <w:sz w:val="24"/>
        </w:rPr>
        <w:t>, and it's sort of all of a sudden all too real</w:t>
      </w:r>
    </w:p>
    <w:p w14:paraId="3D7C666A" w14:textId="77777777" w:rsidR="00322FD0" w:rsidRDefault="00322FD0" w:rsidP="00923744">
      <w:pPr>
        <w:rPr>
          <w:rFonts w:ascii="Arial" w:hAnsi="Arial" w:cs="Arial"/>
          <w:sz w:val="24"/>
        </w:rPr>
      </w:pPr>
    </w:p>
    <w:p w14:paraId="04E3585C" w14:textId="51121354" w:rsidR="0007734D" w:rsidRPr="0007734D" w:rsidRDefault="0007734D" w:rsidP="00923744">
      <w:pPr>
        <w:rPr>
          <w:rFonts w:ascii="Arial" w:hAnsi="Arial" w:cs="Arial"/>
          <w:sz w:val="24"/>
        </w:rPr>
      </w:pPr>
      <w:r w:rsidRPr="0007734D">
        <w:rPr>
          <w:rFonts w:ascii="Arial" w:hAnsi="Arial" w:cs="Arial"/>
          <w:sz w:val="24"/>
        </w:rPr>
        <w:lastRenderedPageBreak/>
        <w:t>P7</w:t>
      </w:r>
      <w:r w:rsidR="00F6487D">
        <w:rPr>
          <w:rFonts w:ascii="Arial" w:hAnsi="Arial" w:cs="Arial"/>
          <w:sz w:val="24"/>
        </w:rPr>
        <w:t>’s</w:t>
      </w:r>
      <w:r w:rsidRPr="0007734D">
        <w:rPr>
          <w:rFonts w:ascii="Arial" w:hAnsi="Arial" w:cs="Arial"/>
          <w:sz w:val="24"/>
        </w:rPr>
        <w:t xml:space="preserve"> </w:t>
      </w:r>
      <w:r w:rsidR="00401950">
        <w:rPr>
          <w:rFonts w:ascii="Arial" w:hAnsi="Arial" w:cs="Arial"/>
          <w:sz w:val="24"/>
        </w:rPr>
        <w:t xml:space="preserve">experience of </w:t>
      </w:r>
      <w:r w:rsidRPr="0007734D">
        <w:rPr>
          <w:rFonts w:ascii="Arial" w:hAnsi="Arial" w:cs="Arial"/>
          <w:sz w:val="24"/>
        </w:rPr>
        <w:t>disclosure</w:t>
      </w:r>
      <w:r w:rsidR="00F6487D">
        <w:rPr>
          <w:rFonts w:ascii="Arial" w:hAnsi="Arial" w:cs="Arial"/>
          <w:sz w:val="24"/>
        </w:rPr>
        <w:t>:</w:t>
      </w:r>
    </w:p>
    <w:p w14:paraId="0C3F10C6" w14:textId="653A28B8" w:rsidR="007D7A32" w:rsidRPr="0047337C" w:rsidRDefault="00D104F4" w:rsidP="00923744">
      <w:pPr>
        <w:rPr>
          <w:rFonts w:ascii="Arial" w:hAnsi="Arial" w:cs="Arial"/>
          <w:i/>
          <w:sz w:val="24"/>
        </w:rPr>
      </w:pPr>
      <w:r>
        <w:rPr>
          <w:rFonts w:ascii="Arial" w:hAnsi="Arial" w:cs="Arial"/>
          <w:i/>
          <w:sz w:val="24"/>
        </w:rPr>
        <w:tab/>
      </w:r>
      <w:r w:rsidR="0007734D" w:rsidRPr="0047337C">
        <w:rPr>
          <w:rFonts w:ascii="Arial" w:hAnsi="Arial" w:cs="Arial"/>
          <w:i/>
          <w:sz w:val="24"/>
        </w:rPr>
        <w:t>It's something that we wouldn’t ask</w:t>
      </w:r>
      <w:r w:rsidR="00263D31" w:rsidRPr="0047337C">
        <w:rPr>
          <w:rFonts w:ascii="Arial" w:hAnsi="Arial" w:cs="Arial"/>
          <w:i/>
          <w:sz w:val="24"/>
        </w:rPr>
        <w:t>.</w:t>
      </w:r>
      <w:r w:rsidR="0007734D" w:rsidRPr="0047337C">
        <w:rPr>
          <w:rFonts w:ascii="Arial" w:hAnsi="Arial" w:cs="Arial"/>
          <w:i/>
          <w:sz w:val="24"/>
        </w:rPr>
        <w:t xml:space="preserve"> </w:t>
      </w:r>
      <w:r w:rsidR="00263D31" w:rsidRPr="0047337C">
        <w:rPr>
          <w:rFonts w:ascii="Arial" w:hAnsi="Arial" w:cs="Arial"/>
          <w:i/>
          <w:sz w:val="24"/>
        </w:rPr>
        <w:t>I</w:t>
      </w:r>
      <w:r w:rsidR="0007734D" w:rsidRPr="0047337C">
        <w:rPr>
          <w:rFonts w:ascii="Arial" w:hAnsi="Arial" w:cs="Arial"/>
          <w:i/>
          <w:sz w:val="24"/>
        </w:rPr>
        <w:t xml:space="preserve">f I'm ringing someone to </w:t>
      </w:r>
      <w:r w:rsidR="00331BC1">
        <w:rPr>
          <w:rFonts w:ascii="Arial" w:hAnsi="Arial" w:cs="Arial"/>
          <w:i/>
          <w:sz w:val="24"/>
        </w:rPr>
        <w:tab/>
      </w:r>
      <w:r w:rsidR="0007734D" w:rsidRPr="0047337C">
        <w:rPr>
          <w:rFonts w:ascii="Arial" w:hAnsi="Arial" w:cs="Arial"/>
          <w:i/>
          <w:sz w:val="24"/>
        </w:rPr>
        <w:t>come in for an interview, it wouldn't be asked quite so directly, as</w:t>
      </w:r>
      <w:r w:rsidR="000F43B1">
        <w:rPr>
          <w:rFonts w:ascii="Arial" w:hAnsi="Arial" w:cs="Arial"/>
          <w:i/>
          <w:sz w:val="24"/>
        </w:rPr>
        <w:t xml:space="preserve"> </w:t>
      </w:r>
      <w:r w:rsidR="0007734D" w:rsidRPr="0047337C">
        <w:rPr>
          <w:rFonts w:ascii="Arial" w:hAnsi="Arial" w:cs="Arial"/>
          <w:i/>
          <w:sz w:val="24"/>
        </w:rPr>
        <w:t xml:space="preserve">in </w:t>
      </w:r>
      <w:r w:rsidR="000F43B1">
        <w:rPr>
          <w:rFonts w:ascii="Arial" w:hAnsi="Arial" w:cs="Arial"/>
          <w:i/>
          <w:sz w:val="24"/>
        </w:rPr>
        <w:tab/>
      </w:r>
      <w:r w:rsidR="0007734D" w:rsidRPr="0047337C">
        <w:rPr>
          <w:rFonts w:ascii="Arial" w:hAnsi="Arial" w:cs="Arial"/>
          <w:i/>
          <w:sz w:val="24"/>
        </w:rPr>
        <w:t xml:space="preserve">there wouldn't be a box to tick, but there would be a case of </w:t>
      </w:r>
      <w:r w:rsidR="00331BC1">
        <w:rPr>
          <w:rFonts w:ascii="Arial" w:hAnsi="Arial" w:cs="Arial"/>
          <w:i/>
          <w:sz w:val="24"/>
        </w:rPr>
        <w:tab/>
      </w:r>
      <w:r w:rsidR="000F43B1">
        <w:rPr>
          <w:rFonts w:ascii="Arial" w:hAnsi="Arial" w:cs="Arial"/>
          <w:i/>
          <w:sz w:val="24"/>
        </w:rPr>
        <w:t>‘</w:t>
      </w:r>
      <w:r w:rsidR="0007734D" w:rsidRPr="0047337C">
        <w:rPr>
          <w:rFonts w:ascii="Arial" w:hAnsi="Arial" w:cs="Arial"/>
          <w:i/>
          <w:sz w:val="24"/>
        </w:rPr>
        <w:t xml:space="preserve">is there </w:t>
      </w:r>
      <w:r w:rsidR="000F43B1">
        <w:rPr>
          <w:rFonts w:ascii="Arial" w:hAnsi="Arial" w:cs="Arial"/>
          <w:i/>
          <w:sz w:val="24"/>
        </w:rPr>
        <w:tab/>
      </w:r>
      <w:r w:rsidR="0007734D" w:rsidRPr="0047337C">
        <w:rPr>
          <w:rFonts w:ascii="Arial" w:hAnsi="Arial" w:cs="Arial"/>
          <w:i/>
          <w:sz w:val="24"/>
        </w:rPr>
        <w:t>any kind of adjustments that need to be made</w:t>
      </w:r>
      <w:r w:rsidR="000F43B1">
        <w:rPr>
          <w:rFonts w:ascii="Arial" w:hAnsi="Arial" w:cs="Arial"/>
          <w:i/>
          <w:sz w:val="24"/>
        </w:rPr>
        <w:t>’</w:t>
      </w:r>
      <w:r w:rsidR="001A08A2">
        <w:rPr>
          <w:rFonts w:ascii="Arial" w:hAnsi="Arial" w:cs="Arial"/>
          <w:i/>
          <w:sz w:val="24"/>
        </w:rPr>
        <w:t>.</w:t>
      </w:r>
      <w:r w:rsidR="0007734D" w:rsidRPr="0047337C">
        <w:rPr>
          <w:rFonts w:ascii="Arial" w:hAnsi="Arial" w:cs="Arial"/>
          <w:i/>
          <w:sz w:val="24"/>
        </w:rPr>
        <w:t xml:space="preserve"> It's not necessarily </w:t>
      </w:r>
      <w:r w:rsidR="000F43B1">
        <w:rPr>
          <w:rFonts w:ascii="Arial" w:hAnsi="Arial" w:cs="Arial"/>
          <w:i/>
          <w:sz w:val="24"/>
        </w:rPr>
        <w:tab/>
      </w:r>
      <w:r w:rsidR="0007734D" w:rsidRPr="0047337C">
        <w:rPr>
          <w:rFonts w:ascii="Arial" w:hAnsi="Arial" w:cs="Arial"/>
          <w:i/>
          <w:sz w:val="24"/>
        </w:rPr>
        <w:t xml:space="preserve">something that's been disclosed to me. As in, we don't ask for it to be </w:t>
      </w:r>
      <w:r w:rsidR="000F43B1">
        <w:rPr>
          <w:rFonts w:ascii="Arial" w:hAnsi="Arial" w:cs="Arial"/>
          <w:i/>
          <w:sz w:val="24"/>
        </w:rPr>
        <w:tab/>
      </w:r>
      <w:r w:rsidR="0007734D" w:rsidRPr="0047337C">
        <w:rPr>
          <w:rFonts w:ascii="Arial" w:hAnsi="Arial" w:cs="Arial"/>
          <w:i/>
          <w:sz w:val="24"/>
        </w:rPr>
        <w:t>disclosed, if you don't require it to be a disclosed</w:t>
      </w:r>
    </w:p>
    <w:p w14:paraId="5E70FD0D" w14:textId="77777777" w:rsidR="007D7A32" w:rsidRPr="007D7A32" w:rsidRDefault="007D7A32" w:rsidP="00923744">
      <w:pPr>
        <w:rPr>
          <w:rFonts w:ascii="Arial" w:hAnsi="Arial" w:cs="Arial"/>
          <w:sz w:val="24"/>
        </w:rPr>
      </w:pPr>
      <w:r w:rsidRPr="007D7A32">
        <w:rPr>
          <w:rFonts w:ascii="Arial" w:hAnsi="Arial" w:cs="Arial"/>
          <w:sz w:val="24"/>
        </w:rPr>
        <w:t xml:space="preserve">P8 summed it up neatly: </w:t>
      </w:r>
    </w:p>
    <w:p w14:paraId="76588656" w14:textId="1F5128CA" w:rsidR="007D7A32" w:rsidRPr="0047337C" w:rsidRDefault="00D104F4" w:rsidP="00923744">
      <w:pPr>
        <w:rPr>
          <w:rFonts w:ascii="Arial" w:hAnsi="Arial" w:cs="Arial"/>
          <w:i/>
          <w:sz w:val="24"/>
        </w:rPr>
      </w:pPr>
      <w:r>
        <w:rPr>
          <w:rFonts w:ascii="Arial" w:hAnsi="Arial" w:cs="Arial"/>
          <w:i/>
          <w:sz w:val="24"/>
        </w:rPr>
        <w:tab/>
      </w:r>
      <w:r w:rsidR="000F43B1">
        <w:rPr>
          <w:rFonts w:ascii="Arial" w:hAnsi="Arial" w:cs="Arial"/>
          <w:i/>
          <w:sz w:val="24"/>
        </w:rPr>
        <w:t>I</w:t>
      </w:r>
      <w:r w:rsidR="007D7A32" w:rsidRPr="0047337C">
        <w:rPr>
          <w:rFonts w:ascii="Arial" w:hAnsi="Arial" w:cs="Arial"/>
          <w:i/>
          <w:sz w:val="24"/>
        </w:rPr>
        <w:t>t's based on their lived experience</w:t>
      </w:r>
      <w:r w:rsidR="00CC7905" w:rsidRPr="0047337C">
        <w:rPr>
          <w:rFonts w:ascii="Arial" w:hAnsi="Arial" w:cs="Arial"/>
          <w:i/>
          <w:sz w:val="24"/>
        </w:rPr>
        <w:t>,</w:t>
      </w:r>
      <w:r w:rsidR="007D7A32" w:rsidRPr="0047337C">
        <w:rPr>
          <w:rFonts w:ascii="Arial" w:hAnsi="Arial" w:cs="Arial"/>
          <w:i/>
          <w:sz w:val="24"/>
        </w:rPr>
        <w:t xml:space="preserve"> quite often it might be how </w:t>
      </w:r>
      <w:r>
        <w:rPr>
          <w:rFonts w:ascii="Arial" w:hAnsi="Arial" w:cs="Arial"/>
          <w:i/>
          <w:sz w:val="24"/>
        </w:rPr>
        <w:tab/>
      </w:r>
      <w:r w:rsidR="007D7A32" w:rsidRPr="0047337C">
        <w:rPr>
          <w:rFonts w:ascii="Arial" w:hAnsi="Arial" w:cs="Arial"/>
          <w:i/>
          <w:sz w:val="24"/>
        </w:rPr>
        <w:t xml:space="preserve">comfortable they are with their diagnosis. Some people might resent it, </w:t>
      </w:r>
      <w:r>
        <w:rPr>
          <w:rFonts w:ascii="Arial" w:hAnsi="Arial" w:cs="Arial"/>
          <w:i/>
          <w:sz w:val="24"/>
        </w:rPr>
        <w:tab/>
      </w:r>
      <w:r w:rsidR="007D7A32" w:rsidRPr="0047337C">
        <w:rPr>
          <w:rFonts w:ascii="Arial" w:hAnsi="Arial" w:cs="Arial"/>
          <w:i/>
          <w:sz w:val="24"/>
        </w:rPr>
        <w:t xml:space="preserve">see as a barrier to them being </w:t>
      </w:r>
      <w:r w:rsidR="009A7975" w:rsidRPr="0047337C">
        <w:rPr>
          <w:rFonts w:ascii="Arial" w:hAnsi="Arial" w:cs="Arial"/>
          <w:i/>
          <w:sz w:val="24"/>
        </w:rPr>
        <w:t>‘</w:t>
      </w:r>
      <w:r w:rsidR="007D7A32" w:rsidRPr="0047337C">
        <w:rPr>
          <w:rFonts w:ascii="Arial" w:hAnsi="Arial" w:cs="Arial"/>
          <w:i/>
          <w:sz w:val="24"/>
        </w:rPr>
        <w:t>normal</w:t>
      </w:r>
      <w:r w:rsidR="009A7975" w:rsidRPr="0047337C">
        <w:rPr>
          <w:rFonts w:ascii="Arial" w:hAnsi="Arial" w:cs="Arial"/>
          <w:i/>
          <w:sz w:val="24"/>
        </w:rPr>
        <w:t>’</w:t>
      </w:r>
    </w:p>
    <w:p w14:paraId="0F68AC12" w14:textId="2E07DDF6" w:rsidR="003E1639" w:rsidRDefault="003E1639" w:rsidP="00923744">
      <w:pPr>
        <w:rPr>
          <w:rFonts w:ascii="Arial" w:hAnsi="Arial" w:cs="Arial"/>
          <w:b/>
          <w:i/>
          <w:sz w:val="24"/>
        </w:rPr>
      </w:pPr>
    </w:p>
    <w:p w14:paraId="6EF096EB" w14:textId="649A52D5" w:rsidR="009678FD" w:rsidRDefault="009678FD" w:rsidP="00923744">
      <w:pPr>
        <w:rPr>
          <w:rFonts w:ascii="Arial" w:hAnsi="Arial" w:cs="Arial"/>
          <w:b/>
          <w:i/>
          <w:sz w:val="24"/>
        </w:rPr>
      </w:pPr>
      <w:r w:rsidRPr="009678FD">
        <w:rPr>
          <w:rFonts w:ascii="Arial" w:hAnsi="Arial" w:cs="Arial"/>
          <w:b/>
          <w:i/>
          <w:sz w:val="24"/>
        </w:rPr>
        <w:t xml:space="preserve">5 </w:t>
      </w:r>
      <w:r w:rsidR="00441087">
        <w:rPr>
          <w:rFonts w:ascii="Arial" w:hAnsi="Arial" w:cs="Arial"/>
          <w:b/>
          <w:i/>
          <w:sz w:val="24"/>
        </w:rPr>
        <w:t>–</w:t>
      </w:r>
      <w:r w:rsidRPr="009678FD">
        <w:rPr>
          <w:rFonts w:ascii="Arial" w:hAnsi="Arial" w:cs="Arial"/>
          <w:b/>
          <w:i/>
          <w:sz w:val="24"/>
        </w:rPr>
        <w:t xml:space="preserve"> Why Neurodiverse</w:t>
      </w:r>
      <w:r w:rsidR="00441087">
        <w:rPr>
          <w:rFonts w:ascii="Arial" w:hAnsi="Arial" w:cs="Arial"/>
          <w:b/>
          <w:i/>
          <w:sz w:val="24"/>
        </w:rPr>
        <w:t xml:space="preserve"> Support</w:t>
      </w:r>
      <w:r w:rsidRPr="009678FD">
        <w:rPr>
          <w:rFonts w:ascii="Arial" w:hAnsi="Arial" w:cs="Arial"/>
          <w:b/>
          <w:i/>
          <w:sz w:val="24"/>
        </w:rPr>
        <w:t xml:space="preserve"> Tools are not being utilised by Recruiters</w:t>
      </w:r>
    </w:p>
    <w:p w14:paraId="6F2820BE" w14:textId="71A277AB" w:rsidR="00DB0099" w:rsidRDefault="00DB0099" w:rsidP="00923744">
      <w:pPr>
        <w:rPr>
          <w:rFonts w:ascii="Arial" w:hAnsi="Arial" w:cs="Arial"/>
          <w:sz w:val="24"/>
        </w:rPr>
      </w:pPr>
      <w:r>
        <w:rPr>
          <w:rFonts w:ascii="Arial" w:hAnsi="Arial" w:cs="Arial"/>
          <w:sz w:val="24"/>
        </w:rPr>
        <w:t>P4’s view was:</w:t>
      </w:r>
    </w:p>
    <w:p w14:paraId="366C8BFB" w14:textId="1F578A20" w:rsidR="000F43B1" w:rsidRPr="005B149B" w:rsidRDefault="00D104F4" w:rsidP="00923744">
      <w:pPr>
        <w:rPr>
          <w:rFonts w:ascii="Arial" w:hAnsi="Arial" w:cs="Arial"/>
          <w:i/>
          <w:sz w:val="24"/>
        </w:rPr>
      </w:pPr>
      <w:r>
        <w:rPr>
          <w:rFonts w:ascii="Arial" w:hAnsi="Arial" w:cs="Arial"/>
          <w:i/>
          <w:sz w:val="24"/>
        </w:rPr>
        <w:tab/>
      </w:r>
      <w:r w:rsidR="00DB0099" w:rsidRPr="005B149B">
        <w:rPr>
          <w:rFonts w:ascii="Arial" w:hAnsi="Arial" w:cs="Arial"/>
          <w:i/>
          <w:sz w:val="24"/>
        </w:rPr>
        <w:t>I don't think it's being utili</w:t>
      </w:r>
      <w:r w:rsidR="00EF1153" w:rsidRPr="005B149B">
        <w:rPr>
          <w:rFonts w:ascii="Arial" w:hAnsi="Arial" w:cs="Arial"/>
          <w:i/>
          <w:sz w:val="24"/>
        </w:rPr>
        <w:t>s</w:t>
      </w:r>
      <w:r w:rsidR="00DB0099" w:rsidRPr="005B149B">
        <w:rPr>
          <w:rFonts w:ascii="Arial" w:hAnsi="Arial" w:cs="Arial"/>
          <w:i/>
          <w:sz w:val="24"/>
        </w:rPr>
        <w:t>ed</w:t>
      </w:r>
      <w:r w:rsidR="00EF1153" w:rsidRPr="005B149B">
        <w:rPr>
          <w:rFonts w:ascii="Arial" w:hAnsi="Arial" w:cs="Arial"/>
          <w:i/>
          <w:sz w:val="24"/>
        </w:rPr>
        <w:t>.</w:t>
      </w:r>
      <w:r w:rsidR="00DB0099" w:rsidRPr="005B149B">
        <w:rPr>
          <w:rFonts w:ascii="Arial" w:hAnsi="Arial" w:cs="Arial"/>
          <w:i/>
          <w:sz w:val="24"/>
        </w:rPr>
        <w:t xml:space="preserve"> Because I think of the changing climate </w:t>
      </w:r>
      <w:r>
        <w:rPr>
          <w:rFonts w:ascii="Arial" w:hAnsi="Arial" w:cs="Arial"/>
          <w:i/>
          <w:sz w:val="24"/>
        </w:rPr>
        <w:tab/>
      </w:r>
      <w:r w:rsidR="00DB0099" w:rsidRPr="005B149B">
        <w:rPr>
          <w:rFonts w:ascii="Arial" w:hAnsi="Arial" w:cs="Arial"/>
          <w:i/>
          <w:sz w:val="24"/>
        </w:rPr>
        <w:t>around mental health. We're not there yet.</w:t>
      </w:r>
      <w:r w:rsidR="007B5AA6" w:rsidRPr="005B149B">
        <w:rPr>
          <w:rFonts w:ascii="Arial" w:hAnsi="Arial" w:cs="Arial"/>
          <w:i/>
          <w:sz w:val="24"/>
        </w:rPr>
        <w:t xml:space="preserve"> </w:t>
      </w:r>
      <w:r w:rsidR="003600F7" w:rsidRPr="005B149B">
        <w:rPr>
          <w:rFonts w:ascii="Arial" w:hAnsi="Arial" w:cs="Arial"/>
          <w:i/>
          <w:sz w:val="24"/>
        </w:rPr>
        <w:t>W</w:t>
      </w:r>
      <w:r w:rsidR="00DB0099" w:rsidRPr="005B149B">
        <w:rPr>
          <w:rFonts w:ascii="Arial" w:hAnsi="Arial" w:cs="Arial"/>
          <w:i/>
          <w:sz w:val="24"/>
        </w:rPr>
        <w:t xml:space="preserve">e get so much stuff </w:t>
      </w:r>
      <w:r w:rsidR="007B5AA6" w:rsidRPr="005B149B">
        <w:rPr>
          <w:rFonts w:ascii="Arial" w:hAnsi="Arial" w:cs="Arial"/>
          <w:i/>
          <w:sz w:val="24"/>
        </w:rPr>
        <w:t xml:space="preserve">about </w:t>
      </w:r>
      <w:r>
        <w:rPr>
          <w:rFonts w:ascii="Arial" w:hAnsi="Arial" w:cs="Arial"/>
          <w:i/>
          <w:sz w:val="24"/>
        </w:rPr>
        <w:tab/>
      </w:r>
      <w:r w:rsidR="00DB0099" w:rsidRPr="005B149B">
        <w:rPr>
          <w:rFonts w:ascii="Arial" w:hAnsi="Arial" w:cs="Arial"/>
          <w:i/>
          <w:sz w:val="24"/>
        </w:rPr>
        <w:t>ethnicity awareness, and religion, race, all these thing</w:t>
      </w:r>
      <w:r w:rsidR="00A83559" w:rsidRPr="005B149B">
        <w:rPr>
          <w:rFonts w:ascii="Arial" w:hAnsi="Arial" w:cs="Arial"/>
          <w:i/>
          <w:sz w:val="24"/>
        </w:rPr>
        <w:t>s</w:t>
      </w:r>
      <w:r w:rsidR="00DB0099" w:rsidRPr="005B149B">
        <w:rPr>
          <w:rFonts w:ascii="Arial" w:hAnsi="Arial" w:cs="Arial"/>
          <w:i/>
          <w:sz w:val="24"/>
        </w:rPr>
        <w:t xml:space="preserve"> in particular </w:t>
      </w:r>
      <w:r>
        <w:rPr>
          <w:rFonts w:ascii="Arial" w:hAnsi="Arial" w:cs="Arial"/>
          <w:i/>
          <w:sz w:val="24"/>
        </w:rPr>
        <w:tab/>
      </w:r>
      <w:r w:rsidR="00DB0099" w:rsidRPr="005B149B">
        <w:rPr>
          <w:rFonts w:ascii="Arial" w:hAnsi="Arial" w:cs="Arial"/>
          <w:i/>
          <w:sz w:val="24"/>
        </w:rPr>
        <w:t>and neur</w:t>
      </w:r>
      <w:r w:rsidR="007B5AA6" w:rsidRPr="005B149B">
        <w:rPr>
          <w:rFonts w:ascii="Arial" w:hAnsi="Arial" w:cs="Arial"/>
          <w:i/>
          <w:sz w:val="24"/>
        </w:rPr>
        <w:t>o</w:t>
      </w:r>
      <w:r w:rsidR="00DB0099" w:rsidRPr="005B149B">
        <w:rPr>
          <w:rFonts w:ascii="Arial" w:hAnsi="Arial" w:cs="Arial"/>
          <w:i/>
          <w:sz w:val="24"/>
        </w:rPr>
        <w:t>divergence isn't one of the ones that comes up</w:t>
      </w:r>
      <w:r w:rsidR="007B5AA6" w:rsidRPr="005B149B">
        <w:rPr>
          <w:rFonts w:ascii="Arial" w:hAnsi="Arial" w:cs="Arial"/>
          <w:i/>
          <w:sz w:val="24"/>
        </w:rPr>
        <w:t>. N</w:t>
      </w:r>
      <w:r w:rsidR="00DB0099" w:rsidRPr="005B149B">
        <w:rPr>
          <w:rFonts w:ascii="Arial" w:hAnsi="Arial" w:cs="Arial"/>
          <w:i/>
          <w:sz w:val="24"/>
        </w:rPr>
        <w:t xml:space="preserve">ow </w:t>
      </w:r>
      <w:r w:rsidR="007B5AA6" w:rsidRPr="005B149B">
        <w:rPr>
          <w:rFonts w:ascii="Arial" w:hAnsi="Arial" w:cs="Arial"/>
          <w:i/>
          <w:sz w:val="24"/>
        </w:rPr>
        <w:t>that</w:t>
      </w:r>
      <w:r w:rsidR="00DB0099" w:rsidRPr="005B149B">
        <w:rPr>
          <w:rFonts w:ascii="Arial" w:hAnsi="Arial" w:cs="Arial"/>
          <w:i/>
          <w:sz w:val="24"/>
        </w:rPr>
        <w:t xml:space="preserve"> </w:t>
      </w:r>
      <w:r>
        <w:rPr>
          <w:rFonts w:ascii="Arial" w:hAnsi="Arial" w:cs="Arial"/>
          <w:i/>
          <w:sz w:val="24"/>
        </w:rPr>
        <w:tab/>
      </w:r>
      <w:r w:rsidR="00DB0099" w:rsidRPr="005B149B">
        <w:rPr>
          <w:rFonts w:ascii="Arial" w:hAnsi="Arial" w:cs="Arial"/>
          <w:i/>
          <w:sz w:val="24"/>
        </w:rPr>
        <w:t>said</w:t>
      </w:r>
      <w:r w:rsidR="007B5AA6" w:rsidRPr="005B149B">
        <w:rPr>
          <w:rFonts w:ascii="Arial" w:hAnsi="Arial" w:cs="Arial"/>
          <w:i/>
          <w:sz w:val="24"/>
        </w:rPr>
        <w:t>,</w:t>
      </w:r>
      <w:r w:rsidR="00DB0099" w:rsidRPr="005B149B">
        <w:rPr>
          <w:rFonts w:ascii="Arial" w:hAnsi="Arial" w:cs="Arial"/>
          <w:i/>
          <w:sz w:val="24"/>
        </w:rPr>
        <w:t xml:space="preserve"> there might be somewhere, but I've never notice</w:t>
      </w:r>
      <w:r w:rsidR="000F43B1">
        <w:rPr>
          <w:rFonts w:ascii="Arial" w:hAnsi="Arial" w:cs="Arial"/>
          <w:i/>
          <w:sz w:val="24"/>
        </w:rPr>
        <w:t>d</w:t>
      </w:r>
    </w:p>
    <w:p w14:paraId="521D3308" w14:textId="3201C64A" w:rsidR="007B5AA6" w:rsidRDefault="007B5AA6" w:rsidP="00923744">
      <w:pPr>
        <w:rPr>
          <w:rFonts w:ascii="Arial" w:hAnsi="Arial" w:cs="Arial"/>
          <w:sz w:val="24"/>
        </w:rPr>
      </w:pPr>
      <w:r w:rsidRPr="007B5AA6">
        <w:rPr>
          <w:rFonts w:ascii="Arial" w:hAnsi="Arial" w:cs="Arial"/>
          <w:sz w:val="24"/>
        </w:rPr>
        <w:t>P7:</w:t>
      </w:r>
    </w:p>
    <w:p w14:paraId="0920C45A" w14:textId="459BCB9D" w:rsidR="007B5AA6" w:rsidRPr="00382D65" w:rsidRDefault="00D104F4" w:rsidP="00923744">
      <w:pPr>
        <w:rPr>
          <w:rFonts w:ascii="Arial" w:hAnsi="Arial" w:cs="Arial"/>
          <w:i/>
          <w:sz w:val="24"/>
        </w:rPr>
      </w:pPr>
      <w:r>
        <w:rPr>
          <w:rFonts w:ascii="Arial" w:hAnsi="Arial" w:cs="Arial"/>
          <w:i/>
          <w:sz w:val="24"/>
        </w:rPr>
        <w:tab/>
      </w:r>
      <w:r w:rsidR="00EB14A6" w:rsidRPr="00382D65">
        <w:rPr>
          <w:rFonts w:ascii="Arial" w:hAnsi="Arial" w:cs="Arial"/>
          <w:i/>
          <w:sz w:val="24"/>
        </w:rPr>
        <w:t>I am aware of funding in plac</w:t>
      </w:r>
      <w:r w:rsidR="009F1ED7" w:rsidRPr="00382D65">
        <w:rPr>
          <w:rFonts w:ascii="Arial" w:hAnsi="Arial" w:cs="Arial"/>
          <w:i/>
          <w:sz w:val="24"/>
        </w:rPr>
        <w:t>e…..</w:t>
      </w:r>
      <w:r w:rsidR="00EB14A6" w:rsidRPr="00382D65">
        <w:rPr>
          <w:rFonts w:ascii="Arial" w:hAnsi="Arial" w:cs="Arial"/>
          <w:i/>
          <w:sz w:val="24"/>
        </w:rPr>
        <w:t>back to work program</w:t>
      </w:r>
      <w:r w:rsidR="000F43B1">
        <w:rPr>
          <w:rFonts w:ascii="Arial" w:hAnsi="Arial" w:cs="Arial"/>
          <w:i/>
          <w:sz w:val="24"/>
        </w:rPr>
        <w:t>me</w:t>
      </w:r>
      <w:r w:rsidR="00EB14A6" w:rsidRPr="00382D65">
        <w:rPr>
          <w:rFonts w:ascii="Arial" w:hAnsi="Arial" w:cs="Arial"/>
          <w:i/>
          <w:sz w:val="24"/>
        </w:rPr>
        <w:t>s and s</w:t>
      </w:r>
      <w:r w:rsidR="00B5282F">
        <w:rPr>
          <w:rFonts w:ascii="Arial" w:hAnsi="Arial" w:cs="Arial"/>
          <w:i/>
          <w:sz w:val="24"/>
        </w:rPr>
        <w:t>uch,</w:t>
      </w:r>
      <w:r w:rsidR="00EB14A6" w:rsidRPr="00382D65">
        <w:rPr>
          <w:rFonts w:ascii="Arial" w:hAnsi="Arial" w:cs="Arial"/>
          <w:i/>
          <w:sz w:val="24"/>
        </w:rPr>
        <w:t xml:space="preserve"> </w:t>
      </w:r>
      <w:r>
        <w:rPr>
          <w:rFonts w:ascii="Arial" w:hAnsi="Arial" w:cs="Arial"/>
          <w:i/>
          <w:sz w:val="24"/>
        </w:rPr>
        <w:tab/>
      </w:r>
      <w:r w:rsidR="00EB14A6" w:rsidRPr="00382D65">
        <w:rPr>
          <w:rFonts w:ascii="Arial" w:hAnsi="Arial" w:cs="Arial"/>
          <w:i/>
          <w:sz w:val="24"/>
        </w:rPr>
        <w:t>where there is additional support available</w:t>
      </w:r>
      <w:r w:rsidR="00A31FF3" w:rsidRPr="00382D65">
        <w:rPr>
          <w:rFonts w:ascii="Arial" w:hAnsi="Arial" w:cs="Arial"/>
          <w:i/>
          <w:sz w:val="24"/>
        </w:rPr>
        <w:t>.</w:t>
      </w:r>
      <w:r w:rsidR="00EB14A6" w:rsidRPr="00382D65">
        <w:rPr>
          <w:rFonts w:ascii="Arial" w:hAnsi="Arial" w:cs="Arial"/>
          <w:i/>
          <w:sz w:val="24"/>
        </w:rPr>
        <w:t xml:space="preserve"> But when it comes</w:t>
      </w:r>
      <w:r w:rsidR="009F1ED7" w:rsidRPr="00382D65">
        <w:rPr>
          <w:rFonts w:ascii="Arial" w:hAnsi="Arial" w:cs="Arial"/>
          <w:i/>
          <w:sz w:val="24"/>
        </w:rPr>
        <w:t xml:space="preserve"> to</w:t>
      </w:r>
      <w:r w:rsidR="00EB14A6" w:rsidRPr="00382D65">
        <w:rPr>
          <w:rFonts w:ascii="Arial" w:hAnsi="Arial" w:cs="Arial"/>
          <w:i/>
          <w:sz w:val="24"/>
        </w:rPr>
        <w:t xml:space="preserve"> </w:t>
      </w:r>
      <w:r>
        <w:rPr>
          <w:rFonts w:ascii="Arial" w:hAnsi="Arial" w:cs="Arial"/>
          <w:i/>
          <w:sz w:val="24"/>
        </w:rPr>
        <w:tab/>
      </w:r>
      <w:r w:rsidR="00EB14A6" w:rsidRPr="00382D65">
        <w:rPr>
          <w:rFonts w:ascii="Arial" w:hAnsi="Arial" w:cs="Arial"/>
          <w:i/>
          <w:sz w:val="24"/>
        </w:rPr>
        <w:t>general recruit</w:t>
      </w:r>
      <w:r w:rsidR="009F1ED7" w:rsidRPr="00382D65">
        <w:rPr>
          <w:rFonts w:ascii="Arial" w:hAnsi="Arial" w:cs="Arial"/>
          <w:i/>
          <w:sz w:val="24"/>
        </w:rPr>
        <w:t>ment</w:t>
      </w:r>
      <w:r w:rsidR="00EB14A6" w:rsidRPr="00382D65">
        <w:rPr>
          <w:rFonts w:ascii="Arial" w:hAnsi="Arial" w:cs="Arial"/>
          <w:i/>
          <w:sz w:val="24"/>
        </w:rPr>
        <w:t xml:space="preserve">, we go through the usual processes….individual </w:t>
      </w:r>
      <w:r>
        <w:rPr>
          <w:rFonts w:ascii="Arial" w:hAnsi="Arial" w:cs="Arial"/>
          <w:i/>
          <w:sz w:val="24"/>
        </w:rPr>
        <w:tab/>
      </w:r>
      <w:r w:rsidR="00EB14A6" w:rsidRPr="00382D65">
        <w:rPr>
          <w:rFonts w:ascii="Arial" w:hAnsi="Arial" w:cs="Arial"/>
          <w:i/>
          <w:sz w:val="24"/>
        </w:rPr>
        <w:t>applies for that job</w:t>
      </w:r>
      <w:r w:rsidR="00B5282F">
        <w:rPr>
          <w:rFonts w:ascii="Arial" w:hAnsi="Arial" w:cs="Arial"/>
          <w:i/>
          <w:sz w:val="24"/>
        </w:rPr>
        <w:t>,</w:t>
      </w:r>
      <w:r w:rsidR="00EB14A6" w:rsidRPr="00382D65">
        <w:rPr>
          <w:rFonts w:ascii="Arial" w:hAnsi="Arial" w:cs="Arial"/>
          <w:i/>
          <w:sz w:val="24"/>
        </w:rPr>
        <w:t xml:space="preserve"> will be given kind of the same chances as anybody </w:t>
      </w:r>
      <w:r>
        <w:rPr>
          <w:rFonts w:ascii="Arial" w:hAnsi="Arial" w:cs="Arial"/>
          <w:i/>
          <w:sz w:val="24"/>
        </w:rPr>
        <w:tab/>
      </w:r>
      <w:r w:rsidR="00EB14A6" w:rsidRPr="00382D65">
        <w:rPr>
          <w:rFonts w:ascii="Arial" w:hAnsi="Arial" w:cs="Arial"/>
          <w:i/>
          <w:sz w:val="24"/>
        </w:rPr>
        <w:t>else applying</w:t>
      </w:r>
      <w:r w:rsidR="00A31FF3" w:rsidRPr="00382D65">
        <w:rPr>
          <w:rFonts w:ascii="Arial" w:hAnsi="Arial" w:cs="Arial"/>
          <w:i/>
          <w:sz w:val="24"/>
        </w:rPr>
        <w:t>….</w:t>
      </w:r>
      <w:r w:rsidR="00EB14A6" w:rsidRPr="00382D65">
        <w:rPr>
          <w:rFonts w:ascii="Arial" w:hAnsi="Arial" w:cs="Arial"/>
          <w:i/>
          <w:sz w:val="24"/>
        </w:rPr>
        <w:t xml:space="preserve">I just don't think it's something that we've actively been </w:t>
      </w:r>
      <w:r>
        <w:rPr>
          <w:rFonts w:ascii="Arial" w:hAnsi="Arial" w:cs="Arial"/>
          <w:i/>
          <w:sz w:val="24"/>
        </w:rPr>
        <w:tab/>
      </w:r>
      <w:r w:rsidR="00EB14A6" w:rsidRPr="00382D65">
        <w:rPr>
          <w:rFonts w:ascii="Arial" w:hAnsi="Arial" w:cs="Arial"/>
          <w:i/>
          <w:sz w:val="24"/>
        </w:rPr>
        <w:t>in discussions with</w:t>
      </w:r>
      <w:r w:rsidR="00A31FF3" w:rsidRPr="00382D65">
        <w:rPr>
          <w:rFonts w:ascii="Arial" w:hAnsi="Arial" w:cs="Arial"/>
          <w:i/>
          <w:sz w:val="24"/>
        </w:rPr>
        <w:t xml:space="preserve"> a</w:t>
      </w:r>
      <w:r w:rsidR="00EB14A6" w:rsidRPr="00382D65">
        <w:rPr>
          <w:rFonts w:ascii="Arial" w:hAnsi="Arial" w:cs="Arial"/>
          <w:i/>
          <w:sz w:val="24"/>
        </w:rPr>
        <w:t>ny organi</w:t>
      </w:r>
      <w:r w:rsidR="00B5282F">
        <w:rPr>
          <w:rFonts w:ascii="Arial" w:hAnsi="Arial" w:cs="Arial"/>
          <w:i/>
          <w:sz w:val="24"/>
        </w:rPr>
        <w:t>s</w:t>
      </w:r>
      <w:r w:rsidR="00EB14A6" w:rsidRPr="00382D65">
        <w:rPr>
          <w:rFonts w:ascii="Arial" w:hAnsi="Arial" w:cs="Arial"/>
          <w:i/>
          <w:sz w:val="24"/>
        </w:rPr>
        <w:t xml:space="preserve">ations, with regards to that, with the </w:t>
      </w:r>
      <w:r>
        <w:rPr>
          <w:rFonts w:ascii="Arial" w:hAnsi="Arial" w:cs="Arial"/>
          <w:i/>
          <w:sz w:val="24"/>
        </w:rPr>
        <w:tab/>
      </w:r>
      <w:r w:rsidR="00EB14A6" w:rsidRPr="00382D65">
        <w:rPr>
          <w:rFonts w:ascii="Arial" w:hAnsi="Arial" w:cs="Arial"/>
          <w:i/>
          <w:sz w:val="24"/>
        </w:rPr>
        <w:t xml:space="preserve">exception of </w:t>
      </w:r>
      <w:r w:rsidR="00A31FF3" w:rsidRPr="00382D65">
        <w:rPr>
          <w:rFonts w:ascii="Arial" w:hAnsi="Arial" w:cs="Arial"/>
          <w:i/>
          <w:sz w:val="24"/>
        </w:rPr>
        <w:t>D</w:t>
      </w:r>
      <w:r w:rsidR="00EB14A6" w:rsidRPr="00382D65">
        <w:rPr>
          <w:rFonts w:ascii="Arial" w:hAnsi="Arial" w:cs="Arial"/>
          <w:i/>
          <w:sz w:val="24"/>
        </w:rPr>
        <w:t>own Syndrome Ireland</w:t>
      </w:r>
    </w:p>
    <w:p w14:paraId="1FD0FEB5" w14:textId="4C69ED33" w:rsidR="00A31FF3" w:rsidRDefault="00A31FF3" w:rsidP="00923744">
      <w:pPr>
        <w:rPr>
          <w:rFonts w:ascii="Arial" w:hAnsi="Arial" w:cs="Arial"/>
          <w:i/>
          <w:sz w:val="24"/>
        </w:rPr>
      </w:pPr>
      <w:r w:rsidRPr="00A31FF3">
        <w:rPr>
          <w:rFonts w:ascii="Arial" w:hAnsi="Arial" w:cs="Arial"/>
          <w:sz w:val="24"/>
        </w:rPr>
        <w:lastRenderedPageBreak/>
        <w:t xml:space="preserve">P5 </w:t>
      </w:r>
      <w:r w:rsidR="00DC4466">
        <w:rPr>
          <w:rFonts w:ascii="Arial" w:hAnsi="Arial" w:cs="Arial"/>
          <w:sz w:val="24"/>
        </w:rPr>
        <w:t>described</w:t>
      </w:r>
      <w:r w:rsidRPr="00A31FF3">
        <w:rPr>
          <w:rFonts w:ascii="Arial" w:hAnsi="Arial" w:cs="Arial"/>
          <w:sz w:val="24"/>
        </w:rPr>
        <w:t xml:space="preserve"> </w:t>
      </w:r>
      <w:r w:rsidRPr="00A31FF3">
        <w:rPr>
          <w:rFonts w:ascii="Arial" w:hAnsi="Arial" w:cs="Arial"/>
          <w:i/>
          <w:sz w:val="24"/>
        </w:rPr>
        <w:t>cultural capital</w:t>
      </w:r>
      <w:r w:rsidRPr="00A31FF3">
        <w:rPr>
          <w:rFonts w:ascii="Arial" w:hAnsi="Arial" w:cs="Arial"/>
          <w:sz w:val="24"/>
        </w:rPr>
        <w:t xml:space="preserve"> and </w:t>
      </w:r>
      <w:r w:rsidRPr="00A31FF3">
        <w:rPr>
          <w:rFonts w:ascii="Arial" w:hAnsi="Arial" w:cs="Arial"/>
          <w:i/>
          <w:sz w:val="24"/>
        </w:rPr>
        <w:t>privilege</w:t>
      </w:r>
      <w:r>
        <w:rPr>
          <w:rFonts w:ascii="Arial" w:hAnsi="Arial" w:cs="Arial"/>
          <w:i/>
          <w:sz w:val="24"/>
        </w:rPr>
        <w:t>:</w:t>
      </w:r>
    </w:p>
    <w:p w14:paraId="5E5D9D45" w14:textId="2C9CBBE0" w:rsidR="00A31FF3" w:rsidRPr="00E002D9" w:rsidRDefault="00D104F4" w:rsidP="00923744">
      <w:pPr>
        <w:rPr>
          <w:rFonts w:ascii="Arial" w:hAnsi="Arial" w:cs="Arial"/>
          <w:i/>
          <w:sz w:val="24"/>
        </w:rPr>
      </w:pPr>
      <w:r>
        <w:rPr>
          <w:rFonts w:ascii="Arial" w:hAnsi="Arial" w:cs="Arial"/>
          <w:i/>
          <w:sz w:val="24"/>
        </w:rPr>
        <w:tab/>
      </w:r>
      <w:r w:rsidR="00A31FF3" w:rsidRPr="00E002D9">
        <w:rPr>
          <w:rFonts w:ascii="Arial" w:hAnsi="Arial" w:cs="Arial"/>
          <w:i/>
          <w:sz w:val="24"/>
        </w:rPr>
        <w:t xml:space="preserve">It's difficult to make a change in an industry that has been the same </w:t>
      </w:r>
      <w:r>
        <w:rPr>
          <w:rFonts w:ascii="Arial" w:hAnsi="Arial" w:cs="Arial"/>
          <w:i/>
          <w:sz w:val="24"/>
        </w:rPr>
        <w:tab/>
      </w:r>
      <w:r w:rsidR="00A31FF3" w:rsidRPr="00E002D9">
        <w:rPr>
          <w:rFonts w:ascii="Arial" w:hAnsi="Arial" w:cs="Arial"/>
          <w:i/>
          <w:sz w:val="24"/>
        </w:rPr>
        <w:t>way</w:t>
      </w:r>
      <w:r w:rsidR="00063D8B" w:rsidRPr="00E002D9">
        <w:rPr>
          <w:rFonts w:ascii="Arial" w:hAnsi="Arial" w:cs="Arial"/>
          <w:i/>
          <w:sz w:val="24"/>
        </w:rPr>
        <w:t>…</w:t>
      </w:r>
      <w:r w:rsidR="00A31FF3" w:rsidRPr="00E002D9">
        <w:rPr>
          <w:rFonts w:ascii="Arial" w:hAnsi="Arial" w:cs="Arial"/>
          <w:i/>
          <w:sz w:val="24"/>
        </w:rPr>
        <w:t xml:space="preserve">. That there is a perception, ‘but it's always been this way. It's </w:t>
      </w:r>
      <w:r>
        <w:rPr>
          <w:rFonts w:ascii="Arial" w:hAnsi="Arial" w:cs="Arial"/>
          <w:i/>
          <w:sz w:val="24"/>
        </w:rPr>
        <w:tab/>
      </w:r>
      <w:r w:rsidR="00A31FF3" w:rsidRPr="00E002D9">
        <w:rPr>
          <w:rFonts w:ascii="Arial" w:hAnsi="Arial" w:cs="Arial"/>
          <w:i/>
          <w:sz w:val="24"/>
        </w:rPr>
        <w:t xml:space="preserve">always worked this way’, and people want to protect their privilege. I </w:t>
      </w:r>
      <w:r>
        <w:rPr>
          <w:rFonts w:ascii="Arial" w:hAnsi="Arial" w:cs="Arial"/>
          <w:i/>
          <w:sz w:val="24"/>
        </w:rPr>
        <w:tab/>
      </w:r>
      <w:r w:rsidR="00A31FF3" w:rsidRPr="00E002D9">
        <w:rPr>
          <w:rFonts w:ascii="Arial" w:hAnsi="Arial" w:cs="Arial"/>
          <w:i/>
          <w:sz w:val="24"/>
        </w:rPr>
        <w:t>think cultural capital comes into it a lot</w:t>
      </w:r>
    </w:p>
    <w:p w14:paraId="6C39E28D" w14:textId="77777777" w:rsidR="007B5AA6" w:rsidRPr="00DB0099" w:rsidRDefault="007B5AA6" w:rsidP="00923744">
      <w:pPr>
        <w:rPr>
          <w:i/>
        </w:rPr>
      </w:pPr>
    </w:p>
    <w:p w14:paraId="29AF1ED5" w14:textId="2E1335F7" w:rsidR="006B01BC" w:rsidRPr="006A42B9" w:rsidRDefault="00747FBA" w:rsidP="00923744">
      <w:pPr>
        <w:pStyle w:val="Heading2"/>
        <w:rPr>
          <w:rFonts w:ascii="Arial" w:hAnsi="Arial" w:cs="Arial"/>
          <w:sz w:val="24"/>
          <w:szCs w:val="24"/>
        </w:rPr>
      </w:pPr>
      <w:bookmarkStart w:id="41" w:name="_Toc140420849"/>
      <w:r w:rsidRPr="006A42B9">
        <w:rPr>
          <w:rFonts w:ascii="Arial" w:hAnsi="Arial" w:cs="Arial"/>
          <w:sz w:val="24"/>
          <w:szCs w:val="24"/>
        </w:rPr>
        <w:t xml:space="preserve">2.4 - </w:t>
      </w:r>
      <w:r w:rsidR="00F24A8E" w:rsidRPr="006A42B9">
        <w:rPr>
          <w:rFonts w:ascii="Arial" w:hAnsi="Arial" w:cs="Arial"/>
          <w:sz w:val="24"/>
          <w:szCs w:val="24"/>
        </w:rPr>
        <w:t>Conclusion</w:t>
      </w:r>
      <w:bookmarkEnd w:id="41"/>
      <w:r w:rsidR="00F24A8E" w:rsidRPr="006A42B9">
        <w:rPr>
          <w:rFonts w:ascii="Arial" w:hAnsi="Arial" w:cs="Arial"/>
          <w:sz w:val="24"/>
          <w:szCs w:val="24"/>
        </w:rPr>
        <w:t xml:space="preserve"> </w:t>
      </w:r>
    </w:p>
    <w:p w14:paraId="65BD21A4" w14:textId="2BDED5B6" w:rsidR="00C22508" w:rsidRDefault="00510191" w:rsidP="00923744">
      <w:pPr>
        <w:rPr>
          <w:rFonts w:ascii="Arial" w:hAnsi="Arial" w:cs="Arial"/>
          <w:sz w:val="24"/>
        </w:rPr>
      </w:pPr>
      <w:r>
        <w:rPr>
          <w:rFonts w:ascii="Arial" w:hAnsi="Arial" w:cs="Arial"/>
          <w:sz w:val="24"/>
        </w:rPr>
        <w:t>Overall,</w:t>
      </w:r>
      <w:r w:rsidR="00477F80">
        <w:rPr>
          <w:rFonts w:ascii="Arial" w:hAnsi="Arial" w:cs="Arial"/>
          <w:sz w:val="24"/>
        </w:rPr>
        <w:t xml:space="preserve"> </w:t>
      </w:r>
      <w:r>
        <w:rPr>
          <w:rFonts w:ascii="Arial" w:hAnsi="Arial" w:cs="Arial"/>
          <w:sz w:val="24"/>
        </w:rPr>
        <w:t xml:space="preserve">organisations </w:t>
      </w:r>
      <w:r w:rsidR="00477F80">
        <w:rPr>
          <w:rFonts w:ascii="Arial" w:hAnsi="Arial" w:cs="Arial"/>
          <w:sz w:val="24"/>
        </w:rPr>
        <w:t>seem</w:t>
      </w:r>
      <w:r>
        <w:rPr>
          <w:rFonts w:ascii="Arial" w:hAnsi="Arial" w:cs="Arial"/>
          <w:sz w:val="24"/>
        </w:rPr>
        <w:t xml:space="preserve"> </w:t>
      </w:r>
      <w:r w:rsidRPr="00E6595A">
        <w:rPr>
          <w:rFonts w:ascii="Arial" w:hAnsi="Arial" w:cs="Arial"/>
          <w:i/>
          <w:sz w:val="24"/>
        </w:rPr>
        <w:t>sympathetic</w:t>
      </w:r>
      <w:r>
        <w:rPr>
          <w:rFonts w:ascii="Arial" w:hAnsi="Arial" w:cs="Arial"/>
          <w:sz w:val="24"/>
        </w:rPr>
        <w:t xml:space="preserve"> to neurodiversity</w:t>
      </w:r>
      <w:r w:rsidR="00A16E1A">
        <w:rPr>
          <w:rFonts w:ascii="Arial" w:hAnsi="Arial" w:cs="Arial"/>
          <w:sz w:val="24"/>
        </w:rPr>
        <w:t>,</w:t>
      </w:r>
      <w:r>
        <w:rPr>
          <w:rFonts w:ascii="Arial" w:hAnsi="Arial" w:cs="Arial"/>
          <w:sz w:val="24"/>
        </w:rPr>
        <w:t xml:space="preserve"> with little evidence of hostility towards the demographic. However recruiters follow established methods when onboarding new talent and their focus is finding the best fit for the role/organisation. </w:t>
      </w:r>
    </w:p>
    <w:p w14:paraId="6F290C94" w14:textId="0B310150" w:rsidR="00510191" w:rsidRDefault="00510191" w:rsidP="00923744">
      <w:pPr>
        <w:rPr>
          <w:rFonts w:ascii="Arial" w:hAnsi="Arial" w:cs="Arial"/>
          <w:sz w:val="24"/>
        </w:rPr>
      </w:pPr>
      <w:r>
        <w:rPr>
          <w:rFonts w:ascii="Arial" w:hAnsi="Arial" w:cs="Arial"/>
          <w:sz w:val="24"/>
        </w:rPr>
        <w:t xml:space="preserve">Consequently, they </w:t>
      </w:r>
      <w:r w:rsidR="00EA2D22">
        <w:rPr>
          <w:rFonts w:ascii="Arial" w:hAnsi="Arial" w:cs="Arial"/>
          <w:sz w:val="24"/>
        </w:rPr>
        <w:t xml:space="preserve">largely </w:t>
      </w:r>
      <w:r w:rsidR="009860F5">
        <w:rPr>
          <w:rFonts w:ascii="Arial" w:hAnsi="Arial" w:cs="Arial"/>
          <w:sz w:val="24"/>
        </w:rPr>
        <w:t>do</w:t>
      </w:r>
      <w:r>
        <w:rPr>
          <w:rFonts w:ascii="Arial" w:hAnsi="Arial" w:cs="Arial"/>
          <w:sz w:val="24"/>
        </w:rPr>
        <w:t xml:space="preserve"> not consider, or actively pursue, neurodiverse applicants; </w:t>
      </w:r>
      <w:r w:rsidR="000B3E95">
        <w:rPr>
          <w:rFonts w:ascii="Arial" w:hAnsi="Arial" w:cs="Arial"/>
          <w:sz w:val="24"/>
        </w:rPr>
        <w:t>they</w:t>
      </w:r>
      <w:r>
        <w:rPr>
          <w:rFonts w:ascii="Arial" w:hAnsi="Arial" w:cs="Arial"/>
          <w:sz w:val="24"/>
        </w:rPr>
        <w:t xml:space="preserve"> simply </w:t>
      </w:r>
      <w:r w:rsidR="00A16E1A">
        <w:rPr>
          <w:rFonts w:ascii="Arial" w:hAnsi="Arial" w:cs="Arial"/>
          <w:sz w:val="24"/>
        </w:rPr>
        <w:t>don’t register</w:t>
      </w:r>
      <w:r>
        <w:rPr>
          <w:rFonts w:ascii="Arial" w:hAnsi="Arial" w:cs="Arial"/>
          <w:sz w:val="24"/>
        </w:rPr>
        <w:t xml:space="preserve">. </w:t>
      </w:r>
    </w:p>
    <w:p w14:paraId="2331EEE8" w14:textId="39E4CF07" w:rsidR="00462F08" w:rsidRDefault="00462F08" w:rsidP="00923744">
      <w:pPr>
        <w:rPr>
          <w:rFonts w:ascii="Arial" w:hAnsi="Arial" w:cs="Arial"/>
          <w:sz w:val="24"/>
        </w:rPr>
      </w:pPr>
      <w:r>
        <w:rPr>
          <w:rFonts w:ascii="Arial" w:hAnsi="Arial" w:cs="Arial"/>
          <w:sz w:val="24"/>
        </w:rPr>
        <w:t>T</w:t>
      </w:r>
      <w:r w:rsidRPr="0005039F">
        <w:rPr>
          <w:rFonts w:ascii="Arial" w:hAnsi="Arial" w:cs="Arial"/>
          <w:sz w:val="24"/>
        </w:rPr>
        <w:t>he lack</w:t>
      </w:r>
      <w:r>
        <w:rPr>
          <w:rFonts w:ascii="Arial" w:hAnsi="Arial" w:cs="Arial"/>
          <w:sz w:val="24"/>
        </w:rPr>
        <w:t xml:space="preserve"> of engagement with neurodiverse supports and tools was due to lack of awareness of their availability, of </w:t>
      </w:r>
      <w:r w:rsidR="00D60E66">
        <w:rPr>
          <w:rFonts w:ascii="Arial" w:hAnsi="Arial" w:cs="Arial"/>
          <w:sz w:val="24"/>
        </w:rPr>
        <w:t>neurodiversity</w:t>
      </w:r>
      <w:r>
        <w:rPr>
          <w:rFonts w:ascii="Arial" w:hAnsi="Arial" w:cs="Arial"/>
          <w:sz w:val="24"/>
        </w:rPr>
        <w:t xml:space="preserve"> not being front to mind, and perhaps an element of protecting the privilege of the decision makers</w:t>
      </w:r>
    </w:p>
    <w:p w14:paraId="1FEC835F" w14:textId="77777777" w:rsidR="00101C2E" w:rsidRDefault="00117A17" w:rsidP="00923744">
      <w:pPr>
        <w:rPr>
          <w:rFonts w:ascii="Arial" w:hAnsi="Arial" w:cs="Arial"/>
          <w:sz w:val="24"/>
        </w:rPr>
      </w:pPr>
      <w:r>
        <w:rPr>
          <w:rFonts w:ascii="Arial" w:hAnsi="Arial" w:cs="Arial"/>
          <w:sz w:val="24"/>
        </w:rPr>
        <w:t>S</w:t>
      </w:r>
      <w:r w:rsidR="00510191">
        <w:rPr>
          <w:rFonts w:ascii="Arial" w:hAnsi="Arial" w:cs="Arial"/>
          <w:sz w:val="24"/>
        </w:rPr>
        <w:t>tandardised</w:t>
      </w:r>
      <w:r>
        <w:rPr>
          <w:rFonts w:ascii="Arial" w:hAnsi="Arial" w:cs="Arial"/>
          <w:sz w:val="24"/>
        </w:rPr>
        <w:t xml:space="preserve"> interview</w:t>
      </w:r>
      <w:r w:rsidR="00510191">
        <w:rPr>
          <w:rFonts w:ascii="Arial" w:hAnsi="Arial" w:cs="Arial"/>
          <w:sz w:val="24"/>
        </w:rPr>
        <w:t xml:space="preserve"> process</w:t>
      </w:r>
      <w:r>
        <w:rPr>
          <w:rFonts w:ascii="Arial" w:hAnsi="Arial" w:cs="Arial"/>
          <w:sz w:val="24"/>
        </w:rPr>
        <w:t>es</w:t>
      </w:r>
      <w:r w:rsidR="00510191">
        <w:rPr>
          <w:rFonts w:ascii="Arial" w:hAnsi="Arial" w:cs="Arial"/>
          <w:sz w:val="24"/>
        </w:rPr>
        <w:t xml:space="preserve"> w</w:t>
      </w:r>
      <w:r>
        <w:rPr>
          <w:rFonts w:ascii="Arial" w:hAnsi="Arial" w:cs="Arial"/>
          <w:sz w:val="24"/>
        </w:rPr>
        <w:t>ere</w:t>
      </w:r>
      <w:r w:rsidR="00510191">
        <w:rPr>
          <w:rFonts w:ascii="Arial" w:hAnsi="Arial" w:cs="Arial"/>
          <w:sz w:val="24"/>
        </w:rPr>
        <w:t xml:space="preserve"> seen as creating the </w:t>
      </w:r>
      <w:r w:rsidR="00510191" w:rsidRPr="00D060D8">
        <w:rPr>
          <w:rFonts w:ascii="Arial" w:hAnsi="Arial" w:cs="Arial"/>
          <w:i/>
          <w:sz w:val="24"/>
        </w:rPr>
        <w:t>illusion</w:t>
      </w:r>
      <w:r w:rsidR="00510191">
        <w:rPr>
          <w:rFonts w:ascii="Arial" w:hAnsi="Arial" w:cs="Arial"/>
          <w:sz w:val="24"/>
        </w:rPr>
        <w:t xml:space="preserve"> of equity but in practice </w:t>
      </w:r>
      <w:r w:rsidR="00E31DA4">
        <w:rPr>
          <w:rFonts w:ascii="Arial" w:hAnsi="Arial" w:cs="Arial"/>
          <w:sz w:val="24"/>
        </w:rPr>
        <w:t>did</w:t>
      </w:r>
      <w:r w:rsidR="00510191">
        <w:rPr>
          <w:rFonts w:ascii="Arial" w:hAnsi="Arial" w:cs="Arial"/>
          <w:sz w:val="24"/>
        </w:rPr>
        <w:t xml:space="preserve"> the opposite. </w:t>
      </w:r>
    </w:p>
    <w:p w14:paraId="1B4CFF91" w14:textId="7C88C3C1" w:rsidR="000B3E95" w:rsidRDefault="00101C2E" w:rsidP="00923744">
      <w:pPr>
        <w:rPr>
          <w:rFonts w:ascii="Arial" w:hAnsi="Arial" w:cs="Arial"/>
          <w:sz w:val="24"/>
        </w:rPr>
      </w:pPr>
      <w:r>
        <w:rPr>
          <w:rFonts w:ascii="Arial" w:hAnsi="Arial" w:cs="Arial"/>
          <w:sz w:val="24"/>
        </w:rPr>
        <w:t>Interestingly,</w:t>
      </w:r>
      <w:r w:rsidR="00510191" w:rsidRPr="00636E92">
        <w:rPr>
          <w:rFonts w:ascii="Arial" w:hAnsi="Arial" w:cs="Arial"/>
          <w:sz w:val="24"/>
        </w:rPr>
        <w:t xml:space="preserve"> the ability and/or willingness to adapt </w:t>
      </w:r>
      <w:r>
        <w:rPr>
          <w:rFonts w:ascii="Arial" w:hAnsi="Arial" w:cs="Arial"/>
          <w:sz w:val="24"/>
        </w:rPr>
        <w:t>interview</w:t>
      </w:r>
      <w:r w:rsidR="00510191" w:rsidRPr="00636E92">
        <w:rPr>
          <w:rFonts w:ascii="Arial" w:hAnsi="Arial" w:cs="Arial"/>
          <w:sz w:val="24"/>
        </w:rPr>
        <w:t xml:space="preserve"> process</w:t>
      </w:r>
      <w:r>
        <w:rPr>
          <w:rFonts w:ascii="Arial" w:hAnsi="Arial" w:cs="Arial"/>
          <w:sz w:val="24"/>
        </w:rPr>
        <w:t>es</w:t>
      </w:r>
      <w:r w:rsidR="00510191" w:rsidRPr="00636E92">
        <w:rPr>
          <w:rFonts w:ascii="Arial" w:hAnsi="Arial" w:cs="Arial"/>
          <w:sz w:val="24"/>
        </w:rPr>
        <w:t xml:space="preserve"> to accommodate</w:t>
      </w:r>
      <w:r w:rsidR="005176B8" w:rsidRPr="00636E92">
        <w:rPr>
          <w:rFonts w:ascii="Arial" w:hAnsi="Arial" w:cs="Arial"/>
          <w:sz w:val="24"/>
        </w:rPr>
        <w:t xml:space="preserve"> physical disability</w:t>
      </w:r>
      <w:r w:rsidR="00510191" w:rsidRPr="00636E92">
        <w:rPr>
          <w:rFonts w:ascii="Arial" w:hAnsi="Arial" w:cs="Arial"/>
          <w:sz w:val="24"/>
        </w:rPr>
        <w:t xml:space="preserve"> </w:t>
      </w:r>
      <w:r w:rsidR="005176B8" w:rsidRPr="00636E92">
        <w:rPr>
          <w:rFonts w:ascii="Arial" w:hAnsi="Arial" w:cs="Arial"/>
          <w:sz w:val="24"/>
        </w:rPr>
        <w:t>was seen as more straightforward and easier to understand</w:t>
      </w:r>
      <w:r w:rsidR="006412DB">
        <w:rPr>
          <w:rFonts w:ascii="Arial" w:hAnsi="Arial" w:cs="Arial"/>
          <w:sz w:val="24"/>
        </w:rPr>
        <w:t>,</w:t>
      </w:r>
      <w:r w:rsidR="005176B8" w:rsidRPr="00636E92">
        <w:rPr>
          <w:rFonts w:ascii="Arial" w:hAnsi="Arial" w:cs="Arial"/>
          <w:sz w:val="24"/>
        </w:rPr>
        <w:t xml:space="preserve"> than </w:t>
      </w:r>
      <w:r w:rsidR="00510191" w:rsidRPr="00636E92">
        <w:rPr>
          <w:rFonts w:ascii="Arial" w:hAnsi="Arial" w:cs="Arial"/>
          <w:sz w:val="24"/>
        </w:rPr>
        <w:t>invisible disability.</w:t>
      </w:r>
    </w:p>
    <w:p w14:paraId="6E65298F" w14:textId="0A2FAE4F" w:rsidR="00913866" w:rsidRDefault="00913866" w:rsidP="00923744">
      <w:pPr>
        <w:rPr>
          <w:rFonts w:ascii="Arial" w:hAnsi="Arial" w:cs="Arial"/>
          <w:sz w:val="24"/>
        </w:rPr>
      </w:pPr>
      <w:r>
        <w:rPr>
          <w:rFonts w:ascii="Arial" w:hAnsi="Arial" w:cs="Arial"/>
          <w:sz w:val="24"/>
        </w:rPr>
        <w:t>Disclosure was a</w:t>
      </w:r>
      <w:r w:rsidR="00264AEA">
        <w:rPr>
          <w:rFonts w:ascii="Arial" w:hAnsi="Arial" w:cs="Arial"/>
          <w:sz w:val="24"/>
        </w:rPr>
        <w:t xml:space="preserve"> complex</w:t>
      </w:r>
      <w:r>
        <w:rPr>
          <w:rFonts w:ascii="Arial" w:hAnsi="Arial" w:cs="Arial"/>
          <w:sz w:val="24"/>
        </w:rPr>
        <w:t xml:space="preserve"> </w:t>
      </w:r>
      <w:r w:rsidR="00D331AB">
        <w:rPr>
          <w:rFonts w:ascii="Arial" w:hAnsi="Arial" w:cs="Arial"/>
          <w:sz w:val="24"/>
        </w:rPr>
        <w:t>overlapping</w:t>
      </w:r>
      <w:r w:rsidR="00264AEA">
        <w:rPr>
          <w:rFonts w:ascii="Arial" w:hAnsi="Arial" w:cs="Arial"/>
          <w:sz w:val="24"/>
        </w:rPr>
        <w:t xml:space="preserve"> of </w:t>
      </w:r>
      <w:r>
        <w:rPr>
          <w:rFonts w:ascii="Arial" w:hAnsi="Arial" w:cs="Arial"/>
          <w:sz w:val="24"/>
        </w:rPr>
        <w:t xml:space="preserve">applicants’ </w:t>
      </w:r>
      <w:r w:rsidRPr="00022E29">
        <w:rPr>
          <w:rFonts w:ascii="Arial" w:hAnsi="Arial" w:cs="Arial"/>
          <w:i/>
          <w:sz w:val="24"/>
        </w:rPr>
        <w:t>lived experience</w:t>
      </w:r>
      <w:r w:rsidRPr="00022E29">
        <w:rPr>
          <w:rFonts w:ascii="Arial" w:hAnsi="Arial" w:cs="Arial"/>
          <w:sz w:val="24"/>
        </w:rPr>
        <w:t xml:space="preserve"> </w:t>
      </w:r>
      <w:r w:rsidR="00264AEA" w:rsidRPr="00022E29">
        <w:rPr>
          <w:rFonts w:ascii="Arial" w:hAnsi="Arial" w:cs="Arial"/>
          <w:sz w:val="24"/>
        </w:rPr>
        <w:t xml:space="preserve">(which </w:t>
      </w:r>
      <w:r w:rsidRPr="00022E29">
        <w:rPr>
          <w:rFonts w:ascii="Arial" w:hAnsi="Arial" w:cs="Arial"/>
          <w:sz w:val="24"/>
        </w:rPr>
        <w:t>determ</w:t>
      </w:r>
      <w:r w:rsidR="00264AEA" w:rsidRPr="00022E29">
        <w:rPr>
          <w:rFonts w:ascii="Arial" w:hAnsi="Arial" w:cs="Arial"/>
          <w:sz w:val="24"/>
        </w:rPr>
        <w:t>ined</w:t>
      </w:r>
      <w:r w:rsidRPr="00022E29">
        <w:rPr>
          <w:rFonts w:ascii="Arial" w:hAnsi="Arial" w:cs="Arial"/>
          <w:sz w:val="24"/>
        </w:rPr>
        <w:t xml:space="preserve"> their comfort with their conditions</w:t>
      </w:r>
      <w:r w:rsidR="00264AEA" w:rsidRPr="00022E29">
        <w:rPr>
          <w:rFonts w:ascii="Arial" w:hAnsi="Arial" w:cs="Arial"/>
          <w:sz w:val="24"/>
        </w:rPr>
        <w:t xml:space="preserve">), </w:t>
      </w:r>
      <w:r w:rsidR="00D331AB" w:rsidRPr="00022E29">
        <w:rPr>
          <w:rFonts w:ascii="Arial" w:hAnsi="Arial" w:cs="Arial"/>
          <w:sz w:val="24"/>
        </w:rPr>
        <w:t>their</w:t>
      </w:r>
      <w:r w:rsidR="00264AEA" w:rsidRPr="00022E29">
        <w:rPr>
          <w:rFonts w:ascii="Arial" w:hAnsi="Arial" w:cs="Arial"/>
          <w:sz w:val="24"/>
        </w:rPr>
        <w:t xml:space="preserve"> </w:t>
      </w:r>
      <w:r w:rsidRPr="00022E29">
        <w:rPr>
          <w:rFonts w:ascii="Arial" w:hAnsi="Arial" w:cs="Arial"/>
          <w:i/>
          <w:sz w:val="24"/>
        </w:rPr>
        <w:t>fear of being stigmatised</w:t>
      </w:r>
      <w:r w:rsidR="00264AEA" w:rsidRPr="00022E29">
        <w:rPr>
          <w:rFonts w:ascii="Arial" w:hAnsi="Arial" w:cs="Arial"/>
          <w:i/>
          <w:sz w:val="24"/>
        </w:rPr>
        <w:t xml:space="preserve">, </w:t>
      </w:r>
      <w:r w:rsidR="00264AEA" w:rsidRPr="00022E29">
        <w:rPr>
          <w:rFonts w:ascii="Arial" w:hAnsi="Arial" w:cs="Arial"/>
          <w:sz w:val="24"/>
        </w:rPr>
        <w:t>along with t</w:t>
      </w:r>
      <w:r w:rsidRPr="00022E29">
        <w:rPr>
          <w:rFonts w:ascii="Arial" w:hAnsi="Arial" w:cs="Arial"/>
          <w:sz w:val="24"/>
        </w:rPr>
        <w:t xml:space="preserve">he perceived </w:t>
      </w:r>
      <w:r w:rsidRPr="00022E29">
        <w:rPr>
          <w:rFonts w:ascii="Arial" w:hAnsi="Arial" w:cs="Arial"/>
          <w:i/>
          <w:sz w:val="24"/>
        </w:rPr>
        <w:t>openness</w:t>
      </w:r>
      <w:r w:rsidRPr="00022E29">
        <w:rPr>
          <w:rFonts w:ascii="Arial" w:hAnsi="Arial" w:cs="Arial"/>
          <w:sz w:val="24"/>
        </w:rPr>
        <w:t xml:space="preserve"> of the recruiting organisation</w:t>
      </w:r>
      <w:r>
        <w:rPr>
          <w:rFonts w:ascii="Arial" w:hAnsi="Arial" w:cs="Arial"/>
          <w:sz w:val="24"/>
        </w:rPr>
        <w:t xml:space="preserve"> to disclosure.  </w:t>
      </w:r>
    </w:p>
    <w:p w14:paraId="7385BEA3" w14:textId="77777777" w:rsidR="00180842" w:rsidRDefault="004C45C6" w:rsidP="00923744">
      <w:pPr>
        <w:rPr>
          <w:rFonts w:ascii="Arial" w:hAnsi="Arial" w:cs="Arial"/>
          <w:sz w:val="24"/>
        </w:rPr>
      </w:pPr>
      <w:r w:rsidRPr="00DF076C">
        <w:rPr>
          <w:rFonts w:ascii="Arial" w:hAnsi="Arial" w:cs="Arial"/>
          <w:sz w:val="24"/>
        </w:rPr>
        <w:t xml:space="preserve">The </w:t>
      </w:r>
      <w:r w:rsidR="00FC77AC" w:rsidRPr="00DF076C">
        <w:rPr>
          <w:rFonts w:ascii="Arial" w:hAnsi="Arial" w:cs="Arial"/>
          <w:sz w:val="24"/>
        </w:rPr>
        <w:t xml:space="preserve">support </w:t>
      </w:r>
      <w:r w:rsidRPr="00DF076C">
        <w:rPr>
          <w:rFonts w:ascii="Arial" w:hAnsi="Arial" w:cs="Arial"/>
          <w:sz w:val="24"/>
        </w:rPr>
        <w:t>tools are there</w:t>
      </w:r>
      <w:r w:rsidR="003652CA" w:rsidRPr="00DF076C">
        <w:rPr>
          <w:rFonts w:ascii="Arial" w:hAnsi="Arial" w:cs="Arial"/>
          <w:sz w:val="24"/>
        </w:rPr>
        <w:t>,</w:t>
      </w:r>
      <w:r w:rsidRPr="00DF076C">
        <w:rPr>
          <w:rFonts w:ascii="Arial" w:hAnsi="Arial" w:cs="Arial"/>
          <w:sz w:val="24"/>
        </w:rPr>
        <w:t xml:space="preserve"> a</w:t>
      </w:r>
      <w:r w:rsidR="00FC77AC" w:rsidRPr="00DF076C">
        <w:rPr>
          <w:rFonts w:ascii="Arial" w:hAnsi="Arial" w:cs="Arial"/>
          <w:sz w:val="24"/>
        </w:rPr>
        <w:t>s is</w:t>
      </w:r>
      <w:r w:rsidRPr="00DF076C">
        <w:rPr>
          <w:rFonts w:ascii="Arial" w:hAnsi="Arial" w:cs="Arial"/>
          <w:sz w:val="24"/>
        </w:rPr>
        <w:t xml:space="preserve"> the willingness of applicants to disclose their need for accommodation</w:t>
      </w:r>
      <w:r w:rsidR="003652CA" w:rsidRPr="00DF076C">
        <w:rPr>
          <w:rFonts w:ascii="Arial" w:hAnsi="Arial" w:cs="Arial"/>
          <w:sz w:val="24"/>
        </w:rPr>
        <w:t xml:space="preserve"> </w:t>
      </w:r>
      <w:r w:rsidR="003652CA" w:rsidRPr="00180842">
        <w:rPr>
          <w:rFonts w:ascii="Arial" w:hAnsi="Arial" w:cs="Arial"/>
          <w:i/>
          <w:sz w:val="24"/>
        </w:rPr>
        <w:t>in the right environment</w:t>
      </w:r>
      <w:r w:rsidR="003652CA" w:rsidRPr="00DF076C">
        <w:rPr>
          <w:rFonts w:ascii="Arial" w:hAnsi="Arial" w:cs="Arial"/>
          <w:sz w:val="24"/>
        </w:rPr>
        <w:t>.</w:t>
      </w:r>
      <w:r w:rsidR="00FC77AC" w:rsidRPr="00DF076C">
        <w:rPr>
          <w:rFonts w:ascii="Arial" w:hAnsi="Arial" w:cs="Arial"/>
          <w:sz w:val="24"/>
        </w:rPr>
        <w:t xml:space="preserve"> </w:t>
      </w:r>
    </w:p>
    <w:p w14:paraId="6F1B432D" w14:textId="5306D8EA" w:rsidR="00477F80" w:rsidRPr="00644F40" w:rsidRDefault="003652CA" w:rsidP="00923744">
      <w:pPr>
        <w:rPr>
          <w:rFonts w:ascii="Arial" w:hAnsi="Arial" w:cs="Arial"/>
          <w:sz w:val="24"/>
        </w:rPr>
      </w:pPr>
      <w:r w:rsidRPr="00DF076C">
        <w:rPr>
          <w:rFonts w:ascii="Arial" w:hAnsi="Arial" w:cs="Arial"/>
          <w:sz w:val="24"/>
        </w:rPr>
        <w:lastRenderedPageBreak/>
        <w:t>B</w:t>
      </w:r>
      <w:r w:rsidR="00FC77AC" w:rsidRPr="00DF076C">
        <w:rPr>
          <w:rFonts w:ascii="Arial" w:hAnsi="Arial" w:cs="Arial"/>
          <w:sz w:val="24"/>
        </w:rPr>
        <w:t xml:space="preserve">ut it does seem to hinge on the </w:t>
      </w:r>
      <w:r w:rsidR="00FC77AC" w:rsidRPr="006412DB">
        <w:rPr>
          <w:rFonts w:ascii="Arial" w:hAnsi="Arial" w:cs="Arial"/>
          <w:i/>
          <w:sz w:val="24"/>
        </w:rPr>
        <w:t>recruiting organisations</w:t>
      </w:r>
      <w:r w:rsidR="00FC77AC" w:rsidRPr="00DF076C">
        <w:rPr>
          <w:rFonts w:ascii="Arial" w:hAnsi="Arial" w:cs="Arial"/>
          <w:sz w:val="24"/>
        </w:rPr>
        <w:t xml:space="preserve"> taking the initiative; i</w:t>
      </w:r>
      <w:r w:rsidR="002B21D0" w:rsidRPr="00DF076C">
        <w:rPr>
          <w:rFonts w:ascii="Arial" w:hAnsi="Arial" w:cs="Arial"/>
          <w:sz w:val="24"/>
        </w:rPr>
        <w:t xml:space="preserve">t would </w:t>
      </w:r>
      <w:r w:rsidR="00FC77AC" w:rsidRPr="00DF076C">
        <w:rPr>
          <w:rFonts w:ascii="Arial" w:hAnsi="Arial" w:cs="Arial"/>
          <w:sz w:val="24"/>
        </w:rPr>
        <w:t xml:space="preserve">seem </w:t>
      </w:r>
      <w:r w:rsidR="002B21D0" w:rsidRPr="00DF076C">
        <w:rPr>
          <w:rFonts w:ascii="Arial" w:hAnsi="Arial" w:cs="Arial"/>
          <w:sz w:val="24"/>
        </w:rPr>
        <w:t>that the key</w:t>
      </w:r>
      <w:r w:rsidR="00FC77AC" w:rsidRPr="00DF076C">
        <w:rPr>
          <w:rFonts w:ascii="Arial" w:hAnsi="Arial" w:cs="Arial"/>
          <w:sz w:val="24"/>
        </w:rPr>
        <w:t xml:space="preserve"> is to </w:t>
      </w:r>
      <w:r w:rsidR="00FC77AC" w:rsidRPr="00C37FFE">
        <w:rPr>
          <w:rFonts w:ascii="Arial" w:hAnsi="Arial" w:cs="Arial"/>
          <w:sz w:val="24"/>
        </w:rPr>
        <w:t>raise awareness</w:t>
      </w:r>
      <w:r w:rsidR="006C0172" w:rsidRPr="00DF076C">
        <w:rPr>
          <w:rFonts w:ascii="Arial" w:hAnsi="Arial" w:cs="Arial"/>
          <w:sz w:val="24"/>
        </w:rPr>
        <w:t xml:space="preserve"> among recruiters</w:t>
      </w:r>
      <w:r w:rsidR="00FC77AC" w:rsidRPr="00DF076C">
        <w:rPr>
          <w:rFonts w:ascii="Arial" w:hAnsi="Arial" w:cs="Arial"/>
          <w:sz w:val="24"/>
        </w:rPr>
        <w:t xml:space="preserve"> of the availability</w:t>
      </w:r>
      <w:r w:rsidR="006C0172" w:rsidRPr="00DF076C">
        <w:rPr>
          <w:rFonts w:ascii="Arial" w:hAnsi="Arial" w:cs="Arial"/>
          <w:sz w:val="24"/>
        </w:rPr>
        <w:t xml:space="preserve"> and value </w:t>
      </w:r>
      <w:r w:rsidR="00FC77AC" w:rsidRPr="00DF076C">
        <w:rPr>
          <w:rFonts w:ascii="Arial" w:hAnsi="Arial" w:cs="Arial"/>
          <w:sz w:val="24"/>
        </w:rPr>
        <w:t xml:space="preserve">of </w:t>
      </w:r>
      <w:r w:rsidR="006C0172" w:rsidRPr="00DF076C">
        <w:rPr>
          <w:rFonts w:ascii="Arial" w:hAnsi="Arial" w:cs="Arial"/>
          <w:sz w:val="24"/>
        </w:rPr>
        <w:t>neurodiverse talent</w:t>
      </w:r>
      <w:r w:rsidR="00507C2A">
        <w:rPr>
          <w:rFonts w:ascii="Arial" w:hAnsi="Arial" w:cs="Arial"/>
          <w:sz w:val="24"/>
        </w:rPr>
        <w:t>;</w:t>
      </w:r>
      <w:r w:rsidR="006C0172" w:rsidRPr="00DF076C">
        <w:rPr>
          <w:rFonts w:ascii="Arial" w:hAnsi="Arial" w:cs="Arial"/>
          <w:sz w:val="24"/>
        </w:rPr>
        <w:t xml:space="preserve"> </w:t>
      </w:r>
      <w:r w:rsidR="00BB05A3">
        <w:rPr>
          <w:rFonts w:ascii="Arial" w:hAnsi="Arial" w:cs="Arial"/>
          <w:sz w:val="24"/>
        </w:rPr>
        <w:t>to</w:t>
      </w:r>
      <w:r w:rsidR="006C0172" w:rsidRPr="00DF076C">
        <w:rPr>
          <w:rFonts w:ascii="Arial" w:hAnsi="Arial" w:cs="Arial"/>
          <w:sz w:val="24"/>
        </w:rPr>
        <w:t xml:space="preserve"> overcom</w:t>
      </w:r>
      <w:r w:rsidR="00BB05A3">
        <w:rPr>
          <w:rFonts w:ascii="Arial" w:hAnsi="Arial" w:cs="Arial"/>
          <w:sz w:val="24"/>
        </w:rPr>
        <w:t>e</w:t>
      </w:r>
      <w:r w:rsidR="006C0172" w:rsidRPr="00DF076C">
        <w:rPr>
          <w:rFonts w:ascii="Arial" w:hAnsi="Arial" w:cs="Arial"/>
          <w:sz w:val="24"/>
        </w:rPr>
        <w:t xml:space="preserve"> the perception of </w:t>
      </w:r>
      <w:r w:rsidR="007A12AB">
        <w:rPr>
          <w:rFonts w:ascii="Arial" w:hAnsi="Arial" w:cs="Arial"/>
          <w:sz w:val="24"/>
        </w:rPr>
        <w:t>neurodiversity</w:t>
      </w:r>
      <w:r w:rsidR="006C0172" w:rsidRPr="00DF076C">
        <w:rPr>
          <w:rFonts w:ascii="Arial" w:hAnsi="Arial" w:cs="Arial"/>
          <w:sz w:val="24"/>
        </w:rPr>
        <w:t xml:space="preserve"> being </w:t>
      </w:r>
      <w:r w:rsidR="007A12AB">
        <w:rPr>
          <w:rFonts w:ascii="Arial" w:hAnsi="Arial" w:cs="Arial"/>
          <w:sz w:val="24"/>
        </w:rPr>
        <w:t xml:space="preserve">a cultural burden </w:t>
      </w:r>
      <w:r w:rsidR="006412DB">
        <w:rPr>
          <w:rFonts w:ascii="Arial" w:hAnsi="Arial" w:cs="Arial"/>
          <w:sz w:val="24"/>
        </w:rPr>
        <w:t xml:space="preserve">or </w:t>
      </w:r>
      <w:r w:rsidR="007112D0">
        <w:rPr>
          <w:rFonts w:ascii="Arial" w:hAnsi="Arial" w:cs="Arial"/>
          <w:sz w:val="24"/>
        </w:rPr>
        <w:t>being</w:t>
      </w:r>
      <w:r w:rsidR="006412DB">
        <w:rPr>
          <w:rFonts w:ascii="Arial" w:hAnsi="Arial" w:cs="Arial"/>
          <w:sz w:val="24"/>
        </w:rPr>
        <w:t xml:space="preserve"> lesser-skilled</w:t>
      </w:r>
      <w:r w:rsidR="00507C2A">
        <w:rPr>
          <w:rFonts w:ascii="Arial" w:hAnsi="Arial" w:cs="Arial"/>
          <w:sz w:val="24"/>
        </w:rPr>
        <w:t>; to</w:t>
      </w:r>
      <w:r w:rsidR="00B53C4E">
        <w:rPr>
          <w:rFonts w:ascii="Arial" w:hAnsi="Arial" w:cs="Arial"/>
          <w:sz w:val="24"/>
        </w:rPr>
        <w:t xml:space="preserve"> </w:t>
      </w:r>
      <w:r w:rsidR="00C5235B">
        <w:rPr>
          <w:rFonts w:ascii="Arial" w:hAnsi="Arial" w:cs="Arial"/>
          <w:sz w:val="24"/>
        </w:rPr>
        <w:t>re</w:t>
      </w:r>
      <w:r w:rsidR="00B53C4E">
        <w:rPr>
          <w:rFonts w:ascii="Arial" w:hAnsi="Arial" w:cs="Arial"/>
          <w:sz w:val="24"/>
        </w:rPr>
        <w:t>cognise</w:t>
      </w:r>
      <w:r w:rsidR="00C5235B">
        <w:rPr>
          <w:rFonts w:ascii="Arial" w:hAnsi="Arial" w:cs="Arial"/>
          <w:sz w:val="24"/>
        </w:rPr>
        <w:t xml:space="preserve"> their </w:t>
      </w:r>
      <w:r w:rsidR="00B53C4E">
        <w:rPr>
          <w:rFonts w:ascii="Arial" w:hAnsi="Arial" w:cs="Arial"/>
          <w:sz w:val="24"/>
        </w:rPr>
        <w:t xml:space="preserve">own </w:t>
      </w:r>
      <w:r w:rsidR="00C5235B">
        <w:rPr>
          <w:rFonts w:ascii="Arial" w:hAnsi="Arial" w:cs="Arial"/>
          <w:sz w:val="24"/>
        </w:rPr>
        <w:t xml:space="preserve">position of privilege and </w:t>
      </w:r>
      <w:r w:rsidR="00507C2A">
        <w:rPr>
          <w:rFonts w:ascii="Arial" w:hAnsi="Arial" w:cs="Arial"/>
          <w:sz w:val="24"/>
        </w:rPr>
        <w:t>ultimately</w:t>
      </w:r>
      <w:r w:rsidR="00C5235B">
        <w:rPr>
          <w:rFonts w:ascii="Arial" w:hAnsi="Arial" w:cs="Arial"/>
          <w:sz w:val="24"/>
        </w:rPr>
        <w:t xml:space="preserve"> reassess how they recruit. </w:t>
      </w:r>
    </w:p>
    <w:p w14:paraId="29C2A3E8" w14:textId="06CADDEE" w:rsidR="00510191" w:rsidRPr="0005039F" w:rsidRDefault="00510191" w:rsidP="00923744">
      <w:pPr>
        <w:rPr>
          <w:rFonts w:ascii="Arial" w:hAnsi="Arial" w:cs="Arial"/>
          <w:sz w:val="24"/>
        </w:rPr>
      </w:pPr>
      <w:r>
        <w:rPr>
          <w:rFonts w:ascii="Arial" w:hAnsi="Arial" w:cs="Arial"/>
          <w:sz w:val="24"/>
        </w:rPr>
        <w:t xml:space="preserve">Chapter 3 will outline the steps that were followed when </w:t>
      </w:r>
      <w:r w:rsidR="00FB2943">
        <w:rPr>
          <w:rFonts w:ascii="Arial" w:hAnsi="Arial" w:cs="Arial"/>
          <w:sz w:val="24"/>
        </w:rPr>
        <w:t>using</w:t>
      </w:r>
      <w:r>
        <w:rPr>
          <w:rFonts w:ascii="Arial" w:hAnsi="Arial" w:cs="Arial"/>
          <w:sz w:val="24"/>
        </w:rPr>
        <w:t xml:space="preserve"> these insights to create a learning intervention</w:t>
      </w:r>
      <w:r w:rsidR="004E7265">
        <w:rPr>
          <w:rFonts w:ascii="Arial" w:hAnsi="Arial" w:cs="Arial"/>
          <w:sz w:val="24"/>
        </w:rPr>
        <w:t xml:space="preserve"> to </w:t>
      </w:r>
      <w:r w:rsidR="004966A6">
        <w:rPr>
          <w:rFonts w:ascii="Arial" w:hAnsi="Arial" w:cs="Arial"/>
          <w:sz w:val="24"/>
        </w:rPr>
        <w:t>address</w:t>
      </w:r>
      <w:r w:rsidR="004E7265">
        <w:rPr>
          <w:rFonts w:ascii="Arial" w:hAnsi="Arial" w:cs="Arial"/>
          <w:sz w:val="24"/>
        </w:rPr>
        <w:t xml:space="preserve"> this</w:t>
      </w:r>
      <w:r>
        <w:rPr>
          <w:rFonts w:ascii="Arial" w:hAnsi="Arial" w:cs="Arial"/>
          <w:sz w:val="24"/>
        </w:rPr>
        <w:t xml:space="preserve">.  </w:t>
      </w:r>
      <w:r w:rsidRPr="0005039F">
        <w:rPr>
          <w:rFonts w:ascii="Arial" w:hAnsi="Arial" w:cs="Arial"/>
          <w:sz w:val="24"/>
        </w:rPr>
        <w:t xml:space="preserve"> </w:t>
      </w:r>
    </w:p>
    <w:p w14:paraId="397FA667" w14:textId="7E8F15E4" w:rsidR="00E9534B" w:rsidRDefault="00E9534B" w:rsidP="00D20CE3">
      <w:pPr>
        <w:pStyle w:val="Heading1"/>
        <w:rPr>
          <w:rFonts w:ascii="Arial" w:hAnsi="Arial" w:cs="Arial"/>
          <w:sz w:val="28"/>
          <w:lang w:val="en-US" w:eastAsia="en-US"/>
        </w:rPr>
      </w:pPr>
    </w:p>
    <w:p w14:paraId="5247D758" w14:textId="77777777" w:rsidR="00E9534B" w:rsidRPr="00E9534B" w:rsidRDefault="00E9534B" w:rsidP="00E9534B">
      <w:pPr>
        <w:rPr>
          <w:lang w:val="en-US" w:eastAsia="en-US"/>
        </w:rPr>
      </w:pPr>
    </w:p>
    <w:p w14:paraId="6533E28D" w14:textId="77777777" w:rsidR="00E9534B" w:rsidRPr="00E9534B" w:rsidRDefault="00E9534B" w:rsidP="00E9534B"/>
    <w:p w14:paraId="64DDC5DC" w14:textId="77777777" w:rsidR="00E9534B" w:rsidRPr="00E9534B" w:rsidRDefault="00E9534B" w:rsidP="00E9534B"/>
    <w:p w14:paraId="3262421D" w14:textId="77777777" w:rsidR="00E9534B" w:rsidRPr="00E9534B" w:rsidRDefault="00E9534B" w:rsidP="00E9534B"/>
    <w:p w14:paraId="6480C25A" w14:textId="6871D5BC" w:rsidR="00E9534B" w:rsidRDefault="00E9534B" w:rsidP="00E9534B"/>
    <w:p w14:paraId="72217658" w14:textId="08C60123" w:rsidR="00322FD0" w:rsidRDefault="00322FD0" w:rsidP="00E9534B"/>
    <w:p w14:paraId="2F26563C" w14:textId="6CC71050" w:rsidR="00322FD0" w:rsidRDefault="00322FD0" w:rsidP="00E9534B"/>
    <w:p w14:paraId="2BC9C912" w14:textId="773382B0" w:rsidR="00322FD0" w:rsidRDefault="00322FD0" w:rsidP="00E9534B"/>
    <w:p w14:paraId="0E29A143" w14:textId="6E1C3C9D" w:rsidR="00322FD0" w:rsidRDefault="00322FD0" w:rsidP="00E9534B"/>
    <w:p w14:paraId="4C4E327E" w14:textId="6EF3F57F" w:rsidR="00322FD0" w:rsidRDefault="00322FD0" w:rsidP="00E9534B"/>
    <w:p w14:paraId="201DEE4B" w14:textId="374B6F1D" w:rsidR="00322FD0" w:rsidRDefault="00322FD0" w:rsidP="00E9534B"/>
    <w:p w14:paraId="63F28A64" w14:textId="6AB41CE1" w:rsidR="00322FD0" w:rsidRDefault="00322FD0" w:rsidP="00E9534B"/>
    <w:p w14:paraId="1AC4DBED" w14:textId="77777777" w:rsidR="00322FD0" w:rsidRPr="00E9534B" w:rsidRDefault="00322FD0" w:rsidP="00E9534B"/>
    <w:p w14:paraId="3057F1AC" w14:textId="62229A27" w:rsidR="00EB35B2" w:rsidRPr="006B3D7C" w:rsidRDefault="00EB35B2" w:rsidP="00D20CE3">
      <w:pPr>
        <w:pStyle w:val="Heading1"/>
        <w:rPr>
          <w:rFonts w:ascii="Arial" w:hAnsi="Arial" w:cs="Arial"/>
          <w:sz w:val="28"/>
          <w:lang w:val="en-US" w:eastAsia="en-US"/>
        </w:rPr>
      </w:pPr>
      <w:bookmarkStart w:id="42" w:name="_Toc140420850"/>
      <w:r w:rsidRPr="006B3D7C">
        <w:rPr>
          <w:rFonts w:ascii="Arial" w:hAnsi="Arial" w:cs="Arial"/>
          <w:sz w:val="28"/>
          <w:lang w:val="en-US" w:eastAsia="en-US"/>
        </w:rPr>
        <w:lastRenderedPageBreak/>
        <w:t xml:space="preserve">Chapter Three: Developing </w:t>
      </w:r>
      <w:r w:rsidR="006A42B9">
        <w:rPr>
          <w:rFonts w:ascii="Arial" w:hAnsi="Arial" w:cs="Arial"/>
          <w:sz w:val="28"/>
          <w:lang w:val="en-US" w:eastAsia="en-US"/>
        </w:rPr>
        <w:t>t</w:t>
      </w:r>
      <w:r w:rsidR="0067125D" w:rsidRPr="006B3D7C">
        <w:rPr>
          <w:rFonts w:ascii="Arial" w:hAnsi="Arial" w:cs="Arial"/>
          <w:sz w:val="28"/>
          <w:lang w:val="en-US" w:eastAsia="en-US"/>
        </w:rPr>
        <w:t>he</w:t>
      </w:r>
      <w:r w:rsidRPr="006B3D7C">
        <w:rPr>
          <w:rFonts w:ascii="Arial" w:hAnsi="Arial" w:cs="Arial"/>
          <w:sz w:val="28"/>
          <w:lang w:val="en-US" w:eastAsia="en-US"/>
        </w:rPr>
        <w:t xml:space="preserve"> Product</w:t>
      </w:r>
      <w:bookmarkEnd w:id="42"/>
    </w:p>
    <w:p w14:paraId="26A2AE4D" w14:textId="77777777" w:rsidR="00606518" w:rsidRPr="006A42B9" w:rsidRDefault="00606518" w:rsidP="00D20CE3">
      <w:pPr>
        <w:pStyle w:val="Heading2"/>
        <w:rPr>
          <w:rFonts w:ascii="Arial" w:hAnsi="Arial" w:cs="Arial"/>
          <w:sz w:val="24"/>
          <w:szCs w:val="24"/>
        </w:rPr>
      </w:pPr>
      <w:bookmarkStart w:id="43" w:name="_Toc140420851"/>
      <w:r w:rsidRPr="006A42B9">
        <w:rPr>
          <w:rFonts w:ascii="Arial" w:hAnsi="Arial" w:cs="Arial"/>
          <w:sz w:val="24"/>
          <w:szCs w:val="24"/>
        </w:rPr>
        <w:t>3.1 - Introduction</w:t>
      </w:r>
      <w:bookmarkEnd w:id="43"/>
    </w:p>
    <w:p w14:paraId="4A059923" w14:textId="4DAC7FBD" w:rsidR="00606518" w:rsidRDefault="00606518" w:rsidP="00E052F1">
      <w:pPr>
        <w:rPr>
          <w:rFonts w:ascii="Arial" w:hAnsi="Arial" w:cs="Arial"/>
          <w:sz w:val="24"/>
        </w:rPr>
      </w:pPr>
      <w:r>
        <w:rPr>
          <w:rFonts w:ascii="Arial" w:hAnsi="Arial" w:cs="Arial"/>
          <w:sz w:val="24"/>
        </w:rPr>
        <w:t>C</w:t>
      </w:r>
      <w:r w:rsidRPr="00315A35">
        <w:rPr>
          <w:rFonts w:ascii="Arial" w:hAnsi="Arial" w:cs="Arial"/>
          <w:sz w:val="24"/>
        </w:rPr>
        <w:t>hapter</w:t>
      </w:r>
      <w:r>
        <w:rPr>
          <w:rFonts w:ascii="Arial" w:hAnsi="Arial" w:cs="Arial"/>
          <w:sz w:val="24"/>
        </w:rPr>
        <w:t xml:space="preserve"> 2 established that neurodivers</w:t>
      </w:r>
      <w:r w:rsidR="00D5343B">
        <w:rPr>
          <w:rFonts w:ascii="Arial" w:hAnsi="Arial" w:cs="Arial"/>
          <w:sz w:val="24"/>
        </w:rPr>
        <w:t>ity</w:t>
      </w:r>
      <w:r>
        <w:rPr>
          <w:rFonts w:ascii="Arial" w:hAnsi="Arial" w:cs="Arial"/>
          <w:sz w:val="24"/>
        </w:rPr>
        <w:t xml:space="preserve"> is largely a blind spot for recruiters</w:t>
      </w:r>
      <w:r w:rsidR="00EA548E">
        <w:rPr>
          <w:rFonts w:ascii="Arial" w:hAnsi="Arial" w:cs="Arial"/>
          <w:sz w:val="24"/>
        </w:rPr>
        <w:t xml:space="preserve">, whose </w:t>
      </w:r>
      <w:r>
        <w:rPr>
          <w:rFonts w:ascii="Arial" w:hAnsi="Arial" w:cs="Arial"/>
          <w:sz w:val="24"/>
        </w:rPr>
        <w:t>techniques</w:t>
      </w:r>
      <w:r w:rsidR="0041431B">
        <w:rPr>
          <w:rFonts w:ascii="Arial" w:hAnsi="Arial" w:cs="Arial"/>
          <w:sz w:val="24"/>
        </w:rPr>
        <w:t xml:space="preserve"> to find talent</w:t>
      </w:r>
      <w:r w:rsidR="00EA548E">
        <w:rPr>
          <w:rFonts w:ascii="Arial" w:hAnsi="Arial" w:cs="Arial"/>
          <w:sz w:val="24"/>
        </w:rPr>
        <w:t xml:space="preserve"> </w:t>
      </w:r>
      <w:r>
        <w:rPr>
          <w:rFonts w:ascii="Arial" w:hAnsi="Arial" w:cs="Arial"/>
          <w:sz w:val="24"/>
        </w:rPr>
        <w:t xml:space="preserve">can be difficult for anybody ‘outside the norm’. </w:t>
      </w:r>
    </w:p>
    <w:p w14:paraId="53D0B366" w14:textId="77777777" w:rsidR="00606518" w:rsidRDefault="00606518" w:rsidP="00E052F1">
      <w:pPr>
        <w:rPr>
          <w:rFonts w:ascii="Arial" w:hAnsi="Arial" w:cs="Arial"/>
          <w:sz w:val="24"/>
        </w:rPr>
      </w:pPr>
      <w:r>
        <w:rPr>
          <w:rFonts w:ascii="Arial" w:hAnsi="Arial" w:cs="Arial"/>
          <w:sz w:val="24"/>
        </w:rPr>
        <w:t xml:space="preserve">Crucially however, they are </w:t>
      </w:r>
      <w:r w:rsidRPr="00571707">
        <w:rPr>
          <w:rFonts w:ascii="Arial" w:hAnsi="Arial" w:cs="Arial"/>
          <w:i/>
          <w:sz w:val="24"/>
        </w:rPr>
        <w:t>generally sympathetic</w:t>
      </w:r>
      <w:r>
        <w:rPr>
          <w:rFonts w:ascii="Arial" w:hAnsi="Arial" w:cs="Arial"/>
          <w:sz w:val="24"/>
        </w:rPr>
        <w:t xml:space="preserve"> to neurodiversity </w:t>
      </w:r>
      <w:r w:rsidRPr="00571707">
        <w:rPr>
          <w:rFonts w:ascii="Arial" w:hAnsi="Arial" w:cs="Arial"/>
          <w:i/>
          <w:sz w:val="24"/>
        </w:rPr>
        <w:t xml:space="preserve">once </w:t>
      </w:r>
      <w:r>
        <w:rPr>
          <w:rFonts w:ascii="Arial" w:hAnsi="Arial" w:cs="Arial"/>
          <w:i/>
          <w:sz w:val="24"/>
        </w:rPr>
        <w:t>they are aware of it</w:t>
      </w:r>
      <w:r w:rsidRPr="00571707">
        <w:rPr>
          <w:rFonts w:ascii="Arial" w:hAnsi="Arial" w:cs="Arial"/>
          <w:i/>
          <w:sz w:val="24"/>
        </w:rPr>
        <w:t>.</w:t>
      </w:r>
      <w:r>
        <w:rPr>
          <w:rFonts w:ascii="Arial" w:hAnsi="Arial" w:cs="Arial"/>
          <w:sz w:val="24"/>
        </w:rPr>
        <w:t xml:space="preserve"> </w:t>
      </w:r>
    </w:p>
    <w:p w14:paraId="087F282D" w14:textId="6808772F" w:rsidR="00606518" w:rsidRPr="00735CA8" w:rsidRDefault="00606518" w:rsidP="00E052F1">
      <w:pPr>
        <w:rPr>
          <w:rFonts w:ascii="Arial" w:hAnsi="Arial" w:cs="Arial"/>
          <w:i/>
          <w:sz w:val="24"/>
        </w:rPr>
      </w:pPr>
      <w:r>
        <w:rPr>
          <w:rFonts w:ascii="Arial" w:hAnsi="Arial" w:cs="Arial"/>
          <w:sz w:val="24"/>
        </w:rPr>
        <w:t>Th</w:t>
      </w:r>
      <w:r w:rsidR="003D6A34">
        <w:rPr>
          <w:rFonts w:ascii="Arial" w:hAnsi="Arial" w:cs="Arial"/>
          <w:sz w:val="24"/>
        </w:rPr>
        <w:t>erefore</w:t>
      </w:r>
      <w:r>
        <w:rPr>
          <w:rFonts w:ascii="Arial" w:hAnsi="Arial" w:cs="Arial"/>
          <w:sz w:val="24"/>
        </w:rPr>
        <w:t xml:space="preserve">: </w:t>
      </w:r>
      <w:r w:rsidRPr="00735CA8">
        <w:rPr>
          <w:rFonts w:ascii="Arial" w:hAnsi="Arial" w:cs="Arial"/>
          <w:i/>
          <w:sz w:val="24"/>
        </w:rPr>
        <w:t xml:space="preserve">What can be developed </w:t>
      </w:r>
      <w:r w:rsidR="00A5527C">
        <w:rPr>
          <w:rFonts w:ascii="Arial" w:hAnsi="Arial" w:cs="Arial"/>
          <w:i/>
          <w:sz w:val="24"/>
        </w:rPr>
        <w:t>to</w:t>
      </w:r>
      <w:r w:rsidRPr="00735CA8">
        <w:rPr>
          <w:rFonts w:ascii="Arial" w:hAnsi="Arial" w:cs="Arial"/>
          <w:i/>
          <w:sz w:val="24"/>
        </w:rPr>
        <w:t xml:space="preserve"> exploit this sympathy in a positive way</w:t>
      </w:r>
      <w:r w:rsidR="003D6A34">
        <w:rPr>
          <w:rFonts w:ascii="Arial" w:hAnsi="Arial" w:cs="Arial"/>
          <w:i/>
          <w:sz w:val="24"/>
        </w:rPr>
        <w:t>;</w:t>
      </w:r>
      <w:r w:rsidRPr="00735CA8">
        <w:rPr>
          <w:rFonts w:ascii="Arial" w:hAnsi="Arial" w:cs="Arial"/>
          <w:i/>
          <w:sz w:val="24"/>
        </w:rPr>
        <w:t xml:space="preserve"> to encourage attitudinal and behavioural change? </w:t>
      </w:r>
    </w:p>
    <w:p w14:paraId="78612703" w14:textId="0D2BA942" w:rsidR="00BA58A7" w:rsidRPr="00AE3073" w:rsidRDefault="00BA58A7" w:rsidP="00AE3073">
      <w:pPr>
        <w:jc w:val="center"/>
        <w:rPr>
          <w:rFonts w:ascii="Arial" w:hAnsi="Arial" w:cs="Arial"/>
          <w:sz w:val="24"/>
        </w:rPr>
      </w:pPr>
    </w:p>
    <w:p w14:paraId="5435685B" w14:textId="41DDE32E" w:rsidR="00606518" w:rsidRPr="006A42B9" w:rsidRDefault="00606518" w:rsidP="00D20CE3">
      <w:pPr>
        <w:pStyle w:val="Heading2"/>
        <w:rPr>
          <w:rFonts w:ascii="Arial" w:hAnsi="Arial" w:cs="Arial"/>
          <w:sz w:val="24"/>
          <w:szCs w:val="24"/>
        </w:rPr>
      </w:pPr>
      <w:bookmarkStart w:id="44" w:name="_Toc140420852"/>
      <w:r w:rsidRPr="006A42B9">
        <w:rPr>
          <w:rFonts w:ascii="Arial" w:hAnsi="Arial" w:cs="Arial"/>
          <w:sz w:val="24"/>
          <w:szCs w:val="24"/>
        </w:rPr>
        <w:t>3.2 – Aim</w:t>
      </w:r>
      <w:bookmarkEnd w:id="44"/>
      <w:r w:rsidRPr="006A42B9">
        <w:rPr>
          <w:rFonts w:ascii="Arial" w:hAnsi="Arial" w:cs="Arial"/>
          <w:sz w:val="24"/>
          <w:szCs w:val="24"/>
        </w:rPr>
        <w:t xml:space="preserve"> </w:t>
      </w:r>
    </w:p>
    <w:p w14:paraId="1FF15C81" w14:textId="5D5CBF00" w:rsidR="00606518" w:rsidRPr="00433536" w:rsidRDefault="00606518" w:rsidP="00E052F1">
      <w:pPr>
        <w:rPr>
          <w:rFonts w:ascii="Arial" w:hAnsi="Arial" w:cs="Arial"/>
          <w:sz w:val="24"/>
        </w:rPr>
      </w:pPr>
      <w:r w:rsidRPr="00433536">
        <w:rPr>
          <w:rFonts w:ascii="Arial" w:hAnsi="Arial" w:cs="Arial"/>
          <w:sz w:val="24"/>
        </w:rPr>
        <w:t xml:space="preserve">Neurodiverse </w:t>
      </w:r>
      <w:r w:rsidR="0039251D">
        <w:rPr>
          <w:rFonts w:ascii="Arial" w:hAnsi="Arial" w:cs="Arial"/>
          <w:sz w:val="24"/>
        </w:rPr>
        <w:t>S</w:t>
      </w:r>
      <w:r w:rsidRPr="00433536">
        <w:rPr>
          <w:rFonts w:ascii="Arial" w:hAnsi="Arial" w:cs="Arial"/>
          <w:sz w:val="24"/>
        </w:rPr>
        <w:t xml:space="preserve">upport organisations such as AHEAD, </w:t>
      </w:r>
      <w:proofErr w:type="spellStart"/>
      <w:r w:rsidRPr="00433536">
        <w:rPr>
          <w:rFonts w:ascii="Arial" w:hAnsi="Arial" w:cs="Arial"/>
          <w:sz w:val="24"/>
        </w:rPr>
        <w:t>AsIAm</w:t>
      </w:r>
      <w:proofErr w:type="spellEnd"/>
      <w:r w:rsidRPr="00433536">
        <w:rPr>
          <w:rFonts w:ascii="Arial" w:hAnsi="Arial" w:cs="Arial"/>
          <w:sz w:val="24"/>
        </w:rPr>
        <w:t xml:space="preserve"> and </w:t>
      </w:r>
      <w:proofErr w:type="spellStart"/>
      <w:r w:rsidRPr="00433536">
        <w:rPr>
          <w:rFonts w:ascii="Arial" w:hAnsi="Arial" w:cs="Arial"/>
          <w:sz w:val="24"/>
        </w:rPr>
        <w:t>AbilityFocus</w:t>
      </w:r>
      <w:proofErr w:type="spellEnd"/>
      <w:r w:rsidRPr="00433536">
        <w:rPr>
          <w:rFonts w:ascii="Arial" w:hAnsi="Arial" w:cs="Arial"/>
          <w:sz w:val="24"/>
        </w:rPr>
        <w:t>,</w:t>
      </w:r>
      <w:r w:rsidR="00BD6F94">
        <w:rPr>
          <w:rFonts w:ascii="Arial" w:hAnsi="Arial" w:cs="Arial"/>
          <w:sz w:val="24"/>
        </w:rPr>
        <w:t xml:space="preserve"> already </w:t>
      </w:r>
      <w:r w:rsidRPr="00433536">
        <w:rPr>
          <w:rFonts w:ascii="Arial" w:hAnsi="Arial" w:cs="Arial"/>
          <w:sz w:val="24"/>
        </w:rPr>
        <w:t xml:space="preserve">provide wonderful resources </w:t>
      </w:r>
      <w:r w:rsidRPr="00433536">
        <w:rPr>
          <w:rFonts w:ascii="Arial" w:hAnsi="Arial" w:cs="Arial"/>
          <w:sz w:val="24"/>
        </w:rPr>
        <w:fldChar w:fldCharType="begin"/>
      </w:r>
      <w:r w:rsidRPr="00433536">
        <w:rPr>
          <w:rFonts w:ascii="Arial" w:hAnsi="Arial" w:cs="Arial"/>
          <w:sz w:val="24"/>
        </w:rPr>
        <w:instrText xml:space="preserve"> ADDIN ZOTERO_ITEM CSL_CITATION {"citationID":"vtEp7bJP","properties":{"formattedCitation":"(AHEAD, 2013)","plainCitation":"(AHEAD, 2013)","noteIndex":0},"citationItems":[{"id":174,"uris":["http://zotero.org/users/local/uOzvVzEy/items/LDUBEJFD"],"itemData":{"id":174,"type":"report","title":"WAM Advice for Employers","URL":"https://www.ahead.ie/userfiles/files/shop/free/WAM_Advice_for_Employers_Web_Version.pdf","author":[{"literal":"AHEAD"}],"issued":{"date-parts":[["2013"]]}}}],"schema":"https://github.com/citation-style-language/schema/raw/master/csl-citation.json"} </w:instrText>
      </w:r>
      <w:r w:rsidRPr="00433536">
        <w:rPr>
          <w:rFonts w:ascii="Arial" w:hAnsi="Arial" w:cs="Arial"/>
          <w:sz w:val="24"/>
        </w:rPr>
        <w:fldChar w:fldCharType="separate"/>
      </w:r>
      <w:r w:rsidRPr="00433536">
        <w:rPr>
          <w:rFonts w:ascii="Arial" w:hAnsi="Arial" w:cs="Arial"/>
          <w:noProof/>
          <w:sz w:val="24"/>
        </w:rPr>
        <w:t>(AHEAD, 2013)</w:t>
      </w:r>
      <w:r w:rsidRPr="00433536">
        <w:rPr>
          <w:rFonts w:ascii="Arial" w:hAnsi="Arial" w:cs="Arial"/>
          <w:sz w:val="24"/>
        </w:rPr>
        <w:fldChar w:fldCharType="end"/>
      </w:r>
      <w:r w:rsidRPr="00433536">
        <w:rPr>
          <w:rFonts w:ascii="Arial" w:hAnsi="Arial" w:cs="Arial"/>
          <w:sz w:val="24"/>
        </w:rPr>
        <w:t>,</w:t>
      </w:r>
      <w:r w:rsidR="00C550D5">
        <w:rPr>
          <w:rFonts w:ascii="Arial" w:hAnsi="Arial" w:cs="Arial"/>
          <w:sz w:val="24"/>
        </w:rPr>
        <w:t xml:space="preserve"> </w:t>
      </w:r>
      <w:r w:rsidRPr="00433536">
        <w:rPr>
          <w:rFonts w:ascii="Arial" w:hAnsi="Arial" w:cs="Arial"/>
          <w:sz w:val="24"/>
        </w:rPr>
        <w:fldChar w:fldCharType="begin"/>
      </w:r>
      <w:r w:rsidRPr="00433536">
        <w:rPr>
          <w:rFonts w:ascii="Arial" w:hAnsi="Arial" w:cs="Arial"/>
          <w:sz w:val="24"/>
        </w:rPr>
        <w:instrText xml:space="preserve"> ADDIN ZOTERO_ITEM CSL_CITATION {"citationID":"lMnmRGOK","properties":{"formattedCitation":"(Ability Focus, 2023)","plainCitation":"(Ability Focus, 2023)","noteIndex":0},"citationItems":[{"id":203,"uris":["http://zotero.org/users/local/uOzvVzEy/items/IAM43D32"],"itemData":{"id":203,"type":"webpage","abstract":"At Ability Focus we train organisations around all aspects of engaging people with disabilities in the workplace to create a more diverse and inclusive workplace.","container-title":"Ability Focus | Disability Awareness | Disability Awareness Specialists","language":"en","title":"Ability Focus | Disability Awareness | Disability Awareness Specialists","URL":"https://abilityfocus.ie/","author":[{"literal":"Ability Focus"}],"accessed":{"date-parts":[["2022",1,23]]},"issued":{"date-parts":[["2023"]]}}}],"schema":"https://github.com/citation-style-language/schema/raw/master/csl-citation.json"} </w:instrText>
      </w:r>
      <w:r w:rsidRPr="00433536">
        <w:rPr>
          <w:rFonts w:ascii="Arial" w:hAnsi="Arial" w:cs="Arial"/>
          <w:sz w:val="24"/>
        </w:rPr>
        <w:fldChar w:fldCharType="separate"/>
      </w:r>
      <w:r w:rsidRPr="00433536">
        <w:rPr>
          <w:rFonts w:ascii="Arial" w:hAnsi="Arial" w:cs="Arial"/>
          <w:noProof/>
          <w:sz w:val="24"/>
        </w:rPr>
        <w:t>(Ability Focus, 2023)</w:t>
      </w:r>
      <w:r w:rsidRPr="00433536">
        <w:rPr>
          <w:rFonts w:ascii="Arial" w:hAnsi="Arial" w:cs="Arial"/>
          <w:sz w:val="24"/>
        </w:rPr>
        <w:fldChar w:fldCharType="end"/>
      </w:r>
      <w:r w:rsidRPr="00433536">
        <w:rPr>
          <w:rFonts w:ascii="Arial" w:hAnsi="Arial" w:cs="Arial"/>
          <w:sz w:val="24"/>
        </w:rPr>
        <w:t>, so the Artefact will no</w:t>
      </w:r>
      <w:r w:rsidR="00C550D5">
        <w:rPr>
          <w:rFonts w:ascii="Arial" w:hAnsi="Arial" w:cs="Arial"/>
          <w:sz w:val="24"/>
        </w:rPr>
        <w:t>t</w:t>
      </w:r>
      <w:r w:rsidRPr="00433536">
        <w:rPr>
          <w:rFonts w:ascii="Arial" w:hAnsi="Arial" w:cs="Arial"/>
          <w:sz w:val="24"/>
        </w:rPr>
        <w:t xml:space="preserve"> </w:t>
      </w:r>
      <w:r w:rsidR="00C550D5">
        <w:rPr>
          <w:rFonts w:ascii="Arial" w:hAnsi="Arial" w:cs="Arial"/>
          <w:sz w:val="24"/>
        </w:rPr>
        <w:t>replicate</w:t>
      </w:r>
      <w:r w:rsidRPr="00433536">
        <w:rPr>
          <w:rFonts w:ascii="Arial" w:hAnsi="Arial" w:cs="Arial"/>
          <w:sz w:val="24"/>
        </w:rPr>
        <w:t xml:space="preserve"> these</w:t>
      </w:r>
      <w:r w:rsidR="008F68E3">
        <w:rPr>
          <w:rFonts w:ascii="Arial" w:hAnsi="Arial" w:cs="Arial"/>
          <w:sz w:val="24"/>
        </w:rPr>
        <w:t>.</w:t>
      </w:r>
    </w:p>
    <w:p w14:paraId="22D55B08" w14:textId="4F4175FD" w:rsidR="0053489A" w:rsidRDefault="008F68E3" w:rsidP="00E052F1">
      <w:pPr>
        <w:rPr>
          <w:rFonts w:ascii="Arial" w:hAnsi="Arial" w:cs="Arial"/>
          <w:sz w:val="24"/>
        </w:rPr>
      </w:pPr>
      <w:r>
        <w:rPr>
          <w:rFonts w:ascii="Arial" w:hAnsi="Arial" w:cs="Arial"/>
          <w:sz w:val="24"/>
        </w:rPr>
        <w:t>Rather, t</w:t>
      </w:r>
      <w:r w:rsidR="00606518">
        <w:rPr>
          <w:rFonts w:ascii="Arial" w:hAnsi="Arial" w:cs="Arial"/>
          <w:sz w:val="24"/>
        </w:rPr>
        <w:t xml:space="preserve">he </w:t>
      </w:r>
      <w:r w:rsidR="00B8212B">
        <w:rPr>
          <w:rFonts w:ascii="Arial" w:hAnsi="Arial" w:cs="Arial"/>
          <w:sz w:val="24"/>
        </w:rPr>
        <w:t xml:space="preserve">Artefact will be a training day, whose </w:t>
      </w:r>
      <w:r w:rsidR="00606518">
        <w:rPr>
          <w:rFonts w:ascii="Arial" w:hAnsi="Arial" w:cs="Arial"/>
          <w:sz w:val="24"/>
        </w:rPr>
        <w:t xml:space="preserve">aim is to </w:t>
      </w:r>
      <w:r w:rsidR="00606518" w:rsidRPr="00CF72B7">
        <w:rPr>
          <w:rFonts w:ascii="Arial" w:hAnsi="Arial" w:cs="Arial"/>
          <w:sz w:val="24"/>
        </w:rPr>
        <w:t xml:space="preserve">heighten </w:t>
      </w:r>
      <w:r w:rsidR="00606518" w:rsidRPr="00A321A3">
        <w:rPr>
          <w:rFonts w:ascii="Arial" w:hAnsi="Arial" w:cs="Arial"/>
          <w:i/>
          <w:sz w:val="24"/>
        </w:rPr>
        <w:t>awareness</w:t>
      </w:r>
      <w:r w:rsidR="00606518" w:rsidRPr="00CF72B7">
        <w:rPr>
          <w:rFonts w:ascii="Arial" w:hAnsi="Arial" w:cs="Arial"/>
          <w:sz w:val="24"/>
        </w:rPr>
        <w:t xml:space="preserve"> </w:t>
      </w:r>
      <w:r w:rsidR="00606518" w:rsidRPr="00A321A3">
        <w:rPr>
          <w:rFonts w:ascii="Arial" w:hAnsi="Arial" w:cs="Arial"/>
          <w:i/>
          <w:sz w:val="24"/>
        </w:rPr>
        <w:t>of the</w:t>
      </w:r>
      <w:r w:rsidR="00606518" w:rsidRPr="00CF72B7">
        <w:rPr>
          <w:rFonts w:ascii="Arial" w:hAnsi="Arial" w:cs="Arial"/>
          <w:sz w:val="24"/>
        </w:rPr>
        <w:t xml:space="preserve"> </w:t>
      </w:r>
      <w:r w:rsidR="00606518" w:rsidRPr="00CF72B7">
        <w:rPr>
          <w:rFonts w:ascii="Arial" w:hAnsi="Arial" w:cs="Arial"/>
          <w:i/>
          <w:sz w:val="24"/>
        </w:rPr>
        <w:t>availability</w:t>
      </w:r>
      <w:r w:rsidR="00606518" w:rsidRPr="00CF72B7">
        <w:rPr>
          <w:rFonts w:ascii="Arial" w:hAnsi="Arial" w:cs="Arial"/>
          <w:sz w:val="24"/>
        </w:rPr>
        <w:t xml:space="preserve"> of neurodiverse talent, the </w:t>
      </w:r>
      <w:r w:rsidR="00606518" w:rsidRPr="00CF72B7">
        <w:rPr>
          <w:rFonts w:ascii="Arial" w:hAnsi="Arial" w:cs="Arial"/>
          <w:i/>
          <w:sz w:val="24"/>
        </w:rPr>
        <w:t>challenges</w:t>
      </w:r>
      <w:r w:rsidR="00606518" w:rsidRPr="00CF72B7">
        <w:rPr>
          <w:rFonts w:ascii="Arial" w:hAnsi="Arial" w:cs="Arial"/>
          <w:sz w:val="24"/>
        </w:rPr>
        <w:t xml:space="preserve"> they face trying to compete </w:t>
      </w:r>
      <w:r w:rsidR="003A735D">
        <w:rPr>
          <w:rFonts w:ascii="Arial" w:hAnsi="Arial" w:cs="Arial"/>
          <w:sz w:val="24"/>
        </w:rPr>
        <w:t>equally</w:t>
      </w:r>
      <w:r w:rsidR="00606518" w:rsidRPr="00CF72B7">
        <w:rPr>
          <w:rFonts w:ascii="Arial" w:hAnsi="Arial" w:cs="Arial"/>
          <w:sz w:val="24"/>
        </w:rPr>
        <w:t xml:space="preserve">, and ultimately to create a lightbulb moment, the </w:t>
      </w:r>
      <w:r w:rsidR="00606518" w:rsidRPr="00CF72B7">
        <w:rPr>
          <w:rFonts w:ascii="Arial" w:hAnsi="Arial" w:cs="Arial"/>
          <w:i/>
          <w:sz w:val="24"/>
        </w:rPr>
        <w:t>motivation</w:t>
      </w:r>
      <w:r w:rsidR="00606518" w:rsidRPr="00CF72B7">
        <w:rPr>
          <w:rFonts w:ascii="Arial" w:hAnsi="Arial" w:cs="Arial"/>
          <w:sz w:val="24"/>
        </w:rPr>
        <w:t xml:space="preserve"> </w:t>
      </w:r>
      <w:r w:rsidR="00BC2921">
        <w:rPr>
          <w:rFonts w:ascii="Arial" w:hAnsi="Arial" w:cs="Arial"/>
          <w:sz w:val="24"/>
        </w:rPr>
        <w:t>for recruiters</w:t>
      </w:r>
      <w:r w:rsidR="00606518" w:rsidRPr="00CF72B7">
        <w:rPr>
          <w:rFonts w:ascii="Arial" w:hAnsi="Arial" w:cs="Arial"/>
          <w:sz w:val="24"/>
        </w:rPr>
        <w:t xml:space="preserve"> to change their own processes. </w:t>
      </w:r>
    </w:p>
    <w:p w14:paraId="09768B7F" w14:textId="575A4265" w:rsidR="00606518" w:rsidRDefault="00606518" w:rsidP="00E052F1">
      <w:pPr>
        <w:rPr>
          <w:rFonts w:ascii="Arial" w:hAnsi="Arial" w:cs="Arial"/>
          <w:sz w:val="24"/>
        </w:rPr>
      </w:pPr>
      <w:r w:rsidRPr="00CF72B7">
        <w:rPr>
          <w:rFonts w:ascii="Arial" w:hAnsi="Arial" w:cs="Arial"/>
          <w:sz w:val="24"/>
        </w:rPr>
        <w:t xml:space="preserve">Ultimately it is to </w:t>
      </w:r>
      <w:r w:rsidR="00B8212B">
        <w:rPr>
          <w:rFonts w:ascii="Arial" w:hAnsi="Arial" w:cs="Arial"/>
          <w:sz w:val="24"/>
        </w:rPr>
        <w:t xml:space="preserve">establish a human connection; </w:t>
      </w:r>
      <w:r w:rsidRPr="00CF72B7">
        <w:rPr>
          <w:rFonts w:ascii="Arial" w:hAnsi="Arial" w:cs="Arial"/>
          <w:sz w:val="24"/>
        </w:rPr>
        <w:t xml:space="preserve">to </w:t>
      </w:r>
      <w:r>
        <w:rPr>
          <w:rFonts w:ascii="Arial" w:hAnsi="Arial" w:cs="Arial"/>
          <w:sz w:val="24"/>
        </w:rPr>
        <w:t xml:space="preserve">encourage empathetic action. </w:t>
      </w:r>
    </w:p>
    <w:p w14:paraId="52A0F066" w14:textId="323BE0EC" w:rsidR="00606518" w:rsidRDefault="00606518" w:rsidP="00E052F1">
      <w:pPr>
        <w:rPr>
          <w:rFonts w:ascii="Arial" w:hAnsi="Arial" w:cs="Arial"/>
          <w:sz w:val="24"/>
        </w:rPr>
      </w:pPr>
      <w:r w:rsidRPr="00CF72B7">
        <w:rPr>
          <w:rFonts w:ascii="Arial" w:hAnsi="Arial" w:cs="Arial"/>
          <w:sz w:val="24"/>
        </w:rPr>
        <w:t xml:space="preserve">The </w:t>
      </w:r>
      <w:r>
        <w:rPr>
          <w:rFonts w:ascii="Arial" w:hAnsi="Arial" w:cs="Arial"/>
          <w:sz w:val="24"/>
        </w:rPr>
        <w:t>Conscious/Competence Training Model contains 4 stages</w:t>
      </w:r>
      <w:r w:rsidR="0052451D">
        <w:rPr>
          <w:rFonts w:ascii="Arial" w:hAnsi="Arial" w:cs="Arial"/>
          <w:sz w:val="24"/>
        </w:rPr>
        <w:t xml:space="preserve"> </w:t>
      </w:r>
      <w:r w:rsidR="0052451D">
        <w:rPr>
          <w:rFonts w:ascii="Arial" w:hAnsi="Arial" w:cs="Arial"/>
          <w:sz w:val="24"/>
        </w:rPr>
        <w:fldChar w:fldCharType="begin"/>
      </w:r>
      <w:r w:rsidR="0052451D">
        <w:rPr>
          <w:rFonts w:ascii="Arial" w:hAnsi="Arial" w:cs="Arial"/>
          <w:sz w:val="24"/>
        </w:rPr>
        <w:instrText xml:space="preserve"> ADDIN ZOTERO_ITEM CSL_CITATION {"citationID":"J2H0pOkx","properties":{"formattedCitation":"(Childs, A, 2017b)","plainCitation":"(Childs, A, 2017b)","noteIndex":0},"citationItems":[{"id":1011,"uris":["http://zotero.org/users/local/uOzvVzEy/items/8G23Z5JE"],"itemData":{"id":1011,"type":"document","title":"Lecture 4 Pedagogical Practice GCC","author":[{"literal":"Childs, A"}],"accessed":{"date-parts":[["2023",6,16]]},"issued":{"date-parts":[["2017"]]}}}],"schema":"https://github.com/citation-style-language/schema/raw/master/csl-citation.json"} </w:instrText>
      </w:r>
      <w:r w:rsidR="0052451D">
        <w:rPr>
          <w:rFonts w:ascii="Arial" w:hAnsi="Arial" w:cs="Arial"/>
          <w:sz w:val="24"/>
        </w:rPr>
        <w:fldChar w:fldCharType="separate"/>
      </w:r>
      <w:r w:rsidR="0052451D">
        <w:rPr>
          <w:rFonts w:ascii="Arial" w:hAnsi="Arial" w:cs="Arial"/>
          <w:noProof/>
          <w:sz w:val="24"/>
        </w:rPr>
        <w:t>(Childs, A, 2017b)</w:t>
      </w:r>
      <w:r w:rsidR="0052451D">
        <w:rPr>
          <w:rFonts w:ascii="Arial" w:hAnsi="Arial" w:cs="Arial"/>
          <w:sz w:val="24"/>
        </w:rPr>
        <w:fldChar w:fldCharType="end"/>
      </w:r>
      <w:r w:rsidR="0052451D">
        <w:rPr>
          <w:rFonts w:ascii="Arial" w:hAnsi="Arial" w:cs="Arial"/>
          <w:sz w:val="24"/>
        </w:rPr>
        <w:t>,</w:t>
      </w:r>
      <w:r>
        <w:rPr>
          <w:rFonts w:ascii="Arial" w:hAnsi="Arial" w:cs="Arial"/>
          <w:sz w:val="24"/>
        </w:rPr>
        <w:t xml:space="preserve"> </w:t>
      </w:r>
      <w:r>
        <w:rPr>
          <w:rFonts w:ascii="Arial" w:hAnsi="Arial" w:cs="Arial"/>
          <w:sz w:val="24"/>
        </w:rPr>
        <w:fldChar w:fldCharType="begin"/>
      </w:r>
      <w:r>
        <w:rPr>
          <w:rFonts w:ascii="Arial" w:hAnsi="Arial" w:cs="Arial"/>
          <w:sz w:val="24"/>
        </w:rPr>
        <w:instrText xml:space="preserve"> ADDIN ZOTERO_ITEM CSL_CITATION {"citationID":"zMRUnNLs","properties":{"formattedCitation":"({\\i{}Conscious Competence Model \\uc0\\u8211{}}, 2016)","plainCitation":"(Conscious Competence Model –, 2016)","dontUpdate":true,"noteIndex":0},"citationItems":[{"id":989,"uris":["http://zotero.org/users/local/uOzvVzEy/items/LHE35S59"],"itemData":{"id":989,"type":"webpage","container-title":"BusinessBalls.com","title":"Conscious Competence Model –","URL":"https://www.businessballs.com/self-awareness/conscious-competence-learning-model/#conscious-competence-theory-origins","accessed":{"date-parts":[["2023",6,13]]},"issued":{"date-parts":[["2016"]]}}}],"schema":"https://github.com/citation-style-language/schema/raw/master/csl-citation.json"} </w:instrText>
      </w:r>
      <w:r>
        <w:rPr>
          <w:rFonts w:ascii="Arial" w:hAnsi="Arial" w:cs="Arial"/>
          <w:sz w:val="24"/>
        </w:rPr>
        <w:fldChar w:fldCharType="separate"/>
      </w:r>
      <w:r w:rsidRPr="003E6252">
        <w:rPr>
          <w:rFonts w:ascii="Arial" w:hAnsi="Arial" w:cs="Arial"/>
          <w:sz w:val="24"/>
          <w:lang w:val="en-US"/>
        </w:rPr>
        <w:t>(</w:t>
      </w:r>
      <w:r w:rsidRPr="003E6252">
        <w:rPr>
          <w:rFonts w:ascii="Arial" w:hAnsi="Arial" w:cs="Arial"/>
          <w:i/>
          <w:iCs/>
          <w:sz w:val="24"/>
          <w:lang w:val="en-US"/>
        </w:rPr>
        <w:t>Conscious Competence Model</w:t>
      </w:r>
      <w:r w:rsidRPr="003E6252">
        <w:rPr>
          <w:rFonts w:ascii="Arial" w:hAnsi="Arial" w:cs="Arial"/>
          <w:sz w:val="24"/>
          <w:lang w:val="en-US"/>
        </w:rPr>
        <w:t>, 2016)</w:t>
      </w:r>
      <w:r>
        <w:rPr>
          <w:rFonts w:ascii="Arial" w:hAnsi="Arial" w:cs="Arial"/>
          <w:sz w:val="24"/>
        </w:rPr>
        <w:fldChar w:fldCharType="end"/>
      </w:r>
      <w:r>
        <w:rPr>
          <w:rFonts w:ascii="Arial" w:hAnsi="Arial" w:cs="Arial"/>
          <w:sz w:val="24"/>
        </w:rPr>
        <w:t xml:space="preserve">. Before Stage 2 (Conscious Incompetence) can be reached, awareness, in the form of a “lightbulb” moment must occur.  </w:t>
      </w:r>
    </w:p>
    <w:p w14:paraId="033347F5" w14:textId="7D2E82ED" w:rsidR="00606518" w:rsidRPr="00296015" w:rsidRDefault="00606518" w:rsidP="00E052F1">
      <w:pPr>
        <w:rPr>
          <w:rFonts w:ascii="Arial" w:hAnsi="Arial" w:cs="Arial"/>
          <w:sz w:val="24"/>
        </w:rPr>
      </w:pPr>
      <w:r w:rsidRPr="00296015">
        <w:rPr>
          <w:rFonts w:ascii="Arial" w:hAnsi="Arial" w:cs="Arial"/>
          <w:sz w:val="24"/>
        </w:rPr>
        <w:t>The Artefact</w:t>
      </w:r>
      <w:r w:rsidR="00512468">
        <w:rPr>
          <w:rFonts w:ascii="Arial" w:hAnsi="Arial" w:cs="Arial"/>
          <w:sz w:val="24"/>
        </w:rPr>
        <w:t>’</w:t>
      </w:r>
      <w:r w:rsidR="00E545B3">
        <w:rPr>
          <w:rFonts w:ascii="Arial" w:hAnsi="Arial" w:cs="Arial"/>
          <w:sz w:val="24"/>
        </w:rPr>
        <w:t>s aim</w:t>
      </w:r>
      <w:r w:rsidRPr="00296015">
        <w:rPr>
          <w:rFonts w:ascii="Arial" w:hAnsi="Arial" w:cs="Arial"/>
          <w:sz w:val="24"/>
        </w:rPr>
        <w:t xml:space="preserve"> is to </w:t>
      </w:r>
      <w:r w:rsidR="00F65F21">
        <w:rPr>
          <w:rFonts w:ascii="Arial" w:hAnsi="Arial" w:cs="Arial"/>
          <w:sz w:val="24"/>
        </w:rPr>
        <w:t>facilitate</w:t>
      </w:r>
      <w:r w:rsidRPr="00296015">
        <w:rPr>
          <w:rFonts w:ascii="Arial" w:hAnsi="Arial" w:cs="Arial"/>
          <w:sz w:val="24"/>
        </w:rPr>
        <w:t xml:space="preserve"> that lightbulb moment. </w:t>
      </w:r>
    </w:p>
    <w:p w14:paraId="615C3FBE" w14:textId="77777777" w:rsidR="00606518" w:rsidRDefault="00606518" w:rsidP="00606518">
      <w:pPr>
        <w:rPr>
          <w:rFonts w:ascii="Arial" w:hAnsi="Arial" w:cs="Arial"/>
          <w:color w:val="7030A0"/>
          <w:sz w:val="24"/>
        </w:rPr>
      </w:pPr>
      <w:r>
        <w:rPr>
          <w:rFonts w:ascii="Arial" w:hAnsi="Arial" w:cs="Arial"/>
          <w:noProof/>
          <w:color w:val="7030A0"/>
          <w:sz w:val="24"/>
        </w:rPr>
        <w:lastRenderedPageBreak/>
        <w:drawing>
          <wp:inline distT="0" distB="0" distL="0" distR="0" wp14:anchorId="4BED3263" wp14:editId="65B2EF4E">
            <wp:extent cx="5158740" cy="3273425"/>
            <wp:effectExtent l="0" t="0" r="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lan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58740" cy="3273425"/>
                    </a:xfrm>
                    <a:prstGeom prst="rect">
                      <a:avLst/>
                    </a:prstGeom>
                  </pic:spPr>
                </pic:pic>
              </a:graphicData>
            </a:graphic>
          </wp:inline>
        </w:drawing>
      </w:r>
    </w:p>
    <w:p w14:paraId="2B064FA4" w14:textId="3A123F73" w:rsidR="00606518" w:rsidRPr="007044D7" w:rsidRDefault="006E3521" w:rsidP="00606518">
      <w:pPr>
        <w:jc w:val="right"/>
        <w:rPr>
          <w:rFonts w:ascii="Arial" w:hAnsi="Arial" w:cs="Arial"/>
          <w:i/>
          <w:sz w:val="20"/>
          <w:szCs w:val="20"/>
        </w:rPr>
      </w:pPr>
      <w:r w:rsidRPr="007044D7">
        <w:rPr>
          <w:rFonts w:ascii="Arial" w:hAnsi="Arial" w:cs="Arial"/>
          <w:i/>
          <w:sz w:val="20"/>
          <w:szCs w:val="20"/>
        </w:rPr>
        <w:t xml:space="preserve">Figure </w:t>
      </w:r>
      <w:r w:rsidR="00D320B9">
        <w:rPr>
          <w:rFonts w:ascii="Arial" w:hAnsi="Arial" w:cs="Arial"/>
          <w:i/>
          <w:sz w:val="20"/>
          <w:szCs w:val="20"/>
        </w:rPr>
        <w:t>1</w:t>
      </w:r>
      <w:r w:rsidR="00606518" w:rsidRPr="007044D7">
        <w:rPr>
          <w:rFonts w:ascii="Arial" w:hAnsi="Arial" w:cs="Arial"/>
          <w:i/>
          <w:sz w:val="20"/>
          <w:szCs w:val="20"/>
        </w:rPr>
        <w:t>: Conscious/Competence Training Model</w:t>
      </w:r>
    </w:p>
    <w:p w14:paraId="2C2A1B79" w14:textId="77777777" w:rsidR="00606518" w:rsidRPr="007044D7" w:rsidRDefault="00606518" w:rsidP="00606518">
      <w:pPr>
        <w:jc w:val="right"/>
        <w:rPr>
          <w:rFonts w:ascii="Arial" w:hAnsi="Arial" w:cs="Arial"/>
          <w:i/>
          <w:sz w:val="20"/>
          <w:szCs w:val="20"/>
        </w:rPr>
      </w:pPr>
      <w:r w:rsidRPr="007044D7">
        <w:rPr>
          <w:rFonts w:ascii="Arial" w:hAnsi="Arial" w:cs="Arial"/>
          <w:i/>
          <w:sz w:val="20"/>
          <w:szCs w:val="20"/>
        </w:rPr>
        <w:t>(Graphic - Researchers own)</w:t>
      </w:r>
    </w:p>
    <w:p w14:paraId="666CC314" w14:textId="77777777" w:rsidR="00606518" w:rsidRPr="006A42B9" w:rsidRDefault="00606518" w:rsidP="00D20CE3">
      <w:pPr>
        <w:pStyle w:val="Heading2"/>
        <w:rPr>
          <w:rFonts w:ascii="Arial" w:hAnsi="Arial" w:cs="Arial"/>
          <w:sz w:val="24"/>
          <w:szCs w:val="24"/>
        </w:rPr>
      </w:pPr>
      <w:bookmarkStart w:id="45" w:name="_Toc140420853"/>
      <w:r w:rsidRPr="006A42B9">
        <w:rPr>
          <w:rFonts w:ascii="Arial" w:hAnsi="Arial" w:cs="Arial"/>
          <w:sz w:val="24"/>
          <w:szCs w:val="24"/>
        </w:rPr>
        <w:t>3.3 – Key Objectives</w:t>
      </w:r>
      <w:bookmarkEnd w:id="45"/>
      <w:r w:rsidRPr="006A42B9">
        <w:rPr>
          <w:rFonts w:ascii="Arial" w:hAnsi="Arial" w:cs="Arial"/>
          <w:sz w:val="24"/>
          <w:szCs w:val="24"/>
        </w:rPr>
        <w:t xml:space="preserve"> </w:t>
      </w:r>
    </w:p>
    <w:p w14:paraId="7584B319" w14:textId="6ABD962F" w:rsidR="00606518" w:rsidRPr="005A0283" w:rsidRDefault="00B11DD2" w:rsidP="00E052F1">
      <w:pPr>
        <w:rPr>
          <w:rFonts w:ascii="Arial" w:hAnsi="Arial" w:cs="Arial"/>
          <w:sz w:val="24"/>
        </w:rPr>
      </w:pPr>
      <w:r>
        <w:rPr>
          <w:rFonts w:ascii="Arial" w:hAnsi="Arial" w:cs="Arial"/>
          <w:sz w:val="24"/>
        </w:rPr>
        <w:t>S</w:t>
      </w:r>
      <w:r w:rsidR="00606518" w:rsidRPr="005A0283">
        <w:rPr>
          <w:rFonts w:ascii="Arial" w:hAnsi="Arial" w:cs="Arial"/>
          <w:sz w:val="24"/>
        </w:rPr>
        <w:t xml:space="preserve">everal </w:t>
      </w:r>
      <w:r w:rsidR="00606518">
        <w:rPr>
          <w:rFonts w:ascii="Arial" w:hAnsi="Arial" w:cs="Arial"/>
          <w:sz w:val="24"/>
        </w:rPr>
        <w:t>O</w:t>
      </w:r>
      <w:r w:rsidR="00606518" w:rsidRPr="005A0283">
        <w:rPr>
          <w:rFonts w:ascii="Arial" w:hAnsi="Arial" w:cs="Arial"/>
          <w:sz w:val="24"/>
        </w:rPr>
        <w:t xml:space="preserve">bjectives </w:t>
      </w:r>
      <w:r w:rsidR="00606518">
        <w:rPr>
          <w:rFonts w:ascii="Arial" w:hAnsi="Arial" w:cs="Arial"/>
          <w:sz w:val="24"/>
        </w:rPr>
        <w:t>underpin the main Aim:</w:t>
      </w:r>
      <w:r w:rsidR="00606518" w:rsidRPr="005A0283">
        <w:rPr>
          <w:rFonts w:ascii="Arial" w:hAnsi="Arial" w:cs="Arial"/>
          <w:sz w:val="24"/>
        </w:rPr>
        <w:t xml:space="preserve"> </w:t>
      </w:r>
    </w:p>
    <w:p w14:paraId="7ED7C84E" w14:textId="5109494B" w:rsidR="00606518" w:rsidRPr="005A0283" w:rsidRDefault="001759A7" w:rsidP="001024AE">
      <w:pPr>
        <w:pStyle w:val="ListParagraph"/>
        <w:numPr>
          <w:ilvl w:val="0"/>
          <w:numId w:val="5"/>
        </w:numPr>
        <w:rPr>
          <w:rFonts w:ascii="Arial" w:hAnsi="Arial" w:cs="Arial"/>
          <w:sz w:val="24"/>
        </w:rPr>
      </w:pPr>
      <w:r>
        <w:rPr>
          <w:rFonts w:ascii="Arial" w:hAnsi="Arial" w:cs="Arial"/>
          <w:sz w:val="24"/>
        </w:rPr>
        <w:t>Highlight</w:t>
      </w:r>
      <w:r w:rsidR="00606518">
        <w:rPr>
          <w:rFonts w:ascii="Arial" w:hAnsi="Arial" w:cs="Arial"/>
          <w:sz w:val="24"/>
        </w:rPr>
        <w:t xml:space="preserve"> t</w:t>
      </w:r>
      <w:r w:rsidR="00606518" w:rsidRPr="005A0283">
        <w:rPr>
          <w:rFonts w:ascii="Arial" w:hAnsi="Arial" w:cs="Arial"/>
          <w:sz w:val="24"/>
        </w:rPr>
        <w:t xml:space="preserve">he notion of </w:t>
      </w:r>
      <w:r w:rsidR="00606518">
        <w:rPr>
          <w:rFonts w:ascii="Arial" w:hAnsi="Arial" w:cs="Arial"/>
          <w:sz w:val="24"/>
        </w:rPr>
        <w:t>“P</w:t>
      </w:r>
      <w:r w:rsidR="00606518" w:rsidRPr="005A0283">
        <w:rPr>
          <w:rFonts w:ascii="Arial" w:hAnsi="Arial" w:cs="Arial"/>
          <w:sz w:val="24"/>
        </w:rPr>
        <w:t>rivilege</w:t>
      </w:r>
      <w:r w:rsidR="00606518">
        <w:rPr>
          <w:rFonts w:ascii="Arial" w:hAnsi="Arial" w:cs="Arial"/>
          <w:sz w:val="24"/>
        </w:rPr>
        <w:t xml:space="preserve">”, as introduced by interviewee P5 in the primary interviews </w:t>
      </w:r>
    </w:p>
    <w:p w14:paraId="398D0C0E" w14:textId="576DC7A6" w:rsidR="00606518" w:rsidRDefault="003D7D08" w:rsidP="001024AE">
      <w:pPr>
        <w:pStyle w:val="ListParagraph"/>
        <w:numPr>
          <w:ilvl w:val="0"/>
          <w:numId w:val="5"/>
        </w:numPr>
        <w:rPr>
          <w:rFonts w:ascii="Arial" w:hAnsi="Arial" w:cs="Arial"/>
          <w:sz w:val="24"/>
        </w:rPr>
      </w:pPr>
      <w:r>
        <w:rPr>
          <w:rFonts w:ascii="Arial" w:hAnsi="Arial" w:cs="Arial"/>
          <w:sz w:val="24"/>
        </w:rPr>
        <w:t>O</w:t>
      </w:r>
      <w:r w:rsidR="00606518">
        <w:rPr>
          <w:rFonts w:ascii="Arial" w:hAnsi="Arial" w:cs="Arial"/>
          <w:sz w:val="24"/>
        </w:rPr>
        <w:t>pen recruiters</w:t>
      </w:r>
      <w:r>
        <w:rPr>
          <w:rFonts w:ascii="Arial" w:hAnsi="Arial" w:cs="Arial"/>
          <w:sz w:val="24"/>
        </w:rPr>
        <w:t>’ eyes’</w:t>
      </w:r>
      <w:r w:rsidR="00606518">
        <w:rPr>
          <w:rFonts w:ascii="Arial" w:hAnsi="Arial" w:cs="Arial"/>
          <w:sz w:val="24"/>
        </w:rPr>
        <w:t xml:space="preserve"> to the everyday challenges faced by neurodiverse applicants. That they are </w:t>
      </w:r>
      <w:r w:rsidR="00606518" w:rsidRPr="00DA7735">
        <w:rPr>
          <w:rFonts w:ascii="Arial" w:hAnsi="Arial" w:cs="Arial"/>
          <w:i/>
          <w:sz w:val="24"/>
        </w:rPr>
        <w:t>“living in a world that’s not made for me”</w:t>
      </w:r>
      <w:r w:rsidR="00E770CA">
        <w:rPr>
          <w:rFonts w:ascii="Arial" w:hAnsi="Arial" w:cs="Arial"/>
          <w:sz w:val="24"/>
        </w:rPr>
        <w:t xml:space="preserve"> </w:t>
      </w:r>
      <w:r w:rsidR="00E770CA">
        <w:rPr>
          <w:rFonts w:ascii="Arial" w:hAnsi="Arial" w:cs="Arial"/>
          <w:sz w:val="24"/>
        </w:rPr>
        <w:fldChar w:fldCharType="begin"/>
      </w:r>
      <w:r w:rsidR="0049065F">
        <w:rPr>
          <w:rFonts w:ascii="Arial" w:hAnsi="Arial" w:cs="Arial"/>
          <w:sz w:val="24"/>
        </w:rPr>
        <w:instrText xml:space="preserve"> ADDIN ZOTERO_ITEM CSL_CITATION {"citationID":"SJpI85Qr","properties":{"formattedCitation":"(Ferris, F and James, N, 2021)","plainCitation":"(Ferris, F and James, N, 2021)","noteIndex":0},"citationItems":[{"id":1017,"uris":["http://zotero.org/users/local/uOzvVzEy/items/9IQA9HY2"],"itemData":{"id":1017,"type":"document","title":"Supporting Students With Neurological Differences (Webinar)","author":[{"literal":"Ferris, F"},{"literal":"James, N"}],"accessed":{"date-parts":[["2023",6,10]]},"issued":{"date-parts":[["2021"]]}}}],"schema":"https://github.com/citation-style-language/schema/raw/master/csl-citation.json"} </w:instrText>
      </w:r>
      <w:r w:rsidR="00E770CA">
        <w:rPr>
          <w:rFonts w:ascii="Arial" w:hAnsi="Arial" w:cs="Arial"/>
          <w:sz w:val="24"/>
        </w:rPr>
        <w:fldChar w:fldCharType="separate"/>
      </w:r>
      <w:r w:rsidR="0049065F">
        <w:rPr>
          <w:rFonts w:ascii="Arial" w:hAnsi="Arial" w:cs="Arial"/>
          <w:noProof/>
          <w:sz w:val="24"/>
        </w:rPr>
        <w:t>(Ferris, F and James, N, 2021)</w:t>
      </w:r>
      <w:r w:rsidR="00E770CA">
        <w:rPr>
          <w:rFonts w:ascii="Arial" w:hAnsi="Arial" w:cs="Arial"/>
          <w:sz w:val="24"/>
        </w:rPr>
        <w:fldChar w:fldCharType="end"/>
      </w:r>
    </w:p>
    <w:p w14:paraId="29910957" w14:textId="6E59D822" w:rsidR="00F6560F" w:rsidRPr="00F6560F" w:rsidRDefault="00F6560F" w:rsidP="001024AE">
      <w:pPr>
        <w:pStyle w:val="ListParagraph"/>
        <w:numPr>
          <w:ilvl w:val="0"/>
          <w:numId w:val="5"/>
        </w:numPr>
        <w:rPr>
          <w:rFonts w:ascii="Arial" w:hAnsi="Arial" w:cs="Arial"/>
          <w:sz w:val="24"/>
        </w:rPr>
      </w:pPr>
      <w:r>
        <w:rPr>
          <w:rFonts w:ascii="Arial" w:hAnsi="Arial" w:cs="Arial"/>
          <w:sz w:val="24"/>
        </w:rPr>
        <w:t>Establish clearly that d</w:t>
      </w:r>
      <w:r w:rsidRPr="005A0283">
        <w:rPr>
          <w:rFonts w:ascii="Arial" w:hAnsi="Arial" w:cs="Arial"/>
          <w:sz w:val="24"/>
        </w:rPr>
        <w:t>isability</w:t>
      </w:r>
      <w:r>
        <w:rPr>
          <w:rFonts w:ascii="Arial" w:hAnsi="Arial" w:cs="Arial"/>
          <w:sz w:val="24"/>
        </w:rPr>
        <w:t xml:space="preserve"> does not mean taking a “lesser” candidate; neurodiverse applicants often excel at many day-to-day activities</w:t>
      </w:r>
      <w:r w:rsidRPr="005A0283">
        <w:rPr>
          <w:rFonts w:ascii="Arial" w:hAnsi="Arial" w:cs="Arial"/>
          <w:sz w:val="24"/>
        </w:rPr>
        <w:t xml:space="preserve"> </w:t>
      </w:r>
    </w:p>
    <w:p w14:paraId="73144C26" w14:textId="09CEC8D1" w:rsidR="00606518" w:rsidRPr="00DA7735" w:rsidRDefault="00DA7735" w:rsidP="001024AE">
      <w:pPr>
        <w:pStyle w:val="ListParagraph"/>
        <w:numPr>
          <w:ilvl w:val="0"/>
          <w:numId w:val="5"/>
        </w:numPr>
        <w:rPr>
          <w:rFonts w:ascii="Arial" w:hAnsi="Arial" w:cs="Arial"/>
          <w:i/>
          <w:sz w:val="24"/>
        </w:rPr>
      </w:pPr>
      <w:r>
        <w:rPr>
          <w:rFonts w:ascii="Arial" w:hAnsi="Arial" w:cs="Arial"/>
          <w:sz w:val="24"/>
        </w:rPr>
        <w:t>Review their</w:t>
      </w:r>
      <w:r w:rsidR="00606518" w:rsidRPr="00CB1D4A">
        <w:rPr>
          <w:rFonts w:ascii="Arial" w:hAnsi="Arial" w:cs="Arial"/>
          <w:sz w:val="24"/>
        </w:rPr>
        <w:t xml:space="preserve"> recruitment systems: </w:t>
      </w:r>
      <w:r w:rsidR="00606518" w:rsidRPr="00DA7735">
        <w:rPr>
          <w:rFonts w:ascii="Arial" w:hAnsi="Arial" w:cs="Arial"/>
          <w:i/>
          <w:sz w:val="24"/>
        </w:rPr>
        <w:t>“How accessible is my interview process for this person?”</w:t>
      </w:r>
      <w:r w:rsidR="00753DEE">
        <w:rPr>
          <w:rFonts w:ascii="Arial" w:hAnsi="Arial" w:cs="Arial"/>
          <w:i/>
          <w:sz w:val="24"/>
        </w:rPr>
        <w:t xml:space="preserve"> </w:t>
      </w:r>
    </w:p>
    <w:p w14:paraId="42B13014" w14:textId="18E9F14C" w:rsidR="00606518" w:rsidRDefault="00606518" w:rsidP="00606518"/>
    <w:p w14:paraId="61DABDA2" w14:textId="77777777" w:rsidR="00075B91" w:rsidRPr="001F5C36" w:rsidRDefault="00075B91" w:rsidP="00606518"/>
    <w:p w14:paraId="44D4424B" w14:textId="42F60DD3" w:rsidR="00606518" w:rsidRDefault="005B5FF3" w:rsidP="00D20CE3">
      <w:pPr>
        <w:pStyle w:val="Heading2"/>
        <w:rPr>
          <w:rFonts w:ascii="Arial" w:hAnsi="Arial" w:cs="Arial"/>
          <w:b w:val="0"/>
          <w:sz w:val="28"/>
          <w:szCs w:val="28"/>
          <w:u w:val="single"/>
        </w:rPr>
      </w:pPr>
      <w:bookmarkStart w:id="46" w:name="_Toc140420854"/>
      <w:r w:rsidRPr="006A42B9">
        <w:rPr>
          <w:rFonts w:ascii="Arial" w:hAnsi="Arial" w:cs="Arial"/>
          <w:sz w:val="24"/>
          <w:szCs w:val="24"/>
        </w:rPr>
        <w:lastRenderedPageBreak/>
        <w:t>3.4</w:t>
      </w:r>
      <w:r w:rsidR="00606518" w:rsidRPr="006A42B9">
        <w:rPr>
          <w:rFonts w:ascii="Arial" w:hAnsi="Arial" w:cs="Arial"/>
          <w:sz w:val="24"/>
          <w:szCs w:val="24"/>
        </w:rPr>
        <w:t>– Designing the Artefact</w:t>
      </w:r>
      <w:bookmarkEnd w:id="46"/>
      <w:r w:rsidR="00606518" w:rsidRPr="005B5FF3">
        <w:rPr>
          <w:rFonts w:ascii="Arial" w:hAnsi="Arial" w:cs="Arial"/>
          <w:b w:val="0"/>
          <w:sz w:val="28"/>
          <w:szCs w:val="28"/>
          <w:u w:val="single"/>
        </w:rPr>
        <w:t xml:space="preserve"> </w:t>
      </w:r>
    </w:p>
    <w:p w14:paraId="747D4079" w14:textId="62687E25" w:rsidR="00264770" w:rsidRDefault="00264770" w:rsidP="004F2131">
      <w:pPr>
        <w:rPr>
          <w:rFonts w:ascii="Arial" w:hAnsi="Arial" w:cs="Arial"/>
          <w:i/>
          <w:sz w:val="24"/>
        </w:rPr>
      </w:pPr>
      <w:r w:rsidRPr="00E1233A">
        <w:rPr>
          <w:rFonts w:ascii="Arial" w:hAnsi="Arial" w:cs="Arial"/>
          <w:i/>
          <w:sz w:val="24"/>
        </w:rPr>
        <w:t>“Instructional Design is the process through which an educator determines the best teaching methods for specific learners in a specific context, attempting to obtain a specific goal.”</w:t>
      </w:r>
      <w:r>
        <w:rPr>
          <w:rFonts w:ascii="Arial" w:hAnsi="Arial" w:cs="Arial"/>
          <w:i/>
          <w:sz w:val="24"/>
        </w:rPr>
        <w:t xml:space="preserve"> </w:t>
      </w:r>
      <w:r>
        <w:rPr>
          <w:rFonts w:ascii="Arial" w:hAnsi="Arial" w:cs="Arial"/>
          <w:i/>
          <w:sz w:val="24"/>
        </w:rPr>
        <w:fldChar w:fldCharType="begin"/>
      </w:r>
      <w:r>
        <w:rPr>
          <w:rFonts w:ascii="Arial" w:hAnsi="Arial" w:cs="Arial"/>
          <w:i/>
          <w:sz w:val="24"/>
        </w:rPr>
        <w:instrText xml:space="preserve"> ADDIN ZOTERO_ITEM CSL_CITATION {"citationID":"2l0BwzWp","properties":{"formattedCitation":"(Gillis, P., 2020b)","plainCitation":"(Gillis, P., 2020b)","noteIndex":0},"citationItems":[{"id":1031,"uris":["http://zotero.org/users/local/uOzvVzEy/items/4LMR7KKL"],"itemData":{"id":1031,"type":"document","title":"Instructional Design","author":[{"literal":"Gillis, P."}],"accessed":{"date-parts":[["2023",6,24]]},"issued":{"date-parts":[["2020"]]}}}],"schema":"https://github.com/citation-style-language/schema/raw/master/csl-citation.json"} </w:instrText>
      </w:r>
      <w:r>
        <w:rPr>
          <w:rFonts w:ascii="Arial" w:hAnsi="Arial" w:cs="Arial"/>
          <w:i/>
          <w:sz w:val="24"/>
        </w:rPr>
        <w:fldChar w:fldCharType="separate"/>
      </w:r>
      <w:r>
        <w:rPr>
          <w:rFonts w:ascii="Arial" w:hAnsi="Arial" w:cs="Arial"/>
          <w:i/>
          <w:noProof/>
          <w:sz w:val="24"/>
        </w:rPr>
        <w:t>(Gillis, P., 2020b)</w:t>
      </w:r>
      <w:r>
        <w:rPr>
          <w:rFonts w:ascii="Arial" w:hAnsi="Arial" w:cs="Arial"/>
          <w:i/>
          <w:sz w:val="24"/>
        </w:rPr>
        <w:fldChar w:fldCharType="end"/>
      </w:r>
    </w:p>
    <w:p w14:paraId="5F0912DB" w14:textId="4C532001" w:rsidR="00AE3073" w:rsidRPr="007A0B8B" w:rsidRDefault="00AE3073" w:rsidP="00AE3073">
      <w:pPr>
        <w:rPr>
          <w:rFonts w:ascii="Arial" w:hAnsi="Arial" w:cs="Arial"/>
          <w:sz w:val="24"/>
        </w:rPr>
      </w:pPr>
      <w:r>
        <w:rPr>
          <w:rFonts w:ascii="Arial" w:hAnsi="Arial" w:cs="Arial"/>
          <w:sz w:val="24"/>
        </w:rPr>
        <w:t>The Artefact design involved a</w:t>
      </w:r>
      <w:r w:rsidRPr="007A0B8B">
        <w:rPr>
          <w:rFonts w:ascii="Arial" w:hAnsi="Arial" w:cs="Arial"/>
          <w:sz w:val="24"/>
        </w:rPr>
        <w:t xml:space="preserve"> coming together of several strands:</w:t>
      </w:r>
    </w:p>
    <w:p w14:paraId="251AED65" w14:textId="0A66811A" w:rsidR="00E412C3" w:rsidRDefault="00E412C3" w:rsidP="001024AE">
      <w:pPr>
        <w:pStyle w:val="ListParagraph"/>
        <w:numPr>
          <w:ilvl w:val="0"/>
          <w:numId w:val="8"/>
        </w:numPr>
        <w:rPr>
          <w:rFonts w:ascii="Arial" w:hAnsi="Arial" w:cs="Arial"/>
          <w:sz w:val="24"/>
        </w:rPr>
      </w:pPr>
      <w:r w:rsidRPr="007A0B8B">
        <w:rPr>
          <w:rFonts w:ascii="Arial" w:hAnsi="Arial" w:cs="Arial"/>
          <w:sz w:val="24"/>
        </w:rPr>
        <w:t>Primary</w:t>
      </w:r>
      <w:r>
        <w:rPr>
          <w:rFonts w:ascii="Arial" w:hAnsi="Arial" w:cs="Arial"/>
          <w:sz w:val="24"/>
        </w:rPr>
        <w:t xml:space="preserve"> I</w:t>
      </w:r>
      <w:r w:rsidRPr="007A0B8B">
        <w:rPr>
          <w:rFonts w:ascii="Arial" w:hAnsi="Arial" w:cs="Arial"/>
          <w:sz w:val="24"/>
        </w:rPr>
        <w:t xml:space="preserve">nterviews </w:t>
      </w:r>
      <w:r>
        <w:rPr>
          <w:rFonts w:ascii="Arial" w:hAnsi="Arial" w:cs="Arial"/>
          <w:sz w:val="24"/>
        </w:rPr>
        <w:t xml:space="preserve">with Professional </w:t>
      </w:r>
      <w:r w:rsidRPr="007A0B8B">
        <w:rPr>
          <w:rFonts w:ascii="Arial" w:hAnsi="Arial" w:cs="Arial"/>
          <w:sz w:val="24"/>
        </w:rPr>
        <w:t xml:space="preserve">Learning Designers </w:t>
      </w:r>
      <w:r>
        <w:rPr>
          <w:rFonts w:ascii="Arial" w:hAnsi="Arial" w:cs="Arial"/>
          <w:sz w:val="24"/>
        </w:rPr>
        <w:t>in</w:t>
      </w:r>
      <w:r w:rsidRPr="007A0B8B">
        <w:rPr>
          <w:rFonts w:ascii="Arial" w:hAnsi="Arial" w:cs="Arial"/>
          <w:sz w:val="24"/>
        </w:rPr>
        <w:t xml:space="preserve"> the </w:t>
      </w:r>
      <w:r w:rsidRPr="001F5255">
        <w:rPr>
          <w:rFonts w:ascii="Arial" w:hAnsi="Arial" w:cs="Arial"/>
          <w:i/>
          <w:sz w:val="24"/>
        </w:rPr>
        <w:t>mechanics</w:t>
      </w:r>
      <w:r w:rsidRPr="007A0B8B">
        <w:rPr>
          <w:rFonts w:ascii="Arial" w:hAnsi="Arial" w:cs="Arial"/>
          <w:sz w:val="24"/>
        </w:rPr>
        <w:t xml:space="preserve"> of preparing a training intervention such as this.</w:t>
      </w:r>
    </w:p>
    <w:p w14:paraId="197374BA" w14:textId="77777777" w:rsidR="00E412C3" w:rsidRDefault="00E412C3" w:rsidP="00E412C3">
      <w:pPr>
        <w:pStyle w:val="ListParagraph"/>
        <w:ind w:left="360"/>
        <w:rPr>
          <w:rFonts w:ascii="Arial" w:hAnsi="Arial" w:cs="Arial"/>
          <w:sz w:val="24"/>
        </w:rPr>
      </w:pPr>
    </w:p>
    <w:p w14:paraId="54DC5E4F" w14:textId="0807EB8C" w:rsidR="00E412C3" w:rsidRDefault="00E412C3" w:rsidP="001024AE">
      <w:pPr>
        <w:pStyle w:val="ListParagraph"/>
        <w:numPr>
          <w:ilvl w:val="0"/>
          <w:numId w:val="8"/>
        </w:numPr>
        <w:rPr>
          <w:rFonts w:ascii="Arial" w:hAnsi="Arial" w:cs="Arial"/>
          <w:sz w:val="24"/>
        </w:rPr>
      </w:pPr>
      <w:r w:rsidRPr="007A0B8B">
        <w:rPr>
          <w:rFonts w:ascii="Arial" w:hAnsi="Arial" w:cs="Arial"/>
          <w:sz w:val="24"/>
        </w:rPr>
        <w:t>Key learning points acquired during the modules studied in the Postgraduate Diploma in Education, Learning and Development</w:t>
      </w:r>
      <w:r>
        <w:rPr>
          <w:rFonts w:ascii="Arial" w:hAnsi="Arial" w:cs="Arial"/>
          <w:sz w:val="24"/>
        </w:rPr>
        <w:t xml:space="preserve"> (i.e.: adult </w:t>
      </w:r>
      <w:r w:rsidRPr="007A0B8B">
        <w:rPr>
          <w:rFonts w:ascii="Arial" w:hAnsi="Arial" w:cs="Arial"/>
          <w:sz w:val="24"/>
        </w:rPr>
        <w:t xml:space="preserve">learning </w:t>
      </w:r>
      <w:r>
        <w:rPr>
          <w:rFonts w:ascii="Arial" w:hAnsi="Arial" w:cs="Arial"/>
          <w:sz w:val="24"/>
        </w:rPr>
        <w:t>theory, module design,</w:t>
      </w:r>
      <w:r w:rsidRPr="007A0B8B">
        <w:rPr>
          <w:rFonts w:ascii="Arial" w:hAnsi="Arial" w:cs="Arial"/>
          <w:sz w:val="24"/>
        </w:rPr>
        <w:t xml:space="preserve"> t</w:t>
      </w:r>
      <w:r>
        <w:rPr>
          <w:rFonts w:ascii="Arial" w:hAnsi="Arial" w:cs="Arial"/>
          <w:sz w:val="24"/>
        </w:rPr>
        <w:t>eaching techniques</w:t>
      </w:r>
      <w:r w:rsidR="00C13EE6">
        <w:rPr>
          <w:rFonts w:ascii="Arial" w:hAnsi="Arial" w:cs="Arial"/>
          <w:sz w:val="24"/>
        </w:rPr>
        <w:t>,</w:t>
      </w:r>
      <w:r>
        <w:rPr>
          <w:rFonts w:ascii="Arial" w:hAnsi="Arial" w:cs="Arial"/>
          <w:sz w:val="24"/>
        </w:rPr>
        <w:t xml:space="preserve"> </w:t>
      </w:r>
      <w:r w:rsidRPr="007A0B8B">
        <w:rPr>
          <w:rFonts w:ascii="Arial" w:hAnsi="Arial" w:cs="Arial"/>
          <w:sz w:val="24"/>
        </w:rPr>
        <w:t>organisational</w:t>
      </w:r>
      <w:r>
        <w:rPr>
          <w:rFonts w:ascii="Arial" w:hAnsi="Arial" w:cs="Arial"/>
          <w:sz w:val="24"/>
        </w:rPr>
        <w:t xml:space="preserve"> learning</w:t>
      </w:r>
      <w:r w:rsidR="00C13EE6">
        <w:rPr>
          <w:rFonts w:ascii="Arial" w:hAnsi="Arial" w:cs="Arial"/>
          <w:sz w:val="24"/>
        </w:rPr>
        <w:t>, etc.</w:t>
      </w:r>
      <w:r>
        <w:rPr>
          <w:rFonts w:ascii="Arial" w:hAnsi="Arial" w:cs="Arial"/>
          <w:sz w:val="24"/>
        </w:rPr>
        <w:t>)</w:t>
      </w:r>
    </w:p>
    <w:p w14:paraId="30CAF3FD" w14:textId="77777777" w:rsidR="00E412C3" w:rsidRPr="00E412C3" w:rsidRDefault="00E412C3" w:rsidP="00E412C3">
      <w:pPr>
        <w:pStyle w:val="ListParagraph"/>
        <w:ind w:left="360"/>
        <w:rPr>
          <w:rFonts w:ascii="Arial" w:hAnsi="Arial" w:cs="Arial"/>
          <w:sz w:val="24"/>
        </w:rPr>
      </w:pPr>
    </w:p>
    <w:p w14:paraId="3A98A0BC" w14:textId="7DC776A5" w:rsidR="00AE3073" w:rsidRPr="00C13EE6" w:rsidRDefault="00E412C3" w:rsidP="001024AE">
      <w:pPr>
        <w:pStyle w:val="ListParagraph"/>
        <w:numPr>
          <w:ilvl w:val="0"/>
          <w:numId w:val="8"/>
        </w:numPr>
        <w:rPr>
          <w:rFonts w:ascii="Arial" w:hAnsi="Arial" w:cs="Arial"/>
          <w:sz w:val="24"/>
        </w:rPr>
      </w:pPr>
      <w:r w:rsidRPr="007A0B8B">
        <w:rPr>
          <w:rFonts w:ascii="Arial" w:hAnsi="Arial" w:cs="Arial"/>
          <w:sz w:val="24"/>
        </w:rPr>
        <w:t xml:space="preserve">Primary </w:t>
      </w:r>
      <w:r>
        <w:rPr>
          <w:rFonts w:ascii="Arial" w:hAnsi="Arial" w:cs="Arial"/>
          <w:sz w:val="24"/>
        </w:rPr>
        <w:t>I</w:t>
      </w:r>
      <w:r w:rsidRPr="007A0B8B">
        <w:rPr>
          <w:rFonts w:ascii="Arial" w:hAnsi="Arial" w:cs="Arial"/>
          <w:sz w:val="24"/>
        </w:rPr>
        <w:t xml:space="preserve">nterviews </w:t>
      </w:r>
      <w:r>
        <w:rPr>
          <w:rFonts w:ascii="Arial" w:hAnsi="Arial" w:cs="Arial"/>
          <w:sz w:val="24"/>
        </w:rPr>
        <w:t>with</w:t>
      </w:r>
      <w:r w:rsidRPr="007A0B8B">
        <w:rPr>
          <w:rFonts w:ascii="Arial" w:hAnsi="Arial" w:cs="Arial"/>
          <w:sz w:val="24"/>
        </w:rPr>
        <w:t xml:space="preserve"> neurodiverse supporters and </w:t>
      </w:r>
      <w:r>
        <w:rPr>
          <w:rFonts w:ascii="Arial" w:hAnsi="Arial" w:cs="Arial"/>
          <w:sz w:val="24"/>
        </w:rPr>
        <w:t>r</w:t>
      </w:r>
      <w:r w:rsidRPr="007A0B8B">
        <w:rPr>
          <w:rFonts w:ascii="Arial" w:hAnsi="Arial" w:cs="Arial"/>
          <w:sz w:val="24"/>
        </w:rPr>
        <w:t xml:space="preserve">ecruitment </w:t>
      </w:r>
      <w:r>
        <w:rPr>
          <w:rFonts w:ascii="Arial" w:hAnsi="Arial" w:cs="Arial"/>
          <w:sz w:val="24"/>
        </w:rPr>
        <w:t>p</w:t>
      </w:r>
      <w:r w:rsidRPr="007A0B8B">
        <w:rPr>
          <w:rFonts w:ascii="Arial" w:hAnsi="Arial" w:cs="Arial"/>
          <w:sz w:val="24"/>
        </w:rPr>
        <w:t>rofessionals</w:t>
      </w:r>
      <w:r>
        <w:rPr>
          <w:rFonts w:ascii="Arial" w:hAnsi="Arial" w:cs="Arial"/>
          <w:sz w:val="24"/>
        </w:rPr>
        <w:t xml:space="preserve">, </w:t>
      </w:r>
      <w:r w:rsidRPr="007A0B8B">
        <w:rPr>
          <w:rFonts w:ascii="Arial" w:hAnsi="Arial" w:cs="Arial"/>
          <w:sz w:val="24"/>
        </w:rPr>
        <w:t>yield</w:t>
      </w:r>
      <w:r>
        <w:rPr>
          <w:rFonts w:ascii="Arial" w:hAnsi="Arial" w:cs="Arial"/>
          <w:sz w:val="24"/>
        </w:rPr>
        <w:t>ing</w:t>
      </w:r>
      <w:r w:rsidRPr="007A0B8B">
        <w:rPr>
          <w:rFonts w:ascii="Arial" w:hAnsi="Arial" w:cs="Arial"/>
          <w:sz w:val="24"/>
        </w:rPr>
        <w:t xml:space="preserve"> key insights in terms of their objectives, day-today pressures and what kind of intervention may be effective.  </w:t>
      </w:r>
    </w:p>
    <w:p w14:paraId="5DBC3458" w14:textId="77777777" w:rsidR="00264770" w:rsidRPr="00264770" w:rsidRDefault="00264770" w:rsidP="004F2131">
      <w:pPr>
        <w:rPr>
          <w:rFonts w:ascii="Arial" w:hAnsi="Arial" w:cs="Arial"/>
          <w:i/>
          <w:sz w:val="24"/>
        </w:rPr>
      </w:pPr>
    </w:p>
    <w:p w14:paraId="2785BC92" w14:textId="21706E38" w:rsidR="00CE7D70" w:rsidRPr="00385223" w:rsidRDefault="005B5FF3" w:rsidP="00C357AC">
      <w:pPr>
        <w:pStyle w:val="Heading3"/>
      </w:pPr>
      <w:bookmarkStart w:id="47" w:name="_Toc140420855"/>
      <w:r>
        <w:t>3</w:t>
      </w:r>
      <w:r w:rsidRPr="006A42B9">
        <w:rPr>
          <w:bCs w:val="0"/>
          <w:color w:val="000000" w:themeColor="text1"/>
          <w:szCs w:val="24"/>
          <w:lang w:val="en-IE" w:eastAsia="en-GB"/>
        </w:rPr>
        <w:t>.4.1</w:t>
      </w:r>
      <w:r w:rsidR="00BB22D8" w:rsidRPr="006A42B9">
        <w:rPr>
          <w:bCs w:val="0"/>
          <w:color w:val="000000" w:themeColor="text1"/>
          <w:szCs w:val="24"/>
          <w:lang w:val="en-IE" w:eastAsia="en-GB"/>
        </w:rPr>
        <w:t xml:space="preserve"> </w:t>
      </w:r>
      <w:r w:rsidR="00385223" w:rsidRPr="006A42B9">
        <w:rPr>
          <w:bCs w:val="0"/>
          <w:color w:val="000000" w:themeColor="text1"/>
          <w:szCs w:val="24"/>
          <w:lang w:val="en-IE" w:eastAsia="en-GB"/>
        </w:rPr>
        <w:t>–</w:t>
      </w:r>
      <w:r w:rsidR="00BB22D8" w:rsidRPr="006A42B9">
        <w:rPr>
          <w:bCs w:val="0"/>
          <w:color w:val="000000" w:themeColor="text1"/>
          <w:szCs w:val="24"/>
          <w:lang w:val="en-IE" w:eastAsia="en-GB"/>
        </w:rPr>
        <w:t xml:space="preserve"> </w:t>
      </w:r>
      <w:r w:rsidR="00385223" w:rsidRPr="006A42B9">
        <w:rPr>
          <w:bCs w:val="0"/>
          <w:color w:val="000000" w:themeColor="text1"/>
          <w:szCs w:val="24"/>
          <w:lang w:val="en-IE" w:eastAsia="en-GB"/>
        </w:rPr>
        <w:t xml:space="preserve">Learning Designers’ </w:t>
      </w:r>
      <w:r w:rsidR="00977BF6" w:rsidRPr="006A42B9">
        <w:rPr>
          <w:bCs w:val="0"/>
          <w:color w:val="000000" w:themeColor="text1"/>
          <w:szCs w:val="24"/>
          <w:lang w:val="en-IE" w:eastAsia="en-GB"/>
        </w:rPr>
        <w:t xml:space="preserve">Primary </w:t>
      </w:r>
      <w:r w:rsidR="00385223" w:rsidRPr="006A42B9">
        <w:rPr>
          <w:bCs w:val="0"/>
          <w:color w:val="000000" w:themeColor="text1"/>
          <w:szCs w:val="24"/>
          <w:lang w:val="en-IE" w:eastAsia="en-GB"/>
        </w:rPr>
        <w:t>Interviews</w:t>
      </w:r>
      <w:bookmarkEnd w:id="47"/>
    </w:p>
    <w:p w14:paraId="140B1EB7" w14:textId="15120473" w:rsidR="000743AF" w:rsidRDefault="0001504A" w:rsidP="00E052F1">
      <w:pPr>
        <w:rPr>
          <w:rFonts w:ascii="Arial" w:hAnsi="Arial" w:cs="Arial"/>
          <w:sz w:val="24"/>
        </w:rPr>
      </w:pPr>
      <w:r w:rsidRPr="0001504A">
        <w:rPr>
          <w:rFonts w:ascii="Arial" w:hAnsi="Arial" w:cs="Arial"/>
          <w:sz w:val="24"/>
        </w:rPr>
        <w:t xml:space="preserve">During the </w:t>
      </w:r>
      <w:r w:rsidR="001C07D0" w:rsidRPr="0001504A">
        <w:rPr>
          <w:rFonts w:ascii="Arial" w:hAnsi="Arial" w:cs="Arial"/>
          <w:sz w:val="24"/>
        </w:rPr>
        <w:t>Primary Interview</w:t>
      </w:r>
      <w:r w:rsidR="001C07D0">
        <w:rPr>
          <w:rFonts w:ascii="Arial" w:hAnsi="Arial" w:cs="Arial"/>
          <w:sz w:val="24"/>
        </w:rPr>
        <w:t xml:space="preserve">s </w:t>
      </w:r>
      <w:r w:rsidR="00A33D77">
        <w:rPr>
          <w:rFonts w:ascii="Arial" w:hAnsi="Arial" w:cs="Arial"/>
          <w:sz w:val="24"/>
        </w:rPr>
        <w:t>with</w:t>
      </w:r>
      <w:r w:rsidRPr="0001504A">
        <w:rPr>
          <w:rFonts w:ascii="Arial" w:hAnsi="Arial" w:cs="Arial"/>
          <w:sz w:val="24"/>
        </w:rPr>
        <w:t xml:space="preserve"> the </w:t>
      </w:r>
      <w:r w:rsidR="00962218" w:rsidRPr="0001504A">
        <w:rPr>
          <w:rFonts w:ascii="Arial" w:hAnsi="Arial" w:cs="Arial"/>
          <w:sz w:val="24"/>
        </w:rPr>
        <w:t>Learning Designers</w:t>
      </w:r>
      <w:r w:rsidR="00A33D77">
        <w:rPr>
          <w:rFonts w:ascii="Arial" w:hAnsi="Arial" w:cs="Arial"/>
          <w:sz w:val="24"/>
        </w:rPr>
        <w:t xml:space="preserve">, </w:t>
      </w:r>
      <w:r w:rsidR="00BF57C1">
        <w:rPr>
          <w:rFonts w:ascii="Arial" w:hAnsi="Arial" w:cs="Arial"/>
          <w:sz w:val="24"/>
        </w:rPr>
        <w:t xml:space="preserve">the following </w:t>
      </w:r>
      <w:r w:rsidR="00A33D77">
        <w:rPr>
          <w:rFonts w:ascii="Arial" w:hAnsi="Arial" w:cs="Arial"/>
          <w:sz w:val="24"/>
        </w:rPr>
        <w:t xml:space="preserve">themes emerged: </w:t>
      </w:r>
    </w:p>
    <w:p w14:paraId="6F415CE2" w14:textId="532ADB39" w:rsidR="00717EDE" w:rsidRPr="00E90B9F" w:rsidRDefault="00717EDE" w:rsidP="001024AE">
      <w:pPr>
        <w:pStyle w:val="ListParagraph"/>
        <w:numPr>
          <w:ilvl w:val="0"/>
          <w:numId w:val="11"/>
        </w:numPr>
        <w:rPr>
          <w:rFonts w:ascii="Arial" w:hAnsi="Arial" w:cs="Arial"/>
          <w:sz w:val="24"/>
        </w:rPr>
      </w:pPr>
      <w:r w:rsidRPr="00E90B9F">
        <w:rPr>
          <w:rFonts w:ascii="Arial" w:hAnsi="Arial" w:cs="Arial"/>
          <w:i/>
          <w:sz w:val="24"/>
        </w:rPr>
        <w:t>Outcomes</w:t>
      </w:r>
    </w:p>
    <w:p w14:paraId="2F5C93D6" w14:textId="77A90A46" w:rsidR="00717EDE" w:rsidRPr="00E90B9F" w:rsidRDefault="00717EDE" w:rsidP="001024AE">
      <w:pPr>
        <w:pStyle w:val="ListParagraph"/>
        <w:numPr>
          <w:ilvl w:val="0"/>
          <w:numId w:val="11"/>
        </w:numPr>
        <w:rPr>
          <w:rFonts w:ascii="Arial" w:hAnsi="Arial" w:cs="Arial"/>
          <w:sz w:val="24"/>
        </w:rPr>
      </w:pPr>
      <w:r w:rsidRPr="00E90B9F">
        <w:rPr>
          <w:rFonts w:ascii="Arial" w:hAnsi="Arial" w:cs="Arial"/>
          <w:i/>
          <w:sz w:val="24"/>
        </w:rPr>
        <w:t>Pre Reading</w:t>
      </w:r>
    </w:p>
    <w:p w14:paraId="56BE7BA4" w14:textId="2AFC14EB" w:rsidR="00717EDE" w:rsidRPr="00E90B9F" w:rsidRDefault="00717EDE" w:rsidP="001024AE">
      <w:pPr>
        <w:pStyle w:val="ListParagraph"/>
        <w:numPr>
          <w:ilvl w:val="0"/>
          <w:numId w:val="11"/>
        </w:numPr>
        <w:rPr>
          <w:rFonts w:ascii="Arial" w:hAnsi="Arial" w:cs="Arial"/>
          <w:i/>
          <w:sz w:val="24"/>
        </w:rPr>
      </w:pPr>
      <w:r w:rsidRPr="00E90B9F">
        <w:rPr>
          <w:rFonts w:ascii="Arial" w:hAnsi="Arial" w:cs="Arial"/>
          <w:i/>
          <w:sz w:val="24"/>
        </w:rPr>
        <w:t>Trust</w:t>
      </w:r>
    </w:p>
    <w:p w14:paraId="4E493BA9" w14:textId="23BB4E05" w:rsidR="00717EDE" w:rsidRPr="00E90B9F" w:rsidRDefault="00717EDE" w:rsidP="001024AE">
      <w:pPr>
        <w:pStyle w:val="ListParagraph"/>
        <w:numPr>
          <w:ilvl w:val="0"/>
          <w:numId w:val="11"/>
        </w:numPr>
        <w:rPr>
          <w:rFonts w:ascii="Arial" w:hAnsi="Arial" w:cs="Arial"/>
          <w:i/>
          <w:sz w:val="24"/>
        </w:rPr>
      </w:pPr>
      <w:r w:rsidRPr="00E90B9F">
        <w:rPr>
          <w:rFonts w:ascii="Arial" w:hAnsi="Arial" w:cs="Arial"/>
          <w:i/>
          <w:sz w:val="24"/>
        </w:rPr>
        <w:t>Duration</w:t>
      </w:r>
    </w:p>
    <w:p w14:paraId="3BB436D0" w14:textId="77777777" w:rsidR="00717EDE" w:rsidRPr="00E90B9F" w:rsidRDefault="00717EDE" w:rsidP="001024AE">
      <w:pPr>
        <w:pStyle w:val="ListParagraph"/>
        <w:numPr>
          <w:ilvl w:val="0"/>
          <w:numId w:val="11"/>
        </w:numPr>
        <w:rPr>
          <w:rFonts w:ascii="Arial" w:hAnsi="Arial" w:cs="Arial"/>
          <w:i/>
          <w:sz w:val="24"/>
        </w:rPr>
      </w:pPr>
      <w:r w:rsidRPr="00E90B9F">
        <w:rPr>
          <w:rFonts w:ascii="Arial" w:hAnsi="Arial" w:cs="Arial"/>
          <w:i/>
          <w:sz w:val="24"/>
        </w:rPr>
        <w:t xml:space="preserve">Subjects/Content </w:t>
      </w:r>
    </w:p>
    <w:p w14:paraId="0F947B42" w14:textId="540E78C2" w:rsidR="00717EDE" w:rsidRPr="00E90B9F" w:rsidRDefault="00717EDE" w:rsidP="001024AE">
      <w:pPr>
        <w:pStyle w:val="ListParagraph"/>
        <w:numPr>
          <w:ilvl w:val="0"/>
          <w:numId w:val="11"/>
        </w:numPr>
        <w:rPr>
          <w:rFonts w:ascii="Arial" w:hAnsi="Arial" w:cs="Arial"/>
          <w:i/>
          <w:sz w:val="24"/>
        </w:rPr>
      </w:pPr>
      <w:r w:rsidRPr="00E90B9F">
        <w:rPr>
          <w:rFonts w:ascii="Arial" w:hAnsi="Arial" w:cs="Arial"/>
          <w:i/>
          <w:sz w:val="24"/>
        </w:rPr>
        <w:t>Teaching Methods</w:t>
      </w:r>
    </w:p>
    <w:p w14:paraId="4A3B8870" w14:textId="63ACD6B4" w:rsidR="00E90B9F" w:rsidRPr="00E90B9F" w:rsidRDefault="00E90B9F" w:rsidP="001024AE">
      <w:pPr>
        <w:pStyle w:val="ListParagraph"/>
        <w:numPr>
          <w:ilvl w:val="0"/>
          <w:numId w:val="11"/>
        </w:numPr>
        <w:rPr>
          <w:rFonts w:ascii="Arial" w:hAnsi="Arial" w:cs="Arial"/>
          <w:i/>
          <w:sz w:val="24"/>
        </w:rPr>
      </w:pPr>
      <w:r w:rsidRPr="00E90B9F">
        <w:rPr>
          <w:rFonts w:ascii="Arial" w:hAnsi="Arial" w:cs="Arial"/>
          <w:i/>
          <w:sz w:val="24"/>
        </w:rPr>
        <w:t>Reflection</w:t>
      </w:r>
    </w:p>
    <w:p w14:paraId="683D8C91" w14:textId="77777777" w:rsidR="006A42B9" w:rsidRDefault="006A42B9" w:rsidP="00E052F1">
      <w:pPr>
        <w:rPr>
          <w:rFonts w:ascii="Arial" w:hAnsi="Arial" w:cs="Arial"/>
          <w:b/>
          <w:i/>
          <w:sz w:val="24"/>
        </w:rPr>
      </w:pPr>
    </w:p>
    <w:p w14:paraId="4279DCDE" w14:textId="1499B83C" w:rsidR="00DE5E8B" w:rsidRPr="00DE5E8B" w:rsidRDefault="00DE5E8B" w:rsidP="00E052F1">
      <w:pPr>
        <w:rPr>
          <w:rFonts w:ascii="Arial" w:hAnsi="Arial" w:cs="Arial"/>
          <w:b/>
          <w:sz w:val="24"/>
        </w:rPr>
      </w:pPr>
      <w:r w:rsidRPr="004F2131">
        <w:rPr>
          <w:rFonts w:ascii="Arial" w:hAnsi="Arial" w:cs="Arial"/>
          <w:b/>
          <w:i/>
          <w:sz w:val="24"/>
        </w:rPr>
        <w:lastRenderedPageBreak/>
        <w:t>Outcomes</w:t>
      </w:r>
      <w:r w:rsidRPr="00DE5E8B">
        <w:rPr>
          <w:rFonts w:ascii="Arial" w:hAnsi="Arial" w:cs="Arial"/>
          <w:b/>
          <w:sz w:val="24"/>
        </w:rPr>
        <w:t xml:space="preserve">: </w:t>
      </w:r>
    </w:p>
    <w:p w14:paraId="5C2309DA" w14:textId="7CDFF054" w:rsidR="002E7233" w:rsidRPr="004D7F8A" w:rsidRDefault="00DE5E8B" w:rsidP="00E052F1">
      <w:pPr>
        <w:rPr>
          <w:rFonts w:ascii="Arial" w:hAnsi="Arial" w:cs="Arial"/>
          <w:sz w:val="24"/>
        </w:rPr>
      </w:pPr>
      <w:r w:rsidRPr="004D7F8A">
        <w:rPr>
          <w:rFonts w:ascii="Arial" w:hAnsi="Arial" w:cs="Arial"/>
          <w:sz w:val="24"/>
        </w:rPr>
        <w:t>P2</w:t>
      </w:r>
      <w:r w:rsidR="004D7F8A" w:rsidRPr="004D7F8A">
        <w:rPr>
          <w:rFonts w:ascii="Arial" w:hAnsi="Arial" w:cs="Arial"/>
          <w:sz w:val="24"/>
        </w:rPr>
        <w:t>:</w:t>
      </w:r>
    </w:p>
    <w:p w14:paraId="2140DE6B" w14:textId="54EC9B70" w:rsidR="00717EDE" w:rsidRDefault="002E7233" w:rsidP="00E052F1">
      <w:pPr>
        <w:rPr>
          <w:rFonts w:ascii="Arial" w:hAnsi="Arial" w:cs="Arial"/>
          <w:i/>
          <w:sz w:val="24"/>
        </w:rPr>
      </w:pPr>
      <w:r>
        <w:rPr>
          <w:rFonts w:ascii="Arial" w:hAnsi="Arial" w:cs="Arial"/>
          <w:i/>
          <w:sz w:val="24"/>
        </w:rPr>
        <w:tab/>
      </w:r>
      <w:r w:rsidR="004D7F8A">
        <w:rPr>
          <w:rFonts w:ascii="Arial" w:hAnsi="Arial" w:cs="Arial"/>
          <w:i/>
          <w:sz w:val="24"/>
        </w:rPr>
        <w:t>T</w:t>
      </w:r>
      <w:r w:rsidR="00DE5E8B" w:rsidRPr="00DE5E8B">
        <w:rPr>
          <w:rFonts w:ascii="Arial" w:hAnsi="Arial" w:cs="Arial"/>
          <w:i/>
          <w:sz w:val="24"/>
        </w:rPr>
        <w:t xml:space="preserve">hink about what they'll be doing in their workplace once they've </w:t>
      </w:r>
      <w:r>
        <w:rPr>
          <w:rFonts w:ascii="Arial" w:hAnsi="Arial" w:cs="Arial"/>
          <w:i/>
          <w:sz w:val="24"/>
        </w:rPr>
        <w:tab/>
      </w:r>
      <w:r w:rsidR="00DE5E8B" w:rsidRPr="00DE5E8B">
        <w:rPr>
          <w:rFonts w:ascii="Arial" w:hAnsi="Arial" w:cs="Arial"/>
          <w:i/>
          <w:sz w:val="24"/>
        </w:rPr>
        <w:t>completed the training program, then creat</w:t>
      </w:r>
      <w:r w:rsidR="004E77C7">
        <w:rPr>
          <w:rFonts w:ascii="Arial" w:hAnsi="Arial" w:cs="Arial"/>
          <w:i/>
          <w:sz w:val="24"/>
        </w:rPr>
        <w:t>e</w:t>
      </w:r>
      <w:r w:rsidR="00DE5E8B" w:rsidRPr="00DE5E8B">
        <w:rPr>
          <w:rFonts w:ascii="Arial" w:hAnsi="Arial" w:cs="Arial"/>
          <w:i/>
          <w:sz w:val="24"/>
        </w:rPr>
        <w:t xml:space="preserve"> the learning outcomes </w:t>
      </w:r>
      <w:r>
        <w:rPr>
          <w:rFonts w:ascii="Arial" w:hAnsi="Arial" w:cs="Arial"/>
          <w:i/>
          <w:sz w:val="24"/>
        </w:rPr>
        <w:tab/>
      </w:r>
      <w:r w:rsidR="00DE5E8B" w:rsidRPr="00DE5E8B">
        <w:rPr>
          <w:rFonts w:ascii="Arial" w:hAnsi="Arial" w:cs="Arial"/>
          <w:i/>
          <w:sz w:val="24"/>
        </w:rPr>
        <w:t>from that space, you know, working backwards</w:t>
      </w:r>
    </w:p>
    <w:p w14:paraId="43551EAB" w14:textId="77777777" w:rsidR="00717EDE" w:rsidRPr="00717EDE" w:rsidRDefault="00717EDE" w:rsidP="00E052F1">
      <w:pPr>
        <w:rPr>
          <w:rFonts w:ascii="Arial" w:hAnsi="Arial" w:cs="Arial"/>
          <w:i/>
          <w:sz w:val="24"/>
        </w:rPr>
      </w:pPr>
    </w:p>
    <w:p w14:paraId="0AA11D6B" w14:textId="21C51845" w:rsidR="00762707" w:rsidRPr="00282613" w:rsidRDefault="00762707" w:rsidP="00E052F1">
      <w:pPr>
        <w:rPr>
          <w:rFonts w:ascii="Arial" w:hAnsi="Arial" w:cs="Arial"/>
          <w:sz w:val="24"/>
        </w:rPr>
      </w:pPr>
      <w:r w:rsidRPr="004F2131">
        <w:rPr>
          <w:rFonts w:ascii="Arial" w:hAnsi="Arial" w:cs="Arial"/>
          <w:b/>
          <w:i/>
          <w:sz w:val="24"/>
        </w:rPr>
        <w:t>Pre Reading</w:t>
      </w:r>
      <w:r w:rsidRPr="00282613">
        <w:rPr>
          <w:rFonts w:ascii="Arial" w:hAnsi="Arial" w:cs="Arial"/>
          <w:sz w:val="24"/>
        </w:rPr>
        <w:t xml:space="preserve">: </w:t>
      </w:r>
    </w:p>
    <w:p w14:paraId="2639B8C3" w14:textId="09962D22" w:rsidR="002E7233" w:rsidRPr="004D7F8A" w:rsidRDefault="00762707" w:rsidP="00E052F1">
      <w:pPr>
        <w:rPr>
          <w:rFonts w:ascii="Arial" w:hAnsi="Arial" w:cs="Arial"/>
          <w:sz w:val="24"/>
        </w:rPr>
      </w:pPr>
      <w:r w:rsidRPr="004D7F8A">
        <w:rPr>
          <w:rFonts w:ascii="Arial" w:hAnsi="Arial" w:cs="Arial"/>
          <w:sz w:val="24"/>
        </w:rPr>
        <w:t>P1</w:t>
      </w:r>
      <w:r w:rsidR="004D7F8A" w:rsidRPr="004D7F8A">
        <w:rPr>
          <w:rFonts w:ascii="Arial" w:hAnsi="Arial" w:cs="Arial"/>
          <w:sz w:val="24"/>
        </w:rPr>
        <w:t>:</w:t>
      </w:r>
    </w:p>
    <w:p w14:paraId="57E2E8BB" w14:textId="6C22F6C0" w:rsidR="00282613" w:rsidRPr="002E7233" w:rsidRDefault="002E7233" w:rsidP="00E052F1">
      <w:pPr>
        <w:rPr>
          <w:rFonts w:ascii="Arial" w:hAnsi="Arial" w:cs="Arial"/>
          <w:sz w:val="24"/>
        </w:rPr>
      </w:pPr>
      <w:r>
        <w:rPr>
          <w:rFonts w:ascii="Arial" w:hAnsi="Arial" w:cs="Arial"/>
          <w:sz w:val="24"/>
        </w:rPr>
        <w:tab/>
      </w:r>
      <w:r w:rsidR="004D7F8A" w:rsidRPr="004D7F8A">
        <w:rPr>
          <w:rFonts w:ascii="Arial" w:hAnsi="Arial" w:cs="Arial"/>
          <w:i/>
          <w:sz w:val="24"/>
        </w:rPr>
        <w:t>T</w:t>
      </w:r>
      <w:r w:rsidR="00762707" w:rsidRPr="00282613">
        <w:rPr>
          <w:rFonts w:ascii="Arial" w:hAnsi="Arial" w:cs="Arial"/>
          <w:i/>
          <w:sz w:val="24"/>
        </w:rPr>
        <w:t xml:space="preserve">he more information you can give learners, and the more you can </w:t>
      </w:r>
      <w:r>
        <w:rPr>
          <w:rFonts w:ascii="Arial" w:hAnsi="Arial" w:cs="Arial"/>
          <w:i/>
          <w:sz w:val="24"/>
        </w:rPr>
        <w:tab/>
      </w:r>
      <w:r w:rsidR="00762707" w:rsidRPr="00282613">
        <w:rPr>
          <w:rFonts w:ascii="Arial" w:hAnsi="Arial" w:cs="Arial"/>
          <w:i/>
          <w:sz w:val="24"/>
        </w:rPr>
        <w:t>set their expectations</w:t>
      </w:r>
      <w:r w:rsidR="00F75970">
        <w:rPr>
          <w:rFonts w:ascii="Arial" w:hAnsi="Arial" w:cs="Arial"/>
          <w:i/>
          <w:sz w:val="24"/>
        </w:rPr>
        <w:t>,</w:t>
      </w:r>
      <w:r w:rsidR="00762707" w:rsidRPr="00282613">
        <w:rPr>
          <w:rFonts w:ascii="Arial" w:hAnsi="Arial" w:cs="Arial"/>
          <w:i/>
          <w:sz w:val="24"/>
        </w:rPr>
        <w:t xml:space="preserve"> the better. </w:t>
      </w:r>
      <w:r w:rsidR="00CF6F54">
        <w:rPr>
          <w:rFonts w:ascii="Arial" w:hAnsi="Arial" w:cs="Arial"/>
          <w:i/>
          <w:sz w:val="24"/>
        </w:rPr>
        <w:t>W</w:t>
      </w:r>
      <w:r w:rsidR="00762707" w:rsidRPr="00282613">
        <w:rPr>
          <w:rFonts w:ascii="Arial" w:hAnsi="Arial" w:cs="Arial"/>
          <w:i/>
          <w:sz w:val="24"/>
        </w:rPr>
        <w:t xml:space="preserve">hat I found when I was teaching </w:t>
      </w:r>
      <w:r>
        <w:rPr>
          <w:rFonts w:ascii="Arial" w:hAnsi="Arial" w:cs="Arial"/>
          <w:i/>
          <w:sz w:val="24"/>
        </w:rPr>
        <w:tab/>
      </w:r>
      <w:r w:rsidR="00762707" w:rsidRPr="00282613">
        <w:rPr>
          <w:rFonts w:ascii="Arial" w:hAnsi="Arial" w:cs="Arial"/>
          <w:i/>
          <w:sz w:val="24"/>
        </w:rPr>
        <w:t xml:space="preserve">was </w:t>
      </w:r>
      <w:r w:rsidR="00CF6F54">
        <w:rPr>
          <w:rFonts w:ascii="Arial" w:hAnsi="Arial" w:cs="Arial"/>
          <w:i/>
          <w:sz w:val="24"/>
        </w:rPr>
        <w:t>l</w:t>
      </w:r>
      <w:r w:rsidR="00762707" w:rsidRPr="00282613">
        <w:rPr>
          <w:rFonts w:ascii="Arial" w:hAnsi="Arial" w:cs="Arial"/>
          <w:i/>
          <w:sz w:val="24"/>
        </w:rPr>
        <w:t>earners w</w:t>
      </w:r>
      <w:r w:rsidR="00CF6F54">
        <w:rPr>
          <w:rFonts w:ascii="Arial" w:hAnsi="Arial" w:cs="Arial"/>
          <w:i/>
          <w:sz w:val="24"/>
        </w:rPr>
        <w:t xml:space="preserve">anted </w:t>
      </w:r>
      <w:r w:rsidR="00762707" w:rsidRPr="00282613">
        <w:rPr>
          <w:rFonts w:ascii="Arial" w:hAnsi="Arial" w:cs="Arial"/>
          <w:i/>
          <w:sz w:val="24"/>
        </w:rPr>
        <w:t>a</w:t>
      </w:r>
      <w:r w:rsidR="00CF6F54">
        <w:rPr>
          <w:rFonts w:ascii="Arial" w:hAnsi="Arial" w:cs="Arial"/>
          <w:i/>
          <w:sz w:val="24"/>
        </w:rPr>
        <w:t>n</w:t>
      </w:r>
      <w:r w:rsidR="00762707" w:rsidRPr="00282613">
        <w:rPr>
          <w:rFonts w:ascii="Arial" w:hAnsi="Arial" w:cs="Arial"/>
          <w:i/>
          <w:sz w:val="24"/>
        </w:rPr>
        <w:t xml:space="preserve"> idea of how the day was gonna go</w:t>
      </w:r>
    </w:p>
    <w:p w14:paraId="7A7A6D9F" w14:textId="2B208C80" w:rsidR="002E7233" w:rsidRDefault="00282613" w:rsidP="00E052F1">
      <w:pPr>
        <w:rPr>
          <w:rFonts w:ascii="Arial" w:hAnsi="Arial" w:cs="Arial"/>
          <w:sz w:val="24"/>
        </w:rPr>
      </w:pPr>
      <w:r w:rsidRPr="00282613">
        <w:rPr>
          <w:rFonts w:ascii="Arial" w:hAnsi="Arial" w:cs="Arial"/>
          <w:sz w:val="24"/>
        </w:rPr>
        <w:t>P2</w:t>
      </w:r>
      <w:r w:rsidR="004D7F8A">
        <w:rPr>
          <w:rFonts w:ascii="Arial" w:hAnsi="Arial" w:cs="Arial"/>
          <w:sz w:val="24"/>
        </w:rPr>
        <w:t>:</w:t>
      </w:r>
    </w:p>
    <w:p w14:paraId="408065D7" w14:textId="6AC49ACE" w:rsidR="003E13B9" w:rsidRDefault="002E7233" w:rsidP="00E052F1">
      <w:pPr>
        <w:rPr>
          <w:rFonts w:ascii="Arial" w:hAnsi="Arial" w:cs="Arial"/>
          <w:sz w:val="24"/>
        </w:rPr>
      </w:pPr>
      <w:r>
        <w:rPr>
          <w:rFonts w:ascii="Arial" w:hAnsi="Arial" w:cs="Arial"/>
          <w:i/>
          <w:sz w:val="24"/>
        </w:rPr>
        <w:tab/>
      </w:r>
      <w:r w:rsidR="004D7F8A">
        <w:rPr>
          <w:rFonts w:ascii="Arial" w:hAnsi="Arial" w:cs="Arial"/>
          <w:i/>
          <w:sz w:val="24"/>
        </w:rPr>
        <w:t>Y</w:t>
      </w:r>
      <w:r w:rsidR="00282613" w:rsidRPr="00282613">
        <w:rPr>
          <w:rFonts w:ascii="Arial" w:hAnsi="Arial" w:cs="Arial"/>
          <w:i/>
          <w:sz w:val="24"/>
        </w:rPr>
        <w:t>our workshop time is precious</w:t>
      </w:r>
      <w:r w:rsidR="00DE5E8B">
        <w:rPr>
          <w:rFonts w:ascii="Arial" w:hAnsi="Arial" w:cs="Arial"/>
          <w:i/>
          <w:sz w:val="24"/>
        </w:rPr>
        <w:t xml:space="preserve"> (…)</w:t>
      </w:r>
      <w:r w:rsidR="00282613" w:rsidRPr="00282613">
        <w:rPr>
          <w:rFonts w:ascii="Arial" w:hAnsi="Arial" w:cs="Arial"/>
          <w:i/>
          <w:sz w:val="24"/>
        </w:rPr>
        <w:t xml:space="preserve"> so I'd be thinking</w:t>
      </w:r>
      <w:r w:rsidR="00B33862">
        <w:rPr>
          <w:rFonts w:ascii="Arial" w:hAnsi="Arial" w:cs="Arial"/>
          <w:i/>
          <w:sz w:val="24"/>
        </w:rPr>
        <w:t>…</w:t>
      </w:r>
      <w:r w:rsidR="00282613" w:rsidRPr="00282613">
        <w:rPr>
          <w:rFonts w:ascii="Arial" w:hAnsi="Arial" w:cs="Arial"/>
          <w:i/>
          <w:sz w:val="24"/>
        </w:rPr>
        <w:t xml:space="preserve"> can you </w:t>
      </w:r>
      <w:r w:rsidR="00282613" w:rsidRPr="004E77C7">
        <w:rPr>
          <w:rFonts w:ascii="Arial" w:hAnsi="Arial" w:cs="Arial"/>
          <w:i/>
          <w:sz w:val="24"/>
        </w:rPr>
        <w:t xml:space="preserve">give </w:t>
      </w:r>
      <w:r>
        <w:rPr>
          <w:rFonts w:ascii="Arial" w:hAnsi="Arial" w:cs="Arial"/>
          <w:i/>
          <w:sz w:val="24"/>
        </w:rPr>
        <w:tab/>
      </w:r>
      <w:r w:rsidR="00282613" w:rsidRPr="004E77C7">
        <w:rPr>
          <w:rFonts w:ascii="Arial" w:hAnsi="Arial" w:cs="Arial"/>
          <w:i/>
          <w:sz w:val="24"/>
        </w:rPr>
        <w:t>them maybe some prereading</w:t>
      </w:r>
      <w:r w:rsidR="00282613" w:rsidRPr="00282613">
        <w:rPr>
          <w:rFonts w:ascii="Arial" w:hAnsi="Arial" w:cs="Arial"/>
          <w:b/>
          <w:i/>
          <w:sz w:val="24"/>
        </w:rPr>
        <w:t xml:space="preserve"> </w:t>
      </w:r>
      <w:r w:rsidR="00282613" w:rsidRPr="00282613">
        <w:rPr>
          <w:rFonts w:ascii="Arial" w:hAnsi="Arial" w:cs="Arial"/>
          <w:i/>
          <w:sz w:val="24"/>
        </w:rPr>
        <w:t xml:space="preserve">to get some of the basic concepts say, </w:t>
      </w:r>
      <w:r>
        <w:rPr>
          <w:rFonts w:ascii="Arial" w:hAnsi="Arial" w:cs="Arial"/>
          <w:i/>
          <w:sz w:val="24"/>
        </w:rPr>
        <w:tab/>
      </w:r>
      <w:r w:rsidR="00282613" w:rsidRPr="00282613">
        <w:rPr>
          <w:rFonts w:ascii="Arial" w:hAnsi="Arial" w:cs="Arial"/>
          <w:i/>
          <w:sz w:val="24"/>
        </w:rPr>
        <w:t xml:space="preserve">because as well as just the topic you </w:t>
      </w:r>
      <w:r w:rsidR="00F25C32">
        <w:rPr>
          <w:rFonts w:ascii="Arial" w:hAnsi="Arial" w:cs="Arial"/>
          <w:i/>
          <w:sz w:val="24"/>
        </w:rPr>
        <w:t>set</w:t>
      </w:r>
      <w:r w:rsidR="00282613" w:rsidRPr="00282613">
        <w:rPr>
          <w:rFonts w:ascii="Arial" w:hAnsi="Arial" w:cs="Arial"/>
          <w:i/>
          <w:sz w:val="24"/>
        </w:rPr>
        <w:t xml:space="preserve"> </w:t>
      </w:r>
      <w:r w:rsidR="00F25C32">
        <w:rPr>
          <w:rFonts w:ascii="Arial" w:hAnsi="Arial" w:cs="Arial"/>
          <w:i/>
          <w:sz w:val="24"/>
        </w:rPr>
        <w:t>their</w:t>
      </w:r>
      <w:r w:rsidR="00B33862">
        <w:rPr>
          <w:rFonts w:ascii="Arial" w:hAnsi="Arial" w:cs="Arial"/>
          <w:i/>
          <w:sz w:val="24"/>
        </w:rPr>
        <w:t xml:space="preserve"> expectations</w:t>
      </w:r>
      <w:r w:rsidR="00762707" w:rsidRPr="00282613">
        <w:rPr>
          <w:rFonts w:ascii="Arial" w:hAnsi="Arial" w:cs="Arial"/>
          <w:sz w:val="24"/>
        </w:rPr>
        <w:t xml:space="preserve"> </w:t>
      </w:r>
    </w:p>
    <w:p w14:paraId="4441BBDE" w14:textId="77777777" w:rsidR="00717EDE" w:rsidRPr="004F2131" w:rsidRDefault="00717EDE" w:rsidP="00E052F1">
      <w:pPr>
        <w:rPr>
          <w:rFonts w:ascii="Arial" w:hAnsi="Arial" w:cs="Arial"/>
          <w:sz w:val="24"/>
        </w:rPr>
      </w:pPr>
    </w:p>
    <w:p w14:paraId="14E1E0DE" w14:textId="073CBF37" w:rsidR="00D57284" w:rsidRPr="004F2131" w:rsidRDefault="00D57284" w:rsidP="00E052F1">
      <w:pPr>
        <w:rPr>
          <w:rFonts w:ascii="Arial" w:hAnsi="Arial" w:cs="Arial"/>
          <w:b/>
          <w:i/>
          <w:sz w:val="24"/>
        </w:rPr>
      </w:pPr>
      <w:r w:rsidRPr="004F2131">
        <w:rPr>
          <w:rFonts w:ascii="Arial" w:hAnsi="Arial" w:cs="Arial"/>
          <w:b/>
          <w:i/>
          <w:sz w:val="24"/>
        </w:rPr>
        <w:t>Trust:</w:t>
      </w:r>
    </w:p>
    <w:p w14:paraId="62B79D37" w14:textId="40056457" w:rsidR="002E7233" w:rsidRPr="004D7F8A" w:rsidRDefault="00D57284" w:rsidP="00E052F1">
      <w:pPr>
        <w:rPr>
          <w:rFonts w:ascii="Arial" w:hAnsi="Arial" w:cs="Arial"/>
          <w:sz w:val="24"/>
        </w:rPr>
      </w:pPr>
      <w:r w:rsidRPr="004D7F8A">
        <w:rPr>
          <w:rFonts w:ascii="Arial" w:hAnsi="Arial" w:cs="Arial"/>
          <w:sz w:val="24"/>
        </w:rPr>
        <w:t>P1</w:t>
      </w:r>
      <w:r w:rsidR="004D7F8A">
        <w:rPr>
          <w:rFonts w:ascii="Arial" w:hAnsi="Arial" w:cs="Arial"/>
          <w:sz w:val="24"/>
        </w:rPr>
        <w:t>:</w:t>
      </w:r>
    </w:p>
    <w:p w14:paraId="78B0B609" w14:textId="596A318D" w:rsidR="00D57284" w:rsidRDefault="002E7233" w:rsidP="00E052F1">
      <w:pPr>
        <w:rPr>
          <w:rFonts w:ascii="Arial" w:hAnsi="Arial" w:cs="Arial"/>
          <w:b/>
          <w:sz w:val="24"/>
        </w:rPr>
      </w:pPr>
      <w:r>
        <w:rPr>
          <w:rFonts w:ascii="Arial" w:hAnsi="Arial" w:cs="Arial"/>
          <w:i/>
          <w:sz w:val="24"/>
        </w:rPr>
        <w:tab/>
      </w:r>
      <w:r w:rsidR="00D57284" w:rsidRPr="00D57284">
        <w:rPr>
          <w:rFonts w:ascii="Arial" w:hAnsi="Arial" w:cs="Arial"/>
          <w:i/>
          <w:sz w:val="24"/>
        </w:rPr>
        <w:t>Not everyone likes facing another learner straight up</w:t>
      </w:r>
      <w:r w:rsidR="002F2237">
        <w:rPr>
          <w:rFonts w:ascii="Arial" w:hAnsi="Arial" w:cs="Arial"/>
          <w:i/>
          <w:sz w:val="24"/>
        </w:rPr>
        <w:t xml:space="preserve"> (…)</w:t>
      </w:r>
      <w:r w:rsidR="00D57284" w:rsidRPr="00D57284">
        <w:rPr>
          <w:rFonts w:ascii="Arial" w:hAnsi="Arial" w:cs="Arial"/>
          <w:i/>
          <w:sz w:val="24"/>
        </w:rPr>
        <w:t xml:space="preserve"> you've got to </w:t>
      </w:r>
      <w:r>
        <w:rPr>
          <w:rFonts w:ascii="Arial" w:hAnsi="Arial" w:cs="Arial"/>
          <w:i/>
          <w:sz w:val="24"/>
        </w:rPr>
        <w:tab/>
      </w:r>
      <w:r w:rsidR="00D57284" w:rsidRPr="00D57284">
        <w:rPr>
          <w:rFonts w:ascii="Arial" w:hAnsi="Arial" w:cs="Arial"/>
          <w:i/>
          <w:sz w:val="24"/>
        </w:rPr>
        <w:t xml:space="preserve">be cognizant of the fact that you've got some people that might be </w:t>
      </w:r>
      <w:r>
        <w:rPr>
          <w:rFonts w:ascii="Arial" w:hAnsi="Arial" w:cs="Arial"/>
          <w:i/>
          <w:sz w:val="24"/>
        </w:rPr>
        <w:tab/>
      </w:r>
      <w:r w:rsidR="00D57284" w:rsidRPr="00D57284">
        <w:rPr>
          <w:rFonts w:ascii="Arial" w:hAnsi="Arial" w:cs="Arial"/>
          <w:i/>
          <w:sz w:val="24"/>
        </w:rPr>
        <w:t>extremely shy</w:t>
      </w:r>
      <w:r w:rsidR="0048511D">
        <w:rPr>
          <w:rFonts w:ascii="Arial" w:hAnsi="Arial" w:cs="Arial"/>
          <w:i/>
          <w:sz w:val="24"/>
        </w:rPr>
        <w:t>,</w:t>
      </w:r>
      <w:r w:rsidR="00D57284" w:rsidRPr="00D57284">
        <w:rPr>
          <w:rFonts w:ascii="Arial" w:hAnsi="Arial" w:cs="Arial"/>
          <w:i/>
          <w:sz w:val="24"/>
        </w:rPr>
        <w:t xml:space="preserve"> might be very uncomfortable in social situations</w:t>
      </w:r>
      <w:r w:rsidR="00D57284" w:rsidRPr="00D57284">
        <w:rPr>
          <w:rFonts w:ascii="Arial" w:hAnsi="Arial" w:cs="Arial"/>
          <w:b/>
          <w:sz w:val="24"/>
        </w:rPr>
        <w:t xml:space="preserve"> </w:t>
      </w:r>
    </w:p>
    <w:p w14:paraId="0EA261EF" w14:textId="23D68407" w:rsidR="002E7233" w:rsidRPr="004D7F8A" w:rsidRDefault="00E9367D" w:rsidP="00E052F1">
      <w:pPr>
        <w:rPr>
          <w:rFonts w:ascii="Arial" w:hAnsi="Arial" w:cs="Arial"/>
          <w:sz w:val="24"/>
        </w:rPr>
      </w:pPr>
      <w:r w:rsidRPr="004D7F8A">
        <w:rPr>
          <w:rFonts w:ascii="Arial" w:hAnsi="Arial" w:cs="Arial"/>
          <w:sz w:val="24"/>
        </w:rPr>
        <w:t>P2</w:t>
      </w:r>
      <w:r w:rsidR="004D7F8A">
        <w:rPr>
          <w:rFonts w:ascii="Arial" w:hAnsi="Arial" w:cs="Arial"/>
          <w:sz w:val="24"/>
        </w:rPr>
        <w:t>:</w:t>
      </w:r>
    </w:p>
    <w:p w14:paraId="2A2FDD30" w14:textId="63090A9D" w:rsidR="00E9367D" w:rsidRDefault="002E7233" w:rsidP="00E052F1">
      <w:pPr>
        <w:rPr>
          <w:rFonts w:ascii="Arial" w:hAnsi="Arial" w:cs="Arial"/>
          <w:b/>
          <w:sz w:val="24"/>
        </w:rPr>
      </w:pPr>
      <w:r>
        <w:rPr>
          <w:rFonts w:ascii="Arial" w:hAnsi="Arial" w:cs="Arial"/>
          <w:i/>
          <w:sz w:val="24"/>
        </w:rPr>
        <w:tab/>
      </w:r>
      <w:r w:rsidR="00E9367D" w:rsidRPr="00AD18AE">
        <w:rPr>
          <w:rFonts w:ascii="Arial" w:hAnsi="Arial" w:cs="Arial"/>
          <w:i/>
          <w:sz w:val="24"/>
        </w:rPr>
        <w:t xml:space="preserve">I would always give good time at the start for introductions and for </w:t>
      </w:r>
      <w:r>
        <w:rPr>
          <w:rFonts w:ascii="Arial" w:hAnsi="Arial" w:cs="Arial"/>
          <w:i/>
          <w:sz w:val="24"/>
        </w:rPr>
        <w:tab/>
      </w:r>
      <w:r w:rsidR="00E9367D" w:rsidRPr="00AD18AE">
        <w:rPr>
          <w:rFonts w:ascii="Arial" w:hAnsi="Arial" w:cs="Arial"/>
          <w:i/>
          <w:sz w:val="24"/>
        </w:rPr>
        <w:t xml:space="preserve">the groups to get to know each other, build trust. I think building trust </w:t>
      </w:r>
      <w:r>
        <w:rPr>
          <w:rFonts w:ascii="Arial" w:hAnsi="Arial" w:cs="Arial"/>
          <w:i/>
          <w:sz w:val="24"/>
        </w:rPr>
        <w:tab/>
      </w:r>
      <w:r w:rsidR="00E9367D" w:rsidRPr="00AD18AE">
        <w:rPr>
          <w:rFonts w:ascii="Arial" w:hAnsi="Arial" w:cs="Arial"/>
          <w:i/>
          <w:sz w:val="24"/>
        </w:rPr>
        <w:t>in the group is hugely important in the day</w:t>
      </w:r>
    </w:p>
    <w:p w14:paraId="004DE6CC" w14:textId="77777777" w:rsidR="002E7233" w:rsidRDefault="002E7233" w:rsidP="00E052F1">
      <w:pPr>
        <w:rPr>
          <w:rFonts w:ascii="Arial" w:hAnsi="Arial" w:cs="Arial"/>
          <w:b/>
          <w:sz w:val="24"/>
        </w:rPr>
      </w:pPr>
    </w:p>
    <w:p w14:paraId="70A31AC9" w14:textId="55A6DA05" w:rsidR="002E7233" w:rsidRPr="004D7F8A" w:rsidRDefault="00D5253A" w:rsidP="00E052F1">
      <w:pPr>
        <w:rPr>
          <w:rFonts w:ascii="Arial" w:hAnsi="Arial" w:cs="Arial"/>
          <w:sz w:val="24"/>
        </w:rPr>
      </w:pPr>
      <w:r w:rsidRPr="004D7F8A">
        <w:rPr>
          <w:rFonts w:ascii="Arial" w:hAnsi="Arial" w:cs="Arial"/>
          <w:sz w:val="24"/>
        </w:rPr>
        <w:lastRenderedPageBreak/>
        <w:t>P1</w:t>
      </w:r>
      <w:r w:rsidR="004D7F8A" w:rsidRPr="004D7F8A">
        <w:rPr>
          <w:rFonts w:ascii="Arial" w:hAnsi="Arial" w:cs="Arial"/>
          <w:sz w:val="24"/>
        </w:rPr>
        <w:t>:</w:t>
      </w:r>
    </w:p>
    <w:p w14:paraId="196152FD" w14:textId="7D192F49" w:rsidR="0048511D" w:rsidRDefault="002E7233" w:rsidP="00E052F1">
      <w:pPr>
        <w:rPr>
          <w:rFonts w:ascii="Arial" w:hAnsi="Arial" w:cs="Arial"/>
          <w:i/>
          <w:sz w:val="24"/>
        </w:rPr>
      </w:pPr>
      <w:r>
        <w:rPr>
          <w:rFonts w:ascii="Arial" w:hAnsi="Arial" w:cs="Arial"/>
          <w:i/>
          <w:sz w:val="24"/>
        </w:rPr>
        <w:tab/>
      </w:r>
      <w:r w:rsidR="00D5253A">
        <w:rPr>
          <w:rFonts w:ascii="Arial" w:hAnsi="Arial" w:cs="Arial"/>
          <w:i/>
          <w:sz w:val="24"/>
        </w:rPr>
        <w:t>I</w:t>
      </w:r>
      <w:r w:rsidR="00D5253A" w:rsidRPr="00D5253A">
        <w:rPr>
          <w:rFonts w:ascii="Arial" w:hAnsi="Arial" w:cs="Arial"/>
          <w:i/>
          <w:sz w:val="24"/>
        </w:rPr>
        <w:t xml:space="preserve">t potentially could be embarrassing. It could be that they </w:t>
      </w:r>
      <w:r w:rsidR="003E13B9">
        <w:rPr>
          <w:rFonts w:ascii="Arial" w:hAnsi="Arial" w:cs="Arial"/>
          <w:i/>
          <w:sz w:val="24"/>
        </w:rPr>
        <w:t>have a</w:t>
      </w:r>
      <w:r w:rsidR="00D5253A" w:rsidRPr="00D5253A">
        <w:rPr>
          <w:rFonts w:ascii="Arial" w:hAnsi="Arial" w:cs="Arial"/>
          <w:i/>
          <w:sz w:val="24"/>
        </w:rPr>
        <w:t xml:space="preserve"> very </w:t>
      </w:r>
      <w:r>
        <w:rPr>
          <w:rFonts w:ascii="Arial" w:hAnsi="Arial" w:cs="Arial"/>
          <w:i/>
          <w:sz w:val="24"/>
        </w:rPr>
        <w:tab/>
      </w:r>
      <w:r w:rsidR="00D5253A" w:rsidRPr="00D5253A">
        <w:rPr>
          <w:rFonts w:ascii="Arial" w:hAnsi="Arial" w:cs="Arial"/>
          <w:i/>
          <w:sz w:val="24"/>
        </w:rPr>
        <w:t xml:space="preserve">traditional approach to recruiting and the whole point of the day is to </w:t>
      </w:r>
      <w:r>
        <w:rPr>
          <w:rFonts w:ascii="Arial" w:hAnsi="Arial" w:cs="Arial"/>
          <w:i/>
          <w:sz w:val="24"/>
        </w:rPr>
        <w:tab/>
      </w:r>
      <w:r w:rsidR="00D5253A" w:rsidRPr="00D5253A">
        <w:rPr>
          <w:rFonts w:ascii="Arial" w:hAnsi="Arial" w:cs="Arial"/>
          <w:i/>
          <w:sz w:val="24"/>
        </w:rPr>
        <w:t>say</w:t>
      </w:r>
      <w:r w:rsidR="003E13B9">
        <w:rPr>
          <w:rFonts w:ascii="Arial" w:hAnsi="Arial" w:cs="Arial"/>
          <w:i/>
          <w:sz w:val="24"/>
        </w:rPr>
        <w:t xml:space="preserve"> </w:t>
      </w:r>
      <w:r w:rsidR="00D5253A" w:rsidRPr="00D5253A">
        <w:rPr>
          <w:rFonts w:ascii="Arial" w:hAnsi="Arial" w:cs="Arial"/>
          <w:i/>
          <w:sz w:val="24"/>
        </w:rPr>
        <w:t xml:space="preserve"> </w:t>
      </w:r>
      <w:r w:rsidR="007D10FB">
        <w:rPr>
          <w:rFonts w:ascii="Arial" w:hAnsi="Arial" w:cs="Arial"/>
          <w:i/>
          <w:sz w:val="24"/>
        </w:rPr>
        <w:t>‘</w:t>
      </w:r>
      <w:r w:rsidR="00D5253A" w:rsidRPr="00D5253A">
        <w:rPr>
          <w:rFonts w:ascii="Arial" w:hAnsi="Arial" w:cs="Arial"/>
          <w:i/>
          <w:sz w:val="24"/>
        </w:rPr>
        <w:t xml:space="preserve">look, there's </w:t>
      </w:r>
      <w:r w:rsidR="00C64F98">
        <w:rPr>
          <w:rFonts w:ascii="Arial" w:hAnsi="Arial" w:cs="Arial"/>
          <w:i/>
          <w:sz w:val="24"/>
        </w:rPr>
        <w:t xml:space="preserve">not </w:t>
      </w:r>
      <w:r w:rsidR="00D5253A" w:rsidRPr="00D5253A">
        <w:rPr>
          <w:rFonts w:ascii="Arial" w:hAnsi="Arial" w:cs="Arial"/>
          <w:i/>
          <w:sz w:val="24"/>
        </w:rPr>
        <w:t>a lot that we can do as an organi</w:t>
      </w:r>
      <w:r w:rsidR="00AD4A7A">
        <w:rPr>
          <w:rFonts w:ascii="Arial" w:hAnsi="Arial" w:cs="Arial"/>
          <w:i/>
          <w:sz w:val="24"/>
        </w:rPr>
        <w:t>s</w:t>
      </w:r>
      <w:r w:rsidR="00D5253A" w:rsidRPr="00D5253A">
        <w:rPr>
          <w:rFonts w:ascii="Arial" w:hAnsi="Arial" w:cs="Arial"/>
          <w:i/>
          <w:sz w:val="24"/>
        </w:rPr>
        <w:t xml:space="preserve">ation to help </w:t>
      </w:r>
      <w:r w:rsidR="00C64F98">
        <w:rPr>
          <w:rFonts w:ascii="Arial" w:hAnsi="Arial" w:cs="Arial"/>
          <w:i/>
          <w:sz w:val="24"/>
        </w:rPr>
        <w:tab/>
      </w:r>
      <w:r w:rsidR="00D5253A" w:rsidRPr="00D5253A">
        <w:rPr>
          <w:rFonts w:ascii="Arial" w:hAnsi="Arial" w:cs="Arial"/>
          <w:i/>
          <w:sz w:val="24"/>
        </w:rPr>
        <w:t>people</w:t>
      </w:r>
      <w:r w:rsidR="00C64F98">
        <w:rPr>
          <w:rFonts w:ascii="Arial" w:hAnsi="Arial" w:cs="Arial"/>
          <w:i/>
          <w:sz w:val="24"/>
        </w:rPr>
        <w:t xml:space="preserve"> </w:t>
      </w:r>
      <w:r w:rsidR="00D5253A" w:rsidRPr="00D5253A">
        <w:rPr>
          <w:rFonts w:ascii="Arial" w:hAnsi="Arial" w:cs="Arial"/>
          <w:i/>
          <w:sz w:val="24"/>
        </w:rPr>
        <w:t xml:space="preserve">who might find your recruitment process deeply </w:t>
      </w:r>
      <w:r w:rsidR="00C64F98">
        <w:rPr>
          <w:rFonts w:ascii="Arial" w:hAnsi="Arial" w:cs="Arial"/>
          <w:i/>
          <w:sz w:val="24"/>
        </w:rPr>
        <w:tab/>
      </w:r>
      <w:r w:rsidR="00D5253A" w:rsidRPr="00D5253A">
        <w:rPr>
          <w:rFonts w:ascii="Arial" w:hAnsi="Arial" w:cs="Arial"/>
          <w:i/>
          <w:sz w:val="24"/>
        </w:rPr>
        <w:t>uncomfortable</w:t>
      </w:r>
      <w:r w:rsidR="007D10FB">
        <w:rPr>
          <w:rFonts w:ascii="Arial" w:hAnsi="Arial" w:cs="Arial"/>
          <w:i/>
          <w:sz w:val="24"/>
        </w:rPr>
        <w:t>’</w:t>
      </w:r>
      <w:r w:rsidR="00D5253A" w:rsidRPr="00D5253A">
        <w:rPr>
          <w:rFonts w:ascii="Arial" w:hAnsi="Arial" w:cs="Arial"/>
          <w:i/>
          <w:sz w:val="24"/>
        </w:rPr>
        <w:t xml:space="preserve"> and </w:t>
      </w:r>
      <w:r>
        <w:rPr>
          <w:rFonts w:ascii="Arial" w:hAnsi="Arial" w:cs="Arial"/>
          <w:i/>
          <w:sz w:val="24"/>
        </w:rPr>
        <w:tab/>
      </w:r>
      <w:r w:rsidR="00D5253A" w:rsidRPr="00D5253A">
        <w:rPr>
          <w:rFonts w:ascii="Arial" w:hAnsi="Arial" w:cs="Arial"/>
          <w:i/>
          <w:sz w:val="24"/>
        </w:rPr>
        <w:t>that's a difficult position to put anyone in</w:t>
      </w:r>
    </w:p>
    <w:p w14:paraId="77DF7BFE" w14:textId="53A4B07D" w:rsidR="00717EDE" w:rsidRDefault="00717EDE" w:rsidP="00E052F1">
      <w:pPr>
        <w:rPr>
          <w:rFonts w:ascii="Arial" w:hAnsi="Arial" w:cs="Arial"/>
          <w:i/>
          <w:sz w:val="24"/>
        </w:rPr>
      </w:pPr>
    </w:p>
    <w:p w14:paraId="528E6DB7" w14:textId="056F4972" w:rsidR="00DE5E8B" w:rsidRPr="004F2131" w:rsidRDefault="00DE5E8B" w:rsidP="00E052F1">
      <w:pPr>
        <w:rPr>
          <w:rFonts w:ascii="Arial" w:hAnsi="Arial" w:cs="Arial"/>
          <w:b/>
          <w:i/>
          <w:sz w:val="24"/>
        </w:rPr>
      </w:pPr>
      <w:r w:rsidRPr="004F2131">
        <w:rPr>
          <w:rFonts w:ascii="Arial" w:hAnsi="Arial" w:cs="Arial"/>
          <w:b/>
          <w:i/>
          <w:sz w:val="24"/>
        </w:rPr>
        <w:t>Duration:</w:t>
      </w:r>
    </w:p>
    <w:p w14:paraId="1FD1E6B1" w14:textId="7A912F35" w:rsidR="002E7233" w:rsidRPr="004D7F8A" w:rsidRDefault="00905C4E" w:rsidP="00E052F1">
      <w:pPr>
        <w:rPr>
          <w:rFonts w:ascii="Arial" w:hAnsi="Arial" w:cs="Arial"/>
          <w:i/>
          <w:sz w:val="24"/>
        </w:rPr>
      </w:pPr>
      <w:r w:rsidRPr="004D7F8A">
        <w:rPr>
          <w:rFonts w:ascii="Arial" w:hAnsi="Arial" w:cs="Arial"/>
          <w:sz w:val="24"/>
        </w:rPr>
        <w:t>P2</w:t>
      </w:r>
      <w:r w:rsidR="004D7F8A">
        <w:rPr>
          <w:rFonts w:ascii="Arial" w:hAnsi="Arial" w:cs="Arial"/>
          <w:sz w:val="24"/>
        </w:rPr>
        <w:t>:</w:t>
      </w:r>
    </w:p>
    <w:p w14:paraId="2692FBF5" w14:textId="3A5B82A4" w:rsidR="00905C4E" w:rsidRDefault="002E7233" w:rsidP="00E052F1">
      <w:pPr>
        <w:rPr>
          <w:rFonts w:ascii="Arial" w:hAnsi="Arial" w:cs="Arial"/>
          <w:sz w:val="24"/>
        </w:rPr>
      </w:pPr>
      <w:r>
        <w:rPr>
          <w:rFonts w:ascii="Arial" w:hAnsi="Arial" w:cs="Arial"/>
          <w:i/>
          <w:sz w:val="24"/>
        </w:rPr>
        <w:tab/>
      </w:r>
      <w:r w:rsidR="00905C4E" w:rsidRPr="00905C4E">
        <w:rPr>
          <w:rFonts w:ascii="Arial" w:hAnsi="Arial" w:cs="Arial"/>
          <w:i/>
          <w:sz w:val="24"/>
        </w:rPr>
        <w:t xml:space="preserve">I'm thinking of a one day program. The likelihood is you learn a new </w:t>
      </w:r>
      <w:r>
        <w:rPr>
          <w:rFonts w:ascii="Arial" w:hAnsi="Arial" w:cs="Arial"/>
          <w:i/>
          <w:sz w:val="24"/>
        </w:rPr>
        <w:tab/>
      </w:r>
      <w:r w:rsidR="00905C4E" w:rsidRPr="00905C4E">
        <w:rPr>
          <w:rFonts w:ascii="Arial" w:hAnsi="Arial" w:cs="Arial"/>
          <w:i/>
          <w:sz w:val="24"/>
        </w:rPr>
        <w:t>skill and what it's about</w:t>
      </w:r>
      <w:r w:rsidR="00EE238D">
        <w:rPr>
          <w:rFonts w:ascii="Arial" w:hAnsi="Arial" w:cs="Arial"/>
          <w:i/>
          <w:sz w:val="24"/>
        </w:rPr>
        <w:t>,</w:t>
      </w:r>
      <w:r w:rsidR="00905C4E" w:rsidRPr="00905C4E">
        <w:rPr>
          <w:rFonts w:ascii="Arial" w:hAnsi="Arial" w:cs="Arial"/>
          <w:i/>
          <w:sz w:val="24"/>
        </w:rPr>
        <w:t xml:space="preserve"> arming that learner with the tools to go back </w:t>
      </w:r>
      <w:r>
        <w:rPr>
          <w:rFonts w:ascii="Arial" w:hAnsi="Arial" w:cs="Arial"/>
          <w:i/>
          <w:sz w:val="24"/>
        </w:rPr>
        <w:tab/>
      </w:r>
      <w:r w:rsidR="00905C4E" w:rsidRPr="00905C4E">
        <w:rPr>
          <w:rFonts w:ascii="Arial" w:hAnsi="Arial" w:cs="Arial"/>
          <w:i/>
          <w:sz w:val="24"/>
        </w:rPr>
        <w:t xml:space="preserve">to the workplace, and maybe have those conversations with their </w:t>
      </w:r>
      <w:r>
        <w:rPr>
          <w:rFonts w:ascii="Arial" w:hAnsi="Arial" w:cs="Arial"/>
          <w:i/>
          <w:sz w:val="24"/>
        </w:rPr>
        <w:tab/>
      </w:r>
      <w:r w:rsidR="00905C4E" w:rsidRPr="00905C4E">
        <w:rPr>
          <w:rFonts w:ascii="Arial" w:hAnsi="Arial" w:cs="Arial"/>
          <w:i/>
          <w:sz w:val="24"/>
        </w:rPr>
        <w:t>manager</w:t>
      </w:r>
    </w:p>
    <w:p w14:paraId="6593DB95" w14:textId="2D872621" w:rsidR="002E7233" w:rsidRPr="004D7F8A" w:rsidRDefault="001E1468" w:rsidP="00E052F1">
      <w:pPr>
        <w:rPr>
          <w:rFonts w:ascii="Arial" w:hAnsi="Arial" w:cs="Arial"/>
          <w:sz w:val="24"/>
        </w:rPr>
      </w:pPr>
      <w:r w:rsidRPr="004D7F8A">
        <w:rPr>
          <w:rFonts w:ascii="Arial" w:hAnsi="Arial" w:cs="Arial"/>
          <w:sz w:val="24"/>
        </w:rPr>
        <w:t>P1</w:t>
      </w:r>
      <w:r w:rsidR="004D7F8A">
        <w:rPr>
          <w:rFonts w:ascii="Arial" w:hAnsi="Arial" w:cs="Arial"/>
          <w:sz w:val="24"/>
        </w:rPr>
        <w:t>:</w:t>
      </w:r>
    </w:p>
    <w:p w14:paraId="64489D42" w14:textId="4D8778A1" w:rsidR="00DE5E8B" w:rsidRPr="00B30FF2" w:rsidRDefault="002E7233" w:rsidP="00E052F1">
      <w:pPr>
        <w:rPr>
          <w:rFonts w:ascii="Arial" w:hAnsi="Arial" w:cs="Arial"/>
          <w:i/>
          <w:sz w:val="24"/>
        </w:rPr>
      </w:pPr>
      <w:r>
        <w:rPr>
          <w:rFonts w:ascii="Arial" w:hAnsi="Arial" w:cs="Arial"/>
          <w:i/>
          <w:sz w:val="24"/>
        </w:rPr>
        <w:tab/>
      </w:r>
      <w:r w:rsidR="00B30FF2" w:rsidRPr="00B30FF2">
        <w:rPr>
          <w:rFonts w:ascii="Arial" w:hAnsi="Arial" w:cs="Arial"/>
          <w:i/>
          <w:sz w:val="24"/>
        </w:rPr>
        <w:t>I don't think people look</w:t>
      </w:r>
      <w:r w:rsidR="00B30FF2">
        <w:rPr>
          <w:rFonts w:ascii="Arial" w:hAnsi="Arial" w:cs="Arial"/>
          <w:i/>
          <w:sz w:val="24"/>
        </w:rPr>
        <w:t xml:space="preserve"> at</w:t>
      </w:r>
      <w:r w:rsidR="00B30FF2" w:rsidRPr="00B30FF2">
        <w:rPr>
          <w:rFonts w:ascii="Arial" w:hAnsi="Arial" w:cs="Arial"/>
          <w:i/>
          <w:sz w:val="24"/>
        </w:rPr>
        <w:t xml:space="preserve"> the reflective practice </w:t>
      </w:r>
      <w:r w:rsidR="00B30FF2">
        <w:rPr>
          <w:rFonts w:ascii="Arial" w:hAnsi="Arial" w:cs="Arial"/>
          <w:i/>
          <w:sz w:val="24"/>
        </w:rPr>
        <w:t>a</w:t>
      </w:r>
      <w:r w:rsidR="00B30FF2" w:rsidRPr="00B30FF2">
        <w:rPr>
          <w:rFonts w:ascii="Arial" w:hAnsi="Arial" w:cs="Arial"/>
          <w:i/>
          <w:sz w:val="24"/>
        </w:rPr>
        <w:t xml:space="preserve">s difficult. It gets </w:t>
      </w:r>
      <w:r>
        <w:rPr>
          <w:rFonts w:ascii="Arial" w:hAnsi="Arial" w:cs="Arial"/>
          <w:i/>
          <w:sz w:val="24"/>
        </w:rPr>
        <w:tab/>
      </w:r>
      <w:r w:rsidR="00B30FF2" w:rsidRPr="00B30FF2">
        <w:rPr>
          <w:rFonts w:ascii="Arial" w:hAnsi="Arial" w:cs="Arial"/>
          <w:i/>
          <w:sz w:val="24"/>
        </w:rPr>
        <w:t xml:space="preserve">you thinking. Most people don't think on a daily basis and it's tiring. So </w:t>
      </w:r>
      <w:r>
        <w:rPr>
          <w:rFonts w:ascii="Arial" w:hAnsi="Arial" w:cs="Arial"/>
          <w:i/>
          <w:sz w:val="24"/>
        </w:rPr>
        <w:tab/>
      </w:r>
      <w:r w:rsidR="00B30FF2" w:rsidRPr="00B30FF2">
        <w:rPr>
          <w:rFonts w:ascii="Arial" w:hAnsi="Arial" w:cs="Arial"/>
          <w:i/>
          <w:sz w:val="24"/>
        </w:rPr>
        <w:t xml:space="preserve">even 5 min of reflective practice. </w:t>
      </w:r>
      <w:r w:rsidR="00094784">
        <w:rPr>
          <w:rFonts w:ascii="Arial" w:hAnsi="Arial" w:cs="Arial"/>
          <w:i/>
          <w:sz w:val="24"/>
        </w:rPr>
        <w:t>Y</w:t>
      </w:r>
      <w:r w:rsidR="00B30FF2" w:rsidRPr="00B30FF2">
        <w:rPr>
          <w:rFonts w:ascii="Arial" w:hAnsi="Arial" w:cs="Arial"/>
          <w:i/>
          <w:sz w:val="24"/>
        </w:rPr>
        <w:t>ou're saying 4 separate junctures</w:t>
      </w:r>
      <w:r w:rsidR="00B30FF2">
        <w:rPr>
          <w:rFonts w:ascii="Arial" w:hAnsi="Arial" w:cs="Arial"/>
          <w:i/>
          <w:sz w:val="24"/>
        </w:rPr>
        <w:t xml:space="preserve"> </w:t>
      </w:r>
      <w:r>
        <w:rPr>
          <w:rFonts w:ascii="Arial" w:hAnsi="Arial" w:cs="Arial"/>
          <w:i/>
          <w:sz w:val="24"/>
        </w:rPr>
        <w:tab/>
      </w:r>
      <w:r w:rsidR="00B30FF2">
        <w:rPr>
          <w:rFonts w:ascii="Arial" w:hAnsi="Arial" w:cs="Arial"/>
          <w:i/>
          <w:sz w:val="24"/>
        </w:rPr>
        <w:t>over a full day</w:t>
      </w:r>
    </w:p>
    <w:p w14:paraId="2EF8B9C3" w14:textId="0E2A8DF1" w:rsidR="002E7233" w:rsidRPr="004D7F8A" w:rsidRDefault="009471C4" w:rsidP="00E052F1">
      <w:pPr>
        <w:rPr>
          <w:rFonts w:ascii="Arial" w:hAnsi="Arial" w:cs="Arial"/>
          <w:sz w:val="24"/>
        </w:rPr>
      </w:pPr>
      <w:r w:rsidRPr="004D7F8A">
        <w:rPr>
          <w:rFonts w:ascii="Arial" w:hAnsi="Arial" w:cs="Arial"/>
          <w:sz w:val="24"/>
        </w:rPr>
        <w:t>P2</w:t>
      </w:r>
      <w:r w:rsidR="004D7F8A">
        <w:rPr>
          <w:rFonts w:ascii="Arial" w:hAnsi="Arial" w:cs="Arial"/>
          <w:sz w:val="24"/>
        </w:rPr>
        <w:t>:</w:t>
      </w:r>
      <w:r w:rsidRPr="004D7F8A">
        <w:rPr>
          <w:rFonts w:ascii="Arial" w:hAnsi="Arial" w:cs="Arial"/>
          <w:sz w:val="24"/>
        </w:rPr>
        <w:t xml:space="preserve"> </w:t>
      </w:r>
    </w:p>
    <w:p w14:paraId="3B19117F" w14:textId="38F5ECBA" w:rsidR="00C831CB" w:rsidRPr="009471C4" w:rsidRDefault="002E7233" w:rsidP="00E052F1">
      <w:pPr>
        <w:rPr>
          <w:rFonts w:ascii="Arial" w:hAnsi="Arial" w:cs="Arial"/>
          <w:i/>
          <w:sz w:val="24"/>
        </w:rPr>
      </w:pPr>
      <w:r>
        <w:rPr>
          <w:rFonts w:ascii="Arial" w:hAnsi="Arial" w:cs="Arial"/>
          <w:i/>
          <w:sz w:val="24"/>
        </w:rPr>
        <w:tab/>
      </w:r>
      <w:r w:rsidR="009471C4" w:rsidRPr="009471C4">
        <w:rPr>
          <w:rFonts w:ascii="Arial" w:hAnsi="Arial" w:cs="Arial"/>
          <w:i/>
          <w:sz w:val="24"/>
        </w:rPr>
        <w:t xml:space="preserve">I've actually found sometimes an hour can be just maybe a little bit </w:t>
      </w:r>
      <w:r>
        <w:rPr>
          <w:rFonts w:ascii="Arial" w:hAnsi="Arial" w:cs="Arial"/>
          <w:i/>
          <w:sz w:val="24"/>
        </w:rPr>
        <w:tab/>
      </w:r>
      <w:r w:rsidR="009471C4" w:rsidRPr="009471C4">
        <w:rPr>
          <w:rFonts w:ascii="Arial" w:hAnsi="Arial" w:cs="Arial"/>
          <w:i/>
          <w:sz w:val="24"/>
        </w:rPr>
        <w:t xml:space="preserve">too long. So maybe between 30 and 45 min. It's usually probably </w:t>
      </w:r>
      <w:r>
        <w:rPr>
          <w:rFonts w:ascii="Arial" w:hAnsi="Arial" w:cs="Arial"/>
          <w:i/>
          <w:sz w:val="24"/>
        </w:rPr>
        <w:tab/>
      </w:r>
      <w:r w:rsidR="009471C4" w:rsidRPr="009471C4">
        <w:rPr>
          <w:rFonts w:ascii="Arial" w:hAnsi="Arial" w:cs="Arial"/>
          <w:i/>
          <w:sz w:val="24"/>
        </w:rPr>
        <w:t>enough on time</w:t>
      </w:r>
    </w:p>
    <w:p w14:paraId="12320A79" w14:textId="77777777" w:rsidR="00717EDE" w:rsidRDefault="00717EDE" w:rsidP="00E052F1">
      <w:pPr>
        <w:rPr>
          <w:rFonts w:ascii="Arial" w:hAnsi="Arial" w:cs="Arial"/>
          <w:b/>
          <w:i/>
          <w:sz w:val="24"/>
        </w:rPr>
      </w:pPr>
    </w:p>
    <w:p w14:paraId="014E9D25" w14:textId="77777777" w:rsidR="00FB5934" w:rsidRDefault="00FB5934" w:rsidP="00E052F1">
      <w:pPr>
        <w:rPr>
          <w:rFonts w:ascii="Arial" w:hAnsi="Arial" w:cs="Arial"/>
          <w:b/>
          <w:i/>
          <w:sz w:val="24"/>
        </w:rPr>
      </w:pPr>
    </w:p>
    <w:p w14:paraId="574B2F34" w14:textId="77777777" w:rsidR="00FB5934" w:rsidRDefault="00FB5934" w:rsidP="00E052F1">
      <w:pPr>
        <w:rPr>
          <w:rFonts w:ascii="Arial" w:hAnsi="Arial" w:cs="Arial"/>
          <w:b/>
          <w:i/>
          <w:sz w:val="24"/>
        </w:rPr>
      </w:pPr>
    </w:p>
    <w:p w14:paraId="1DD83CD3" w14:textId="77777777" w:rsidR="00FB5934" w:rsidRDefault="00FB5934" w:rsidP="00E052F1">
      <w:pPr>
        <w:rPr>
          <w:rFonts w:ascii="Arial" w:hAnsi="Arial" w:cs="Arial"/>
          <w:b/>
          <w:i/>
          <w:sz w:val="24"/>
        </w:rPr>
      </w:pPr>
    </w:p>
    <w:p w14:paraId="2D77E6CA" w14:textId="7A5EB1CF" w:rsidR="00E625EB" w:rsidRPr="004F2131" w:rsidRDefault="00E625EB" w:rsidP="00E052F1">
      <w:pPr>
        <w:rPr>
          <w:rFonts w:ascii="Arial" w:hAnsi="Arial" w:cs="Arial"/>
          <w:b/>
          <w:i/>
          <w:sz w:val="24"/>
        </w:rPr>
      </w:pPr>
      <w:r w:rsidRPr="004F2131">
        <w:rPr>
          <w:rFonts w:ascii="Arial" w:hAnsi="Arial" w:cs="Arial"/>
          <w:b/>
          <w:i/>
          <w:sz w:val="24"/>
        </w:rPr>
        <w:lastRenderedPageBreak/>
        <w:t>Subjects/Content</w:t>
      </w:r>
      <w:r w:rsidR="00717EDE">
        <w:rPr>
          <w:rFonts w:ascii="Arial" w:hAnsi="Arial" w:cs="Arial"/>
          <w:b/>
          <w:i/>
          <w:sz w:val="24"/>
        </w:rPr>
        <w:t>:</w:t>
      </w:r>
    </w:p>
    <w:p w14:paraId="0E5BF260" w14:textId="77777777" w:rsidR="0041594B" w:rsidRDefault="00EF0618" w:rsidP="00E052F1">
      <w:pPr>
        <w:rPr>
          <w:rFonts w:ascii="Arial" w:hAnsi="Arial" w:cs="Arial"/>
          <w:b/>
          <w:sz w:val="24"/>
        </w:rPr>
      </w:pPr>
      <w:r w:rsidRPr="00EF0618">
        <w:rPr>
          <w:rFonts w:ascii="Arial" w:hAnsi="Arial" w:cs="Arial"/>
          <w:sz w:val="24"/>
        </w:rPr>
        <w:t>Biggs &amp; Tang,</w:t>
      </w:r>
      <w:r w:rsidR="00D25DE6">
        <w:rPr>
          <w:rFonts w:ascii="Arial" w:hAnsi="Arial" w:cs="Arial"/>
          <w:sz w:val="24"/>
        </w:rPr>
        <w:t xml:space="preserve"> referencing</w:t>
      </w:r>
      <w:r w:rsidRPr="00EF0618">
        <w:rPr>
          <w:rFonts w:ascii="Arial" w:hAnsi="Arial" w:cs="Arial"/>
          <w:sz w:val="24"/>
        </w:rPr>
        <w:t xml:space="preserve"> Gardner</w:t>
      </w:r>
      <w:r w:rsidR="00D25DE6">
        <w:rPr>
          <w:rFonts w:ascii="Arial" w:hAnsi="Arial" w:cs="Arial"/>
          <w:sz w:val="24"/>
        </w:rPr>
        <w:t>;</w:t>
      </w:r>
      <w:r>
        <w:rPr>
          <w:rFonts w:ascii="Arial" w:hAnsi="Arial" w:cs="Arial"/>
          <w:b/>
          <w:sz w:val="24"/>
        </w:rPr>
        <w:t xml:space="preserve"> </w:t>
      </w:r>
    </w:p>
    <w:p w14:paraId="749694CE" w14:textId="68C71823" w:rsidR="009629DA" w:rsidRPr="00E625EB" w:rsidRDefault="002E7233" w:rsidP="00E052F1">
      <w:pPr>
        <w:rPr>
          <w:rFonts w:ascii="Arial" w:hAnsi="Arial" w:cs="Arial"/>
          <w:b/>
          <w:sz w:val="24"/>
        </w:rPr>
      </w:pPr>
      <w:r>
        <w:rPr>
          <w:rFonts w:ascii="Arial" w:hAnsi="Arial" w:cs="Arial"/>
          <w:i/>
          <w:sz w:val="24"/>
        </w:rPr>
        <w:tab/>
      </w:r>
      <w:r w:rsidR="004D7F8A">
        <w:rPr>
          <w:rFonts w:ascii="Arial" w:hAnsi="Arial" w:cs="Arial"/>
          <w:i/>
          <w:sz w:val="24"/>
        </w:rPr>
        <w:t>T</w:t>
      </w:r>
      <w:r w:rsidR="00EF0618" w:rsidRPr="00EF0618">
        <w:rPr>
          <w:rFonts w:ascii="Arial" w:hAnsi="Arial" w:cs="Arial"/>
          <w:i/>
          <w:sz w:val="24"/>
        </w:rPr>
        <w:t>he greatest enemy of understanding is coverage</w:t>
      </w:r>
      <w:r w:rsidR="00EF0618">
        <w:rPr>
          <w:rFonts w:ascii="Arial" w:hAnsi="Arial" w:cs="Arial"/>
          <w:i/>
          <w:sz w:val="24"/>
        </w:rPr>
        <w:t xml:space="preserve"> (…)</w:t>
      </w:r>
      <w:r w:rsidR="00EF0618" w:rsidRPr="00EF0618">
        <w:rPr>
          <w:rFonts w:ascii="Arial" w:hAnsi="Arial" w:cs="Arial"/>
          <w:i/>
          <w:sz w:val="24"/>
        </w:rPr>
        <w:t xml:space="preserve"> If you’re </w:t>
      </w:r>
      <w:r>
        <w:rPr>
          <w:rFonts w:ascii="Arial" w:hAnsi="Arial" w:cs="Arial"/>
          <w:i/>
          <w:sz w:val="24"/>
        </w:rPr>
        <w:tab/>
      </w:r>
      <w:r w:rsidR="00EF0618" w:rsidRPr="00EF0618">
        <w:rPr>
          <w:rFonts w:ascii="Arial" w:hAnsi="Arial" w:cs="Arial"/>
          <w:i/>
          <w:sz w:val="24"/>
        </w:rPr>
        <w:t xml:space="preserve">determined to cover a lot of things, you are guaranteeing that most kids </w:t>
      </w:r>
      <w:r>
        <w:rPr>
          <w:rFonts w:ascii="Arial" w:hAnsi="Arial" w:cs="Arial"/>
          <w:i/>
          <w:sz w:val="24"/>
        </w:rPr>
        <w:tab/>
      </w:r>
      <w:r w:rsidR="00EF0618" w:rsidRPr="00EF0618">
        <w:rPr>
          <w:rFonts w:ascii="Arial" w:hAnsi="Arial" w:cs="Arial"/>
          <w:i/>
          <w:sz w:val="24"/>
        </w:rPr>
        <w:t xml:space="preserve">will not understand, because they haven’t had time enough to go into </w:t>
      </w:r>
      <w:r>
        <w:rPr>
          <w:rFonts w:ascii="Arial" w:hAnsi="Arial" w:cs="Arial"/>
          <w:i/>
          <w:sz w:val="24"/>
        </w:rPr>
        <w:tab/>
      </w:r>
      <w:r w:rsidR="00EF0618" w:rsidRPr="00EF0618">
        <w:rPr>
          <w:rFonts w:ascii="Arial" w:hAnsi="Arial" w:cs="Arial"/>
          <w:i/>
          <w:sz w:val="24"/>
        </w:rPr>
        <w:t xml:space="preserve">things in depth, to figure out what the requisite understanding is, and </w:t>
      </w:r>
      <w:r>
        <w:rPr>
          <w:rFonts w:ascii="Arial" w:hAnsi="Arial" w:cs="Arial"/>
          <w:i/>
          <w:sz w:val="24"/>
        </w:rPr>
        <w:tab/>
      </w:r>
      <w:r w:rsidR="00EF0618" w:rsidRPr="00EF0618">
        <w:rPr>
          <w:rFonts w:ascii="Arial" w:hAnsi="Arial" w:cs="Arial"/>
          <w:i/>
          <w:sz w:val="24"/>
        </w:rPr>
        <w:t>be able to perform that understanding in different situations</w:t>
      </w:r>
      <w:r w:rsidR="00EF0618">
        <w:rPr>
          <w:rFonts w:ascii="Arial" w:hAnsi="Arial" w:cs="Arial"/>
          <w:i/>
          <w:sz w:val="24"/>
        </w:rPr>
        <w:t xml:space="preserve"> </w:t>
      </w:r>
      <w:r w:rsidR="00EF0618" w:rsidRPr="00EF0618">
        <w:rPr>
          <w:rFonts w:ascii="Arial" w:hAnsi="Arial" w:cs="Arial"/>
          <w:i/>
          <w:sz w:val="24"/>
        </w:rPr>
        <w:t xml:space="preserve"> </w:t>
      </w:r>
      <w:r w:rsidR="00EF0618">
        <w:rPr>
          <w:rFonts w:ascii="Arial" w:hAnsi="Arial" w:cs="Arial"/>
          <w:i/>
          <w:sz w:val="24"/>
        </w:rPr>
        <w:fldChar w:fldCharType="begin"/>
      </w:r>
      <w:r w:rsidR="00EF0618">
        <w:rPr>
          <w:rFonts w:ascii="Arial" w:hAnsi="Arial" w:cs="Arial"/>
          <w:i/>
          <w:sz w:val="24"/>
        </w:rPr>
        <w:instrText xml:space="preserve"> ADDIN ZOTERO_ITEM CSL_CITATION {"citationID":"wTmKNrai","properties":{"formattedCitation":"(Biggs J. and Tang, C., 2007, p. 82)","plainCitation":"(Biggs J. and Tang, C., 2007, p. 82)","noteIndex":0},"citationItems":[{"id":1023,"uris":["http://zotero.org/users/local/uOzvVzEy/items/62NV77MI"],"itemData":{"id":1023,"type":"document","title":"Biggs and Tang Teaching for Quality Learning at University Third edition","author":[{"literal":"Biggs J."},{"literal":"Tang, C."}],"accessed":{"date-parts":[["2023",6,23]]},"issued":{"date-parts":[["2007"]]}},"locator":"82"}],"schema":"https://github.com/citation-style-language/schema/raw/master/csl-citation.json"} </w:instrText>
      </w:r>
      <w:r w:rsidR="00EF0618">
        <w:rPr>
          <w:rFonts w:ascii="Arial" w:hAnsi="Arial" w:cs="Arial"/>
          <w:i/>
          <w:sz w:val="24"/>
        </w:rPr>
        <w:fldChar w:fldCharType="separate"/>
      </w:r>
      <w:r w:rsidR="00EF0618">
        <w:rPr>
          <w:rFonts w:ascii="Arial" w:hAnsi="Arial" w:cs="Arial"/>
          <w:i/>
          <w:noProof/>
          <w:sz w:val="24"/>
        </w:rPr>
        <w:t xml:space="preserve">(Biggs J. </w:t>
      </w:r>
      <w:r>
        <w:rPr>
          <w:rFonts w:ascii="Arial" w:hAnsi="Arial" w:cs="Arial"/>
          <w:i/>
          <w:noProof/>
          <w:sz w:val="24"/>
        </w:rPr>
        <w:tab/>
      </w:r>
      <w:r w:rsidR="00EF0618">
        <w:rPr>
          <w:rFonts w:ascii="Arial" w:hAnsi="Arial" w:cs="Arial"/>
          <w:i/>
          <w:noProof/>
          <w:sz w:val="24"/>
        </w:rPr>
        <w:t>and Tang, C., 2007, p. 82)</w:t>
      </w:r>
      <w:r w:rsidR="00EF0618">
        <w:rPr>
          <w:rFonts w:ascii="Arial" w:hAnsi="Arial" w:cs="Arial"/>
          <w:i/>
          <w:sz w:val="24"/>
        </w:rPr>
        <w:fldChar w:fldCharType="end"/>
      </w:r>
    </w:p>
    <w:p w14:paraId="0F5FE8D8" w14:textId="77EE917D" w:rsidR="002E7233" w:rsidRPr="004D7F8A" w:rsidRDefault="00F34283" w:rsidP="00E052F1">
      <w:pPr>
        <w:rPr>
          <w:rFonts w:ascii="Arial" w:hAnsi="Arial" w:cs="Arial"/>
          <w:i/>
          <w:sz w:val="24"/>
        </w:rPr>
      </w:pPr>
      <w:r w:rsidRPr="004D7F8A">
        <w:rPr>
          <w:rFonts w:ascii="Arial" w:hAnsi="Arial" w:cs="Arial"/>
          <w:sz w:val="24"/>
        </w:rPr>
        <w:t>P2</w:t>
      </w:r>
      <w:r w:rsidR="004D7F8A">
        <w:rPr>
          <w:rFonts w:ascii="Arial" w:hAnsi="Arial" w:cs="Arial"/>
          <w:sz w:val="24"/>
        </w:rPr>
        <w:t>:</w:t>
      </w:r>
      <w:r w:rsidRPr="004D7F8A">
        <w:rPr>
          <w:rFonts w:ascii="Arial" w:hAnsi="Arial" w:cs="Arial"/>
          <w:i/>
          <w:sz w:val="24"/>
        </w:rPr>
        <w:t xml:space="preserve">  </w:t>
      </w:r>
    </w:p>
    <w:p w14:paraId="2D411DD9" w14:textId="080EDF19" w:rsidR="00F34283" w:rsidRPr="00846EDE" w:rsidRDefault="002E7233" w:rsidP="00E052F1">
      <w:pPr>
        <w:rPr>
          <w:rFonts w:ascii="Arial" w:hAnsi="Arial" w:cs="Arial"/>
          <w:i/>
          <w:sz w:val="24"/>
        </w:rPr>
      </w:pPr>
      <w:r>
        <w:rPr>
          <w:rFonts w:ascii="Arial" w:hAnsi="Arial" w:cs="Arial"/>
          <w:i/>
          <w:sz w:val="24"/>
        </w:rPr>
        <w:tab/>
      </w:r>
      <w:r w:rsidR="00F34283" w:rsidRPr="00846EDE">
        <w:rPr>
          <w:rFonts w:ascii="Arial" w:hAnsi="Arial" w:cs="Arial"/>
          <w:i/>
          <w:sz w:val="24"/>
        </w:rPr>
        <w:t>For full day training</w:t>
      </w:r>
      <w:r w:rsidR="00F34283">
        <w:rPr>
          <w:rFonts w:ascii="Arial" w:hAnsi="Arial" w:cs="Arial"/>
          <w:i/>
          <w:sz w:val="24"/>
        </w:rPr>
        <w:t xml:space="preserve"> (…)</w:t>
      </w:r>
      <w:r w:rsidR="00F34283" w:rsidRPr="00846EDE">
        <w:rPr>
          <w:rFonts w:ascii="Arial" w:hAnsi="Arial" w:cs="Arial"/>
          <w:i/>
          <w:sz w:val="24"/>
        </w:rPr>
        <w:t xml:space="preserve"> I would tend to go with </w:t>
      </w:r>
      <w:r w:rsidR="00F34283">
        <w:rPr>
          <w:rFonts w:ascii="Arial" w:hAnsi="Arial" w:cs="Arial"/>
          <w:i/>
          <w:sz w:val="24"/>
        </w:rPr>
        <w:t>three</w:t>
      </w:r>
      <w:r w:rsidR="00F34283" w:rsidRPr="00846EDE">
        <w:rPr>
          <w:rFonts w:ascii="Arial" w:hAnsi="Arial" w:cs="Arial"/>
          <w:i/>
          <w:sz w:val="24"/>
        </w:rPr>
        <w:t xml:space="preserve"> is a magic number</w:t>
      </w:r>
      <w:r w:rsidR="00477904">
        <w:rPr>
          <w:rFonts w:ascii="Arial" w:hAnsi="Arial" w:cs="Arial"/>
          <w:i/>
          <w:sz w:val="24"/>
        </w:rPr>
        <w:t xml:space="preserve"> </w:t>
      </w:r>
      <w:r>
        <w:rPr>
          <w:rFonts w:ascii="Arial" w:hAnsi="Arial" w:cs="Arial"/>
          <w:i/>
          <w:sz w:val="24"/>
        </w:rPr>
        <w:tab/>
      </w:r>
      <w:r w:rsidR="00477904">
        <w:rPr>
          <w:rFonts w:ascii="Arial" w:hAnsi="Arial" w:cs="Arial"/>
          <w:i/>
          <w:sz w:val="24"/>
        </w:rPr>
        <w:t>(…)</w:t>
      </w:r>
      <w:r w:rsidR="00F34283" w:rsidRPr="00846EDE">
        <w:rPr>
          <w:rFonts w:ascii="Arial" w:hAnsi="Arial" w:cs="Arial"/>
          <w:i/>
          <w:sz w:val="24"/>
        </w:rPr>
        <w:t xml:space="preserve"> </w:t>
      </w:r>
      <w:r w:rsidR="00477904">
        <w:rPr>
          <w:rFonts w:ascii="Arial" w:hAnsi="Arial" w:cs="Arial"/>
          <w:i/>
          <w:sz w:val="24"/>
        </w:rPr>
        <w:t>s</w:t>
      </w:r>
      <w:r w:rsidR="00F34283" w:rsidRPr="00846EDE">
        <w:rPr>
          <w:rFonts w:ascii="Arial" w:hAnsi="Arial" w:cs="Arial"/>
          <w:i/>
          <w:sz w:val="24"/>
        </w:rPr>
        <w:t xml:space="preserve">o </w:t>
      </w:r>
      <w:r w:rsidR="00EE238D">
        <w:rPr>
          <w:rFonts w:ascii="Arial" w:hAnsi="Arial" w:cs="Arial"/>
          <w:i/>
          <w:sz w:val="24"/>
        </w:rPr>
        <w:t>you</w:t>
      </w:r>
      <w:r w:rsidR="00F34283" w:rsidRPr="00846EDE">
        <w:rPr>
          <w:rFonts w:ascii="Arial" w:hAnsi="Arial" w:cs="Arial"/>
          <w:i/>
          <w:sz w:val="24"/>
        </w:rPr>
        <w:t xml:space="preserve"> have </w:t>
      </w:r>
      <w:r w:rsidR="00F34283">
        <w:rPr>
          <w:rFonts w:ascii="Arial" w:hAnsi="Arial" w:cs="Arial"/>
          <w:i/>
          <w:sz w:val="24"/>
        </w:rPr>
        <w:t>two</w:t>
      </w:r>
      <w:r w:rsidR="00F34283" w:rsidRPr="00846EDE">
        <w:rPr>
          <w:rFonts w:ascii="Arial" w:hAnsi="Arial" w:cs="Arial"/>
          <w:i/>
          <w:sz w:val="24"/>
        </w:rPr>
        <w:t xml:space="preserve"> blocks in the morning. And </w:t>
      </w:r>
      <w:r w:rsidR="00F34283">
        <w:rPr>
          <w:rFonts w:ascii="Arial" w:hAnsi="Arial" w:cs="Arial"/>
          <w:i/>
          <w:sz w:val="24"/>
        </w:rPr>
        <w:t>two</w:t>
      </w:r>
      <w:r w:rsidR="00F34283" w:rsidRPr="00846EDE">
        <w:rPr>
          <w:rFonts w:ascii="Arial" w:hAnsi="Arial" w:cs="Arial"/>
          <w:i/>
          <w:sz w:val="24"/>
        </w:rPr>
        <w:t xml:space="preserve"> in the afternoon, </w:t>
      </w:r>
      <w:r>
        <w:rPr>
          <w:rFonts w:ascii="Arial" w:hAnsi="Arial" w:cs="Arial"/>
          <w:i/>
          <w:sz w:val="24"/>
        </w:rPr>
        <w:tab/>
      </w:r>
      <w:r w:rsidR="00F34283" w:rsidRPr="00846EDE">
        <w:rPr>
          <w:rFonts w:ascii="Arial" w:hAnsi="Arial" w:cs="Arial"/>
          <w:i/>
          <w:sz w:val="24"/>
        </w:rPr>
        <w:t xml:space="preserve">but that you would cover </w:t>
      </w:r>
      <w:r w:rsidR="00467688">
        <w:rPr>
          <w:rFonts w:ascii="Arial" w:hAnsi="Arial" w:cs="Arial"/>
          <w:i/>
          <w:sz w:val="24"/>
        </w:rPr>
        <w:t>three</w:t>
      </w:r>
      <w:r w:rsidR="00F34283" w:rsidRPr="00846EDE">
        <w:rPr>
          <w:rFonts w:ascii="Arial" w:hAnsi="Arial" w:cs="Arial"/>
          <w:i/>
          <w:sz w:val="24"/>
        </w:rPr>
        <w:t xml:space="preserve"> </w:t>
      </w:r>
      <w:r w:rsidR="00F34283">
        <w:rPr>
          <w:rFonts w:ascii="Arial" w:hAnsi="Arial" w:cs="Arial"/>
          <w:i/>
          <w:sz w:val="24"/>
        </w:rPr>
        <w:t>‘</w:t>
      </w:r>
      <w:r w:rsidR="00F34283" w:rsidRPr="00846EDE">
        <w:rPr>
          <w:rFonts w:ascii="Arial" w:hAnsi="Arial" w:cs="Arial"/>
          <w:i/>
          <w:sz w:val="24"/>
        </w:rPr>
        <w:t>teaching blocks</w:t>
      </w:r>
      <w:r w:rsidR="00F34283">
        <w:rPr>
          <w:rFonts w:ascii="Arial" w:hAnsi="Arial" w:cs="Arial"/>
          <w:i/>
          <w:sz w:val="24"/>
        </w:rPr>
        <w:t>’</w:t>
      </w:r>
      <w:r w:rsidR="00F34283" w:rsidRPr="00846EDE">
        <w:rPr>
          <w:rFonts w:ascii="Arial" w:hAnsi="Arial" w:cs="Arial"/>
          <w:i/>
          <w:sz w:val="24"/>
        </w:rPr>
        <w:t xml:space="preserve">, and then have the </w:t>
      </w:r>
      <w:r>
        <w:rPr>
          <w:rFonts w:ascii="Arial" w:hAnsi="Arial" w:cs="Arial"/>
          <w:i/>
          <w:sz w:val="24"/>
        </w:rPr>
        <w:tab/>
      </w:r>
      <w:r w:rsidR="00F34283" w:rsidRPr="00846EDE">
        <w:rPr>
          <w:rFonts w:ascii="Arial" w:hAnsi="Arial" w:cs="Arial"/>
          <w:i/>
          <w:sz w:val="24"/>
        </w:rPr>
        <w:t xml:space="preserve">final block bringing it all together, </w:t>
      </w:r>
      <w:r w:rsidR="00EE238D">
        <w:rPr>
          <w:rFonts w:ascii="Arial" w:hAnsi="Arial" w:cs="Arial"/>
          <w:i/>
          <w:sz w:val="24"/>
        </w:rPr>
        <w:t>which</w:t>
      </w:r>
      <w:r w:rsidR="00F34283" w:rsidRPr="00846EDE">
        <w:rPr>
          <w:rFonts w:ascii="Arial" w:hAnsi="Arial" w:cs="Arial"/>
          <w:i/>
          <w:sz w:val="24"/>
        </w:rPr>
        <w:t xml:space="preserve"> creat</w:t>
      </w:r>
      <w:r w:rsidR="00EE238D">
        <w:rPr>
          <w:rFonts w:ascii="Arial" w:hAnsi="Arial" w:cs="Arial"/>
          <w:i/>
          <w:sz w:val="24"/>
        </w:rPr>
        <w:t>es</w:t>
      </w:r>
      <w:r w:rsidR="00F34283" w:rsidRPr="00846EDE">
        <w:rPr>
          <w:rFonts w:ascii="Arial" w:hAnsi="Arial" w:cs="Arial"/>
          <w:i/>
          <w:sz w:val="24"/>
        </w:rPr>
        <w:t xml:space="preserve"> a space for people to </w:t>
      </w:r>
      <w:r>
        <w:rPr>
          <w:rFonts w:ascii="Arial" w:hAnsi="Arial" w:cs="Arial"/>
          <w:i/>
          <w:sz w:val="24"/>
        </w:rPr>
        <w:tab/>
      </w:r>
      <w:r w:rsidR="00F34283" w:rsidRPr="00846EDE">
        <w:rPr>
          <w:rFonts w:ascii="Arial" w:hAnsi="Arial" w:cs="Arial"/>
          <w:i/>
          <w:sz w:val="24"/>
        </w:rPr>
        <w:t>look at their next steps</w:t>
      </w:r>
    </w:p>
    <w:p w14:paraId="0F692B5C" w14:textId="71402483" w:rsidR="002E7233" w:rsidRPr="004D7F8A" w:rsidRDefault="00E625EB" w:rsidP="00E052F1">
      <w:pPr>
        <w:rPr>
          <w:rFonts w:ascii="Arial" w:hAnsi="Arial" w:cs="Arial"/>
          <w:sz w:val="24"/>
        </w:rPr>
      </w:pPr>
      <w:r w:rsidRPr="004D7F8A">
        <w:rPr>
          <w:rFonts w:ascii="Arial" w:hAnsi="Arial" w:cs="Arial"/>
          <w:sz w:val="24"/>
        </w:rPr>
        <w:t>P1</w:t>
      </w:r>
      <w:r w:rsidR="004D7F8A">
        <w:rPr>
          <w:rFonts w:ascii="Arial" w:hAnsi="Arial" w:cs="Arial"/>
          <w:sz w:val="24"/>
        </w:rPr>
        <w:t>:</w:t>
      </w:r>
    </w:p>
    <w:p w14:paraId="2B1BF8C7" w14:textId="5D5202EA" w:rsidR="00E625EB" w:rsidRPr="008B4B5D" w:rsidRDefault="002E7233" w:rsidP="00E052F1">
      <w:pPr>
        <w:rPr>
          <w:color w:val="FF0000"/>
        </w:rPr>
      </w:pPr>
      <w:r>
        <w:rPr>
          <w:rFonts w:ascii="Arial" w:hAnsi="Arial" w:cs="Arial"/>
          <w:i/>
          <w:sz w:val="24"/>
        </w:rPr>
        <w:tab/>
      </w:r>
      <w:r w:rsidR="004D7F8A">
        <w:rPr>
          <w:rFonts w:ascii="Arial" w:hAnsi="Arial" w:cs="Arial"/>
          <w:i/>
          <w:sz w:val="24"/>
        </w:rPr>
        <w:t>P</w:t>
      </w:r>
      <w:r w:rsidR="00E625EB" w:rsidRPr="00E625EB">
        <w:rPr>
          <w:rFonts w:ascii="Arial" w:hAnsi="Arial" w:cs="Arial"/>
          <w:i/>
          <w:sz w:val="24"/>
        </w:rPr>
        <w:t xml:space="preserve">eople in that industry coming in for a diversity day or an awareness </w:t>
      </w:r>
      <w:r>
        <w:rPr>
          <w:rFonts w:ascii="Arial" w:hAnsi="Arial" w:cs="Arial"/>
          <w:i/>
          <w:sz w:val="24"/>
        </w:rPr>
        <w:tab/>
      </w:r>
      <w:r w:rsidR="00E625EB" w:rsidRPr="00E625EB">
        <w:rPr>
          <w:rFonts w:ascii="Arial" w:hAnsi="Arial" w:cs="Arial"/>
          <w:i/>
          <w:sz w:val="24"/>
        </w:rPr>
        <w:t xml:space="preserve">session they're gonna need </w:t>
      </w:r>
      <w:r w:rsidR="00EA0754">
        <w:rPr>
          <w:rFonts w:ascii="Arial" w:hAnsi="Arial" w:cs="Arial"/>
          <w:i/>
          <w:sz w:val="24"/>
        </w:rPr>
        <w:t>an</w:t>
      </w:r>
      <w:r w:rsidR="00E625EB" w:rsidRPr="00E625EB">
        <w:rPr>
          <w:rFonts w:ascii="Arial" w:hAnsi="Arial" w:cs="Arial"/>
          <w:i/>
          <w:sz w:val="24"/>
        </w:rPr>
        <w:t xml:space="preserve"> </w:t>
      </w:r>
      <w:r w:rsidR="00EA0754">
        <w:rPr>
          <w:rFonts w:ascii="Arial" w:hAnsi="Arial" w:cs="Arial"/>
          <w:i/>
          <w:sz w:val="24"/>
        </w:rPr>
        <w:t>A</w:t>
      </w:r>
      <w:r w:rsidR="00E625EB" w:rsidRPr="00E625EB">
        <w:rPr>
          <w:rFonts w:ascii="Arial" w:hAnsi="Arial" w:cs="Arial"/>
          <w:i/>
          <w:sz w:val="24"/>
        </w:rPr>
        <w:t>wareness session</w:t>
      </w:r>
      <w:r w:rsidR="00EA0754">
        <w:rPr>
          <w:rFonts w:ascii="Arial" w:hAnsi="Arial" w:cs="Arial"/>
          <w:i/>
          <w:sz w:val="24"/>
        </w:rPr>
        <w:t xml:space="preserve"> f</w:t>
      </w:r>
      <w:r w:rsidR="00E625EB" w:rsidRPr="00E625EB">
        <w:rPr>
          <w:rFonts w:ascii="Arial" w:hAnsi="Arial" w:cs="Arial"/>
          <w:i/>
          <w:sz w:val="24"/>
        </w:rPr>
        <w:t xml:space="preserve">irst, they're gonna </w:t>
      </w:r>
      <w:r>
        <w:rPr>
          <w:rFonts w:ascii="Arial" w:hAnsi="Arial" w:cs="Arial"/>
          <w:i/>
          <w:sz w:val="24"/>
        </w:rPr>
        <w:tab/>
      </w:r>
      <w:r w:rsidR="00E625EB" w:rsidRPr="00E625EB">
        <w:rPr>
          <w:rFonts w:ascii="Arial" w:hAnsi="Arial" w:cs="Arial"/>
          <w:i/>
          <w:sz w:val="24"/>
        </w:rPr>
        <w:t xml:space="preserve">need that before the group think. And before they come up with the </w:t>
      </w:r>
      <w:r>
        <w:rPr>
          <w:rFonts w:ascii="Arial" w:hAnsi="Arial" w:cs="Arial"/>
          <w:i/>
          <w:sz w:val="24"/>
        </w:rPr>
        <w:tab/>
      </w:r>
      <w:r w:rsidR="00E625EB" w:rsidRPr="00E625EB">
        <w:rPr>
          <w:rFonts w:ascii="Arial" w:hAnsi="Arial" w:cs="Arial"/>
          <w:i/>
          <w:sz w:val="24"/>
        </w:rPr>
        <w:t>solutions</w:t>
      </w:r>
    </w:p>
    <w:p w14:paraId="67A30BB1" w14:textId="77777777" w:rsidR="002E7233" w:rsidRDefault="002E7233" w:rsidP="00E052F1">
      <w:pPr>
        <w:rPr>
          <w:rFonts w:ascii="Arial" w:hAnsi="Arial" w:cs="Arial"/>
          <w:b/>
          <w:i/>
          <w:sz w:val="24"/>
        </w:rPr>
      </w:pPr>
    </w:p>
    <w:p w14:paraId="0407D343" w14:textId="2B5499F5" w:rsidR="005A4CE6" w:rsidRPr="004F2131" w:rsidRDefault="005A4CE6" w:rsidP="00E052F1">
      <w:pPr>
        <w:rPr>
          <w:rFonts w:ascii="Arial" w:hAnsi="Arial" w:cs="Arial"/>
          <w:b/>
          <w:i/>
          <w:sz w:val="24"/>
        </w:rPr>
      </w:pPr>
      <w:r w:rsidRPr="004F2131">
        <w:rPr>
          <w:rFonts w:ascii="Arial" w:hAnsi="Arial" w:cs="Arial"/>
          <w:b/>
          <w:i/>
          <w:sz w:val="24"/>
        </w:rPr>
        <w:t>Teaching</w:t>
      </w:r>
      <w:r w:rsidR="00C378E0" w:rsidRPr="004F2131">
        <w:rPr>
          <w:rFonts w:ascii="Arial" w:hAnsi="Arial" w:cs="Arial"/>
          <w:b/>
          <w:i/>
          <w:sz w:val="24"/>
        </w:rPr>
        <w:t xml:space="preserve"> Methods</w:t>
      </w:r>
      <w:r w:rsidR="00717EDE">
        <w:rPr>
          <w:rFonts w:ascii="Arial" w:hAnsi="Arial" w:cs="Arial"/>
          <w:b/>
          <w:i/>
          <w:sz w:val="24"/>
        </w:rPr>
        <w:t>:</w:t>
      </w:r>
    </w:p>
    <w:p w14:paraId="46075FA0" w14:textId="7962622C" w:rsidR="002E7233" w:rsidRPr="004D7F8A" w:rsidRDefault="006D62E6" w:rsidP="00E052F1">
      <w:pPr>
        <w:rPr>
          <w:rFonts w:ascii="Arial" w:hAnsi="Arial" w:cs="Arial"/>
          <w:sz w:val="24"/>
        </w:rPr>
      </w:pPr>
      <w:r w:rsidRPr="004D7F8A">
        <w:rPr>
          <w:rFonts w:ascii="Arial" w:hAnsi="Arial" w:cs="Arial"/>
          <w:sz w:val="24"/>
        </w:rPr>
        <w:t>P1</w:t>
      </w:r>
      <w:r w:rsidR="004D7F8A">
        <w:rPr>
          <w:rFonts w:ascii="Arial" w:hAnsi="Arial" w:cs="Arial"/>
          <w:sz w:val="24"/>
        </w:rPr>
        <w:t>:</w:t>
      </w:r>
      <w:r w:rsidRPr="004D7F8A">
        <w:rPr>
          <w:rFonts w:ascii="Arial" w:hAnsi="Arial" w:cs="Arial"/>
          <w:sz w:val="24"/>
        </w:rPr>
        <w:t xml:space="preserve"> </w:t>
      </w:r>
    </w:p>
    <w:p w14:paraId="4A53320D" w14:textId="6E294DF8" w:rsidR="005A4CE6" w:rsidRDefault="002E7233" w:rsidP="00E052F1">
      <w:pPr>
        <w:rPr>
          <w:rFonts w:ascii="Arial" w:hAnsi="Arial" w:cs="Arial"/>
          <w:i/>
          <w:sz w:val="24"/>
        </w:rPr>
      </w:pPr>
      <w:r>
        <w:rPr>
          <w:rFonts w:ascii="Arial" w:hAnsi="Arial" w:cs="Arial"/>
          <w:i/>
          <w:sz w:val="24"/>
        </w:rPr>
        <w:tab/>
      </w:r>
      <w:r w:rsidR="004D7F8A">
        <w:rPr>
          <w:rFonts w:ascii="Arial" w:hAnsi="Arial" w:cs="Arial"/>
          <w:i/>
          <w:sz w:val="24"/>
        </w:rPr>
        <w:t>Y</w:t>
      </w:r>
      <w:r w:rsidR="006D62E6" w:rsidRPr="006D62E6">
        <w:rPr>
          <w:rFonts w:ascii="Arial" w:hAnsi="Arial" w:cs="Arial"/>
          <w:i/>
          <w:sz w:val="24"/>
        </w:rPr>
        <w:t xml:space="preserve">ou want to create an environment based on trust. That would be one </w:t>
      </w:r>
      <w:r>
        <w:rPr>
          <w:rFonts w:ascii="Arial" w:hAnsi="Arial" w:cs="Arial"/>
          <w:i/>
          <w:sz w:val="24"/>
        </w:rPr>
        <w:tab/>
      </w:r>
      <w:r w:rsidR="006D62E6" w:rsidRPr="006D62E6">
        <w:rPr>
          <w:rFonts w:ascii="Arial" w:hAnsi="Arial" w:cs="Arial"/>
          <w:i/>
          <w:sz w:val="24"/>
        </w:rPr>
        <w:t>of the big things for me. You want to make it some bit fun</w:t>
      </w:r>
      <w:r w:rsidR="00CF1A09">
        <w:rPr>
          <w:rFonts w:ascii="Arial" w:hAnsi="Arial" w:cs="Arial"/>
          <w:i/>
          <w:sz w:val="24"/>
        </w:rPr>
        <w:t>,</w:t>
      </w:r>
      <w:r w:rsidR="006D62E6" w:rsidRPr="006D62E6">
        <w:rPr>
          <w:rFonts w:ascii="Arial" w:hAnsi="Arial" w:cs="Arial"/>
          <w:i/>
          <w:sz w:val="24"/>
        </w:rPr>
        <w:t xml:space="preserve"> relaxing</w:t>
      </w:r>
    </w:p>
    <w:p w14:paraId="5D0689D3" w14:textId="16CF8E96" w:rsidR="002E7233" w:rsidRPr="004D7F8A" w:rsidRDefault="00AD18AE" w:rsidP="00E052F1">
      <w:pPr>
        <w:rPr>
          <w:rFonts w:ascii="Arial" w:hAnsi="Arial" w:cs="Arial"/>
          <w:sz w:val="24"/>
        </w:rPr>
      </w:pPr>
      <w:r w:rsidRPr="004D7F8A">
        <w:rPr>
          <w:rFonts w:ascii="Arial" w:hAnsi="Arial" w:cs="Arial"/>
          <w:sz w:val="24"/>
        </w:rPr>
        <w:t>P3</w:t>
      </w:r>
      <w:r w:rsidR="004D7F8A">
        <w:rPr>
          <w:rFonts w:ascii="Arial" w:hAnsi="Arial" w:cs="Arial"/>
          <w:sz w:val="24"/>
        </w:rPr>
        <w:t>:</w:t>
      </w:r>
    </w:p>
    <w:p w14:paraId="794684B1" w14:textId="077E4D02" w:rsidR="00AD18AE" w:rsidRDefault="002E7233" w:rsidP="00E052F1">
      <w:pPr>
        <w:rPr>
          <w:rFonts w:ascii="Arial" w:hAnsi="Arial" w:cs="Arial"/>
          <w:i/>
          <w:sz w:val="24"/>
        </w:rPr>
      </w:pPr>
      <w:r>
        <w:rPr>
          <w:rFonts w:ascii="Arial" w:hAnsi="Arial" w:cs="Arial"/>
          <w:i/>
          <w:sz w:val="24"/>
        </w:rPr>
        <w:tab/>
      </w:r>
      <w:r w:rsidR="00AD18AE">
        <w:rPr>
          <w:rFonts w:ascii="Arial" w:hAnsi="Arial" w:cs="Arial"/>
          <w:i/>
          <w:sz w:val="24"/>
        </w:rPr>
        <w:t>I</w:t>
      </w:r>
      <w:r w:rsidR="00562D3A">
        <w:rPr>
          <w:rFonts w:ascii="Arial" w:hAnsi="Arial" w:cs="Arial"/>
          <w:i/>
          <w:sz w:val="24"/>
        </w:rPr>
        <w:t>t</w:t>
      </w:r>
      <w:r w:rsidR="00AD18AE" w:rsidRPr="00AD18AE">
        <w:rPr>
          <w:rFonts w:ascii="Arial" w:hAnsi="Arial" w:cs="Arial"/>
          <w:i/>
          <w:sz w:val="24"/>
        </w:rPr>
        <w:t xml:space="preserve"> has to be personable. They have to make that connection with </w:t>
      </w:r>
      <w:r>
        <w:rPr>
          <w:rFonts w:ascii="Arial" w:hAnsi="Arial" w:cs="Arial"/>
          <w:i/>
          <w:sz w:val="24"/>
        </w:rPr>
        <w:tab/>
      </w:r>
      <w:r w:rsidR="00AD18AE" w:rsidRPr="00AD18AE">
        <w:rPr>
          <w:rFonts w:ascii="Arial" w:hAnsi="Arial" w:cs="Arial"/>
          <w:i/>
          <w:sz w:val="24"/>
        </w:rPr>
        <w:t>somebody</w:t>
      </w:r>
      <w:r w:rsidR="00657697">
        <w:rPr>
          <w:rFonts w:ascii="Arial" w:hAnsi="Arial" w:cs="Arial"/>
          <w:i/>
          <w:sz w:val="24"/>
        </w:rPr>
        <w:t>,</w:t>
      </w:r>
      <w:r w:rsidR="00AD18AE" w:rsidRPr="00AD18AE">
        <w:rPr>
          <w:rFonts w:ascii="Arial" w:hAnsi="Arial" w:cs="Arial"/>
          <w:i/>
          <w:sz w:val="24"/>
        </w:rPr>
        <w:t xml:space="preserve"> that it's not just a very formal training</w:t>
      </w:r>
      <w:r w:rsidR="00657697">
        <w:rPr>
          <w:rFonts w:ascii="Arial" w:hAnsi="Arial" w:cs="Arial"/>
          <w:i/>
          <w:sz w:val="24"/>
        </w:rPr>
        <w:t>,</w:t>
      </w:r>
      <w:r w:rsidR="00AD18AE" w:rsidRPr="00AD18AE">
        <w:rPr>
          <w:rFonts w:ascii="Arial" w:hAnsi="Arial" w:cs="Arial"/>
          <w:i/>
          <w:sz w:val="24"/>
        </w:rPr>
        <w:t xml:space="preserve"> flip chart business, </w:t>
      </w:r>
      <w:r>
        <w:rPr>
          <w:rFonts w:ascii="Arial" w:hAnsi="Arial" w:cs="Arial"/>
          <w:i/>
          <w:sz w:val="24"/>
        </w:rPr>
        <w:lastRenderedPageBreak/>
        <w:tab/>
      </w:r>
      <w:r w:rsidR="00AD18AE" w:rsidRPr="00AD18AE">
        <w:rPr>
          <w:rFonts w:ascii="Arial" w:hAnsi="Arial" w:cs="Arial"/>
          <w:i/>
          <w:sz w:val="24"/>
        </w:rPr>
        <w:t xml:space="preserve">you know, </w:t>
      </w:r>
      <w:r w:rsidR="00CF1A09" w:rsidRPr="00AD18AE">
        <w:rPr>
          <w:rFonts w:ascii="Arial" w:hAnsi="Arial" w:cs="Arial"/>
          <w:i/>
          <w:sz w:val="24"/>
        </w:rPr>
        <w:t>PowerPoint</w:t>
      </w:r>
      <w:r w:rsidR="00AD18AE" w:rsidRPr="00AD18AE">
        <w:rPr>
          <w:rFonts w:ascii="Arial" w:hAnsi="Arial" w:cs="Arial"/>
          <w:i/>
          <w:sz w:val="24"/>
        </w:rPr>
        <w:t xml:space="preserve">, knowledge. It has to be a </w:t>
      </w:r>
      <w:r w:rsidR="00CF1A09" w:rsidRPr="00AD18AE">
        <w:rPr>
          <w:rFonts w:ascii="Arial" w:hAnsi="Arial" w:cs="Arial"/>
          <w:i/>
          <w:sz w:val="24"/>
        </w:rPr>
        <w:t>kinaesthetic</w:t>
      </w:r>
      <w:r w:rsidR="00AD18AE" w:rsidRPr="00AD18AE">
        <w:rPr>
          <w:rFonts w:ascii="Arial" w:hAnsi="Arial" w:cs="Arial"/>
          <w:i/>
          <w:sz w:val="24"/>
        </w:rPr>
        <w:t xml:space="preserve"> </w:t>
      </w:r>
      <w:r>
        <w:rPr>
          <w:rFonts w:ascii="Arial" w:hAnsi="Arial" w:cs="Arial"/>
          <w:i/>
          <w:sz w:val="24"/>
        </w:rPr>
        <w:tab/>
      </w:r>
      <w:r w:rsidR="00AD18AE" w:rsidRPr="00AD18AE">
        <w:rPr>
          <w:rFonts w:ascii="Arial" w:hAnsi="Arial" w:cs="Arial"/>
          <w:i/>
          <w:sz w:val="24"/>
        </w:rPr>
        <w:t xml:space="preserve">workshop, it has to be role-playing, something that enables them to </w:t>
      </w:r>
      <w:r>
        <w:rPr>
          <w:rFonts w:ascii="Arial" w:hAnsi="Arial" w:cs="Arial"/>
          <w:i/>
          <w:sz w:val="24"/>
        </w:rPr>
        <w:tab/>
      </w:r>
      <w:r w:rsidR="00AD18AE" w:rsidRPr="00AD18AE">
        <w:rPr>
          <w:rFonts w:ascii="Arial" w:hAnsi="Arial" w:cs="Arial"/>
          <w:i/>
          <w:sz w:val="24"/>
        </w:rPr>
        <w:t xml:space="preserve">really think about how it how it is for that person.…….it has to be active, </w:t>
      </w:r>
      <w:r>
        <w:rPr>
          <w:rFonts w:ascii="Arial" w:hAnsi="Arial" w:cs="Arial"/>
          <w:i/>
          <w:sz w:val="24"/>
        </w:rPr>
        <w:tab/>
      </w:r>
      <w:r w:rsidR="00AD18AE" w:rsidRPr="00AD18AE">
        <w:rPr>
          <w:rFonts w:ascii="Arial" w:hAnsi="Arial" w:cs="Arial"/>
          <w:i/>
          <w:sz w:val="24"/>
        </w:rPr>
        <w:t>active</w:t>
      </w:r>
      <w:r w:rsidR="00837D6E">
        <w:rPr>
          <w:rFonts w:ascii="Arial" w:hAnsi="Arial" w:cs="Arial"/>
          <w:i/>
          <w:sz w:val="24"/>
        </w:rPr>
        <w:t>,</w:t>
      </w:r>
      <w:r w:rsidR="00AD18AE" w:rsidRPr="00AD18AE">
        <w:rPr>
          <w:rFonts w:ascii="Arial" w:hAnsi="Arial" w:cs="Arial"/>
          <w:i/>
          <w:sz w:val="24"/>
        </w:rPr>
        <w:t xml:space="preserve"> active every time</w:t>
      </w:r>
    </w:p>
    <w:p w14:paraId="7354F497" w14:textId="57E8243F" w:rsidR="002E7233" w:rsidRPr="004D7F8A" w:rsidRDefault="006D62E6" w:rsidP="00E052F1">
      <w:pPr>
        <w:rPr>
          <w:rFonts w:ascii="Arial" w:hAnsi="Arial" w:cs="Arial"/>
          <w:sz w:val="24"/>
        </w:rPr>
      </w:pPr>
      <w:r w:rsidRPr="004D7F8A">
        <w:rPr>
          <w:rFonts w:ascii="Arial" w:hAnsi="Arial" w:cs="Arial"/>
          <w:sz w:val="24"/>
        </w:rPr>
        <w:t>P1</w:t>
      </w:r>
      <w:r w:rsidR="004D7F8A">
        <w:rPr>
          <w:rFonts w:ascii="Arial" w:hAnsi="Arial" w:cs="Arial"/>
          <w:sz w:val="24"/>
        </w:rPr>
        <w:t>:</w:t>
      </w:r>
      <w:r w:rsidRPr="004D7F8A">
        <w:rPr>
          <w:rFonts w:ascii="Arial" w:hAnsi="Arial" w:cs="Arial"/>
          <w:sz w:val="24"/>
        </w:rPr>
        <w:t xml:space="preserve"> </w:t>
      </w:r>
    </w:p>
    <w:p w14:paraId="099F84F5" w14:textId="41A120E6" w:rsidR="006D62E6" w:rsidRDefault="002E7233" w:rsidP="00E052F1">
      <w:pPr>
        <w:rPr>
          <w:rFonts w:ascii="Arial" w:hAnsi="Arial" w:cs="Arial"/>
          <w:i/>
          <w:sz w:val="24"/>
        </w:rPr>
      </w:pPr>
      <w:r>
        <w:rPr>
          <w:rFonts w:ascii="Arial" w:hAnsi="Arial" w:cs="Arial"/>
          <w:i/>
          <w:sz w:val="24"/>
        </w:rPr>
        <w:tab/>
      </w:r>
      <w:r w:rsidR="004D7F8A">
        <w:rPr>
          <w:rFonts w:ascii="Arial" w:hAnsi="Arial" w:cs="Arial"/>
          <w:i/>
          <w:sz w:val="24"/>
        </w:rPr>
        <w:t>T</w:t>
      </w:r>
      <w:r w:rsidR="006D62E6" w:rsidRPr="006D62E6">
        <w:rPr>
          <w:rFonts w:ascii="Arial" w:hAnsi="Arial" w:cs="Arial"/>
          <w:i/>
          <w:sz w:val="24"/>
        </w:rPr>
        <w:t xml:space="preserve">hings like peer learning and collaborative work. They just tend to </w:t>
      </w:r>
      <w:r>
        <w:rPr>
          <w:rFonts w:ascii="Arial" w:hAnsi="Arial" w:cs="Arial"/>
          <w:i/>
          <w:sz w:val="24"/>
        </w:rPr>
        <w:tab/>
      </w:r>
      <w:r w:rsidR="006D62E6" w:rsidRPr="006D62E6">
        <w:rPr>
          <w:rFonts w:ascii="Arial" w:hAnsi="Arial" w:cs="Arial"/>
          <w:i/>
          <w:sz w:val="24"/>
        </w:rPr>
        <w:t>flow a bit easier. So if you build those strategies into your classroom</w:t>
      </w:r>
      <w:r w:rsidR="009E65F2">
        <w:rPr>
          <w:rFonts w:ascii="Arial" w:hAnsi="Arial" w:cs="Arial"/>
          <w:i/>
          <w:sz w:val="24"/>
        </w:rPr>
        <w:t>…</w:t>
      </w:r>
      <w:r w:rsidR="006D62E6" w:rsidRPr="006D62E6">
        <w:rPr>
          <w:rFonts w:ascii="Arial" w:hAnsi="Arial" w:cs="Arial"/>
          <w:i/>
          <w:sz w:val="24"/>
        </w:rPr>
        <w:t xml:space="preserve"> </w:t>
      </w:r>
      <w:r>
        <w:rPr>
          <w:rFonts w:ascii="Arial" w:hAnsi="Arial" w:cs="Arial"/>
          <w:i/>
          <w:sz w:val="24"/>
        </w:rPr>
        <w:tab/>
      </w:r>
      <w:r w:rsidR="006D62E6" w:rsidRPr="006D62E6">
        <w:rPr>
          <w:rFonts w:ascii="Arial" w:hAnsi="Arial" w:cs="Arial"/>
          <w:i/>
          <w:sz w:val="24"/>
        </w:rPr>
        <w:t>people are going to learn at a deeper level</w:t>
      </w:r>
    </w:p>
    <w:p w14:paraId="1690737E" w14:textId="084AF214" w:rsidR="002E7233" w:rsidRPr="004D7F8A" w:rsidRDefault="00E7030E" w:rsidP="00E052F1">
      <w:pPr>
        <w:rPr>
          <w:rFonts w:ascii="Arial" w:hAnsi="Arial" w:cs="Arial"/>
          <w:sz w:val="24"/>
        </w:rPr>
      </w:pPr>
      <w:r w:rsidRPr="004D7F8A">
        <w:rPr>
          <w:rFonts w:ascii="Arial" w:hAnsi="Arial" w:cs="Arial"/>
          <w:sz w:val="24"/>
        </w:rPr>
        <w:t>P2</w:t>
      </w:r>
      <w:r w:rsidR="004D7F8A" w:rsidRPr="004D7F8A">
        <w:rPr>
          <w:rFonts w:ascii="Arial" w:hAnsi="Arial" w:cs="Arial"/>
          <w:sz w:val="24"/>
        </w:rPr>
        <w:t>:</w:t>
      </w:r>
      <w:r w:rsidRPr="004D7F8A">
        <w:rPr>
          <w:rFonts w:ascii="Arial" w:hAnsi="Arial" w:cs="Arial"/>
          <w:sz w:val="24"/>
        </w:rPr>
        <w:t xml:space="preserve"> </w:t>
      </w:r>
    </w:p>
    <w:p w14:paraId="470C4A12" w14:textId="4F3EA399" w:rsidR="00E7030E" w:rsidRPr="006D62E6" w:rsidRDefault="002E7233" w:rsidP="00E052F1">
      <w:pPr>
        <w:rPr>
          <w:rFonts w:ascii="Arial" w:hAnsi="Arial" w:cs="Arial"/>
          <w:i/>
          <w:sz w:val="24"/>
        </w:rPr>
      </w:pPr>
      <w:r>
        <w:rPr>
          <w:rFonts w:ascii="Arial" w:hAnsi="Arial" w:cs="Arial"/>
          <w:i/>
          <w:sz w:val="24"/>
        </w:rPr>
        <w:tab/>
      </w:r>
      <w:r w:rsidR="004D7F8A">
        <w:rPr>
          <w:rFonts w:ascii="Arial" w:hAnsi="Arial" w:cs="Arial"/>
          <w:i/>
          <w:sz w:val="24"/>
        </w:rPr>
        <w:t>T</w:t>
      </w:r>
      <w:r w:rsidR="00E7030E" w:rsidRPr="00E7030E">
        <w:rPr>
          <w:rFonts w:ascii="Arial" w:hAnsi="Arial" w:cs="Arial"/>
          <w:i/>
          <w:sz w:val="24"/>
        </w:rPr>
        <w:t>he other one that's coming out for me are presentations</w:t>
      </w:r>
      <w:r w:rsidR="009E65F2">
        <w:rPr>
          <w:rFonts w:ascii="Arial" w:hAnsi="Arial" w:cs="Arial"/>
          <w:i/>
          <w:sz w:val="24"/>
        </w:rPr>
        <w:t xml:space="preserve"> (…)</w:t>
      </w:r>
      <w:r w:rsidR="00E7030E" w:rsidRPr="00E7030E">
        <w:rPr>
          <w:rFonts w:ascii="Arial" w:hAnsi="Arial" w:cs="Arial"/>
          <w:i/>
          <w:sz w:val="24"/>
        </w:rPr>
        <w:t xml:space="preserve"> we </w:t>
      </w:r>
      <w:r>
        <w:rPr>
          <w:rFonts w:ascii="Arial" w:hAnsi="Arial" w:cs="Arial"/>
          <w:i/>
          <w:sz w:val="24"/>
        </w:rPr>
        <w:tab/>
      </w:r>
      <w:r w:rsidR="00E7030E" w:rsidRPr="00E7030E">
        <w:rPr>
          <w:rFonts w:ascii="Arial" w:hAnsi="Arial" w:cs="Arial"/>
          <w:i/>
          <w:sz w:val="24"/>
        </w:rPr>
        <w:t xml:space="preserve">would tend to combine our assessments with a presentation </w:t>
      </w:r>
      <w:r w:rsidR="001F1030">
        <w:rPr>
          <w:rFonts w:ascii="Arial" w:hAnsi="Arial" w:cs="Arial"/>
          <w:i/>
          <w:sz w:val="24"/>
        </w:rPr>
        <w:t>to</w:t>
      </w:r>
      <w:r w:rsidR="00E7030E" w:rsidRPr="00E7030E">
        <w:rPr>
          <w:rFonts w:ascii="Arial" w:hAnsi="Arial" w:cs="Arial"/>
          <w:i/>
          <w:sz w:val="24"/>
        </w:rPr>
        <w:t xml:space="preserve"> end a </w:t>
      </w:r>
      <w:r>
        <w:rPr>
          <w:rFonts w:ascii="Arial" w:hAnsi="Arial" w:cs="Arial"/>
          <w:i/>
          <w:sz w:val="24"/>
        </w:rPr>
        <w:tab/>
      </w:r>
      <w:r w:rsidR="00E7030E" w:rsidRPr="00E7030E">
        <w:rPr>
          <w:rFonts w:ascii="Arial" w:hAnsi="Arial" w:cs="Arial"/>
          <w:i/>
          <w:sz w:val="24"/>
        </w:rPr>
        <w:t>program, and I think the presentation as an assessment tool</w:t>
      </w:r>
      <w:r w:rsidR="009E65F2">
        <w:rPr>
          <w:rFonts w:ascii="Arial" w:hAnsi="Arial" w:cs="Arial"/>
          <w:i/>
          <w:sz w:val="24"/>
        </w:rPr>
        <w:t>,</w:t>
      </w:r>
      <w:r w:rsidR="00E7030E" w:rsidRPr="00E7030E">
        <w:rPr>
          <w:rFonts w:ascii="Arial" w:hAnsi="Arial" w:cs="Arial"/>
          <w:i/>
          <w:sz w:val="24"/>
        </w:rPr>
        <w:t xml:space="preserve"> </w:t>
      </w:r>
      <w:r w:rsidR="009E65F2">
        <w:rPr>
          <w:rFonts w:ascii="Arial" w:hAnsi="Arial" w:cs="Arial"/>
          <w:i/>
          <w:sz w:val="24"/>
        </w:rPr>
        <w:t>i</w:t>
      </w:r>
      <w:r w:rsidR="00E7030E" w:rsidRPr="00E7030E">
        <w:rPr>
          <w:rFonts w:ascii="Arial" w:hAnsi="Arial" w:cs="Arial"/>
          <w:i/>
          <w:sz w:val="24"/>
        </w:rPr>
        <w:t xml:space="preserve">t's such </w:t>
      </w:r>
      <w:r>
        <w:rPr>
          <w:rFonts w:ascii="Arial" w:hAnsi="Arial" w:cs="Arial"/>
          <w:i/>
          <w:sz w:val="24"/>
        </w:rPr>
        <w:tab/>
      </w:r>
      <w:r w:rsidR="00E7030E" w:rsidRPr="00E7030E">
        <w:rPr>
          <w:rFonts w:ascii="Arial" w:hAnsi="Arial" w:cs="Arial"/>
          <w:i/>
          <w:sz w:val="24"/>
        </w:rPr>
        <w:t xml:space="preserve">a rich assessment, because you're really getting the persons full </w:t>
      </w:r>
      <w:r>
        <w:rPr>
          <w:rFonts w:ascii="Arial" w:hAnsi="Arial" w:cs="Arial"/>
          <w:i/>
          <w:sz w:val="24"/>
        </w:rPr>
        <w:tab/>
      </w:r>
      <w:r w:rsidR="00E7030E" w:rsidRPr="00E7030E">
        <w:rPr>
          <w:rFonts w:ascii="Arial" w:hAnsi="Arial" w:cs="Arial"/>
          <w:i/>
          <w:sz w:val="24"/>
        </w:rPr>
        <w:t>personality and their thinking</w:t>
      </w:r>
    </w:p>
    <w:p w14:paraId="694F7E64" w14:textId="48BB7ECB" w:rsidR="002E7233" w:rsidRPr="004D7F8A" w:rsidRDefault="00A878C8" w:rsidP="00E052F1">
      <w:pPr>
        <w:rPr>
          <w:rFonts w:ascii="Arial" w:hAnsi="Arial" w:cs="Arial"/>
          <w:sz w:val="24"/>
        </w:rPr>
      </w:pPr>
      <w:r w:rsidRPr="004D7F8A">
        <w:rPr>
          <w:rFonts w:ascii="Arial" w:hAnsi="Arial" w:cs="Arial"/>
          <w:sz w:val="24"/>
        </w:rPr>
        <w:t>P1</w:t>
      </w:r>
      <w:r w:rsidR="004D7F8A">
        <w:rPr>
          <w:rFonts w:ascii="Arial" w:hAnsi="Arial" w:cs="Arial"/>
          <w:sz w:val="24"/>
        </w:rPr>
        <w:t>:</w:t>
      </w:r>
      <w:r w:rsidRPr="004D7F8A">
        <w:rPr>
          <w:rFonts w:ascii="Arial" w:hAnsi="Arial" w:cs="Arial"/>
          <w:sz w:val="24"/>
        </w:rPr>
        <w:t xml:space="preserve"> </w:t>
      </w:r>
    </w:p>
    <w:p w14:paraId="6BF9ACE3" w14:textId="2B4AC608" w:rsidR="00A878C8" w:rsidRDefault="002E7233" w:rsidP="00E052F1">
      <w:pPr>
        <w:rPr>
          <w:rFonts w:ascii="Arial" w:hAnsi="Arial" w:cs="Arial"/>
          <w:i/>
          <w:sz w:val="24"/>
        </w:rPr>
      </w:pPr>
      <w:r>
        <w:rPr>
          <w:rFonts w:ascii="Arial" w:hAnsi="Arial" w:cs="Arial"/>
          <w:i/>
          <w:sz w:val="24"/>
        </w:rPr>
        <w:tab/>
      </w:r>
      <w:r w:rsidR="004D7F8A">
        <w:rPr>
          <w:rFonts w:ascii="Arial" w:hAnsi="Arial" w:cs="Arial"/>
          <w:i/>
          <w:sz w:val="24"/>
        </w:rPr>
        <w:t>G</w:t>
      </w:r>
      <w:r w:rsidR="00A878C8" w:rsidRPr="00A878C8">
        <w:rPr>
          <w:rFonts w:ascii="Arial" w:hAnsi="Arial" w:cs="Arial"/>
          <w:i/>
          <w:sz w:val="24"/>
        </w:rPr>
        <w:t>ive them a candidate on paper, for example</w:t>
      </w:r>
      <w:r w:rsidR="00BA64DB">
        <w:rPr>
          <w:rFonts w:ascii="Arial" w:hAnsi="Arial" w:cs="Arial"/>
          <w:i/>
          <w:sz w:val="24"/>
        </w:rPr>
        <w:t>, who</w:t>
      </w:r>
      <w:r w:rsidR="00A878C8" w:rsidRPr="00A878C8">
        <w:rPr>
          <w:rFonts w:ascii="Arial" w:hAnsi="Arial" w:cs="Arial"/>
          <w:i/>
          <w:sz w:val="24"/>
        </w:rPr>
        <w:t xml:space="preserve"> has </w:t>
      </w:r>
      <w:r w:rsidR="00477FF5">
        <w:rPr>
          <w:rFonts w:ascii="Arial" w:hAnsi="Arial" w:cs="Arial"/>
          <w:i/>
          <w:sz w:val="24"/>
        </w:rPr>
        <w:t>A</w:t>
      </w:r>
      <w:r w:rsidR="00A878C8" w:rsidRPr="00A878C8">
        <w:rPr>
          <w:rFonts w:ascii="Arial" w:hAnsi="Arial" w:cs="Arial"/>
          <w:i/>
          <w:sz w:val="24"/>
        </w:rPr>
        <w:t>utism</w:t>
      </w:r>
      <w:r w:rsidR="001F1030">
        <w:rPr>
          <w:rFonts w:ascii="Arial" w:hAnsi="Arial" w:cs="Arial"/>
          <w:i/>
          <w:sz w:val="24"/>
        </w:rPr>
        <w:t>….</w:t>
      </w:r>
      <w:r w:rsidR="00A878C8" w:rsidRPr="00A878C8">
        <w:rPr>
          <w:rFonts w:ascii="Arial" w:hAnsi="Arial" w:cs="Arial"/>
          <w:i/>
          <w:sz w:val="24"/>
        </w:rPr>
        <w:t xml:space="preserve">you </w:t>
      </w:r>
      <w:r>
        <w:rPr>
          <w:rFonts w:ascii="Arial" w:hAnsi="Arial" w:cs="Arial"/>
          <w:i/>
          <w:sz w:val="24"/>
        </w:rPr>
        <w:tab/>
      </w:r>
      <w:r w:rsidR="00A878C8" w:rsidRPr="00A878C8">
        <w:rPr>
          <w:rFonts w:ascii="Arial" w:hAnsi="Arial" w:cs="Arial"/>
          <w:i/>
          <w:sz w:val="24"/>
        </w:rPr>
        <w:t>set up a number of barometers around them</w:t>
      </w:r>
      <w:r w:rsidR="007D2CD8">
        <w:rPr>
          <w:rFonts w:ascii="Arial" w:hAnsi="Arial" w:cs="Arial"/>
          <w:i/>
          <w:sz w:val="24"/>
        </w:rPr>
        <w:t>,</w:t>
      </w:r>
      <w:r w:rsidR="00A878C8" w:rsidRPr="00A878C8">
        <w:rPr>
          <w:rFonts w:ascii="Arial" w:hAnsi="Arial" w:cs="Arial"/>
          <w:i/>
          <w:sz w:val="24"/>
        </w:rPr>
        <w:t xml:space="preserve"> maybe they are </w:t>
      </w:r>
      <w:r>
        <w:rPr>
          <w:rFonts w:ascii="Arial" w:hAnsi="Arial" w:cs="Arial"/>
          <w:i/>
          <w:sz w:val="24"/>
        </w:rPr>
        <w:tab/>
      </w:r>
      <w:r w:rsidR="00A878C8" w:rsidRPr="00A878C8">
        <w:rPr>
          <w:rFonts w:ascii="Arial" w:hAnsi="Arial" w:cs="Arial"/>
          <w:i/>
          <w:sz w:val="24"/>
        </w:rPr>
        <w:t xml:space="preserve">uncomfortable in social situations, </w:t>
      </w:r>
      <w:r w:rsidR="007D2CD8">
        <w:rPr>
          <w:rFonts w:ascii="Arial" w:hAnsi="Arial" w:cs="Arial"/>
          <w:i/>
          <w:sz w:val="24"/>
        </w:rPr>
        <w:t>or</w:t>
      </w:r>
      <w:r w:rsidR="00A878C8" w:rsidRPr="00A878C8">
        <w:rPr>
          <w:rFonts w:ascii="Arial" w:hAnsi="Arial" w:cs="Arial"/>
          <w:i/>
          <w:sz w:val="24"/>
        </w:rPr>
        <w:t xml:space="preserve"> form</w:t>
      </w:r>
      <w:r w:rsidR="0093077A">
        <w:rPr>
          <w:rFonts w:ascii="Arial" w:hAnsi="Arial" w:cs="Arial"/>
          <w:i/>
          <w:sz w:val="24"/>
        </w:rPr>
        <w:t>al</w:t>
      </w:r>
      <w:r w:rsidR="00A878C8" w:rsidRPr="00A878C8">
        <w:rPr>
          <w:rFonts w:ascii="Arial" w:hAnsi="Arial" w:cs="Arial"/>
          <w:i/>
          <w:sz w:val="24"/>
        </w:rPr>
        <w:t xml:space="preserve"> situation</w:t>
      </w:r>
      <w:r w:rsidR="0093077A">
        <w:rPr>
          <w:rFonts w:ascii="Arial" w:hAnsi="Arial" w:cs="Arial"/>
          <w:i/>
          <w:sz w:val="24"/>
        </w:rPr>
        <w:t>s,</w:t>
      </w:r>
      <w:r w:rsidR="00A878C8" w:rsidRPr="00A878C8">
        <w:rPr>
          <w:rFonts w:ascii="Arial" w:hAnsi="Arial" w:cs="Arial"/>
          <w:i/>
          <w:sz w:val="24"/>
        </w:rPr>
        <w:t xml:space="preserve"> certain sets of </w:t>
      </w:r>
      <w:r>
        <w:rPr>
          <w:rFonts w:ascii="Arial" w:hAnsi="Arial" w:cs="Arial"/>
          <w:i/>
          <w:sz w:val="24"/>
        </w:rPr>
        <w:tab/>
      </w:r>
      <w:r w:rsidR="00A878C8" w:rsidRPr="00A878C8">
        <w:rPr>
          <w:rFonts w:ascii="Arial" w:hAnsi="Arial" w:cs="Arial"/>
          <w:i/>
          <w:sz w:val="24"/>
        </w:rPr>
        <w:t>criteria, and your organi</w:t>
      </w:r>
      <w:r w:rsidR="00BA64DB">
        <w:rPr>
          <w:rFonts w:ascii="Arial" w:hAnsi="Arial" w:cs="Arial"/>
          <w:i/>
          <w:sz w:val="24"/>
        </w:rPr>
        <w:t>s</w:t>
      </w:r>
      <w:r w:rsidR="00A878C8" w:rsidRPr="00A878C8">
        <w:rPr>
          <w:rFonts w:ascii="Arial" w:hAnsi="Arial" w:cs="Arial"/>
          <w:i/>
          <w:sz w:val="24"/>
        </w:rPr>
        <w:t>ation, your structures</w:t>
      </w:r>
      <w:r w:rsidR="0093077A">
        <w:rPr>
          <w:rFonts w:ascii="Arial" w:hAnsi="Arial" w:cs="Arial"/>
          <w:i/>
          <w:sz w:val="24"/>
        </w:rPr>
        <w:t>, w</w:t>
      </w:r>
      <w:r w:rsidR="00A878C8" w:rsidRPr="00A878C8">
        <w:rPr>
          <w:rFonts w:ascii="Arial" w:hAnsi="Arial" w:cs="Arial"/>
          <w:i/>
          <w:sz w:val="24"/>
        </w:rPr>
        <w:t xml:space="preserve">hat do you do to </w:t>
      </w:r>
      <w:r>
        <w:rPr>
          <w:rFonts w:ascii="Arial" w:hAnsi="Arial" w:cs="Arial"/>
          <w:i/>
          <w:sz w:val="24"/>
        </w:rPr>
        <w:tab/>
      </w:r>
      <w:r w:rsidR="00A878C8" w:rsidRPr="00A878C8">
        <w:rPr>
          <w:rFonts w:ascii="Arial" w:hAnsi="Arial" w:cs="Arial"/>
          <w:i/>
          <w:sz w:val="24"/>
        </w:rPr>
        <w:t xml:space="preserve">support that candidate? Or do you just have a standard process across </w:t>
      </w:r>
      <w:r>
        <w:rPr>
          <w:rFonts w:ascii="Arial" w:hAnsi="Arial" w:cs="Arial"/>
          <w:i/>
          <w:sz w:val="24"/>
        </w:rPr>
        <w:tab/>
      </w:r>
      <w:r w:rsidR="00A878C8" w:rsidRPr="00A878C8">
        <w:rPr>
          <w:rFonts w:ascii="Arial" w:hAnsi="Arial" w:cs="Arial"/>
          <w:i/>
          <w:sz w:val="24"/>
        </w:rPr>
        <w:t>the board?</w:t>
      </w:r>
    </w:p>
    <w:p w14:paraId="26FC4774" w14:textId="2A7906C9" w:rsidR="002E7233" w:rsidRPr="004D7F8A" w:rsidRDefault="00D5253A" w:rsidP="00E052F1">
      <w:pPr>
        <w:rPr>
          <w:rFonts w:ascii="Arial" w:hAnsi="Arial" w:cs="Arial"/>
          <w:sz w:val="24"/>
        </w:rPr>
      </w:pPr>
      <w:r w:rsidRPr="004D7F8A">
        <w:rPr>
          <w:rFonts w:ascii="Arial" w:hAnsi="Arial" w:cs="Arial"/>
          <w:sz w:val="24"/>
        </w:rPr>
        <w:t>P1</w:t>
      </w:r>
      <w:r w:rsidR="004D7F8A">
        <w:rPr>
          <w:rFonts w:ascii="Arial" w:hAnsi="Arial" w:cs="Arial"/>
          <w:sz w:val="24"/>
        </w:rPr>
        <w:t>:</w:t>
      </w:r>
    </w:p>
    <w:p w14:paraId="5953006F" w14:textId="340D81CB" w:rsidR="006D62E6" w:rsidRPr="005A4CE6" w:rsidRDefault="002E7233" w:rsidP="00E052F1">
      <w:pPr>
        <w:rPr>
          <w:rFonts w:ascii="Arial" w:hAnsi="Arial" w:cs="Arial"/>
          <w:b/>
          <w:sz w:val="24"/>
        </w:rPr>
      </w:pPr>
      <w:r>
        <w:tab/>
      </w:r>
      <w:r w:rsidR="004D7F8A" w:rsidRPr="00477FF5">
        <w:rPr>
          <w:rFonts w:ascii="Arial" w:hAnsi="Arial" w:cs="Arial"/>
          <w:i/>
          <w:sz w:val="24"/>
        </w:rPr>
        <w:t>A</w:t>
      </w:r>
      <w:r w:rsidR="00D5253A" w:rsidRPr="00D5253A">
        <w:rPr>
          <w:rFonts w:ascii="Arial" w:hAnsi="Arial" w:cs="Arial"/>
          <w:i/>
          <w:sz w:val="24"/>
        </w:rPr>
        <w:t xml:space="preserve">nd maybe potentially doubting their recruitment process and saying, </w:t>
      </w:r>
      <w:r>
        <w:rPr>
          <w:rFonts w:ascii="Arial" w:hAnsi="Arial" w:cs="Arial"/>
          <w:i/>
          <w:sz w:val="24"/>
        </w:rPr>
        <w:tab/>
      </w:r>
      <w:r w:rsidR="00045A9B">
        <w:rPr>
          <w:rFonts w:ascii="Arial" w:hAnsi="Arial" w:cs="Arial"/>
          <w:i/>
          <w:sz w:val="24"/>
        </w:rPr>
        <w:t>‘</w:t>
      </w:r>
      <w:r w:rsidR="00031B93">
        <w:rPr>
          <w:rFonts w:ascii="Arial" w:hAnsi="Arial" w:cs="Arial"/>
          <w:i/>
          <w:sz w:val="24"/>
        </w:rPr>
        <w:t>a</w:t>
      </w:r>
      <w:r w:rsidR="00D5253A" w:rsidRPr="00D5253A">
        <w:rPr>
          <w:rFonts w:ascii="Arial" w:hAnsi="Arial" w:cs="Arial"/>
          <w:i/>
          <w:sz w:val="24"/>
        </w:rPr>
        <w:t>re we potentially discriminating against people?</w:t>
      </w:r>
      <w:r w:rsidR="00045A9B">
        <w:rPr>
          <w:rFonts w:ascii="Arial" w:hAnsi="Arial" w:cs="Arial"/>
          <w:i/>
          <w:sz w:val="24"/>
        </w:rPr>
        <w:t>’</w:t>
      </w:r>
      <w:r w:rsidR="00D5253A" w:rsidRPr="00D5253A">
        <w:rPr>
          <w:rFonts w:ascii="Arial" w:hAnsi="Arial" w:cs="Arial"/>
          <w:i/>
          <w:sz w:val="24"/>
        </w:rPr>
        <w:t xml:space="preserve"> Are </w:t>
      </w:r>
      <w:r w:rsidR="00031B93">
        <w:rPr>
          <w:rFonts w:ascii="Arial" w:hAnsi="Arial" w:cs="Arial"/>
          <w:i/>
          <w:sz w:val="24"/>
        </w:rPr>
        <w:t>they</w:t>
      </w:r>
      <w:r w:rsidR="00D5253A" w:rsidRPr="00D5253A">
        <w:rPr>
          <w:rFonts w:ascii="Arial" w:hAnsi="Arial" w:cs="Arial"/>
          <w:i/>
          <w:sz w:val="24"/>
        </w:rPr>
        <w:t xml:space="preserve"> potentially </w:t>
      </w:r>
      <w:r>
        <w:rPr>
          <w:rFonts w:ascii="Arial" w:hAnsi="Arial" w:cs="Arial"/>
          <w:i/>
          <w:sz w:val="24"/>
        </w:rPr>
        <w:tab/>
      </w:r>
      <w:r w:rsidR="00D5253A" w:rsidRPr="00D5253A">
        <w:rPr>
          <w:rFonts w:ascii="Arial" w:hAnsi="Arial" w:cs="Arial"/>
          <w:i/>
          <w:sz w:val="24"/>
        </w:rPr>
        <w:t xml:space="preserve">doing themselves a disservice by excluding a cohort of people who </w:t>
      </w:r>
      <w:r>
        <w:rPr>
          <w:rFonts w:ascii="Arial" w:hAnsi="Arial" w:cs="Arial"/>
          <w:i/>
          <w:sz w:val="24"/>
        </w:rPr>
        <w:tab/>
      </w:r>
      <w:r w:rsidR="00D5253A" w:rsidRPr="00D5253A">
        <w:rPr>
          <w:rFonts w:ascii="Arial" w:hAnsi="Arial" w:cs="Arial"/>
          <w:i/>
          <w:sz w:val="24"/>
        </w:rPr>
        <w:t xml:space="preserve">could be potentially amazing candidates and valuable to their </w:t>
      </w:r>
      <w:r>
        <w:rPr>
          <w:rFonts w:ascii="Arial" w:hAnsi="Arial" w:cs="Arial"/>
          <w:i/>
          <w:sz w:val="24"/>
        </w:rPr>
        <w:tab/>
      </w:r>
      <w:r w:rsidR="00D5253A" w:rsidRPr="00D5253A">
        <w:rPr>
          <w:rFonts w:ascii="Arial" w:hAnsi="Arial" w:cs="Arial"/>
          <w:i/>
          <w:sz w:val="24"/>
        </w:rPr>
        <w:t>organi</w:t>
      </w:r>
      <w:r w:rsidR="00045A9B">
        <w:rPr>
          <w:rFonts w:ascii="Arial" w:hAnsi="Arial" w:cs="Arial"/>
          <w:i/>
          <w:sz w:val="24"/>
        </w:rPr>
        <w:t>s</w:t>
      </w:r>
      <w:r w:rsidR="00D5253A" w:rsidRPr="00D5253A">
        <w:rPr>
          <w:rFonts w:ascii="Arial" w:hAnsi="Arial" w:cs="Arial"/>
          <w:i/>
          <w:sz w:val="24"/>
        </w:rPr>
        <w:t>atio</w:t>
      </w:r>
      <w:r w:rsidR="004D7F8A">
        <w:rPr>
          <w:rFonts w:ascii="Arial" w:hAnsi="Arial" w:cs="Arial"/>
          <w:i/>
          <w:sz w:val="24"/>
        </w:rPr>
        <w:t>n</w:t>
      </w:r>
    </w:p>
    <w:p w14:paraId="2C31A549" w14:textId="77777777" w:rsidR="002E7233" w:rsidRDefault="002E7233" w:rsidP="00E052F1">
      <w:pPr>
        <w:rPr>
          <w:rFonts w:ascii="Arial" w:hAnsi="Arial" w:cs="Arial"/>
          <w:b/>
          <w:sz w:val="24"/>
        </w:rPr>
      </w:pPr>
    </w:p>
    <w:p w14:paraId="6E1D7C9F" w14:textId="7382A36C" w:rsidR="002E7233" w:rsidRPr="004D7F8A" w:rsidRDefault="001C7CD5" w:rsidP="00E052F1">
      <w:pPr>
        <w:rPr>
          <w:rFonts w:ascii="Arial" w:hAnsi="Arial" w:cs="Arial"/>
          <w:sz w:val="24"/>
        </w:rPr>
      </w:pPr>
      <w:r w:rsidRPr="004D7F8A">
        <w:rPr>
          <w:rFonts w:ascii="Arial" w:hAnsi="Arial" w:cs="Arial"/>
          <w:sz w:val="24"/>
        </w:rPr>
        <w:lastRenderedPageBreak/>
        <w:t>P2</w:t>
      </w:r>
      <w:r w:rsidR="004D7F8A">
        <w:rPr>
          <w:rFonts w:ascii="Arial" w:hAnsi="Arial" w:cs="Arial"/>
          <w:sz w:val="24"/>
        </w:rPr>
        <w:t>:</w:t>
      </w:r>
    </w:p>
    <w:p w14:paraId="25C682F1" w14:textId="5F484602" w:rsidR="00425AA1" w:rsidRPr="00425AA1" w:rsidRDefault="002E7233" w:rsidP="00E052F1">
      <w:pPr>
        <w:rPr>
          <w:rFonts w:ascii="Arial" w:hAnsi="Arial" w:cs="Arial"/>
          <w:i/>
          <w:sz w:val="24"/>
        </w:rPr>
      </w:pPr>
      <w:r>
        <w:rPr>
          <w:rFonts w:ascii="Arial" w:hAnsi="Arial" w:cs="Arial"/>
          <w:i/>
          <w:sz w:val="24"/>
        </w:rPr>
        <w:tab/>
      </w:r>
      <w:r w:rsidR="004D7F8A">
        <w:rPr>
          <w:rFonts w:ascii="Arial" w:hAnsi="Arial" w:cs="Arial"/>
          <w:i/>
          <w:sz w:val="24"/>
        </w:rPr>
        <w:t>I</w:t>
      </w:r>
      <w:r w:rsidR="001C7CD5" w:rsidRPr="001C7CD5">
        <w:rPr>
          <w:rFonts w:ascii="Arial" w:hAnsi="Arial" w:cs="Arial"/>
          <w:i/>
          <w:sz w:val="24"/>
        </w:rPr>
        <w:t>f you saw a video case study</w:t>
      </w:r>
      <w:r w:rsidR="000C699B">
        <w:rPr>
          <w:rFonts w:ascii="Arial" w:hAnsi="Arial" w:cs="Arial"/>
          <w:i/>
          <w:sz w:val="24"/>
        </w:rPr>
        <w:t>/</w:t>
      </w:r>
      <w:r w:rsidR="001C7CD5" w:rsidRPr="001C7CD5">
        <w:rPr>
          <w:rFonts w:ascii="Arial" w:hAnsi="Arial" w:cs="Arial"/>
          <w:i/>
          <w:sz w:val="24"/>
        </w:rPr>
        <w:t>scenario in the workshop</w:t>
      </w:r>
      <w:r w:rsidR="000C699B">
        <w:rPr>
          <w:rFonts w:ascii="Arial" w:hAnsi="Arial" w:cs="Arial"/>
          <w:i/>
          <w:sz w:val="24"/>
        </w:rPr>
        <w:t xml:space="preserve"> it </w:t>
      </w:r>
      <w:r w:rsidR="001C7CD5" w:rsidRPr="001C7CD5">
        <w:rPr>
          <w:rFonts w:ascii="Arial" w:hAnsi="Arial" w:cs="Arial"/>
          <w:i/>
          <w:sz w:val="24"/>
        </w:rPr>
        <w:t xml:space="preserve">can be highly </w:t>
      </w:r>
      <w:r>
        <w:rPr>
          <w:rFonts w:ascii="Arial" w:hAnsi="Arial" w:cs="Arial"/>
          <w:i/>
          <w:sz w:val="24"/>
        </w:rPr>
        <w:tab/>
      </w:r>
      <w:r w:rsidR="000C699B">
        <w:rPr>
          <w:rFonts w:ascii="Arial" w:hAnsi="Arial" w:cs="Arial"/>
          <w:i/>
          <w:sz w:val="24"/>
        </w:rPr>
        <w:t>effective</w:t>
      </w:r>
      <w:r w:rsidR="001C7CD5" w:rsidRPr="001C7CD5">
        <w:rPr>
          <w:rFonts w:ascii="Arial" w:hAnsi="Arial" w:cs="Arial"/>
          <w:i/>
          <w:sz w:val="24"/>
        </w:rPr>
        <w:t xml:space="preserve">  because what comes across in a couple of minutes of a video </w:t>
      </w:r>
      <w:r>
        <w:rPr>
          <w:rFonts w:ascii="Arial" w:hAnsi="Arial" w:cs="Arial"/>
          <w:i/>
          <w:sz w:val="24"/>
        </w:rPr>
        <w:tab/>
      </w:r>
      <w:r w:rsidR="001C7CD5" w:rsidRPr="001C7CD5">
        <w:rPr>
          <w:rFonts w:ascii="Arial" w:hAnsi="Arial" w:cs="Arial"/>
          <w:i/>
          <w:sz w:val="24"/>
        </w:rPr>
        <w:t>could take your 20 min to explain in person</w:t>
      </w:r>
    </w:p>
    <w:p w14:paraId="4E20B0FB" w14:textId="77777777" w:rsidR="00E90B9F" w:rsidRDefault="00E90B9F" w:rsidP="00E052F1">
      <w:pPr>
        <w:rPr>
          <w:rFonts w:ascii="Arial" w:hAnsi="Arial" w:cs="Arial"/>
          <w:b/>
          <w:i/>
          <w:sz w:val="24"/>
        </w:rPr>
      </w:pPr>
    </w:p>
    <w:p w14:paraId="71090BF4" w14:textId="43B86213" w:rsidR="00B30A86" w:rsidRPr="004F2131" w:rsidRDefault="001D17D9" w:rsidP="00E052F1">
      <w:pPr>
        <w:rPr>
          <w:rFonts w:ascii="Arial" w:hAnsi="Arial" w:cs="Arial"/>
          <w:b/>
          <w:i/>
          <w:sz w:val="24"/>
        </w:rPr>
      </w:pPr>
      <w:r w:rsidRPr="004F2131">
        <w:rPr>
          <w:rFonts w:ascii="Arial" w:hAnsi="Arial" w:cs="Arial"/>
          <w:b/>
          <w:i/>
          <w:sz w:val="24"/>
        </w:rPr>
        <w:t>Reflection</w:t>
      </w:r>
      <w:r w:rsidR="00E90B9F">
        <w:rPr>
          <w:rFonts w:ascii="Arial" w:hAnsi="Arial" w:cs="Arial"/>
          <w:b/>
          <w:i/>
          <w:sz w:val="24"/>
        </w:rPr>
        <w:t>:</w:t>
      </w:r>
      <w:r w:rsidRPr="004F2131">
        <w:rPr>
          <w:rFonts w:ascii="Arial" w:hAnsi="Arial" w:cs="Arial"/>
          <w:b/>
          <w:i/>
          <w:sz w:val="24"/>
        </w:rPr>
        <w:t xml:space="preserve"> </w:t>
      </w:r>
    </w:p>
    <w:p w14:paraId="1D9B52D9" w14:textId="6122F8D0" w:rsidR="00CE5672" w:rsidRDefault="00CE5672" w:rsidP="00E052F1">
      <w:pPr>
        <w:rPr>
          <w:rFonts w:ascii="Arial" w:hAnsi="Arial" w:cs="Arial"/>
          <w:b/>
          <w:sz w:val="24"/>
        </w:rPr>
      </w:pPr>
      <w:r w:rsidRPr="00CE5672">
        <w:rPr>
          <w:rFonts w:ascii="Arial" w:hAnsi="Arial" w:cs="Arial"/>
          <w:sz w:val="24"/>
        </w:rPr>
        <w:t>Reflection is</w:t>
      </w:r>
      <w:r w:rsidRPr="00CE5672">
        <w:rPr>
          <w:rFonts w:ascii="Arial" w:hAnsi="Arial" w:cs="Arial"/>
          <w:b/>
          <w:sz w:val="24"/>
        </w:rPr>
        <w:t xml:space="preserve"> </w:t>
      </w:r>
      <w:r>
        <w:rPr>
          <w:rFonts w:ascii="Arial" w:hAnsi="Arial" w:cs="Arial"/>
          <w:b/>
          <w:sz w:val="24"/>
        </w:rPr>
        <w:t>“</w:t>
      </w:r>
      <w:r w:rsidRPr="00CE5672">
        <w:rPr>
          <w:rFonts w:ascii="Arial" w:hAnsi="Arial" w:cs="Arial"/>
          <w:i/>
          <w:sz w:val="24"/>
        </w:rPr>
        <w:t>the thread that makes continuity of learning possible, and ensures the progress of the individual</w:t>
      </w:r>
      <w:r>
        <w:rPr>
          <w:rFonts w:ascii="Arial" w:hAnsi="Arial" w:cs="Arial"/>
          <w:i/>
          <w:sz w:val="24"/>
        </w:rPr>
        <w:t xml:space="preserve">” </w:t>
      </w:r>
      <w:r w:rsidR="00C7557E">
        <w:rPr>
          <w:rFonts w:ascii="Arial" w:hAnsi="Arial" w:cs="Arial"/>
          <w:i/>
          <w:sz w:val="24"/>
        </w:rPr>
        <w:fldChar w:fldCharType="begin"/>
      </w:r>
      <w:r w:rsidR="00C7557E">
        <w:rPr>
          <w:rFonts w:ascii="Arial" w:hAnsi="Arial" w:cs="Arial"/>
          <w:i/>
          <w:sz w:val="24"/>
        </w:rPr>
        <w:instrText xml:space="preserve"> ADDIN ZOTERO_ITEM CSL_CITATION {"citationID":"jBEuGAlK","properties":{"formattedCitation":"(Whitaker, Dr. T, 2017, p. 40)","plainCitation":"(Whitaker, Dr. T, 2017, p. 40)","noteIndex":0},"citationItems":[{"id":1019,"uris":["http://zotero.org/users/local/uOzvVzEy/items/I2FKKCLI"],"itemData":{"id":1019,"type":"document","publisher":"HECA","title":"A HANDBOOK AND TOOL KIT FOR TEACHING, LEARNING AND ASSESSMENT IN INDEPENDENT HIGHER EDUCATION INSTITUTIONS IN IRELAND","author":[{"literal":"Whitaker, Dr. T"}],"accessed":{"date-parts":[["2023",6,22]]},"issued":{"date-parts":[["2017"]]}},"locator":"40"}],"schema":"https://github.com/citation-style-language/schema/raw/master/csl-citation.json"} </w:instrText>
      </w:r>
      <w:r w:rsidR="00C7557E">
        <w:rPr>
          <w:rFonts w:ascii="Arial" w:hAnsi="Arial" w:cs="Arial"/>
          <w:i/>
          <w:sz w:val="24"/>
        </w:rPr>
        <w:fldChar w:fldCharType="separate"/>
      </w:r>
      <w:r w:rsidR="00C7557E">
        <w:rPr>
          <w:rFonts w:ascii="Arial" w:hAnsi="Arial" w:cs="Arial"/>
          <w:i/>
          <w:noProof/>
          <w:sz w:val="24"/>
        </w:rPr>
        <w:t>(Whitaker, Dr. T, 2017, p. 40)</w:t>
      </w:r>
      <w:r w:rsidR="00C7557E">
        <w:rPr>
          <w:rFonts w:ascii="Arial" w:hAnsi="Arial" w:cs="Arial"/>
          <w:i/>
          <w:sz w:val="24"/>
        </w:rPr>
        <w:fldChar w:fldCharType="end"/>
      </w:r>
    </w:p>
    <w:p w14:paraId="700DA403" w14:textId="523608B8" w:rsidR="002E7233" w:rsidRPr="004D7F8A" w:rsidRDefault="00E7030E" w:rsidP="00E052F1">
      <w:pPr>
        <w:rPr>
          <w:rFonts w:ascii="Arial" w:hAnsi="Arial" w:cs="Arial"/>
          <w:i/>
          <w:sz w:val="24"/>
        </w:rPr>
      </w:pPr>
      <w:r w:rsidRPr="004D7F8A">
        <w:rPr>
          <w:rFonts w:ascii="Arial" w:hAnsi="Arial" w:cs="Arial"/>
          <w:sz w:val="24"/>
        </w:rPr>
        <w:t>P2</w:t>
      </w:r>
      <w:r w:rsidR="004D7F8A">
        <w:rPr>
          <w:rFonts w:ascii="Arial" w:hAnsi="Arial" w:cs="Arial"/>
          <w:sz w:val="24"/>
        </w:rPr>
        <w:t>:</w:t>
      </w:r>
    </w:p>
    <w:p w14:paraId="55C0D6B4" w14:textId="7DF95787" w:rsidR="001D17D9" w:rsidRDefault="002E7233" w:rsidP="00E052F1">
      <w:pPr>
        <w:rPr>
          <w:rFonts w:ascii="Arial" w:hAnsi="Arial" w:cs="Arial"/>
          <w:i/>
          <w:sz w:val="24"/>
        </w:rPr>
      </w:pPr>
      <w:r>
        <w:rPr>
          <w:rFonts w:ascii="Arial" w:hAnsi="Arial" w:cs="Arial"/>
          <w:i/>
          <w:sz w:val="24"/>
        </w:rPr>
        <w:tab/>
      </w:r>
      <w:r w:rsidR="00E7030E" w:rsidRPr="00E7030E">
        <w:rPr>
          <w:rFonts w:ascii="Arial" w:hAnsi="Arial" w:cs="Arial"/>
          <w:i/>
          <w:sz w:val="24"/>
        </w:rPr>
        <w:t>I</w:t>
      </w:r>
      <w:r w:rsidR="00E7030E" w:rsidRPr="00CD7B33">
        <w:rPr>
          <w:b/>
          <w:color w:val="5F497A" w:themeColor="accent4" w:themeShade="BF"/>
        </w:rPr>
        <w:t xml:space="preserve"> </w:t>
      </w:r>
      <w:r w:rsidR="00E7030E" w:rsidRPr="00E7030E">
        <w:rPr>
          <w:rFonts w:ascii="Arial" w:hAnsi="Arial" w:cs="Arial"/>
          <w:i/>
          <w:sz w:val="24"/>
        </w:rPr>
        <w:t xml:space="preserve">think reflective writing is a really gorgeous assessment tool, because </w:t>
      </w:r>
      <w:r>
        <w:rPr>
          <w:rFonts w:ascii="Arial" w:hAnsi="Arial" w:cs="Arial"/>
          <w:i/>
          <w:sz w:val="24"/>
        </w:rPr>
        <w:tab/>
      </w:r>
      <w:r w:rsidR="00E7030E" w:rsidRPr="00E7030E">
        <w:rPr>
          <w:rFonts w:ascii="Arial" w:hAnsi="Arial" w:cs="Arial"/>
          <w:i/>
          <w:sz w:val="24"/>
        </w:rPr>
        <w:t xml:space="preserve">what you're testing there is not only that they understand, maybe the </w:t>
      </w:r>
      <w:r>
        <w:rPr>
          <w:rFonts w:ascii="Arial" w:hAnsi="Arial" w:cs="Arial"/>
          <w:i/>
          <w:sz w:val="24"/>
        </w:rPr>
        <w:tab/>
      </w:r>
      <w:r w:rsidR="00E7030E" w:rsidRPr="00E7030E">
        <w:rPr>
          <w:rFonts w:ascii="Arial" w:hAnsi="Arial" w:cs="Arial"/>
          <w:i/>
          <w:sz w:val="24"/>
        </w:rPr>
        <w:t xml:space="preserve">topic, but that they’re also sharing their own personal thinking around </w:t>
      </w:r>
      <w:r w:rsidR="004D7F8A">
        <w:rPr>
          <w:rFonts w:ascii="Arial" w:hAnsi="Arial" w:cs="Arial"/>
          <w:i/>
          <w:sz w:val="24"/>
        </w:rPr>
        <w:tab/>
      </w:r>
      <w:r w:rsidR="00E7030E" w:rsidRPr="00E7030E">
        <w:rPr>
          <w:rFonts w:ascii="Arial" w:hAnsi="Arial" w:cs="Arial"/>
          <w:i/>
          <w:sz w:val="24"/>
        </w:rPr>
        <w:t>that</w:t>
      </w:r>
    </w:p>
    <w:p w14:paraId="66FE69C8" w14:textId="2359CBD7" w:rsidR="002E7233" w:rsidRPr="004D7F8A" w:rsidRDefault="00B07FEC" w:rsidP="00E052F1">
      <w:pPr>
        <w:rPr>
          <w:rFonts w:ascii="Arial" w:hAnsi="Arial" w:cs="Arial"/>
          <w:sz w:val="24"/>
        </w:rPr>
      </w:pPr>
      <w:r w:rsidRPr="004D7F8A">
        <w:rPr>
          <w:rFonts w:ascii="Arial" w:hAnsi="Arial" w:cs="Arial"/>
          <w:sz w:val="24"/>
        </w:rPr>
        <w:t>P2</w:t>
      </w:r>
      <w:r w:rsidR="004D7F8A">
        <w:rPr>
          <w:rFonts w:ascii="Arial" w:hAnsi="Arial" w:cs="Arial"/>
          <w:sz w:val="24"/>
        </w:rPr>
        <w:t>:</w:t>
      </w:r>
      <w:r w:rsidRPr="004D7F8A">
        <w:rPr>
          <w:rFonts w:ascii="Arial" w:hAnsi="Arial" w:cs="Arial"/>
          <w:sz w:val="24"/>
        </w:rPr>
        <w:t xml:space="preserve"> </w:t>
      </w:r>
    </w:p>
    <w:p w14:paraId="361DA1FE" w14:textId="65D059D8" w:rsidR="00B07FEC" w:rsidRDefault="002E7233" w:rsidP="00E052F1">
      <w:pPr>
        <w:rPr>
          <w:rFonts w:ascii="Arial" w:hAnsi="Arial" w:cs="Arial"/>
          <w:b/>
          <w:sz w:val="24"/>
        </w:rPr>
      </w:pPr>
      <w:r>
        <w:rPr>
          <w:rFonts w:ascii="Arial" w:hAnsi="Arial" w:cs="Arial"/>
          <w:i/>
          <w:sz w:val="24"/>
        </w:rPr>
        <w:tab/>
      </w:r>
      <w:r w:rsidR="004D7F8A">
        <w:rPr>
          <w:rFonts w:ascii="Arial" w:hAnsi="Arial" w:cs="Arial"/>
          <w:i/>
          <w:sz w:val="24"/>
        </w:rPr>
        <w:t>W</w:t>
      </w:r>
      <w:r w:rsidR="00B07FEC" w:rsidRPr="007F31B6">
        <w:rPr>
          <w:rFonts w:ascii="Arial" w:hAnsi="Arial" w:cs="Arial"/>
          <w:i/>
          <w:sz w:val="24"/>
        </w:rPr>
        <w:t xml:space="preserve">hat interweaves in the day is that they're building a reflective journal </w:t>
      </w:r>
      <w:r>
        <w:rPr>
          <w:rFonts w:ascii="Arial" w:hAnsi="Arial" w:cs="Arial"/>
          <w:i/>
          <w:sz w:val="24"/>
        </w:rPr>
        <w:tab/>
      </w:r>
      <w:r w:rsidR="00B07FEC" w:rsidRPr="007F31B6">
        <w:rPr>
          <w:rFonts w:ascii="Arial" w:hAnsi="Arial" w:cs="Arial"/>
          <w:i/>
          <w:sz w:val="24"/>
        </w:rPr>
        <w:t>or they're building an activity</w:t>
      </w:r>
      <w:r w:rsidR="007F31B6" w:rsidRPr="007F31B6">
        <w:rPr>
          <w:rFonts w:ascii="Arial" w:hAnsi="Arial" w:cs="Arial"/>
          <w:i/>
          <w:sz w:val="24"/>
        </w:rPr>
        <w:t xml:space="preserve"> or </w:t>
      </w:r>
      <w:r w:rsidR="00B07FEC" w:rsidRPr="007F31B6">
        <w:rPr>
          <w:rFonts w:ascii="Arial" w:hAnsi="Arial" w:cs="Arial"/>
          <w:i/>
          <w:sz w:val="24"/>
        </w:rPr>
        <w:t>they</w:t>
      </w:r>
      <w:r w:rsidR="007F31B6" w:rsidRPr="007F31B6">
        <w:rPr>
          <w:rFonts w:ascii="Arial" w:hAnsi="Arial" w:cs="Arial"/>
          <w:i/>
          <w:sz w:val="24"/>
        </w:rPr>
        <w:t>’re</w:t>
      </w:r>
      <w:r w:rsidR="00B07FEC" w:rsidRPr="007F31B6">
        <w:rPr>
          <w:rFonts w:ascii="Arial" w:hAnsi="Arial" w:cs="Arial"/>
          <w:i/>
          <w:sz w:val="24"/>
        </w:rPr>
        <w:t xml:space="preserve"> practicing </w:t>
      </w:r>
      <w:r w:rsidR="007F31B6" w:rsidRPr="007F31B6">
        <w:rPr>
          <w:rFonts w:ascii="Arial" w:hAnsi="Arial" w:cs="Arial"/>
          <w:i/>
          <w:sz w:val="24"/>
        </w:rPr>
        <w:t>m</w:t>
      </w:r>
      <w:r w:rsidR="00B07FEC" w:rsidRPr="007F31B6">
        <w:rPr>
          <w:rFonts w:ascii="Arial" w:hAnsi="Arial" w:cs="Arial"/>
          <w:i/>
          <w:sz w:val="24"/>
        </w:rPr>
        <w:t xml:space="preserve">aybe sessions, </w:t>
      </w:r>
      <w:r>
        <w:rPr>
          <w:rFonts w:ascii="Arial" w:hAnsi="Arial" w:cs="Arial"/>
          <w:i/>
          <w:sz w:val="24"/>
        </w:rPr>
        <w:tab/>
      </w:r>
      <w:r w:rsidR="00B07FEC" w:rsidRPr="007F31B6">
        <w:rPr>
          <w:rFonts w:ascii="Arial" w:hAnsi="Arial" w:cs="Arial"/>
          <w:i/>
          <w:sz w:val="24"/>
        </w:rPr>
        <w:t>skills and knowledge throughout the day, so that it ha</w:t>
      </w:r>
      <w:r w:rsidR="005E32C4">
        <w:rPr>
          <w:rFonts w:ascii="Arial" w:hAnsi="Arial" w:cs="Arial"/>
          <w:i/>
          <w:sz w:val="24"/>
        </w:rPr>
        <w:t xml:space="preserve">s </w:t>
      </w:r>
      <w:r w:rsidR="00B07FEC" w:rsidRPr="007F31B6">
        <w:rPr>
          <w:rFonts w:ascii="Arial" w:hAnsi="Arial" w:cs="Arial"/>
          <w:i/>
          <w:sz w:val="24"/>
        </w:rPr>
        <w:t xml:space="preserve">all </w:t>
      </w:r>
      <w:r w:rsidR="005E32C4">
        <w:rPr>
          <w:rFonts w:ascii="Arial" w:hAnsi="Arial" w:cs="Arial"/>
          <w:i/>
          <w:sz w:val="24"/>
        </w:rPr>
        <w:t xml:space="preserve">the </w:t>
      </w:r>
      <w:r>
        <w:rPr>
          <w:rFonts w:ascii="Arial" w:hAnsi="Arial" w:cs="Arial"/>
          <w:i/>
          <w:sz w:val="24"/>
        </w:rPr>
        <w:tab/>
      </w:r>
      <w:r w:rsidR="00B07FEC" w:rsidRPr="007F31B6">
        <w:rPr>
          <w:rFonts w:ascii="Arial" w:hAnsi="Arial" w:cs="Arial"/>
          <w:i/>
          <w:sz w:val="24"/>
        </w:rPr>
        <w:t>experience</w:t>
      </w:r>
      <w:r w:rsidR="005E32C4">
        <w:rPr>
          <w:rFonts w:ascii="Arial" w:hAnsi="Arial" w:cs="Arial"/>
          <w:i/>
          <w:sz w:val="24"/>
        </w:rPr>
        <w:t>s</w:t>
      </w:r>
      <w:r w:rsidR="00B07FEC" w:rsidRPr="007F31B6">
        <w:rPr>
          <w:rFonts w:ascii="Arial" w:hAnsi="Arial" w:cs="Arial"/>
          <w:i/>
          <w:sz w:val="24"/>
        </w:rPr>
        <w:t xml:space="preserve"> of the practice within the workshop day</w:t>
      </w:r>
      <w:r w:rsidR="00FE7DB3">
        <w:rPr>
          <w:rFonts w:ascii="Arial" w:hAnsi="Arial" w:cs="Arial"/>
          <w:i/>
          <w:sz w:val="24"/>
        </w:rPr>
        <w:t xml:space="preserve">. </w:t>
      </w:r>
      <w:r w:rsidR="00B07FEC" w:rsidRPr="007F31B6">
        <w:rPr>
          <w:rFonts w:ascii="Arial" w:hAnsi="Arial" w:cs="Arial"/>
          <w:i/>
          <w:sz w:val="24"/>
        </w:rPr>
        <w:t>So</w:t>
      </w:r>
      <w:r w:rsidR="00FE7DB3">
        <w:rPr>
          <w:rFonts w:ascii="Arial" w:hAnsi="Arial" w:cs="Arial"/>
          <w:i/>
          <w:sz w:val="24"/>
        </w:rPr>
        <w:t xml:space="preserve"> it</w:t>
      </w:r>
      <w:r w:rsidR="00B07FEC" w:rsidRPr="007F31B6">
        <w:rPr>
          <w:rFonts w:ascii="Arial" w:hAnsi="Arial" w:cs="Arial"/>
          <w:i/>
          <w:sz w:val="24"/>
        </w:rPr>
        <w:t xml:space="preserve"> enables </w:t>
      </w:r>
      <w:r>
        <w:rPr>
          <w:rFonts w:ascii="Arial" w:hAnsi="Arial" w:cs="Arial"/>
          <w:i/>
          <w:sz w:val="24"/>
        </w:rPr>
        <w:tab/>
      </w:r>
      <w:r w:rsidR="00B07FEC" w:rsidRPr="007F31B6">
        <w:rPr>
          <w:rFonts w:ascii="Arial" w:hAnsi="Arial" w:cs="Arial"/>
          <w:i/>
          <w:sz w:val="24"/>
        </w:rPr>
        <w:t>them to bring those knowledge and skills into their workplace</w:t>
      </w:r>
    </w:p>
    <w:p w14:paraId="76408704" w14:textId="223A13F3" w:rsidR="004F2131" w:rsidRDefault="004F2131" w:rsidP="005B5FF3">
      <w:pPr>
        <w:rPr>
          <w:rFonts w:ascii="Arial" w:hAnsi="Arial" w:cs="Arial"/>
          <w:b/>
          <w:sz w:val="24"/>
        </w:rPr>
      </w:pPr>
    </w:p>
    <w:p w14:paraId="291C0AF9" w14:textId="20E6F863" w:rsidR="00E21BA1" w:rsidRDefault="00E21BA1" w:rsidP="005B5FF3">
      <w:pPr>
        <w:rPr>
          <w:rFonts w:ascii="Arial" w:hAnsi="Arial" w:cs="Arial"/>
          <w:b/>
          <w:sz w:val="24"/>
        </w:rPr>
      </w:pPr>
    </w:p>
    <w:p w14:paraId="57D3BE49" w14:textId="7137EBEE" w:rsidR="00477FF5" w:rsidRDefault="00477FF5" w:rsidP="005B5FF3">
      <w:pPr>
        <w:rPr>
          <w:rFonts w:ascii="Arial" w:hAnsi="Arial" w:cs="Arial"/>
          <w:b/>
          <w:sz w:val="24"/>
        </w:rPr>
      </w:pPr>
    </w:p>
    <w:p w14:paraId="0962FB81" w14:textId="40FCD961" w:rsidR="00477FF5" w:rsidRDefault="00477FF5" w:rsidP="005B5FF3">
      <w:pPr>
        <w:rPr>
          <w:rFonts w:ascii="Arial" w:hAnsi="Arial" w:cs="Arial"/>
          <w:b/>
          <w:sz w:val="24"/>
        </w:rPr>
      </w:pPr>
    </w:p>
    <w:p w14:paraId="3F2C383A" w14:textId="4CEE9465" w:rsidR="00477FF5" w:rsidRDefault="00477FF5" w:rsidP="005B5FF3">
      <w:pPr>
        <w:rPr>
          <w:rFonts w:ascii="Arial" w:hAnsi="Arial" w:cs="Arial"/>
          <w:b/>
          <w:sz w:val="24"/>
        </w:rPr>
      </w:pPr>
    </w:p>
    <w:p w14:paraId="77BFD1C3" w14:textId="01FE4CE6" w:rsidR="00477FF5" w:rsidRDefault="00477FF5" w:rsidP="005B5FF3">
      <w:pPr>
        <w:rPr>
          <w:rFonts w:ascii="Arial" w:hAnsi="Arial" w:cs="Arial"/>
          <w:b/>
          <w:sz w:val="24"/>
        </w:rPr>
      </w:pPr>
    </w:p>
    <w:p w14:paraId="13D8B49A" w14:textId="77777777" w:rsidR="00477FF5" w:rsidRDefault="00477FF5" w:rsidP="005B5FF3">
      <w:pPr>
        <w:rPr>
          <w:rFonts w:ascii="Arial" w:hAnsi="Arial" w:cs="Arial"/>
          <w:b/>
          <w:sz w:val="24"/>
        </w:rPr>
      </w:pPr>
    </w:p>
    <w:p w14:paraId="4F09C7C2" w14:textId="66BCDB93" w:rsidR="00977BF6" w:rsidRPr="00977BF6" w:rsidRDefault="005B5FF3" w:rsidP="00C357AC">
      <w:pPr>
        <w:pStyle w:val="Heading3"/>
      </w:pPr>
      <w:bookmarkStart w:id="48" w:name="_Toc140420856"/>
      <w:r>
        <w:lastRenderedPageBreak/>
        <w:t>3</w:t>
      </w:r>
      <w:r w:rsidR="00977BF6">
        <w:t>.4.2</w:t>
      </w:r>
      <w:r w:rsidR="00977BF6" w:rsidRPr="00977BF6">
        <w:t>- Adult Learning Theory</w:t>
      </w:r>
      <w:bookmarkEnd w:id="48"/>
      <w:r w:rsidR="00977BF6" w:rsidRPr="00977BF6">
        <w:t xml:space="preserve"> </w:t>
      </w:r>
    </w:p>
    <w:p w14:paraId="73BCFB88" w14:textId="1A4CA241" w:rsidR="00977BF6" w:rsidRDefault="00477FF5" w:rsidP="00972AB7">
      <w:pPr>
        <w:rPr>
          <w:rFonts w:ascii="Arial" w:hAnsi="Arial" w:cs="Arial"/>
          <w:sz w:val="24"/>
        </w:rPr>
      </w:pPr>
      <w:r>
        <w:rPr>
          <w:rFonts w:ascii="Arial" w:hAnsi="Arial" w:cs="Arial"/>
          <w:i/>
          <w:sz w:val="24"/>
        </w:rPr>
        <w:t>P</w:t>
      </w:r>
      <w:r w:rsidR="00AF7104" w:rsidRPr="00BF3426">
        <w:rPr>
          <w:rFonts w:ascii="Arial" w:hAnsi="Arial" w:cs="Arial"/>
          <w:i/>
          <w:sz w:val="24"/>
        </w:rPr>
        <w:t>ersonal development</w:t>
      </w:r>
      <w:r w:rsidR="00AF7104">
        <w:rPr>
          <w:rFonts w:ascii="Arial" w:hAnsi="Arial" w:cs="Arial"/>
          <w:sz w:val="24"/>
        </w:rPr>
        <w:t xml:space="preserve"> underlie</w:t>
      </w:r>
      <w:r w:rsidR="00BF3426">
        <w:rPr>
          <w:rFonts w:ascii="Arial" w:hAnsi="Arial" w:cs="Arial"/>
          <w:sz w:val="24"/>
        </w:rPr>
        <w:t xml:space="preserve">s </w:t>
      </w:r>
      <w:r w:rsidR="00AF7104">
        <w:rPr>
          <w:rFonts w:ascii="Arial" w:hAnsi="Arial" w:cs="Arial"/>
          <w:sz w:val="24"/>
        </w:rPr>
        <w:t xml:space="preserve">many of the contemporary theories of Adult Learning </w:t>
      </w:r>
      <w:r w:rsidR="00AF7104">
        <w:rPr>
          <w:rFonts w:ascii="Arial" w:hAnsi="Arial" w:cs="Arial"/>
          <w:sz w:val="24"/>
        </w:rPr>
        <w:fldChar w:fldCharType="begin"/>
      </w:r>
      <w:r w:rsidR="00AF7104">
        <w:rPr>
          <w:rFonts w:ascii="Arial" w:hAnsi="Arial" w:cs="Arial"/>
          <w:sz w:val="24"/>
        </w:rPr>
        <w:instrText xml:space="preserve"> ADDIN ZOTERO_ITEM CSL_CITATION {"citationID":"MLX69Eo3","properties":{"formattedCitation":"(Tusting, Karin and Barton, David, 2003)","plainCitation":"(Tusting, Karin and Barton, David, 2003)","noteIndex":0},"citationItems":[{"id":290,"uris":["http://zotero.org/users/local/uOzvVzEy/items/EFSISY5T"],"itemData":{"id":290,"type":"document","publisher":"Lancaster University","title":"Models of adult learning: a literature review","URL":"https://languageforwork.ecml.at/Portals/48/ICT_REV_LFW/Models-of-adult-learning_2003.pdf","author":[{"literal":"Tusting, Karin"},{"literal":"Barton, David"}],"accessed":{"date-parts":[["2023",4,2]]},"issued":{"date-parts":[["2003"]]}}}],"schema":"https://github.com/citation-style-language/schema/raw/master/csl-citation.json"} </w:instrText>
      </w:r>
      <w:r w:rsidR="00AF7104">
        <w:rPr>
          <w:rFonts w:ascii="Arial" w:hAnsi="Arial" w:cs="Arial"/>
          <w:sz w:val="24"/>
        </w:rPr>
        <w:fldChar w:fldCharType="separate"/>
      </w:r>
      <w:r w:rsidR="00AF7104">
        <w:rPr>
          <w:rFonts w:ascii="Arial" w:hAnsi="Arial" w:cs="Arial"/>
          <w:noProof/>
          <w:sz w:val="24"/>
        </w:rPr>
        <w:t>(Tusting, Karin and Barton, David, 2003)</w:t>
      </w:r>
      <w:r w:rsidR="00AF7104">
        <w:rPr>
          <w:rFonts w:ascii="Arial" w:hAnsi="Arial" w:cs="Arial"/>
          <w:sz w:val="24"/>
        </w:rPr>
        <w:fldChar w:fldCharType="end"/>
      </w:r>
      <w:r w:rsidR="00460999">
        <w:rPr>
          <w:rFonts w:ascii="Arial" w:hAnsi="Arial" w:cs="Arial"/>
          <w:sz w:val="24"/>
        </w:rPr>
        <w:t>.</w:t>
      </w:r>
      <w:r w:rsidR="00AF7104">
        <w:rPr>
          <w:rFonts w:ascii="Arial" w:hAnsi="Arial" w:cs="Arial"/>
          <w:sz w:val="24"/>
        </w:rPr>
        <w:t xml:space="preserve"> </w:t>
      </w:r>
      <w:r w:rsidR="00460999">
        <w:rPr>
          <w:rFonts w:ascii="Arial" w:hAnsi="Arial" w:cs="Arial"/>
          <w:sz w:val="24"/>
        </w:rPr>
        <w:t>I</w:t>
      </w:r>
      <w:r w:rsidR="00BF3426">
        <w:rPr>
          <w:rFonts w:ascii="Arial" w:hAnsi="Arial" w:cs="Arial"/>
          <w:sz w:val="24"/>
        </w:rPr>
        <w:t>n this vein, t</w:t>
      </w:r>
      <w:r w:rsidR="005B70C6">
        <w:rPr>
          <w:rFonts w:ascii="Arial" w:hAnsi="Arial" w:cs="Arial"/>
          <w:sz w:val="24"/>
        </w:rPr>
        <w:t>he</w:t>
      </w:r>
      <w:r w:rsidR="00722006">
        <w:rPr>
          <w:rFonts w:ascii="Arial" w:hAnsi="Arial" w:cs="Arial"/>
          <w:sz w:val="24"/>
        </w:rPr>
        <w:t xml:space="preserve"> </w:t>
      </w:r>
      <w:r w:rsidR="00BF3426">
        <w:rPr>
          <w:rFonts w:ascii="Arial" w:hAnsi="Arial" w:cs="Arial"/>
          <w:sz w:val="24"/>
        </w:rPr>
        <w:t xml:space="preserve">theories </w:t>
      </w:r>
      <w:r w:rsidR="00722006">
        <w:rPr>
          <w:rFonts w:ascii="Arial" w:hAnsi="Arial" w:cs="Arial"/>
          <w:sz w:val="24"/>
        </w:rPr>
        <w:t>of</w:t>
      </w:r>
      <w:r w:rsidR="005B70C6">
        <w:rPr>
          <w:rFonts w:ascii="Arial" w:hAnsi="Arial" w:cs="Arial"/>
          <w:sz w:val="24"/>
        </w:rPr>
        <w:t xml:space="preserve"> </w:t>
      </w:r>
      <w:r w:rsidR="00722006">
        <w:rPr>
          <w:rFonts w:ascii="Arial" w:hAnsi="Arial" w:cs="Arial"/>
          <w:sz w:val="24"/>
        </w:rPr>
        <w:t xml:space="preserve">Knowles, Rogers and Kolb </w:t>
      </w:r>
      <w:r w:rsidR="00BF3426">
        <w:rPr>
          <w:rFonts w:ascii="Arial" w:hAnsi="Arial" w:cs="Arial"/>
          <w:sz w:val="24"/>
        </w:rPr>
        <w:t xml:space="preserve">in particular, </w:t>
      </w:r>
      <w:r w:rsidR="00722006">
        <w:rPr>
          <w:rFonts w:ascii="Arial" w:hAnsi="Arial" w:cs="Arial"/>
          <w:sz w:val="24"/>
        </w:rPr>
        <w:t>were key influences in deciding the theme and style of the Artefact</w:t>
      </w:r>
      <w:r w:rsidR="0038610C">
        <w:rPr>
          <w:rFonts w:ascii="Arial" w:hAnsi="Arial" w:cs="Arial"/>
          <w:sz w:val="24"/>
        </w:rPr>
        <w:t>,</w:t>
      </w:r>
      <w:r w:rsidR="00722006">
        <w:rPr>
          <w:rFonts w:ascii="Arial" w:hAnsi="Arial" w:cs="Arial"/>
          <w:sz w:val="24"/>
        </w:rPr>
        <w:t xml:space="preserve"> which would be a training day</w:t>
      </w:r>
      <w:r w:rsidR="0038610C">
        <w:rPr>
          <w:rFonts w:ascii="Arial" w:hAnsi="Arial" w:cs="Arial"/>
          <w:sz w:val="24"/>
        </w:rPr>
        <w:t xml:space="preserve"> that seeks </w:t>
      </w:r>
      <w:r w:rsidR="0038610C" w:rsidRPr="00460999">
        <w:rPr>
          <w:rFonts w:ascii="Arial" w:hAnsi="Arial" w:cs="Arial"/>
          <w:i/>
          <w:sz w:val="24"/>
        </w:rPr>
        <w:t>attitude change</w:t>
      </w:r>
      <w:r w:rsidR="009F57C3">
        <w:rPr>
          <w:rFonts w:ascii="Arial" w:hAnsi="Arial" w:cs="Arial"/>
          <w:sz w:val="24"/>
        </w:rPr>
        <w:t xml:space="preserve"> and </w:t>
      </w:r>
      <w:r w:rsidR="009F57C3" w:rsidRPr="00630ADD">
        <w:rPr>
          <w:rFonts w:ascii="Arial" w:hAnsi="Arial" w:cs="Arial"/>
          <w:i/>
          <w:sz w:val="24"/>
        </w:rPr>
        <w:t>personal development</w:t>
      </w:r>
      <w:r w:rsidR="009F57C3">
        <w:rPr>
          <w:rFonts w:ascii="Arial" w:hAnsi="Arial" w:cs="Arial"/>
          <w:sz w:val="24"/>
        </w:rPr>
        <w:t xml:space="preserve"> (by highlighting the blind spots inherent in the</w:t>
      </w:r>
      <w:r w:rsidR="00460999">
        <w:rPr>
          <w:rFonts w:ascii="Arial" w:hAnsi="Arial" w:cs="Arial"/>
          <w:sz w:val="24"/>
        </w:rPr>
        <w:t xml:space="preserve"> participants’</w:t>
      </w:r>
      <w:r w:rsidR="009F57C3">
        <w:rPr>
          <w:rFonts w:ascii="Arial" w:hAnsi="Arial" w:cs="Arial"/>
          <w:sz w:val="24"/>
        </w:rPr>
        <w:t xml:space="preserve"> attitudes to recruitment)</w:t>
      </w:r>
      <w:r w:rsidR="0038610C">
        <w:rPr>
          <w:rFonts w:ascii="Arial" w:hAnsi="Arial" w:cs="Arial"/>
          <w:sz w:val="24"/>
        </w:rPr>
        <w:t xml:space="preserve">. </w:t>
      </w:r>
      <w:r w:rsidR="00722006">
        <w:rPr>
          <w:rFonts w:ascii="Arial" w:hAnsi="Arial" w:cs="Arial"/>
          <w:sz w:val="24"/>
        </w:rPr>
        <w:t xml:space="preserve"> </w:t>
      </w:r>
    </w:p>
    <w:p w14:paraId="13D3686D" w14:textId="6B6EF99C" w:rsidR="00977BF6" w:rsidRDefault="00977BF6" w:rsidP="00977BF6">
      <w:pPr>
        <w:rPr>
          <w:rFonts w:ascii="Arial" w:hAnsi="Arial" w:cs="Arial"/>
          <w:sz w:val="24"/>
        </w:rPr>
      </w:pPr>
      <w:r>
        <w:rPr>
          <w:rFonts w:ascii="Arial" w:hAnsi="Arial" w:cs="Arial"/>
          <w:sz w:val="24"/>
        </w:rPr>
        <w:t>Knowles’ Theory of Adult Learning present</w:t>
      </w:r>
      <w:r w:rsidR="00972AB7">
        <w:rPr>
          <w:rFonts w:ascii="Arial" w:hAnsi="Arial" w:cs="Arial"/>
          <w:sz w:val="24"/>
        </w:rPr>
        <w:t>s</w:t>
      </w:r>
      <w:r>
        <w:rPr>
          <w:rFonts w:ascii="Arial" w:hAnsi="Arial" w:cs="Arial"/>
          <w:sz w:val="24"/>
        </w:rPr>
        <w:t xml:space="preserve"> six key characteristics of adult learners </w:t>
      </w:r>
      <w:r w:rsidR="00972AB7">
        <w:rPr>
          <w:rFonts w:ascii="Arial" w:hAnsi="Arial" w:cs="Arial"/>
          <w:sz w:val="24"/>
        </w:rPr>
        <w:t>which the Learning Designer needs to consider</w:t>
      </w:r>
      <w:r w:rsidR="00460999">
        <w:rPr>
          <w:rFonts w:ascii="Arial" w:hAnsi="Arial" w:cs="Arial"/>
          <w:sz w:val="24"/>
        </w:rPr>
        <w:t xml:space="preserve"> when designing a training intervention</w:t>
      </w:r>
      <w:r>
        <w:rPr>
          <w:rFonts w:ascii="Arial" w:hAnsi="Arial" w:cs="Arial"/>
          <w:sz w:val="24"/>
        </w:rPr>
        <w:t>:</w:t>
      </w:r>
    </w:p>
    <w:p w14:paraId="3059D280" w14:textId="77777777" w:rsidR="00977BF6" w:rsidRDefault="00977BF6" w:rsidP="001024AE">
      <w:pPr>
        <w:pStyle w:val="ListParagraph"/>
        <w:numPr>
          <w:ilvl w:val="0"/>
          <w:numId w:val="6"/>
        </w:numPr>
        <w:rPr>
          <w:rFonts w:ascii="Arial" w:hAnsi="Arial" w:cs="Arial"/>
          <w:sz w:val="24"/>
        </w:rPr>
      </w:pPr>
      <w:r>
        <w:rPr>
          <w:rFonts w:ascii="Arial" w:hAnsi="Arial" w:cs="Arial"/>
          <w:sz w:val="24"/>
        </w:rPr>
        <w:t>Self-concept moves from a dependent personality to self-directing human being</w:t>
      </w:r>
    </w:p>
    <w:p w14:paraId="00ED351F" w14:textId="77777777" w:rsidR="00977BF6" w:rsidRDefault="00977BF6" w:rsidP="001024AE">
      <w:pPr>
        <w:pStyle w:val="ListParagraph"/>
        <w:numPr>
          <w:ilvl w:val="0"/>
          <w:numId w:val="6"/>
        </w:numPr>
        <w:rPr>
          <w:rFonts w:ascii="Arial" w:hAnsi="Arial" w:cs="Arial"/>
          <w:sz w:val="24"/>
        </w:rPr>
      </w:pPr>
      <w:r>
        <w:rPr>
          <w:rFonts w:ascii="Arial" w:hAnsi="Arial" w:cs="Arial"/>
          <w:sz w:val="24"/>
        </w:rPr>
        <w:t>Growing reservoir of experience acts as a resource for learning</w:t>
      </w:r>
    </w:p>
    <w:p w14:paraId="271B97B7" w14:textId="77777777" w:rsidR="00977BF6" w:rsidRDefault="00977BF6" w:rsidP="001024AE">
      <w:pPr>
        <w:pStyle w:val="ListParagraph"/>
        <w:numPr>
          <w:ilvl w:val="0"/>
          <w:numId w:val="6"/>
        </w:numPr>
        <w:rPr>
          <w:rFonts w:ascii="Arial" w:hAnsi="Arial" w:cs="Arial"/>
          <w:sz w:val="24"/>
        </w:rPr>
      </w:pPr>
      <w:r>
        <w:rPr>
          <w:rFonts w:ascii="Arial" w:hAnsi="Arial" w:cs="Arial"/>
          <w:sz w:val="24"/>
        </w:rPr>
        <w:t>Readiness to learn becomes increasingly oriented to the developmental tasks of their social roles</w:t>
      </w:r>
    </w:p>
    <w:p w14:paraId="68981CD3" w14:textId="77777777" w:rsidR="00977BF6" w:rsidRDefault="00977BF6" w:rsidP="001024AE">
      <w:pPr>
        <w:pStyle w:val="ListParagraph"/>
        <w:numPr>
          <w:ilvl w:val="0"/>
          <w:numId w:val="6"/>
        </w:numPr>
        <w:rPr>
          <w:rFonts w:ascii="Arial" w:hAnsi="Arial" w:cs="Arial"/>
          <w:sz w:val="24"/>
        </w:rPr>
      </w:pPr>
      <w:r>
        <w:rPr>
          <w:rFonts w:ascii="Arial" w:hAnsi="Arial" w:cs="Arial"/>
          <w:sz w:val="24"/>
        </w:rPr>
        <w:t xml:space="preserve">Time perspective evolves from postponed application (of knowledge) to immediate application; learning shifts from subject-centeredness to problem-centeredness. </w:t>
      </w:r>
    </w:p>
    <w:p w14:paraId="2E96ABB9" w14:textId="77777777" w:rsidR="00977BF6" w:rsidRDefault="00977BF6" w:rsidP="001024AE">
      <w:pPr>
        <w:pStyle w:val="ListParagraph"/>
        <w:numPr>
          <w:ilvl w:val="0"/>
          <w:numId w:val="6"/>
        </w:numPr>
        <w:rPr>
          <w:rFonts w:ascii="Arial" w:hAnsi="Arial" w:cs="Arial"/>
          <w:sz w:val="24"/>
        </w:rPr>
      </w:pPr>
      <w:r>
        <w:rPr>
          <w:rFonts w:ascii="Arial" w:hAnsi="Arial" w:cs="Arial"/>
          <w:sz w:val="24"/>
        </w:rPr>
        <w:t>More motivated by Internal personal factors than External pressures/coaxes</w:t>
      </w:r>
    </w:p>
    <w:p w14:paraId="6546AAED" w14:textId="77777777" w:rsidR="00977BF6" w:rsidRDefault="00977BF6" w:rsidP="001024AE">
      <w:pPr>
        <w:pStyle w:val="ListParagraph"/>
        <w:numPr>
          <w:ilvl w:val="0"/>
          <w:numId w:val="6"/>
        </w:numPr>
        <w:rPr>
          <w:rFonts w:ascii="Arial" w:hAnsi="Arial" w:cs="Arial"/>
          <w:sz w:val="24"/>
        </w:rPr>
      </w:pPr>
      <w:r>
        <w:rPr>
          <w:rFonts w:ascii="Arial" w:hAnsi="Arial" w:cs="Arial"/>
          <w:sz w:val="24"/>
        </w:rPr>
        <w:t xml:space="preserve">Need to know the value of what they are learning and the why behind the need to know </w:t>
      </w:r>
    </w:p>
    <w:p w14:paraId="63183451" w14:textId="295EF13B" w:rsidR="00977BF6" w:rsidRDefault="00977BF6" w:rsidP="00977BF6">
      <w:pPr>
        <w:pStyle w:val="ListParagraph"/>
        <w:rPr>
          <w:rFonts w:ascii="Arial" w:hAnsi="Arial" w:cs="Arial"/>
          <w:sz w:val="24"/>
        </w:rPr>
      </w:pPr>
      <w:r>
        <w:rPr>
          <w:rFonts w:ascii="Arial" w:hAnsi="Arial" w:cs="Arial"/>
          <w:sz w:val="24"/>
        </w:rPr>
        <w:fldChar w:fldCharType="begin"/>
      </w:r>
      <w:r>
        <w:rPr>
          <w:rFonts w:ascii="Arial" w:hAnsi="Arial" w:cs="Arial"/>
          <w:sz w:val="24"/>
        </w:rPr>
        <w:instrText xml:space="preserve"> ADDIN ZOTERO_ITEM CSL_CITATION {"citationID":"A6NmB5nC","properties":{"formattedCitation":"(Bouchrika, Imed, Phd, 2021)","plainCitation":"(Bouchrika, Imed, Phd, 2021)","noteIndex":0},"citationItems":[{"id":997,"uris":["http://zotero.org/users/local/uOzvVzEy/items/CA2GMDLR"],"itemData":{"id":997,"type":"webpage","abstract":"Andragogy is an approach to learning that is focused on adult learners. The term was first coined by educator Alexander Kapp in 1833, and it has since been used to describe a variety of educational philosophies and me...","container-title":"Research.com","language":"en","title":"The Andragogy Approach: Knowles’ Adult Learning Theory Principles","title-short":"The Andragogy Approach","URL":"https://research.com/education/the-andragogy-approach","author":[{"literal":"Bouchrika, Imed, Phd"}],"accessed":{"date-parts":[["2023",6,14]]},"issued":{"date-parts":[["2021",1,24]]}}}],"schema":"https://github.com/citation-style-language/schema/raw/master/csl-citation.json"} </w:instrText>
      </w:r>
      <w:r>
        <w:rPr>
          <w:rFonts w:ascii="Arial" w:hAnsi="Arial" w:cs="Arial"/>
          <w:sz w:val="24"/>
        </w:rPr>
        <w:fldChar w:fldCharType="separate"/>
      </w:r>
      <w:r>
        <w:rPr>
          <w:rFonts w:ascii="Arial" w:hAnsi="Arial" w:cs="Arial"/>
          <w:noProof/>
          <w:sz w:val="24"/>
        </w:rPr>
        <w:t>(Bouchrika, I</w:t>
      </w:r>
      <w:r w:rsidR="008A0ACB">
        <w:rPr>
          <w:rFonts w:ascii="Arial" w:hAnsi="Arial" w:cs="Arial"/>
          <w:noProof/>
          <w:sz w:val="24"/>
        </w:rPr>
        <w:t>.</w:t>
      </w:r>
      <w:r>
        <w:rPr>
          <w:rFonts w:ascii="Arial" w:hAnsi="Arial" w:cs="Arial"/>
          <w:noProof/>
          <w:sz w:val="24"/>
        </w:rPr>
        <w:t>, 2021)</w:t>
      </w:r>
      <w:r>
        <w:rPr>
          <w:rFonts w:ascii="Arial" w:hAnsi="Arial" w:cs="Arial"/>
          <w:sz w:val="24"/>
        </w:rPr>
        <w:fldChar w:fldCharType="end"/>
      </w:r>
      <w:r>
        <w:rPr>
          <w:rFonts w:ascii="Arial" w:hAnsi="Arial" w:cs="Arial"/>
          <w:sz w:val="24"/>
        </w:rPr>
        <w:t xml:space="preserve">, </w:t>
      </w:r>
      <w:r>
        <w:rPr>
          <w:rFonts w:ascii="Arial" w:hAnsi="Arial" w:cs="Arial"/>
          <w:sz w:val="24"/>
        </w:rPr>
        <w:fldChar w:fldCharType="begin"/>
      </w:r>
      <w:r>
        <w:rPr>
          <w:rFonts w:ascii="Arial" w:hAnsi="Arial" w:cs="Arial"/>
          <w:sz w:val="24"/>
        </w:rPr>
        <w:instrText xml:space="preserve"> ADDIN ZOTERO_ITEM CSL_CITATION {"citationID":"QTyysZXW","properties":{"formattedCitation":"(Childs, A, 2017a)","plainCitation":"(Childs, A, 2017a)","noteIndex":0},"citationItems":[{"id":1009,"uris":["http://zotero.org/users/local/uOzvVzEy/items/3ZMK4T2Z"],"itemData":{"id":1009,"type":"document","title":"Lecture 2 Pedagogical Practice GCC-2","author":[{"literal":"Childs, A"}],"accessed":{"date-parts":[["2023",6,23]]},"issued":{"date-parts":[["2017"]]}}}],"schema":"https://github.com/citation-style-language/schema/raw/master/csl-citation.json"} </w:instrText>
      </w:r>
      <w:r>
        <w:rPr>
          <w:rFonts w:ascii="Arial" w:hAnsi="Arial" w:cs="Arial"/>
          <w:sz w:val="24"/>
        </w:rPr>
        <w:fldChar w:fldCharType="separate"/>
      </w:r>
      <w:r>
        <w:rPr>
          <w:rFonts w:ascii="Arial" w:hAnsi="Arial" w:cs="Arial"/>
          <w:noProof/>
          <w:sz w:val="24"/>
        </w:rPr>
        <w:t>(Childs, A, 2017a)</w:t>
      </w:r>
      <w:r>
        <w:rPr>
          <w:rFonts w:ascii="Arial" w:hAnsi="Arial" w:cs="Arial"/>
          <w:sz w:val="24"/>
        </w:rPr>
        <w:fldChar w:fldCharType="end"/>
      </w:r>
    </w:p>
    <w:p w14:paraId="329BE8AF" w14:textId="4808E391" w:rsidR="00977BF6" w:rsidRDefault="00977BF6" w:rsidP="00977BF6">
      <w:pPr>
        <w:pStyle w:val="ListParagraph"/>
        <w:ind w:left="0"/>
        <w:rPr>
          <w:rFonts w:ascii="Arial" w:hAnsi="Arial" w:cs="Arial"/>
          <w:sz w:val="24"/>
        </w:rPr>
      </w:pPr>
    </w:p>
    <w:p w14:paraId="180F13C2" w14:textId="7F3F7A2A" w:rsidR="00D238AB" w:rsidRDefault="00D238AB" w:rsidP="00977BF6">
      <w:pPr>
        <w:pStyle w:val="ListParagraph"/>
        <w:ind w:left="0"/>
        <w:rPr>
          <w:rFonts w:ascii="Arial" w:hAnsi="Arial" w:cs="Arial"/>
          <w:sz w:val="24"/>
        </w:rPr>
      </w:pPr>
      <w:r>
        <w:rPr>
          <w:rFonts w:ascii="Arial" w:hAnsi="Arial" w:cs="Arial"/>
          <w:sz w:val="24"/>
        </w:rPr>
        <w:t xml:space="preserve">Essentially, </w:t>
      </w:r>
      <w:r w:rsidR="009246DA">
        <w:rPr>
          <w:rFonts w:ascii="Arial" w:hAnsi="Arial" w:cs="Arial"/>
          <w:sz w:val="24"/>
        </w:rPr>
        <w:t xml:space="preserve">effective </w:t>
      </w:r>
      <w:r>
        <w:rPr>
          <w:rFonts w:ascii="Arial" w:hAnsi="Arial" w:cs="Arial"/>
          <w:sz w:val="24"/>
        </w:rPr>
        <w:t>adult</w:t>
      </w:r>
      <w:r w:rsidR="009246DA">
        <w:rPr>
          <w:rFonts w:ascii="Arial" w:hAnsi="Arial" w:cs="Arial"/>
          <w:sz w:val="24"/>
        </w:rPr>
        <w:t xml:space="preserve"> learning is</w:t>
      </w:r>
      <w:r>
        <w:rPr>
          <w:rFonts w:ascii="Arial" w:hAnsi="Arial" w:cs="Arial"/>
          <w:sz w:val="24"/>
        </w:rPr>
        <w:t xml:space="preserve"> driven </w:t>
      </w:r>
      <w:r w:rsidR="004053D5">
        <w:rPr>
          <w:rFonts w:ascii="Arial" w:hAnsi="Arial" w:cs="Arial"/>
          <w:sz w:val="24"/>
        </w:rPr>
        <w:t xml:space="preserve">more </w:t>
      </w:r>
      <w:r>
        <w:rPr>
          <w:rFonts w:ascii="Arial" w:hAnsi="Arial" w:cs="Arial"/>
          <w:sz w:val="24"/>
        </w:rPr>
        <w:t>by</w:t>
      </w:r>
      <w:r w:rsidR="00D02216">
        <w:rPr>
          <w:rFonts w:ascii="Arial" w:hAnsi="Arial" w:cs="Arial"/>
          <w:sz w:val="24"/>
        </w:rPr>
        <w:t xml:space="preserve"> purpose, </w:t>
      </w:r>
      <w:r w:rsidR="009246DA">
        <w:rPr>
          <w:rFonts w:ascii="Arial" w:hAnsi="Arial" w:cs="Arial"/>
          <w:sz w:val="24"/>
        </w:rPr>
        <w:t xml:space="preserve">and </w:t>
      </w:r>
      <w:r w:rsidR="00D02216">
        <w:rPr>
          <w:rFonts w:ascii="Arial" w:hAnsi="Arial" w:cs="Arial"/>
          <w:sz w:val="24"/>
        </w:rPr>
        <w:t>the need for problem solving</w:t>
      </w:r>
      <w:r>
        <w:rPr>
          <w:rFonts w:ascii="Arial" w:hAnsi="Arial" w:cs="Arial"/>
          <w:sz w:val="24"/>
        </w:rPr>
        <w:t xml:space="preserve">, than </w:t>
      </w:r>
      <w:r w:rsidR="00283ED2">
        <w:rPr>
          <w:rFonts w:ascii="Arial" w:hAnsi="Arial" w:cs="Arial"/>
          <w:sz w:val="24"/>
        </w:rPr>
        <w:t xml:space="preserve">by </w:t>
      </w:r>
      <w:r>
        <w:rPr>
          <w:rFonts w:ascii="Arial" w:hAnsi="Arial" w:cs="Arial"/>
          <w:sz w:val="24"/>
        </w:rPr>
        <w:t>external pressures</w:t>
      </w:r>
      <w:r w:rsidR="00283ED2">
        <w:rPr>
          <w:rFonts w:ascii="Arial" w:hAnsi="Arial" w:cs="Arial"/>
          <w:sz w:val="24"/>
        </w:rPr>
        <w:t>;</w:t>
      </w:r>
      <w:r w:rsidR="0004102A">
        <w:rPr>
          <w:rFonts w:ascii="Arial" w:hAnsi="Arial" w:cs="Arial"/>
          <w:sz w:val="24"/>
        </w:rPr>
        <w:t xml:space="preserve"> </w:t>
      </w:r>
      <w:r w:rsidR="004E47F7">
        <w:rPr>
          <w:rFonts w:ascii="Arial" w:hAnsi="Arial" w:cs="Arial"/>
          <w:sz w:val="24"/>
        </w:rPr>
        <w:t>crucially</w:t>
      </w:r>
      <w:r w:rsidR="009246DA">
        <w:rPr>
          <w:rFonts w:ascii="Arial" w:hAnsi="Arial" w:cs="Arial"/>
          <w:sz w:val="24"/>
        </w:rPr>
        <w:t xml:space="preserve"> </w:t>
      </w:r>
      <w:r w:rsidR="004E47F7">
        <w:rPr>
          <w:rFonts w:ascii="Arial" w:hAnsi="Arial" w:cs="Arial"/>
          <w:sz w:val="24"/>
        </w:rPr>
        <w:t>learners’</w:t>
      </w:r>
      <w:r w:rsidR="009246DA">
        <w:rPr>
          <w:rFonts w:ascii="Arial" w:hAnsi="Arial" w:cs="Arial"/>
          <w:sz w:val="24"/>
        </w:rPr>
        <w:t xml:space="preserve"> own experiences fram</w:t>
      </w:r>
      <w:r w:rsidR="004E47F7">
        <w:rPr>
          <w:rFonts w:ascii="Arial" w:hAnsi="Arial" w:cs="Arial"/>
          <w:sz w:val="24"/>
        </w:rPr>
        <w:t>e</w:t>
      </w:r>
      <w:r w:rsidR="009246DA">
        <w:rPr>
          <w:rFonts w:ascii="Arial" w:hAnsi="Arial" w:cs="Arial"/>
          <w:sz w:val="24"/>
        </w:rPr>
        <w:t xml:space="preserve"> the context of new learning</w:t>
      </w:r>
      <w:r w:rsidR="004053D5">
        <w:rPr>
          <w:rFonts w:ascii="Arial" w:hAnsi="Arial" w:cs="Arial"/>
          <w:sz w:val="24"/>
        </w:rPr>
        <w:t>;</w:t>
      </w:r>
      <w:r w:rsidR="009246DA">
        <w:rPr>
          <w:rFonts w:ascii="Arial" w:hAnsi="Arial" w:cs="Arial"/>
          <w:sz w:val="24"/>
        </w:rPr>
        <w:t xml:space="preserve"> </w:t>
      </w:r>
      <w:r w:rsidR="0004102A">
        <w:rPr>
          <w:rFonts w:ascii="Arial" w:hAnsi="Arial" w:cs="Arial"/>
          <w:sz w:val="24"/>
        </w:rPr>
        <w:t xml:space="preserve">and harnessing this internal motivation is a key task for the Learning Designer. </w:t>
      </w:r>
    </w:p>
    <w:p w14:paraId="10F5FD73" w14:textId="77777777" w:rsidR="00D238AB" w:rsidRDefault="00D238AB" w:rsidP="00977BF6">
      <w:pPr>
        <w:pStyle w:val="ListParagraph"/>
        <w:ind w:left="0"/>
        <w:rPr>
          <w:rFonts w:ascii="Arial" w:hAnsi="Arial" w:cs="Arial"/>
          <w:sz w:val="24"/>
        </w:rPr>
      </w:pPr>
    </w:p>
    <w:p w14:paraId="223A5293" w14:textId="5ADFDAFD" w:rsidR="00977BF6" w:rsidRDefault="00977BF6" w:rsidP="00977BF6">
      <w:pPr>
        <w:pStyle w:val="ListParagraph"/>
        <w:ind w:left="0"/>
        <w:rPr>
          <w:rFonts w:ascii="Arial" w:hAnsi="Arial" w:cs="Arial"/>
          <w:sz w:val="24"/>
        </w:rPr>
      </w:pPr>
      <w:r>
        <w:rPr>
          <w:rFonts w:ascii="Arial" w:hAnsi="Arial" w:cs="Arial"/>
          <w:sz w:val="24"/>
        </w:rPr>
        <w:lastRenderedPageBreak/>
        <w:t xml:space="preserve">Similarly Carl </w:t>
      </w:r>
      <w:r w:rsidRPr="002A250A">
        <w:rPr>
          <w:rFonts w:ascii="Arial" w:hAnsi="Arial" w:cs="Arial"/>
          <w:sz w:val="24"/>
        </w:rPr>
        <w:t xml:space="preserve">Rogers </w:t>
      </w:r>
      <w:r>
        <w:rPr>
          <w:rFonts w:ascii="Arial" w:hAnsi="Arial" w:cs="Arial"/>
          <w:sz w:val="24"/>
        </w:rPr>
        <w:t>outlined</w:t>
      </w:r>
      <w:r w:rsidRPr="002A250A">
        <w:rPr>
          <w:rFonts w:ascii="Arial" w:hAnsi="Arial" w:cs="Arial"/>
          <w:sz w:val="24"/>
        </w:rPr>
        <w:t xml:space="preserve"> two types of learning: </w:t>
      </w:r>
      <w:r>
        <w:rPr>
          <w:rFonts w:ascii="Arial" w:hAnsi="Arial" w:cs="Arial"/>
          <w:sz w:val="24"/>
        </w:rPr>
        <w:t>C</w:t>
      </w:r>
      <w:r w:rsidRPr="002A250A">
        <w:rPr>
          <w:rFonts w:ascii="Arial" w:hAnsi="Arial" w:cs="Arial"/>
          <w:sz w:val="24"/>
        </w:rPr>
        <w:t>ognitive (</w:t>
      </w:r>
      <w:r w:rsidR="004053D5">
        <w:rPr>
          <w:rFonts w:ascii="Arial" w:hAnsi="Arial" w:cs="Arial"/>
          <w:sz w:val="24"/>
        </w:rPr>
        <w:t>‘m</w:t>
      </w:r>
      <w:r w:rsidRPr="002A250A">
        <w:rPr>
          <w:rFonts w:ascii="Arial" w:hAnsi="Arial" w:cs="Arial"/>
          <w:sz w:val="24"/>
        </w:rPr>
        <w:t>eaningless</w:t>
      </w:r>
      <w:r w:rsidR="004053D5">
        <w:rPr>
          <w:rFonts w:ascii="Arial" w:hAnsi="Arial" w:cs="Arial"/>
          <w:sz w:val="24"/>
        </w:rPr>
        <w:t>’</w:t>
      </w:r>
      <w:r w:rsidRPr="002A250A">
        <w:rPr>
          <w:rFonts w:ascii="Arial" w:hAnsi="Arial" w:cs="Arial"/>
          <w:sz w:val="24"/>
        </w:rPr>
        <w:t xml:space="preserve">) and </w:t>
      </w:r>
      <w:r>
        <w:rPr>
          <w:rFonts w:ascii="Arial" w:hAnsi="Arial" w:cs="Arial"/>
          <w:sz w:val="24"/>
        </w:rPr>
        <w:t>E</w:t>
      </w:r>
      <w:r w:rsidRPr="002A250A">
        <w:rPr>
          <w:rFonts w:ascii="Arial" w:hAnsi="Arial" w:cs="Arial"/>
          <w:sz w:val="24"/>
        </w:rPr>
        <w:t>xperiential (</w:t>
      </w:r>
      <w:r w:rsidR="004053D5">
        <w:rPr>
          <w:rFonts w:ascii="Arial" w:hAnsi="Arial" w:cs="Arial"/>
          <w:sz w:val="24"/>
        </w:rPr>
        <w:t>‘</w:t>
      </w:r>
      <w:r w:rsidRPr="002A250A">
        <w:rPr>
          <w:rFonts w:ascii="Arial" w:hAnsi="Arial" w:cs="Arial"/>
          <w:sz w:val="24"/>
        </w:rPr>
        <w:t>significant</w:t>
      </w:r>
      <w:r w:rsidR="004053D5">
        <w:rPr>
          <w:rFonts w:ascii="Arial" w:hAnsi="Arial" w:cs="Arial"/>
          <w:sz w:val="24"/>
        </w:rPr>
        <w:t>’</w:t>
      </w:r>
      <w:r w:rsidRPr="002A250A">
        <w:rPr>
          <w:rFonts w:ascii="Arial" w:hAnsi="Arial" w:cs="Arial"/>
          <w:sz w:val="24"/>
        </w:rPr>
        <w:t>)</w:t>
      </w:r>
      <w:r w:rsidR="004053D5">
        <w:rPr>
          <w:rFonts w:ascii="Arial" w:hAnsi="Arial" w:cs="Arial"/>
          <w:sz w:val="24"/>
        </w:rPr>
        <w:t>,</w:t>
      </w:r>
      <w:r>
        <w:rPr>
          <w:rFonts w:ascii="Arial" w:hAnsi="Arial" w:cs="Arial"/>
          <w:sz w:val="24"/>
        </w:rPr>
        <w:t xml:space="preserve"> where the key qualities of Experiential Learning were: </w:t>
      </w:r>
    </w:p>
    <w:p w14:paraId="327E9271" w14:textId="77777777" w:rsidR="00977BF6" w:rsidRDefault="00977BF6" w:rsidP="001024AE">
      <w:pPr>
        <w:pStyle w:val="ListParagraph"/>
        <w:numPr>
          <w:ilvl w:val="0"/>
          <w:numId w:val="7"/>
        </w:numPr>
        <w:rPr>
          <w:rFonts w:ascii="Arial" w:hAnsi="Arial" w:cs="Arial"/>
          <w:sz w:val="24"/>
        </w:rPr>
      </w:pPr>
      <w:r w:rsidRPr="00C927B0">
        <w:rPr>
          <w:rFonts w:ascii="Arial" w:hAnsi="Arial" w:cs="Arial"/>
          <w:sz w:val="24"/>
        </w:rPr>
        <w:t xml:space="preserve">Personal involvement, </w:t>
      </w:r>
    </w:p>
    <w:p w14:paraId="3CC4C601" w14:textId="77777777" w:rsidR="00977BF6" w:rsidRDefault="00977BF6" w:rsidP="001024AE">
      <w:pPr>
        <w:pStyle w:val="ListParagraph"/>
        <w:numPr>
          <w:ilvl w:val="0"/>
          <w:numId w:val="7"/>
        </w:numPr>
        <w:rPr>
          <w:rFonts w:ascii="Arial" w:hAnsi="Arial" w:cs="Arial"/>
          <w:sz w:val="24"/>
        </w:rPr>
      </w:pPr>
      <w:r w:rsidRPr="00C927B0">
        <w:rPr>
          <w:rFonts w:ascii="Arial" w:hAnsi="Arial" w:cs="Arial"/>
          <w:sz w:val="24"/>
        </w:rPr>
        <w:t xml:space="preserve">Self-initiated, </w:t>
      </w:r>
    </w:p>
    <w:p w14:paraId="63ECDCBE" w14:textId="77777777" w:rsidR="00977BF6" w:rsidRDefault="00977BF6" w:rsidP="001024AE">
      <w:pPr>
        <w:pStyle w:val="ListParagraph"/>
        <w:numPr>
          <w:ilvl w:val="0"/>
          <w:numId w:val="7"/>
        </w:numPr>
        <w:rPr>
          <w:rFonts w:ascii="Arial" w:hAnsi="Arial" w:cs="Arial"/>
          <w:sz w:val="24"/>
        </w:rPr>
      </w:pPr>
      <w:r w:rsidRPr="00C927B0">
        <w:rPr>
          <w:rFonts w:ascii="Arial" w:hAnsi="Arial" w:cs="Arial"/>
          <w:sz w:val="24"/>
        </w:rPr>
        <w:t xml:space="preserve">Evaluated by learner </w:t>
      </w:r>
    </w:p>
    <w:p w14:paraId="10DD50B3" w14:textId="77777777" w:rsidR="00977BF6" w:rsidRPr="002A250A" w:rsidRDefault="00977BF6" w:rsidP="001024AE">
      <w:pPr>
        <w:pStyle w:val="ListParagraph"/>
        <w:numPr>
          <w:ilvl w:val="0"/>
          <w:numId w:val="7"/>
        </w:numPr>
        <w:rPr>
          <w:rFonts w:ascii="Arial" w:hAnsi="Arial" w:cs="Arial"/>
          <w:sz w:val="24"/>
        </w:rPr>
      </w:pPr>
      <w:r w:rsidRPr="00C927B0">
        <w:rPr>
          <w:rFonts w:ascii="Arial" w:hAnsi="Arial" w:cs="Arial"/>
          <w:sz w:val="24"/>
        </w:rPr>
        <w:t>Pervasive effects on learner.</w:t>
      </w:r>
      <w:r>
        <w:rPr>
          <w:rFonts w:ascii="Arial" w:hAnsi="Arial" w:cs="Arial"/>
          <w:sz w:val="24"/>
        </w:rPr>
        <w:t xml:space="preserve"> </w:t>
      </w:r>
    </w:p>
    <w:p w14:paraId="156D972E" w14:textId="77777777" w:rsidR="00977BF6" w:rsidRDefault="00977BF6" w:rsidP="00977BF6">
      <w:pPr>
        <w:pStyle w:val="ListParagraph"/>
        <w:ind w:left="0"/>
        <w:rPr>
          <w:rFonts w:ascii="Arial" w:hAnsi="Arial" w:cs="Arial"/>
          <w:sz w:val="24"/>
        </w:rPr>
      </w:pPr>
      <w:r>
        <w:rPr>
          <w:rFonts w:ascii="Arial" w:hAnsi="Arial" w:cs="Arial"/>
          <w:sz w:val="24"/>
        </w:rPr>
        <w:t xml:space="preserve"> </w:t>
      </w:r>
    </w:p>
    <w:p w14:paraId="284D835F" w14:textId="3E2DA07C" w:rsidR="00977BF6" w:rsidRPr="00DB54EF" w:rsidRDefault="00977BF6" w:rsidP="00977BF6">
      <w:pPr>
        <w:pStyle w:val="ListParagraph"/>
        <w:ind w:left="0"/>
        <w:rPr>
          <w:rFonts w:ascii="Arial" w:hAnsi="Arial" w:cs="Arial"/>
          <w:sz w:val="24"/>
        </w:rPr>
      </w:pPr>
      <w:r>
        <w:rPr>
          <w:rFonts w:ascii="Arial" w:hAnsi="Arial" w:cs="Arial"/>
          <w:sz w:val="24"/>
        </w:rPr>
        <w:t xml:space="preserve">Under </w:t>
      </w:r>
      <w:r w:rsidRPr="00DB54EF">
        <w:rPr>
          <w:rFonts w:ascii="Arial" w:hAnsi="Arial" w:cs="Arial"/>
          <w:sz w:val="24"/>
        </w:rPr>
        <w:t>Rogers</w:t>
      </w:r>
      <w:r w:rsidR="0004102A">
        <w:rPr>
          <w:rFonts w:ascii="Arial" w:hAnsi="Arial" w:cs="Arial"/>
          <w:sz w:val="24"/>
        </w:rPr>
        <w:t>’</w:t>
      </w:r>
      <w:r>
        <w:rPr>
          <w:rFonts w:ascii="Arial" w:hAnsi="Arial" w:cs="Arial"/>
          <w:sz w:val="24"/>
        </w:rPr>
        <w:t xml:space="preserve"> theory</w:t>
      </w:r>
      <w:r w:rsidRPr="00DB54EF">
        <w:rPr>
          <w:rFonts w:ascii="Arial" w:hAnsi="Arial" w:cs="Arial"/>
          <w:sz w:val="24"/>
        </w:rPr>
        <w:t xml:space="preserve">, </w:t>
      </w:r>
      <w:r>
        <w:rPr>
          <w:rFonts w:ascii="Arial" w:hAnsi="Arial" w:cs="Arial"/>
          <w:sz w:val="24"/>
        </w:rPr>
        <w:t xml:space="preserve">effective </w:t>
      </w:r>
      <w:r w:rsidRPr="00DB54EF">
        <w:rPr>
          <w:rFonts w:ascii="Arial" w:hAnsi="Arial" w:cs="Arial"/>
          <w:sz w:val="24"/>
        </w:rPr>
        <w:t xml:space="preserve">learning </w:t>
      </w:r>
      <w:r>
        <w:rPr>
          <w:rFonts w:ascii="Arial" w:hAnsi="Arial" w:cs="Arial"/>
          <w:sz w:val="24"/>
        </w:rPr>
        <w:t>occurs when</w:t>
      </w:r>
      <w:r w:rsidRPr="00DB54EF">
        <w:rPr>
          <w:rFonts w:ascii="Arial" w:hAnsi="Arial" w:cs="Arial"/>
          <w:sz w:val="24"/>
        </w:rPr>
        <w:t xml:space="preserve">: </w:t>
      </w:r>
    </w:p>
    <w:p w14:paraId="40B5AE2D" w14:textId="36F4098D" w:rsidR="00977BF6" w:rsidRDefault="0025008B" w:rsidP="00977BF6">
      <w:pPr>
        <w:pStyle w:val="ListParagraph"/>
        <w:ind w:left="0"/>
        <w:rPr>
          <w:rFonts w:ascii="Arial" w:hAnsi="Arial" w:cs="Arial"/>
          <w:i/>
          <w:sz w:val="24"/>
        </w:rPr>
      </w:pPr>
      <w:r>
        <w:rPr>
          <w:rFonts w:ascii="Arial" w:hAnsi="Arial" w:cs="Arial"/>
          <w:i/>
          <w:sz w:val="24"/>
        </w:rPr>
        <w:tab/>
      </w:r>
      <w:r w:rsidR="00977BF6">
        <w:rPr>
          <w:rFonts w:ascii="Arial" w:hAnsi="Arial" w:cs="Arial"/>
          <w:i/>
          <w:sz w:val="24"/>
        </w:rPr>
        <w:t>…</w:t>
      </w:r>
      <w:r w:rsidR="00977BF6" w:rsidRPr="00361B65">
        <w:rPr>
          <w:rFonts w:ascii="Arial" w:hAnsi="Arial" w:cs="Arial"/>
          <w:i/>
          <w:sz w:val="24"/>
        </w:rPr>
        <w:t xml:space="preserve">(1) the student participates completely in the learning process and </w:t>
      </w:r>
      <w:r>
        <w:rPr>
          <w:rFonts w:ascii="Arial" w:hAnsi="Arial" w:cs="Arial"/>
          <w:i/>
          <w:sz w:val="24"/>
        </w:rPr>
        <w:tab/>
      </w:r>
      <w:r w:rsidR="00977BF6" w:rsidRPr="00361B65">
        <w:rPr>
          <w:rFonts w:ascii="Arial" w:hAnsi="Arial" w:cs="Arial"/>
          <w:i/>
          <w:sz w:val="24"/>
        </w:rPr>
        <w:t xml:space="preserve">has control over its nature and direction, (2) it is primarily based upon </w:t>
      </w:r>
      <w:r>
        <w:rPr>
          <w:rFonts w:ascii="Arial" w:hAnsi="Arial" w:cs="Arial"/>
          <w:i/>
          <w:sz w:val="24"/>
        </w:rPr>
        <w:tab/>
      </w:r>
      <w:r w:rsidR="00977BF6" w:rsidRPr="00361B65">
        <w:rPr>
          <w:rFonts w:ascii="Arial" w:hAnsi="Arial" w:cs="Arial"/>
          <w:i/>
          <w:sz w:val="24"/>
        </w:rPr>
        <w:t xml:space="preserve">direct confrontation with practical, social, personal or research </w:t>
      </w:r>
      <w:r>
        <w:rPr>
          <w:rFonts w:ascii="Arial" w:hAnsi="Arial" w:cs="Arial"/>
          <w:i/>
          <w:sz w:val="24"/>
        </w:rPr>
        <w:tab/>
      </w:r>
      <w:r w:rsidR="00977BF6" w:rsidRPr="00361B65">
        <w:rPr>
          <w:rFonts w:ascii="Arial" w:hAnsi="Arial" w:cs="Arial"/>
          <w:i/>
          <w:sz w:val="24"/>
        </w:rPr>
        <w:t xml:space="preserve">problems, and (3) self-evaluation is the principal method of assessing </w:t>
      </w:r>
      <w:r>
        <w:rPr>
          <w:rFonts w:ascii="Arial" w:hAnsi="Arial" w:cs="Arial"/>
          <w:i/>
          <w:sz w:val="24"/>
        </w:rPr>
        <w:tab/>
      </w:r>
      <w:r w:rsidR="00977BF6" w:rsidRPr="00361B65">
        <w:rPr>
          <w:rFonts w:ascii="Arial" w:hAnsi="Arial" w:cs="Arial"/>
          <w:i/>
          <w:sz w:val="24"/>
        </w:rPr>
        <w:t>progress or success.</w:t>
      </w:r>
    </w:p>
    <w:p w14:paraId="14E7C5F3" w14:textId="15B17EF0" w:rsidR="00977BF6" w:rsidRDefault="0025008B" w:rsidP="00977BF6">
      <w:pPr>
        <w:pStyle w:val="ListParagraph"/>
        <w:ind w:left="0"/>
        <w:rPr>
          <w:rFonts w:ascii="Arial" w:hAnsi="Arial" w:cs="Arial"/>
          <w:i/>
          <w:sz w:val="24"/>
        </w:rPr>
      </w:pPr>
      <w:r>
        <w:rPr>
          <w:rFonts w:ascii="Arial" w:hAnsi="Arial" w:cs="Arial"/>
          <w:i/>
          <w:sz w:val="24"/>
        </w:rPr>
        <w:tab/>
      </w:r>
      <w:r w:rsidR="00977BF6">
        <w:rPr>
          <w:rFonts w:ascii="Arial" w:hAnsi="Arial" w:cs="Arial"/>
          <w:i/>
          <w:sz w:val="24"/>
        </w:rPr>
        <w:fldChar w:fldCharType="begin"/>
      </w:r>
      <w:r w:rsidR="00977BF6">
        <w:rPr>
          <w:rFonts w:ascii="Arial" w:hAnsi="Arial" w:cs="Arial"/>
          <w:i/>
          <w:sz w:val="24"/>
        </w:rPr>
        <w:instrText xml:space="preserve"> ADDIN ZOTERO_ITEM CSL_CITATION {"citationID":"rBLlxRox","properties":{"formattedCitation":"(Culatta, Richard, 2023)","plainCitation":"(Culatta, Richard, 2023)","noteIndex":0},"citationItems":[{"id":999,"uris":["http://zotero.org/users/local/uOzvVzEy/items/TMT5R6JM"],"itemData":{"id":999,"type":"post-weblog","abstract":"Rogers distinguished two types of learning: cognitive (meaningless) and experiential (significant). The former corresponds to academic knowledge such as learning vocabulary or multiplication tables and the latter refers to applied knowledge such as learning about engines in order to repair a car. The key to the distinction is that experiential learning addresses the needs and ... Learn MoreExperiential Learning (Carl Rogers)","container-title":"InstructionalDesign.org","language":"en-US","title":"Experiential Learning (Carl Rogers)","URL":"https://www.instructionaldesign.org/theories/experiential-learning/","author":[{"literal":"Culatta, Richard"}],"accessed":{"date-parts":[["2023",6,14]]},"issued":{"date-parts":[["2023"]]}}}],"schema":"https://github.com/citation-style-language/schema/raw/master/csl-citation.json"} </w:instrText>
      </w:r>
      <w:r w:rsidR="00977BF6">
        <w:rPr>
          <w:rFonts w:ascii="Arial" w:hAnsi="Arial" w:cs="Arial"/>
          <w:i/>
          <w:sz w:val="24"/>
        </w:rPr>
        <w:fldChar w:fldCharType="separate"/>
      </w:r>
      <w:r w:rsidR="00977BF6">
        <w:rPr>
          <w:rFonts w:ascii="Arial" w:hAnsi="Arial" w:cs="Arial"/>
          <w:i/>
          <w:noProof/>
          <w:sz w:val="24"/>
        </w:rPr>
        <w:t>(Culatta, R</w:t>
      </w:r>
      <w:r w:rsidR="008A0ACB">
        <w:rPr>
          <w:rFonts w:ascii="Arial" w:hAnsi="Arial" w:cs="Arial"/>
          <w:i/>
          <w:noProof/>
          <w:sz w:val="24"/>
        </w:rPr>
        <w:t>.</w:t>
      </w:r>
      <w:r w:rsidR="00977BF6">
        <w:rPr>
          <w:rFonts w:ascii="Arial" w:hAnsi="Arial" w:cs="Arial"/>
          <w:i/>
          <w:noProof/>
          <w:sz w:val="24"/>
        </w:rPr>
        <w:t>, 2023)</w:t>
      </w:r>
      <w:r w:rsidR="00977BF6">
        <w:rPr>
          <w:rFonts w:ascii="Arial" w:hAnsi="Arial" w:cs="Arial"/>
          <w:i/>
          <w:sz w:val="24"/>
        </w:rPr>
        <w:fldChar w:fldCharType="end"/>
      </w:r>
    </w:p>
    <w:p w14:paraId="1AA1A756" w14:textId="5FB8ACAA" w:rsidR="00977BF6" w:rsidRDefault="00977BF6" w:rsidP="00977BF6">
      <w:pPr>
        <w:pStyle w:val="ListParagraph"/>
        <w:ind w:left="0"/>
        <w:rPr>
          <w:rFonts w:ascii="Arial" w:hAnsi="Arial" w:cs="Arial"/>
          <w:sz w:val="24"/>
        </w:rPr>
      </w:pPr>
    </w:p>
    <w:p w14:paraId="4AC4DBA9" w14:textId="23E205E5" w:rsidR="00A7775A" w:rsidRDefault="00A7775A" w:rsidP="00977BF6">
      <w:pPr>
        <w:pStyle w:val="ListParagraph"/>
        <w:ind w:left="0"/>
        <w:rPr>
          <w:rFonts w:ascii="Arial" w:hAnsi="Arial" w:cs="Arial"/>
          <w:sz w:val="24"/>
        </w:rPr>
      </w:pPr>
      <w:r>
        <w:rPr>
          <w:rFonts w:ascii="Arial" w:hAnsi="Arial" w:cs="Arial"/>
          <w:sz w:val="24"/>
        </w:rPr>
        <w:t xml:space="preserve">Knowles and Rogers are in harmony with their views on </w:t>
      </w:r>
      <w:r w:rsidR="00C0337C">
        <w:rPr>
          <w:rFonts w:ascii="Arial" w:hAnsi="Arial" w:cs="Arial"/>
          <w:sz w:val="24"/>
        </w:rPr>
        <w:t>internal motivation/</w:t>
      </w:r>
      <w:r>
        <w:rPr>
          <w:rFonts w:ascii="Arial" w:hAnsi="Arial" w:cs="Arial"/>
          <w:sz w:val="24"/>
        </w:rPr>
        <w:t xml:space="preserve">purpose, the </w:t>
      </w:r>
      <w:r w:rsidR="00C0337C">
        <w:rPr>
          <w:rFonts w:ascii="Arial" w:hAnsi="Arial" w:cs="Arial"/>
          <w:sz w:val="24"/>
        </w:rPr>
        <w:t>importance of</w:t>
      </w:r>
      <w:r>
        <w:rPr>
          <w:rFonts w:ascii="Arial" w:hAnsi="Arial" w:cs="Arial"/>
          <w:sz w:val="24"/>
        </w:rPr>
        <w:t xml:space="preserve"> problem solving</w:t>
      </w:r>
      <w:r w:rsidR="00C0337C">
        <w:rPr>
          <w:rFonts w:ascii="Arial" w:hAnsi="Arial" w:cs="Arial"/>
          <w:sz w:val="24"/>
        </w:rPr>
        <w:t xml:space="preserve"> to </w:t>
      </w:r>
      <w:r w:rsidR="00CF7901">
        <w:rPr>
          <w:rFonts w:ascii="Arial" w:hAnsi="Arial" w:cs="Arial"/>
          <w:sz w:val="24"/>
        </w:rPr>
        <w:t>facilitate</w:t>
      </w:r>
      <w:r w:rsidR="00C0337C">
        <w:rPr>
          <w:rFonts w:ascii="Arial" w:hAnsi="Arial" w:cs="Arial"/>
          <w:sz w:val="24"/>
        </w:rPr>
        <w:t xml:space="preserve"> new learning</w:t>
      </w:r>
      <w:r>
        <w:rPr>
          <w:rFonts w:ascii="Arial" w:hAnsi="Arial" w:cs="Arial"/>
          <w:sz w:val="24"/>
        </w:rPr>
        <w:t xml:space="preserve"> </w:t>
      </w:r>
      <w:r w:rsidR="00C0337C">
        <w:rPr>
          <w:rFonts w:ascii="Arial" w:hAnsi="Arial" w:cs="Arial"/>
          <w:sz w:val="24"/>
        </w:rPr>
        <w:t xml:space="preserve">and </w:t>
      </w:r>
      <w:r w:rsidR="00CF7901">
        <w:rPr>
          <w:rFonts w:ascii="Arial" w:hAnsi="Arial" w:cs="Arial"/>
          <w:sz w:val="24"/>
        </w:rPr>
        <w:t xml:space="preserve">adults’ </w:t>
      </w:r>
      <w:r w:rsidR="00C0337C">
        <w:rPr>
          <w:rFonts w:ascii="Arial" w:hAnsi="Arial" w:cs="Arial"/>
          <w:sz w:val="24"/>
        </w:rPr>
        <w:t>own experience/reflection</w:t>
      </w:r>
      <w:r>
        <w:rPr>
          <w:rFonts w:ascii="Arial" w:hAnsi="Arial" w:cs="Arial"/>
          <w:sz w:val="24"/>
        </w:rPr>
        <w:t xml:space="preserve"> </w:t>
      </w:r>
      <w:r w:rsidR="00CF7901">
        <w:rPr>
          <w:rFonts w:ascii="Arial" w:hAnsi="Arial" w:cs="Arial"/>
          <w:sz w:val="24"/>
        </w:rPr>
        <w:t xml:space="preserve">as requirements to </w:t>
      </w:r>
      <w:r>
        <w:rPr>
          <w:rFonts w:ascii="Arial" w:hAnsi="Arial" w:cs="Arial"/>
          <w:sz w:val="24"/>
        </w:rPr>
        <w:t>fram</w:t>
      </w:r>
      <w:r w:rsidR="00CF7901">
        <w:rPr>
          <w:rFonts w:ascii="Arial" w:hAnsi="Arial" w:cs="Arial"/>
          <w:sz w:val="24"/>
        </w:rPr>
        <w:t>e</w:t>
      </w:r>
      <w:r>
        <w:rPr>
          <w:rFonts w:ascii="Arial" w:hAnsi="Arial" w:cs="Arial"/>
          <w:sz w:val="24"/>
        </w:rPr>
        <w:t xml:space="preserve"> new learning</w:t>
      </w:r>
      <w:r w:rsidR="00CF7901">
        <w:rPr>
          <w:rFonts w:ascii="Arial" w:hAnsi="Arial" w:cs="Arial"/>
          <w:sz w:val="24"/>
        </w:rPr>
        <w:t>.</w:t>
      </w:r>
    </w:p>
    <w:p w14:paraId="582006FB" w14:textId="77777777" w:rsidR="00A7775A" w:rsidRDefault="00A7775A" w:rsidP="00977BF6">
      <w:pPr>
        <w:pStyle w:val="ListParagraph"/>
        <w:ind w:left="0"/>
        <w:rPr>
          <w:rFonts w:ascii="Arial" w:hAnsi="Arial" w:cs="Arial"/>
          <w:sz w:val="24"/>
        </w:rPr>
      </w:pPr>
    </w:p>
    <w:p w14:paraId="5E10A3A5" w14:textId="5587DC6C" w:rsidR="00E250BE" w:rsidRDefault="00BE2D57" w:rsidP="00977BF6">
      <w:pPr>
        <w:pStyle w:val="ListParagraph"/>
        <w:ind w:left="0"/>
        <w:rPr>
          <w:rFonts w:ascii="Arial" w:hAnsi="Arial" w:cs="Arial"/>
          <w:sz w:val="24"/>
        </w:rPr>
      </w:pPr>
      <w:r w:rsidRPr="00BE2D57">
        <w:rPr>
          <w:rFonts w:ascii="Arial" w:hAnsi="Arial" w:cs="Arial"/>
          <w:sz w:val="24"/>
        </w:rPr>
        <w:t>Kolb suggested a framework where adult learning could occur, in which</w:t>
      </w:r>
      <w:r>
        <w:rPr>
          <w:rFonts w:ascii="Arial" w:hAnsi="Arial" w:cs="Arial"/>
          <w:i/>
          <w:sz w:val="24"/>
        </w:rPr>
        <w:t xml:space="preserve">  </w:t>
      </w:r>
      <w:r w:rsidR="00977BF6" w:rsidRPr="00C63AD1">
        <w:rPr>
          <w:rFonts w:ascii="Arial" w:hAnsi="Arial" w:cs="Arial"/>
          <w:i/>
          <w:sz w:val="24"/>
        </w:rPr>
        <w:t>Discovery</w:t>
      </w:r>
      <w:r w:rsidR="00977BF6">
        <w:rPr>
          <w:rFonts w:ascii="Arial" w:hAnsi="Arial" w:cs="Arial"/>
          <w:sz w:val="24"/>
        </w:rPr>
        <w:t xml:space="preserve"> and </w:t>
      </w:r>
      <w:r w:rsidR="00977BF6" w:rsidRPr="00C63AD1">
        <w:rPr>
          <w:rFonts w:ascii="Arial" w:hAnsi="Arial" w:cs="Arial"/>
          <w:i/>
          <w:sz w:val="24"/>
        </w:rPr>
        <w:t>active participation</w:t>
      </w:r>
      <w:r w:rsidR="00977BF6">
        <w:rPr>
          <w:rFonts w:ascii="Arial" w:hAnsi="Arial" w:cs="Arial"/>
          <w:sz w:val="24"/>
        </w:rPr>
        <w:t xml:space="preserve"> are critical components, </w:t>
      </w:r>
      <w:r w:rsidR="00E250BE">
        <w:rPr>
          <w:rFonts w:ascii="Arial" w:hAnsi="Arial" w:cs="Arial"/>
          <w:sz w:val="24"/>
        </w:rPr>
        <w:t>writing</w:t>
      </w:r>
      <w:r w:rsidR="00977BF6">
        <w:rPr>
          <w:rFonts w:ascii="Arial" w:hAnsi="Arial" w:cs="Arial"/>
          <w:sz w:val="24"/>
        </w:rPr>
        <w:t xml:space="preserve"> that </w:t>
      </w:r>
      <w:r w:rsidR="00977BF6" w:rsidRPr="00C63AD1">
        <w:rPr>
          <w:rFonts w:ascii="Arial" w:hAnsi="Arial" w:cs="Arial"/>
          <w:i/>
          <w:sz w:val="24"/>
        </w:rPr>
        <w:t>“knowledge is created through the transformation of experience”</w:t>
      </w:r>
      <w:r w:rsidR="00977BF6">
        <w:rPr>
          <w:rFonts w:ascii="Arial" w:hAnsi="Arial" w:cs="Arial"/>
          <w:i/>
          <w:sz w:val="24"/>
        </w:rPr>
        <w:t xml:space="preserve"> </w:t>
      </w:r>
      <w:r w:rsidR="00977BF6">
        <w:rPr>
          <w:rFonts w:ascii="Arial" w:hAnsi="Arial" w:cs="Arial"/>
          <w:i/>
          <w:sz w:val="24"/>
        </w:rPr>
        <w:fldChar w:fldCharType="begin"/>
      </w:r>
      <w:r w:rsidR="00977BF6">
        <w:rPr>
          <w:rFonts w:ascii="Arial" w:hAnsi="Arial" w:cs="Arial"/>
          <w:i/>
          <w:sz w:val="24"/>
        </w:rPr>
        <w:instrText xml:space="preserve"> ADDIN ZOTERO_ITEM CSL_CITATION {"citationID":"3KZYcrM8","properties":{"formattedCitation":"(Gillis, P., 2020a)","plainCitation":"(Gillis, P., 2020a)","noteIndex":0},"citationItems":[{"id":1021,"uris":["http://zotero.org/users/local/uOzvVzEy/items/3SUAGPWV"],"itemData":{"id":1021,"type":"document","title":"Individual Difference","author":[{"literal":"Gillis, P."}],"accessed":{"date-parts":[["2023",6,15]]},"issued":{"date-parts":[["2020"]]}}}],"schema":"https://github.com/citation-style-language/schema/raw/master/csl-citation.json"} </w:instrText>
      </w:r>
      <w:r w:rsidR="00977BF6">
        <w:rPr>
          <w:rFonts w:ascii="Arial" w:hAnsi="Arial" w:cs="Arial"/>
          <w:i/>
          <w:sz w:val="24"/>
        </w:rPr>
        <w:fldChar w:fldCharType="separate"/>
      </w:r>
      <w:r w:rsidR="00977BF6">
        <w:rPr>
          <w:rFonts w:ascii="Arial" w:hAnsi="Arial" w:cs="Arial"/>
          <w:i/>
          <w:noProof/>
          <w:sz w:val="24"/>
        </w:rPr>
        <w:t>(Gillis, P., 2020a)</w:t>
      </w:r>
      <w:r w:rsidR="00977BF6">
        <w:rPr>
          <w:rFonts w:ascii="Arial" w:hAnsi="Arial" w:cs="Arial"/>
          <w:i/>
          <w:sz w:val="24"/>
        </w:rPr>
        <w:fldChar w:fldCharType="end"/>
      </w:r>
      <w:r w:rsidR="00977BF6" w:rsidRPr="00C63AD1">
        <w:rPr>
          <w:rFonts w:ascii="Arial" w:hAnsi="Arial" w:cs="Arial"/>
          <w:i/>
          <w:sz w:val="24"/>
        </w:rPr>
        <w:t xml:space="preserve"> </w:t>
      </w:r>
      <w:r w:rsidR="00977BF6">
        <w:rPr>
          <w:rFonts w:ascii="Arial" w:hAnsi="Arial" w:cs="Arial"/>
          <w:sz w:val="24"/>
        </w:rPr>
        <w:t xml:space="preserve"> </w:t>
      </w:r>
      <w:r w:rsidR="00977BF6">
        <w:rPr>
          <w:rFonts w:ascii="Arial" w:hAnsi="Arial" w:cs="Arial"/>
          <w:sz w:val="24"/>
        </w:rPr>
        <w:fldChar w:fldCharType="begin"/>
      </w:r>
      <w:r w:rsidR="00977BF6">
        <w:rPr>
          <w:rFonts w:ascii="Arial" w:hAnsi="Arial" w:cs="Arial"/>
          <w:sz w:val="24"/>
        </w:rPr>
        <w:instrText xml:space="preserve"> ADDIN ZOTERO_ITEM CSL_CITATION {"citationID":"kCOD9UON","properties":{"formattedCitation":"(Kurt, 2020)","plainCitation":"(Kurt, 2020)","noteIndex":0},"citationItems":[{"id":1001,"uris":["http://zotero.org/users/local/uOzvVzEy/items/4SXJ89RY"],"itemData":{"id":1001,"type":"post-weblog","abstract":"The humanistic and constructivist approaches to education, which emphasize that learning occurs naturally, include David Kolb’s Theory of Experiential","container-title":"Educational Technology","language":"en-US","title":"Kolb’s Experiential Learning Theory &amp; Learning Styles","URL":"https://educationaltechnology.net/kolbs-experiential-learning-theory-learning-styles/","author":[{"family":"Kurt","given":"Dr Serhat"}],"accessed":{"date-parts":[["2023",6,14]]},"issued":{"date-parts":[["2020",12,28]]}}}],"schema":"https://github.com/citation-style-language/schema/raw/master/csl-citation.json"} </w:instrText>
      </w:r>
      <w:r w:rsidR="00977BF6">
        <w:rPr>
          <w:rFonts w:ascii="Arial" w:hAnsi="Arial" w:cs="Arial"/>
          <w:sz w:val="24"/>
        </w:rPr>
        <w:fldChar w:fldCharType="separate"/>
      </w:r>
      <w:r w:rsidR="00977BF6">
        <w:rPr>
          <w:rFonts w:ascii="Arial" w:hAnsi="Arial" w:cs="Arial"/>
          <w:noProof/>
          <w:sz w:val="24"/>
        </w:rPr>
        <w:t>(Kurt, 2020)</w:t>
      </w:r>
      <w:r w:rsidR="00977BF6">
        <w:rPr>
          <w:rFonts w:ascii="Arial" w:hAnsi="Arial" w:cs="Arial"/>
          <w:sz w:val="24"/>
        </w:rPr>
        <w:fldChar w:fldCharType="end"/>
      </w:r>
      <w:r w:rsidR="00977BF6">
        <w:rPr>
          <w:rFonts w:ascii="Arial" w:hAnsi="Arial" w:cs="Arial"/>
          <w:sz w:val="24"/>
        </w:rPr>
        <w:t xml:space="preserve">, </w:t>
      </w:r>
      <w:r w:rsidR="00977BF6">
        <w:rPr>
          <w:rFonts w:ascii="Arial" w:hAnsi="Arial" w:cs="Arial"/>
          <w:sz w:val="24"/>
        </w:rPr>
        <w:fldChar w:fldCharType="begin"/>
      </w:r>
      <w:r w:rsidR="00977BF6">
        <w:rPr>
          <w:rFonts w:ascii="Arial" w:hAnsi="Arial" w:cs="Arial"/>
          <w:sz w:val="24"/>
        </w:rPr>
        <w:instrText xml:space="preserve"> ADDIN ZOTERO_ITEM CSL_CITATION {"citationID":"LMGRPQr8","properties":{"formattedCitation":"(Childs, A, 2017c)","plainCitation":"(Childs, A, 2017c)","noteIndex":0},"citationItems":[{"id":1013,"uris":["http://zotero.org/users/local/uOzvVzEy/items/T37L4APD"],"itemData":{"id":1013,"type":"document","title":"Lecture 5 Pedagogical Practice GCC","author":[{"literal":"Childs, A"}],"accessed":{"date-parts":[["2023",6,16]]},"issued":{"date-parts":[["2017"]]}}}],"schema":"https://github.com/citation-style-language/schema/raw/master/csl-citation.json"} </w:instrText>
      </w:r>
      <w:r w:rsidR="00977BF6">
        <w:rPr>
          <w:rFonts w:ascii="Arial" w:hAnsi="Arial" w:cs="Arial"/>
          <w:sz w:val="24"/>
        </w:rPr>
        <w:fldChar w:fldCharType="separate"/>
      </w:r>
      <w:r w:rsidR="00977BF6">
        <w:rPr>
          <w:rFonts w:ascii="Arial" w:hAnsi="Arial" w:cs="Arial"/>
          <w:noProof/>
          <w:sz w:val="24"/>
        </w:rPr>
        <w:t>(Childs, A, 2017c)</w:t>
      </w:r>
      <w:r w:rsidR="00977BF6">
        <w:rPr>
          <w:rFonts w:ascii="Arial" w:hAnsi="Arial" w:cs="Arial"/>
          <w:sz w:val="24"/>
        </w:rPr>
        <w:fldChar w:fldCharType="end"/>
      </w:r>
      <w:r w:rsidR="00977BF6">
        <w:rPr>
          <w:rFonts w:ascii="Arial" w:hAnsi="Arial" w:cs="Arial"/>
          <w:sz w:val="24"/>
        </w:rPr>
        <w:t xml:space="preserve">. </w:t>
      </w:r>
    </w:p>
    <w:p w14:paraId="4B7A72CB" w14:textId="77777777" w:rsidR="00E250BE" w:rsidRDefault="00E250BE" w:rsidP="00977BF6">
      <w:pPr>
        <w:pStyle w:val="ListParagraph"/>
        <w:ind w:left="0"/>
        <w:rPr>
          <w:rFonts w:ascii="Arial" w:hAnsi="Arial" w:cs="Arial"/>
          <w:sz w:val="24"/>
        </w:rPr>
      </w:pPr>
    </w:p>
    <w:p w14:paraId="469D6097" w14:textId="3F8ADFB4" w:rsidR="00977BF6" w:rsidRDefault="00977BF6" w:rsidP="00977BF6">
      <w:pPr>
        <w:pStyle w:val="ListParagraph"/>
        <w:ind w:left="0"/>
        <w:rPr>
          <w:rFonts w:ascii="Arial" w:hAnsi="Arial" w:cs="Arial"/>
          <w:sz w:val="24"/>
        </w:rPr>
      </w:pPr>
      <w:r>
        <w:rPr>
          <w:rFonts w:ascii="Arial" w:hAnsi="Arial" w:cs="Arial"/>
          <w:sz w:val="24"/>
        </w:rPr>
        <w:t>Kolb’s 4 Stage Learning Cycle presents a series of experiences</w:t>
      </w:r>
      <w:r w:rsidR="00D831BA">
        <w:rPr>
          <w:rFonts w:ascii="Arial" w:hAnsi="Arial" w:cs="Arial"/>
          <w:sz w:val="24"/>
        </w:rPr>
        <w:t xml:space="preserve"> (or steps)</w:t>
      </w:r>
      <w:r>
        <w:rPr>
          <w:rFonts w:ascii="Arial" w:hAnsi="Arial" w:cs="Arial"/>
          <w:sz w:val="24"/>
        </w:rPr>
        <w:t xml:space="preserve"> adult learners go through and reflect upon, and thus create new learning internally </w:t>
      </w:r>
      <w:r w:rsidR="00C64F97">
        <w:rPr>
          <w:rFonts w:ascii="Arial" w:hAnsi="Arial" w:cs="Arial"/>
          <w:sz w:val="24"/>
        </w:rPr>
        <w:t>(</w:t>
      </w:r>
      <w:r w:rsidR="009E1DAE">
        <w:rPr>
          <w:rFonts w:ascii="Arial" w:hAnsi="Arial" w:cs="Arial"/>
          <w:sz w:val="24"/>
        </w:rPr>
        <w:t>echoing</w:t>
      </w:r>
      <w:r w:rsidR="00C64F97">
        <w:rPr>
          <w:rFonts w:ascii="Arial" w:hAnsi="Arial" w:cs="Arial"/>
          <w:sz w:val="24"/>
        </w:rPr>
        <w:t xml:space="preserve"> </w:t>
      </w:r>
      <w:r w:rsidR="00D831BA">
        <w:rPr>
          <w:rFonts w:ascii="Arial" w:hAnsi="Arial" w:cs="Arial"/>
          <w:sz w:val="24"/>
        </w:rPr>
        <w:t xml:space="preserve">Knowles’ and </w:t>
      </w:r>
      <w:r w:rsidR="00C64F97">
        <w:rPr>
          <w:rFonts w:ascii="Arial" w:hAnsi="Arial" w:cs="Arial"/>
          <w:sz w:val="24"/>
        </w:rPr>
        <w:t xml:space="preserve">Rogers’ </w:t>
      </w:r>
      <w:r w:rsidR="009E1DAE">
        <w:rPr>
          <w:rFonts w:ascii="Arial" w:hAnsi="Arial" w:cs="Arial"/>
          <w:sz w:val="24"/>
        </w:rPr>
        <w:t>p</w:t>
      </w:r>
      <w:r w:rsidR="00C64F97">
        <w:rPr>
          <w:rFonts w:ascii="Arial" w:hAnsi="Arial" w:cs="Arial"/>
          <w:sz w:val="24"/>
        </w:rPr>
        <w:t>rinciples)</w:t>
      </w:r>
      <w:r>
        <w:rPr>
          <w:rFonts w:ascii="Arial" w:hAnsi="Arial" w:cs="Arial"/>
          <w:sz w:val="24"/>
        </w:rPr>
        <w:t xml:space="preserve"> as opposed to simply assimilating externally presented data. </w:t>
      </w:r>
    </w:p>
    <w:p w14:paraId="1E8F4C3C" w14:textId="77777777" w:rsidR="00977BF6" w:rsidRDefault="00977BF6" w:rsidP="00977BF6">
      <w:pPr>
        <w:pStyle w:val="ListParagraph"/>
        <w:ind w:left="0"/>
        <w:jc w:val="center"/>
        <w:rPr>
          <w:rFonts w:ascii="Arial" w:hAnsi="Arial" w:cs="Arial"/>
          <w:sz w:val="24"/>
        </w:rPr>
      </w:pPr>
      <w:r>
        <w:rPr>
          <w:rFonts w:ascii="Arial" w:hAnsi="Arial" w:cs="Arial"/>
          <w:noProof/>
          <w:sz w:val="24"/>
        </w:rPr>
        <w:lastRenderedPageBreak/>
        <w:drawing>
          <wp:inline distT="0" distB="0" distL="0" distR="0" wp14:anchorId="3C6825D6" wp14:editId="028059AA">
            <wp:extent cx="4291343" cy="3183063"/>
            <wp:effectExtent l="0" t="0" r="127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3-06-14 at 18.22.41.png"/>
                    <pic:cNvPicPr/>
                  </pic:nvPicPr>
                  <pic:blipFill>
                    <a:blip r:embed="rId16">
                      <a:extLst>
                        <a:ext uri="{28A0092B-C50C-407E-A947-70E740481C1C}">
                          <a14:useLocalDpi xmlns:a14="http://schemas.microsoft.com/office/drawing/2010/main" val="0"/>
                        </a:ext>
                      </a:extLst>
                    </a:blip>
                    <a:stretch>
                      <a:fillRect/>
                    </a:stretch>
                  </pic:blipFill>
                  <pic:spPr>
                    <a:xfrm>
                      <a:off x="0" y="0"/>
                      <a:ext cx="4307339" cy="3194928"/>
                    </a:xfrm>
                    <a:prstGeom prst="rect">
                      <a:avLst/>
                    </a:prstGeom>
                  </pic:spPr>
                </pic:pic>
              </a:graphicData>
            </a:graphic>
          </wp:inline>
        </w:drawing>
      </w:r>
    </w:p>
    <w:p w14:paraId="7A6C694B" w14:textId="2274FDE6" w:rsidR="00977BF6" w:rsidRPr="007044D7" w:rsidRDefault="00977BF6" w:rsidP="00977BF6">
      <w:pPr>
        <w:pStyle w:val="ListParagraph"/>
        <w:ind w:left="0"/>
        <w:jc w:val="right"/>
        <w:rPr>
          <w:rFonts w:ascii="Arial" w:hAnsi="Arial" w:cs="Arial"/>
          <w:i/>
          <w:sz w:val="20"/>
          <w:szCs w:val="20"/>
        </w:rPr>
      </w:pPr>
      <w:r w:rsidRPr="007044D7">
        <w:rPr>
          <w:rFonts w:ascii="Arial" w:hAnsi="Arial" w:cs="Arial"/>
          <w:i/>
          <w:sz w:val="20"/>
          <w:szCs w:val="20"/>
        </w:rPr>
        <w:t xml:space="preserve">Figure </w:t>
      </w:r>
      <w:r w:rsidR="00D320B9">
        <w:rPr>
          <w:rFonts w:ascii="Arial" w:hAnsi="Arial" w:cs="Arial"/>
          <w:i/>
          <w:sz w:val="20"/>
          <w:szCs w:val="20"/>
        </w:rPr>
        <w:t>2</w:t>
      </w:r>
      <w:r w:rsidRPr="007044D7">
        <w:rPr>
          <w:rFonts w:ascii="Arial" w:hAnsi="Arial" w:cs="Arial"/>
          <w:i/>
          <w:sz w:val="20"/>
          <w:szCs w:val="20"/>
        </w:rPr>
        <w:t>: Kolb’s Learning Cycle</w:t>
      </w:r>
    </w:p>
    <w:p w14:paraId="2C1057BC" w14:textId="77777777" w:rsidR="00977BF6" w:rsidRDefault="00977BF6" w:rsidP="00977BF6">
      <w:pPr>
        <w:rPr>
          <w:rFonts w:ascii="Arial" w:hAnsi="Arial" w:cs="Arial"/>
          <w:sz w:val="24"/>
        </w:rPr>
      </w:pPr>
    </w:p>
    <w:p w14:paraId="0A0299F2" w14:textId="77777777" w:rsidR="00977BF6" w:rsidRDefault="00977BF6" w:rsidP="00977BF6">
      <w:pPr>
        <w:rPr>
          <w:rFonts w:ascii="Arial" w:hAnsi="Arial" w:cs="Arial"/>
          <w:sz w:val="24"/>
        </w:rPr>
      </w:pPr>
      <w:r>
        <w:rPr>
          <w:rFonts w:ascii="Arial" w:hAnsi="Arial" w:cs="Arial"/>
          <w:sz w:val="24"/>
        </w:rPr>
        <w:t xml:space="preserve">With Kolb, an activity/problem is presented to learners (Concrete Experience), which, once completed, is reflected on (Reflective Observation), generating new learning (Abstract Conceptualisation) which is then tried out (Active Experimentation). Over time Kolb’s Model was reworked to include distinctive learning styles, with suggestions on how best to engage these distinctive categories of learner.    </w:t>
      </w:r>
    </w:p>
    <w:p w14:paraId="20D899CE" w14:textId="1C468E6A" w:rsidR="00977BF6" w:rsidRDefault="00977BF6" w:rsidP="00977BF6">
      <w:pPr>
        <w:rPr>
          <w:rFonts w:ascii="Arial" w:hAnsi="Arial" w:cs="Arial"/>
          <w:b/>
          <w:sz w:val="24"/>
        </w:rPr>
      </w:pPr>
    </w:p>
    <w:p w14:paraId="309132DA" w14:textId="77777777" w:rsidR="00977BF6" w:rsidRPr="00EC321B" w:rsidRDefault="00977BF6" w:rsidP="00977BF6">
      <w:pPr>
        <w:rPr>
          <w:rFonts w:ascii="Arial" w:hAnsi="Arial" w:cs="Arial"/>
          <w:b/>
          <w:sz w:val="24"/>
        </w:rPr>
      </w:pPr>
      <w:r w:rsidRPr="00EC321B">
        <w:rPr>
          <w:rFonts w:ascii="Arial" w:hAnsi="Arial" w:cs="Arial"/>
          <w:b/>
          <w:sz w:val="24"/>
        </w:rPr>
        <w:t>Summary</w:t>
      </w:r>
    </w:p>
    <w:p w14:paraId="55388BEA" w14:textId="3C018B1A" w:rsidR="00336119" w:rsidRDefault="00977BF6" w:rsidP="004915DC">
      <w:pPr>
        <w:rPr>
          <w:rFonts w:ascii="Arial" w:hAnsi="Arial" w:cs="Arial"/>
          <w:sz w:val="24"/>
        </w:rPr>
      </w:pPr>
      <w:r>
        <w:rPr>
          <w:rFonts w:ascii="Arial" w:hAnsi="Arial" w:cs="Arial"/>
          <w:sz w:val="24"/>
        </w:rPr>
        <w:t>Knowles, Rogers and Kolb</w:t>
      </w:r>
      <w:r w:rsidR="00B43658">
        <w:rPr>
          <w:rFonts w:ascii="Arial" w:hAnsi="Arial" w:cs="Arial"/>
          <w:sz w:val="24"/>
        </w:rPr>
        <w:t xml:space="preserve"> therefore have common</w:t>
      </w:r>
      <w:r w:rsidR="00336119">
        <w:rPr>
          <w:rFonts w:ascii="Arial" w:hAnsi="Arial" w:cs="Arial"/>
          <w:sz w:val="24"/>
        </w:rPr>
        <w:t xml:space="preserve"> </w:t>
      </w:r>
      <w:r w:rsidR="00B43658">
        <w:rPr>
          <w:rFonts w:ascii="Arial" w:hAnsi="Arial" w:cs="Arial"/>
          <w:sz w:val="24"/>
        </w:rPr>
        <w:t xml:space="preserve">suggestions on </w:t>
      </w:r>
      <w:r w:rsidR="00336119">
        <w:rPr>
          <w:rFonts w:ascii="Arial" w:hAnsi="Arial" w:cs="Arial"/>
          <w:sz w:val="24"/>
        </w:rPr>
        <w:t xml:space="preserve">key elements that adult learning </w:t>
      </w:r>
      <w:r w:rsidR="00FC6339">
        <w:rPr>
          <w:rFonts w:ascii="Arial" w:hAnsi="Arial" w:cs="Arial"/>
          <w:sz w:val="24"/>
        </w:rPr>
        <w:t>initiatives, (</w:t>
      </w:r>
      <w:r w:rsidR="0063552A">
        <w:rPr>
          <w:rFonts w:ascii="Arial" w:hAnsi="Arial" w:cs="Arial"/>
          <w:sz w:val="24"/>
        </w:rPr>
        <w:t>i.e.:</w:t>
      </w:r>
      <w:r w:rsidR="00FC6339">
        <w:rPr>
          <w:rFonts w:ascii="Arial" w:hAnsi="Arial" w:cs="Arial"/>
          <w:sz w:val="24"/>
        </w:rPr>
        <w:t xml:space="preserve"> the Artefact)  </w:t>
      </w:r>
      <w:r w:rsidR="00336119">
        <w:rPr>
          <w:rFonts w:ascii="Arial" w:hAnsi="Arial" w:cs="Arial"/>
          <w:sz w:val="24"/>
        </w:rPr>
        <w:t xml:space="preserve">should contain: </w:t>
      </w:r>
    </w:p>
    <w:p w14:paraId="5CAD241C" w14:textId="0F49F4E4" w:rsidR="00336119" w:rsidRDefault="00FC6339" w:rsidP="001024AE">
      <w:pPr>
        <w:pStyle w:val="ListParagraph"/>
        <w:numPr>
          <w:ilvl w:val="0"/>
          <w:numId w:val="12"/>
        </w:numPr>
        <w:rPr>
          <w:rFonts w:ascii="Arial" w:hAnsi="Arial" w:cs="Arial"/>
          <w:sz w:val="24"/>
        </w:rPr>
      </w:pPr>
      <w:r w:rsidRPr="00FC6339">
        <w:rPr>
          <w:rFonts w:ascii="Arial" w:hAnsi="Arial" w:cs="Arial"/>
          <w:sz w:val="24"/>
        </w:rPr>
        <w:t>P</w:t>
      </w:r>
      <w:r w:rsidR="00977BF6" w:rsidRPr="00FC6339">
        <w:rPr>
          <w:rFonts w:ascii="Arial" w:hAnsi="Arial" w:cs="Arial"/>
          <w:sz w:val="24"/>
        </w:rPr>
        <w:t>roblem solving</w:t>
      </w:r>
      <w:r w:rsidR="00977BF6" w:rsidRPr="00336119">
        <w:rPr>
          <w:rFonts w:ascii="Arial" w:hAnsi="Arial" w:cs="Arial"/>
          <w:sz w:val="24"/>
        </w:rPr>
        <w:t xml:space="preserve"> as </w:t>
      </w:r>
      <w:r>
        <w:rPr>
          <w:rFonts w:ascii="Arial" w:hAnsi="Arial" w:cs="Arial"/>
          <w:sz w:val="24"/>
        </w:rPr>
        <w:t xml:space="preserve">a </w:t>
      </w:r>
      <w:r w:rsidR="00977BF6" w:rsidRPr="00336119">
        <w:rPr>
          <w:rFonts w:ascii="Arial" w:hAnsi="Arial" w:cs="Arial"/>
          <w:sz w:val="24"/>
        </w:rPr>
        <w:t xml:space="preserve">central </w:t>
      </w:r>
      <w:r>
        <w:rPr>
          <w:rFonts w:ascii="Arial" w:hAnsi="Arial" w:cs="Arial"/>
          <w:sz w:val="24"/>
        </w:rPr>
        <w:t>component</w:t>
      </w:r>
    </w:p>
    <w:p w14:paraId="52F6A6E7" w14:textId="07284D08" w:rsidR="00336119" w:rsidRDefault="00336119" w:rsidP="001024AE">
      <w:pPr>
        <w:pStyle w:val="ListParagraph"/>
        <w:numPr>
          <w:ilvl w:val="0"/>
          <w:numId w:val="12"/>
        </w:numPr>
        <w:rPr>
          <w:rFonts w:ascii="Arial" w:hAnsi="Arial" w:cs="Arial"/>
          <w:sz w:val="24"/>
        </w:rPr>
      </w:pPr>
      <w:r>
        <w:rPr>
          <w:rFonts w:ascii="Arial" w:hAnsi="Arial" w:cs="Arial"/>
          <w:sz w:val="24"/>
        </w:rPr>
        <w:t>A</w:t>
      </w:r>
      <w:r w:rsidR="00977BF6" w:rsidRPr="00336119">
        <w:rPr>
          <w:rFonts w:ascii="Arial" w:hAnsi="Arial" w:cs="Arial"/>
          <w:sz w:val="24"/>
        </w:rPr>
        <w:t xml:space="preserve">ctive, meaningful engagement </w:t>
      </w:r>
    </w:p>
    <w:p w14:paraId="194179BD" w14:textId="77777777" w:rsidR="00FC6339" w:rsidRDefault="00336119" w:rsidP="001024AE">
      <w:pPr>
        <w:pStyle w:val="ListParagraph"/>
        <w:numPr>
          <w:ilvl w:val="0"/>
          <w:numId w:val="12"/>
        </w:numPr>
        <w:rPr>
          <w:rFonts w:ascii="Arial" w:hAnsi="Arial" w:cs="Arial"/>
          <w:sz w:val="24"/>
        </w:rPr>
      </w:pPr>
      <w:r>
        <w:rPr>
          <w:rFonts w:ascii="Arial" w:hAnsi="Arial" w:cs="Arial"/>
          <w:sz w:val="24"/>
        </w:rPr>
        <w:t>A</w:t>
      </w:r>
      <w:r w:rsidR="00977BF6" w:rsidRPr="00336119">
        <w:rPr>
          <w:rFonts w:ascii="Arial" w:hAnsi="Arial" w:cs="Arial"/>
          <w:sz w:val="24"/>
        </w:rPr>
        <w:t xml:space="preserve"> problem that is personally/professionally </w:t>
      </w:r>
      <w:r w:rsidR="00A45DDB" w:rsidRPr="00336119">
        <w:rPr>
          <w:rFonts w:ascii="Arial" w:hAnsi="Arial" w:cs="Arial"/>
          <w:sz w:val="24"/>
        </w:rPr>
        <w:t>centred</w:t>
      </w:r>
    </w:p>
    <w:p w14:paraId="67857D64" w14:textId="301FEE5E" w:rsidR="00FC6339" w:rsidRDefault="00FC6339" w:rsidP="001024AE">
      <w:pPr>
        <w:pStyle w:val="ListParagraph"/>
        <w:numPr>
          <w:ilvl w:val="0"/>
          <w:numId w:val="12"/>
        </w:numPr>
        <w:rPr>
          <w:rFonts w:ascii="Arial" w:hAnsi="Arial" w:cs="Arial"/>
          <w:sz w:val="24"/>
        </w:rPr>
      </w:pPr>
      <w:r>
        <w:rPr>
          <w:rFonts w:ascii="Arial" w:hAnsi="Arial" w:cs="Arial"/>
          <w:sz w:val="24"/>
        </w:rPr>
        <w:t>A</w:t>
      </w:r>
      <w:r w:rsidR="00977BF6" w:rsidRPr="00336119">
        <w:rPr>
          <w:rFonts w:ascii="Arial" w:hAnsi="Arial" w:cs="Arial"/>
          <w:sz w:val="24"/>
        </w:rPr>
        <w:t xml:space="preserve">n environment that is stimulating and self-constructing (as opposed to externally driven) </w:t>
      </w:r>
    </w:p>
    <w:p w14:paraId="073F647F" w14:textId="2CBCF165" w:rsidR="004915DC" w:rsidRPr="00336119" w:rsidRDefault="00977BF6" w:rsidP="001024AE">
      <w:pPr>
        <w:pStyle w:val="ListParagraph"/>
        <w:numPr>
          <w:ilvl w:val="0"/>
          <w:numId w:val="12"/>
        </w:numPr>
        <w:rPr>
          <w:rFonts w:ascii="Arial" w:hAnsi="Arial" w:cs="Arial"/>
          <w:sz w:val="24"/>
        </w:rPr>
      </w:pPr>
      <w:r w:rsidRPr="00336119">
        <w:rPr>
          <w:rFonts w:ascii="Arial" w:hAnsi="Arial" w:cs="Arial"/>
          <w:sz w:val="24"/>
        </w:rPr>
        <w:lastRenderedPageBreak/>
        <w:t xml:space="preserve">Learning needs to be an ‘on your feet’, practical experience that challenges learners to find their own solutions to problems, rather than simply presenting them with the answers. </w:t>
      </w:r>
    </w:p>
    <w:p w14:paraId="26B1EA26" w14:textId="77777777" w:rsidR="00855EAA" w:rsidRDefault="00855EAA" w:rsidP="004915DC">
      <w:pPr>
        <w:rPr>
          <w:rFonts w:ascii="Arial" w:hAnsi="Arial" w:cs="Arial"/>
          <w:sz w:val="24"/>
        </w:rPr>
      </w:pPr>
    </w:p>
    <w:p w14:paraId="0DF48D59" w14:textId="7D2A1A12" w:rsidR="00385223" w:rsidRPr="004915DC" w:rsidRDefault="004915DC" w:rsidP="00C357AC">
      <w:pPr>
        <w:pStyle w:val="Heading3"/>
      </w:pPr>
      <w:bookmarkStart w:id="49" w:name="_Toc140420857"/>
      <w:r w:rsidRPr="004915DC">
        <w:t xml:space="preserve">3.4.3 - </w:t>
      </w:r>
      <w:r w:rsidR="004B6654" w:rsidRPr="004915DC">
        <w:t>Framework</w:t>
      </w:r>
      <w:bookmarkEnd w:id="49"/>
      <w:r w:rsidR="00385223" w:rsidRPr="004915DC">
        <w:t xml:space="preserve">  </w:t>
      </w:r>
    </w:p>
    <w:p w14:paraId="7E756801" w14:textId="707BB824" w:rsidR="00385223" w:rsidRPr="00385223" w:rsidRDefault="00F713BC" w:rsidP="004B6654">
      <w:pPr>
        <w:pStyle w:val="ListParagraph"/>
        <w:ind w:left="0"/>
        <w:rPr>
          <w:rFonts w:ascii="Arial" w:hAnsi="Arial" w:cs="Arial"/>
          <w:sz w:val="24"/>
        </w:rPr>
      </w:pPr>
      <w:r>
        <w:rPr>
          <w:rFonts w:ascii="Arial" w:hAnsi="Arial" w:cs="Arial"/>
          <w:sz w:val="24"/>
        </w:rPr>
        <w:t xml:space="preserve">Taking the suggestions of the Learning Designers and marrying them with </w:t>
      </w:r>
      <w:r w:rsidR="00145C19">
        <w:rPr>
          <w:rFonts w:ascii="Arial" w:hAnsi="Arial" w:cs="Arial"/>
          <w:sz w:val="24"/>
        </w:rPr>
        <w:t xml:space="preserve">the </w:t>
      </w:r>
      <w:r w:rsidRPr="00145C19">
        <w:rPr>
          <w:rFonts w:ascii="Arial" w:hAnsi="Arial" w:cs="Arial"/>
          <w:i/>
          <w:sz w:val="24"/>
        </w:rPr>
        <w:t>problem solving</w:t>
      </w:r>
      <w:r>
        <w:rPr>
          <w:rFonts w:ascii="Arial" w:hAnsi="Arial" w:cs="Arial"/>
          <w:sz w:val="24"/>
        </w:rPr>
        <w:t xml:space="preserve"> ethos of the Adult Learning Theories of Kolb, Rogers and Knowles,</w:t>
      </w:r>
      <w:r w:rsidR="00145C19">
        <w:rPr>
          <w:rFonts w:ascii="Arial" w:hAnsi="Arial" w:cs="Arial"/>
          <w:sz w:val="24"/>
        </w:rPr>
        <w:t xml:space="preserve"> one andragogical </w:t>
      </w:r>
      <w:r w:rsidR="004B6654">
        <w:rPr>
          <w:rFonts w:ascii="Arial" w:hAnsi="Arial" w:cs="Arial"/>
          <w:sz w:val="24"/>
        </w:rPr>
        <w:t>framework</w:t>
      </w:r>
      <w:r w:rsidR="00145C19">
        <w:rPr>
          <w:rFonts w:ascii="Arial" w:hAnsi="Arial" w:cs="Arial"/>
          <w:sz w:val="24"/>
        </w:rPr>
        <w:t xml:space="preserve"> which </w:t>
      </w:r>
      <w:r w:rsidR="00E65703">
        <w:rPr>
          <w:rFonts w:ascii="Arial" w:hAnsi="Arial" w:cs="Arial"/>
          <w:sz w:val="24"/>
        </w:rPr>
        <w:t xml:space="preserve">may </w:t>
      </w:r>
      <w:r w:rsidR="00145C19">
        <w:rPr>
          <w:rFonts w:ascii="Arial" w:hAnsi="Arial" w:cs="Arial"/>
          <w:sz w:val="24"/>
        </w:rPr>
        <w:t xml:space="preserve">naturally </w:t>
      </w:r>
      <w:r w:rsidR="00725102">
        <w:rPr>
          <w:rFonts w:ascii="Arial" w:hAnsi="Arial" w:cs="Arial"/>
          <w:sz w:val="24"/>
        </w:rPr>
        <w:t xml:space="preserve">encompass these tenets </w:t>
      </w:r>
      <w:r w:rsidR="00E65703">
        <w:rPr>
          <w:rFonts w:ascii="Arial" w:hAnsi="Arial" w:cs="Arial"/>
          <w:sz w:val="24"/>
        </w:rPr>
        <w:t>is</w:t>
      </w:r>
      <w:r w:rsidR="00725102">
        <w:rPr>
          <w:rFonts w:ascii="Arial" w:hAnsi="Arial" w:cs="Arial"/>
          <w:sz w:val="24"/>
        </w:rPr>
        <w:t xml:space="preserve"> </w:t>
      </w:r>
      <w:r w:rsidR="00385223" w:rsidRPr="00385223">
        <w:rPr>
          <w:rFonts w:ascii="Arial" w:hAnsi="Arial" w:cs="Arial"/>
          <w:sz w:val="24"/>
        </w:rPr>
        <w:t xml:space="preserve">Guided Discovery </w:t>
      </w:r>
      <w:r w:rsidR="00385223" w:rsidRPr="00385223">
        <w:rPr>
          <w:rFonts w:ascii="Arial" w:hAnsi="Arial" w:cs="Arial"/>
          <w:sz w:val="24"/>
        </w:rPr>
        <w:fldChar w:fldCharType="begin"/>
      </w:r>
      <w:r w:rsidR="00385223" w:rsidRPr="00385223">
        <w:rPr>
          <w:rFonts w:ascii="Arial" w:hAnsi="Arial" w:cs="Arial"/>
          <w:sz w:val="24"/>
        </w:rPr>
        <w:instrText xml:space="preserve"> ADDIN ZOTERO_ITEM CSL_CITATION {"citationID":"MoSDaBys","properties":{"formattedCitation":"(EduTech, 2006)","plainCitation":"(EduTech, 2006)","noteIndex":0},"citationItems":[{"id":1003,"uris":["http://zotero.org/users/local/uOzvVzEy/items/6JWBIJYR"],"itemData":{"id":1003,"type":"webpage","title":"Guided discovery learning - EduTech Wiki","URL":"https://edutechwiki.unige.ch/en/Guided_discovery_learning","author":[{"literal":"EduTech"}],"accessed":{"date-parts":[["2023",6,22]]},"issued":{"date-parts":[["2006"]]}}}],"schema":"https://github.com/citation-style-language/schema/raw/master/csl-citation.json"} </w:instrText>
      </w:r>
      <w:r w:rsidR="00385223" w:rsidRPr="00385223">
        <w:rPr>
          <w:rFonts w:ascii="Arial" w:hAnsi="Arial" w:cs="Arial"/>
          <w:sz w:val="24"/>
        </w:rPr>
        <w:fldChar w:fldCharType="separate"/>
      </w:r>
      <w:r w:rsidR="00385223" w:rsidRPr="00385223">
        <w:rPr>
          <w:rFonts w:ascii="Arial" w:hAnsi="Arial" w:cs="Arial"/>
          <w:noProof/>
          <w:sz w:val="24"/>
        </w:rPr>
        <w:t>(EduTech, 2006)</w:t>
      </w:r>
      <w:r w:rsidR="00385223" w:rsidRPr="00385223">
        <w:rPr>
          <w:rFonts w:ascii="Arial" w:hAnsi="Arial" w:cs="Arial"/>
          <w:sz w:val="24"/>
        </w:rPr>
        <w:fldChar w:fldCharType="end"/>
      </w:r>
      <w:r w:rsidR="00385223" w:rsidRPr="00385223">
        <w:rPr>
          <w:rFonts w:ascii="Arial" w:hAnsi="Arial" w:cs="Arial"/>
          <w:sz w:val="24"/>
        </w:rPr>
        <w:t xml:space="preserve">, </w:t>
      </w:r>
      <w:r w:rsidR="00385223" w:rsidRPr="00385223">
        <w:rPr>
          <w:rFonts w:ascii="Arial" w:hAnsi="Arial" w:cs="Arial"/>
          <w:sz w:val="24"/>
        </w:rPr>
        <w:fldChar w:fldCharType="begin"/>
      </w:r>
      <w:r w:rsidR="00385223" w:rsidRPr="00385223">
        <w:rPr>
          <w:rFonts w:ascii="Arial" w:hAnsi="Arial" w:cs="Arial"/>
          <w:sz w:val="24"/>
        </w:rPr>
        <w:instrText xml:space="preserve"> ADDIN ZOTERO_ITEM CSL_CITATION {"citationID":"ib9c76Q5","properties":{"formattedCitation":"(Mayer, 2014)","plainCitation":"(Mayer, 2014)","noteIndex":0},"citationItems":[{"id":1005,"uris":["http://zotero.org/users/local/uOzvVzEy/items/I9H6MYRW"],"itemData":{"id":1005,"type":"book","abstract":"In recent years, multimedia learning, or learning from words and images, has developed into a coherent discipline with a significant research base. The Cambridge Handbook of Multimedia Learning is unique in offering a comprehensive, up-to-date analysis of research and theory in the field, with a focus on computer-based learning. Since the first edition appeared in 2005, it has shaped the field and become the primary reference work for multimedia learning. Multimedia environments, including online presentations, e-courses, interactive lessons, simulation games, slideshows, and even textbooks, play a crucial role in education. This revised second edition incorporates the latest developments in multimedia learning and contains new chapters on topics such as drawing, video, feedback, working memory, learner control, and intelligent tutoring systems. It examines research-based principles to determine the most effective methods of multimedia instruction and considers research findings in the context of cognitive theory to explain how these methods work.","ISBN":"978-1-107-03520-1","language":"en","note":"Google-Books-ID: r3rsAwAAQBAJ","number-of-pages":"949","publisher":"Cambridge University Press","source":"Google Books","title":"The Guided Discovery Principle in Multimedia Learning","URL":"https://books.google.ie/books?hl=en&amp;lr=&amp;id=r3rsAwAAQBAJ&amp;oi=fnd&amp;pg=PA371&amp;dq=guided+discovery&amp;ots=iUhV72T5T0&amp;sig=xjnVnaacL4ShyADo_wnFix88Q0I&amp;redir_esc=y#v=onepage&amp;q=guided%20discovery&amp;f=false","author":[{"family":"Mayer","given":"Richard E."}],"accessed":{"date-parts":[["2023",6,22]]},"issued":{"date-parts":[["2014",7,28]]}}}],"schema":"https://github.com/citation-style-language/schema/raw/master/csl-citation.json"} </w:instrText>
      </w:r>
      <w:r w:rsidR="00385223" w:rsidRPr="00385223">
        <w:rPr>
          <w:rFonts w:ascii="Arial" w:hAnsi="Arial" w:cs="Arial"/>
          <w:sz w:val="24"/>
        </w:rPr>
        <w:fldChar w:fldCharType="separate"/>
      </w:r>
      <w:r w:rsidR="00385223" w:rsidRPr="00385223">
        <w:rPr>
          <w:rFonts w:ascii="Arial" w:hAnsi="Arial" w:cs="Arial"/>
          <w:noProof/>
          <w:sz w:val="24"/>
        </w:rPr>
        <w:t>(Mayer, 2014)</w:t>
      </w:r>
      <w:r w:rsidR="00385223" w:rsidRPr="00385223">
        <w:rPr>
          <w:rFonts w:ascii="Arial" w:hAnsi="Arial" w:cs="Arial"/>
          <w:sz w:val="24"/>
        </w:rPr>
        <w:fldChar w:fldCharType="end"/>
      </w:r>
      <w:r w:rsidR="00385223" w:rsidRPr="00385223">
        <w:rPr>
          <w:rFonts w:ascii="Arial" w:hAnsi="Arial" w:cs="Arial"/>
          <w:sz w:val="24"/>
        </w:rPr>
        <w:t xml:space="preserve">, or Enquiry Based Learning </w:t>
      </w:r>
      <w:r w:rsidR="00385223" w:rsidRPr="00385223">
        <w:rPr>
          <w:rFonts w:ascii="Arial" w:hAnsi="Arial" w:cs="Arial"/>
          <w:sz w:val="24"/>
        </w:rPr>
        <w:fldChar w:fldCharType="begin"/>
      </w:r>
      <w:r w:rsidR="00385223" w:rsidRPr="00385223">
        <w:rPr>
          <w:rFonts w:ascii="Arial" w:hAnsi="Arial" w:cs="Arial"/>
          <w:sz w:val="24"/>
        </w:rPr>
        <w:instrText xml:space="preserve"> ADDIN ZOTERO_ITEM CSL_CITATION {"citationID":"zcxbgrWu","properties":{"formattedCitation":"(Barrett,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00385223" w:rsidRPr="00385223">
        <w:rPr>
          <w:rFonts w:ascii="Arial" w:hAnsi="Arial" w:cs="Arial"/>
          <w:sz w:val="24"/>
        </w:rPr>
        <w:fldChar w:fldCharType="separate"/>
      </w:r>
      <w:r w:rsidR="00CE4DC1">
        <w:rPr>
          <w:rFonts w:ascii="Arial" w:hAnsi="Arial" w:cs="Arial"/>
          <w:noProof/>
          <w:sz w:val="24"/>
        </w:rPr>
        <w:t>(Barrett, T. and Cashman, D., 2010)</w:t>
      </w:r>
      <w:r w:rsidR="00385223" w:rsidRPr="00385223">
        <w:rPr>
          <w:rFonts w:ascii="Arial" w:hAnsi="Arial" w:cs="Arial"/>
          <w:sz w:val="24"/>
        </w:rPr>
        <w:fldChar w:fldCharType="end"/>
      </w:r>
      <w:r w:rsidR="00385223" w:rsidRPr="00385223">
        <w:rPr>
          <w:rFonts w:ascii="Arial" w:hAnsi="Arial" w:cs="Arial"/>
          <w:sz w:val="24"/>
        </w:rPr>
        <w:t>.</w:t>
      </w:r>
    </w:p>
    <w:p w14:paraId="6F1E91D3" w14:textId="02D2A2FD" w:rsidR="00385223" w:rsidRDefault="000159F0" w:rsidP="000159F0">
      <w:pPr>
        <w:jc w:val="center"/>
        <w:rPr>
          <w:rFonts w:ascii="Arial" w:hAnsi="Arial" w:cs="Arial"/>
          <w:b/>
          <w:sz w:val="24"/>
        </w:rPr>
      </w:pPr>
      <w:r>
        <w:rPr>
          <w:rFonts w:ascii="Arial" w:hAnsi="Arial" w:cs="Arial"/>
          <w:b/>
          <w:noProof/>
          <w:sz w:val="24"/>
        </w:rPr>
        <w:drawing>
          <wp:inline distT="0" distB="0" distL="0" distR="0" wp14:anchorId="65C36780" wp14:editId="01103DBC">
            <wp:extent cx="5158740" cy="356616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 Shot 2023-06-29 at 21.55.56.png"/>
                    <pic:cNvPicPr/>
                  </pic:nvPicPr>
                  <pic:blipFill>
                    <a:blip r:embed="rId17">
                      <a:extLst>
                        <a:ext uri="{28A0092B-C50C-407E-A947-70E740481C1C}">
                          <a14:useLocalDpi xmlns:a14="http://schemas.microsoft.com/office/drawing/2010/main" val="0"/>
                        </a:ext>
                      </a:extLst>
                    </a:blip>
                    <a:stretch>
                      <a:fillRect/>
                    </a:stretch>
                  </pic:blipFill>
                  <pic:spPr>
                    <a:xfrm>
                      <a:off x="0" y="0"/>
                      <a:ext cx="5158740" cy="3566160"/>
                    </a:xfrm>
                    <a:prstGeom prst="rect">
                      <a:avLst/>
                    </a:prstGeom>
                  </pic:spPr>
                </pic:pic>
              </a:graphicData>
            </a:graphic>
          </wp:inline>
        </w:drawing>
      </w:r>
    </w:p>
    <w:p w14:paraId="47CB502D" w14:textId="2CDCD592" w:rsidR="000159F0" w:rsidRPr="00823E6C" w:rsidRDefault="000159F0" w:rsidP="000159F0">
      <w:pPr>
        <w:jc w:val="right"/>
        <w:rPr>
          <w:rFonts w:ascii="Arial" w:hAnsi="Arial" w:cs="Arial"/>
          <w:i/>
          <w:sz w:val="20"/>
          <w:szCs w:val="20"/>
        </w:rPr>
      </w:pPr>
      <w:r w:rsidRPr="00823E6C">
        <w:rPr>
          <w:rFonts w:ascii="Arial" w:hAnsi="Arial" w:cs="Arial"/>
          <w:i/>
          <w:sz w:val="20"/>
          <w:szCs w:val="20"/>
        </w:rPr>
        <w:t xml:space="preserve">Figure </w:t>
      </w:r>
      <w:r w:rsidR="00D320B9">
        <w:rPr>
          <w:rFonts w:ascii="Arial" w:hAnsi="Arial" w:cs="Arial"/>
          <w:i/>
          <w:sz w:val="20"/>
          <w:szCs w:val="20"/>
        </w:rPr>
        <w:t>3</w:t>
      </w:r>
      <w:r>
        <w:rPr>
          <w:rFonts w:ascii="Arial" w:hAnsi="Arial" w:cs="Arial"/>
          <w:i/>
          <w:sz w:val="20"/>
          <w:szCs w:val="20"/>
        </w:rPr>
        <w:t>:</w:t>
      </w:r>
      <w:r w:rsidRPr="00823E6C">
        <w:rPr>
          <w:rFonts w:ascii="Arial" w:hAnsi="Arial" w:cs="Arial"/>
          <w:i/>
          <w:sz w:val="20"/>
          <w:szCs w:val="20"/>
        </w:rPr>
        <w:t xml:space="preserve"> </w:t>
      </w:r>
      <w:r w:rsidR="006872B7">
        <w:rPr>
          <w:rFonts w:ascii="Arial" w:hAnsi="Arial" w:cs="Arial"/>
          <w:i/>
          <w:sz w:val="20"/>
          <w:szCs w:val="20"/>
        </w:rPr>
        <w:t>Enquiry Based Learning Approaches</w:t>
      </w:r>
      <w:r w:rsidRPr="00823E6C">
        <w:rPr>
          <w:rFonts w:ascii="Arial" w:hAnsi="Arial" w:cs="Arial"/>
          <w:i/>
          <w:sz w:val="20"/>
          <w:szCs w:val="20"/>
        </w:rPr>
        <w:t xml:space="preserve"> </w:t>
      </w:r>
    </w:p>
    <w:p w14:paraId="6157CB2C" w14:textId="5D4FD017" w:rsidR="005A0554" w:rsidRDefault="005A0554" w:rsidP="00C01DD2">
      <w:pPr>
        <w:rPr>
          <w:rFonts w:ascii="Arial" w:hAnsi="Arial" w:cs="Arial"/>
          <w:sz w:val="24"/>
        </w:rPr>
      </w:pPr>
      <w:r>
        <w:rPr>
          <w:rFonts w:ascii="Arial" w:hAnsi="Arial" w:cs="Arial"/>
          <w:sz w:val="24"/>
        </w:rPr>
        <w:t xml:space="preserve">PBL has been successfully used </w:t>
      </w:r>
      <w:r w:rsidR="00494F2A">
        <w:rPr>
          <w:rFonts w:ascii="Arial" w:hAnsi="Arial" w:cs="Arial"/>
          <w:sz w:val="24"/>
        </w:rPr>
        <w:t>in University College Dublin for example</w:t>
      </w:r>
      <w:r>
        <w:rPr>
          <w:rFonts w:ascii="Arial" w:hAnsi="Arial" w:cs="Arial"/>
          <w:sz w:val="24"/>
        </w:rPr>
        <w:t xml:space="preserve"> in modules including Health</w:t>
      </w:r>
      <w:r w:rsidR="00494F2A">
        <w:rPr>
          <w:rFonts w:ascii="Arial" w:hAnsi="Arial" w:cs="Arial"/>
          <w:sz w:val="24"/>
        </w:rPr>
        <w:t>c</w:t>
      </w:r>
      <w:r>
        <w:rPr>
          <w:rFonts w:ascii="Arial" w:hAnsi="Arial" w:cs="Arial"/>
          <w:sz w:val="24"/>
        </w:rPr>
        <w:t xml:space="preserve">are, Biosystems </w:t>
      </w:r>
      <w:r w:rsidR="002E4CA5">
        <w:rPr>
          <w:rFonts w:ascii="Arial" w:hAnsi="Arial" w:cs="Arial"/>
          <w:sz w:val="24"/>
        </w:rPr>
        <w:t>E</w:t>
      </w:r>
      <w:r>
        <w:rPr>
          <w:rFonts w:ascii="Arial" w:hAnsi="Arial" w:cs="Arial"/>
          <w:sz w:val="24"/>
        </w:rPr>
        <w:t xml:space="preserve">ngineering and English Language Teaching.  </w:t>
      </w:r>
    </w:p>
    <w:p w14:paraId="59EEDD18" w14:textId="77777777" w:rsidR="00C005BD" w:rsidRDefault="00C005BD" w:rsidP="00C01DD2">
      <w:pPr>
        <w:rPr>
          <w:rFonts w:ascii="Arial" w:hAnsi="Arial" w:cs="Arial"/>
          <w:sz w:val="24"/>
        </w:rPr>
      </w:pPr>
    </w:p>
    <w:p w14:paraId="36D1907E" w14:textId="44E81AEC" w:rsidR="00922D8B" w:rsidRDefault="00494F2A" w:rsidP="00922D8B">
      <w:pPr>
        <w:jc w:val="left"/>
        <w:rPr>
          <w:rFonts w:ascii="Arial" w:hAnsi="Arial" w:cs="Arial"/>
          <w:sz w:val="24"/>
        </w:rPr>
      </w:pPr>
      <w:r>
        <w:rPr>
          <w:rFonts w:ascii="Arial" w:hAnsi="Arial" w:cs="Arial"/>
          <w:sz w:val="24"/>
        </w:rPr>
        <w:lastRenderedPageBreak/>
        <w:t>In t</w:t>
      </w:r>
      <w:r w:rsidR="00922D8B">
        <w:rPr>
          <w:rFonts w:ascii="Arial" w:hAnsi="Arial" w:cs="Arial"/>
          <w:sz w:val="24"/>
        </w:rPr>
        <w:t xml:space="preserve">he EBL/PBL cycle: </w:t>
      </w:r>
    </w:p>
    <w:p w14:paraId="20A0F42A" w14:textId="3D293D71" w:rsidR="00922D8B" w:rsidRDefault="0025008B" w:rsidP="00922D8B">
      <w:pPr>
        <w:jc w:val="left"/>
        <w:rPr>
          <w:rFonts w:ascii="Arial" w:hAnsi="Arial" w:cs="Arial"/>
          <w:i/>
          <w:sz w:val="24"/>
        </w:rPr>
      </w:pPr>
      <w:r>
        <w:rPr>
          <w:rFonts w:ascii="Arial" w:hAnsi="Arial" w:cs="Arial"/>
          <w:i/>
          <w:sz w:val="24"/>
        </w:rPr>
        <w:tab/>
      </w:r>
      <w:r w:rsidR="00922D8B" w:rsidRPr="00B442EA">
        <w:rPr>
          <w:rFonts w:ascii="Arial" w:hAnsi="Arial" w:cs="Arial"/>
          <w:i/>
          <w:sz w:val="24"/>
        </w:rPr>
        <w:t xml:space="preserve">They set the ground rules for effectively working as a team. They </w:t>
      </w:r>
      <w:r>
        <w:rPr>
          <w:rFonts w:ascii="Arial" w:hAnsi="Arial" w:cs="Arial"/>
          <w:i/>
          <w:sz w:val="24"/>
        </w:rPr>
        <w:tab/>
      </w:r>
      <w:r w:rsidR="00922D8B" w:rsidRPr="00B442EA">
        <w:rPr>
          <w:rFonts w:ascii="Arial" w:hAnsi="Arial" w:cs="Arial"/>
          <w:i/>
          <w:sz w:val="24"/>
        </w:rPr>
        <w:t>de</w:t>
      </w:r>
      <w:r w:rsidR="00922D8B">
        <w:rPr>
          <w:rFonts w:ascii="Arial" w:hAnsi="Arial" w:cs="Arial"/>
          <w:i/>
          <w:sz w:val="24"/>
        </w:rPr>
        <w:t>fi</w:t>
      </w:r>
      <w:r w:rsidR="00922D8B" w:rsidRPr="00B442EA">
        <w:rPr>
          <w:rFonts w:ascii="Arial" w:hAnsi="Arial" w:cs="Arial"/>
          <w:i/>
          <w:sz w:val="24"/>
        </w:rPr>
        <w:t xml:space="preserve">ne the problem. They brainstorm their ideas about the problem. </w:t>
      </w:r>
      <w:r>
        <w:rPr>
          <w:rFonts w:ascii="Arial" w:hAnsi="Arial" w:cs="Arial"/>
          <w:i/>
          <w:sz w:val="24"/>
        </w:rPr>
        <w:tab/>
      </w:r>
      <w:r w:rsidR="00922D8B" w:rsidRPr="00B442EA">
        <w:rPr>
          <w:rFonts w:ascii="Arial" w:hAnsi="Arial" w:cs="Arial"/>
          <w:i/>
          <w:sz w:val="24"/>
        </w:rPr>
        <w:t xml:space="preserve">They identify what they don’t know about the problem and need to </w:t>
      </w:r>
      <w:r>
        <w:rPr>
          <w:rFonts w:ascii="Arial" w:hAnsi="Arial" w:cs="Arial"/>
          <w:i/>
          <w:sz w:val="24"/>
        </w:rPr>
        <w:tab/>
      </w:r>
      <w:r w:rsidR="00922D8B" w:rsidRPr="00B442EA">
        <w:rPr>
          <w:rFonts w:ascii="Arial" w:hAnsi="Arial" w:cs="Arial"/>
          <w:i/>
          <w:sz w:val="24"/>
        </w:rPr>
        <w:t xml:space="preserve">research. They phrase these learning issues as questions. Between </w:t>
      </w:r>
      <w:r>
        <w:rPr>
          <w:rFonts w:ascii="Arial" w:hAnsi="Arial" w:cs="Arial"/>
          <w:i/>
          <w:sz w:val="24"/>
        </w:rPr>
        <w:tab/>
      </w:r>
      <w:r w:rsidR="00922D8B" w:rsidRPr="00B442EA">
        <w:rPr>
          <w:rFonts w:ascii="Arial" w:hAnsi="Arial" w:cs="Arial"/>
          <w:i/>
          <w:sz w:val="24"/>
        </w:rPr>
        <w:t xml:space="preserve">tutorials they research these learning issues as they relate to the </w:t>
      </w:r>
      <w:r>
        <w:rPr>
          <w:rFonts w:ascii="Arial" w:hAnsi="Arial" w:cs="Arial"/>
          <w:i/>
          <w:sz w:val="24"/>
        </w:rPr>
        <w:tab/>
      </w:r>
      <w:r w:rsidR="00922D8B" w:rsidRPr="00B442EA">
        <w:rPr>
          <w:rFonts w:ascii="Arial" w:hAnsi="Arial" w:cs="Arial"/>
          <w:i/>
          <w:sz w:val="24"/>
        </w:rPr>
        <w:t xml:space="preserve">problem. Teams share the research they have done and work </w:t>
      </w:r>
      <w:r>
        <w:rPr>
          <w:rFonts w:ascii="Arial" w:hAnsi="Arial" w:cs="Arial"/>
          <w:i/>
          <w:sz w:val="24"/>
        </w:rPr>
        <w:tab/>
      </w:r>
      <w:r w:rsidR="00922D8B" w:rsidRPr="00B442EA">
        <w:rPr>
          <w:rFonts w:ascii="Arial" w:hAnsi="Arial" w:cs="Arial"/>
          <w:i/>
          <w:sz w:val="24"/>
        </w:rPr>
        <w:t xml:space="preserve">together towards a resolution of the problem and to produce the </w:t>
      </w:r>
      <w:r>
        <w:rPr>
          <w:rFonts w:ascii="Arial" w:hAnsi="Arial" w:cs="Arial"/>
          <w:i/>
          <w:sz w:val="24"/>
        </w:rPr>
        <w:tab/>
      </w:r>
      <w:r w:rsidR="00922D8B" w:rsidRPr="00B442EA">
        <w:rPr>
          <w:rFonts w:ascii="Arial" w:hAnsi="Arial" w:cs="Arial"/>
          <w:i/>
          <w:sz w:val="24"/>
        </w:rPr>
        <w:t xml:space="preserve">product required.  </w:t>
      </w:r>
    </w:p>
    <w:p w14:paraId="3FEAFE8F" w14:textId="7226EAFE" w:rsidR="00922D8B" w:rsidRPr="00922D8B" w:rsidRDefault="0025008B" w:rsidP="00922D8B">
      <w:pPr>
        <w:jc w:val="left"/>
        <w:rPr>
          <w:rFonts w:ascii="Arial" w:hAnsi="Arial" w:cs="Arial"/>
          <w:i/>
          <w:sz w:val="24"/>
        </w:rPr>
      </w:pPr>
      <w:r>
        <w:rPr>
          <w:rFonts w:ascii="Arial" w:hAnsi="Arial" w:cs="Arial"/>
          <w:i/>
          <w:sz w:val="24"/>
        </w:rPr>
        <w:tab/>
      </w:r>
      <w:r w:rsidR="00922D8B">
        <w:rPr>
          <w:rFonts w:ascii="Arial" w:hAnsi="Arial" w:cs="Arial"/>
          <w:i/>
          <w:sz w:val="24"/>
        </w:rPr>
        <w:fldChar w:fldCharType="begin"/>
      </w:r>
      <w:r w:rsidR="00922D8B">
        <w:rPr>
          <w:rFonts w:ascii="Arial" w:hAnsi="Arial" w:cs="Arial"/>
          <w:i/>
          <w:sz w:val="24"/>
        </w:rPr>
        <w:instrText xml:space="preserve"> ADDIN ZOTERO_ITEM CSL_CITATION {"citationID":"5WXaHJgI","properties":{"formattedCitation":"(Barrett,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00922D8B">
        <w:rPr>
          <w:rFonts w:ascii="Arial" w:hAnsi="Arial" w:cs="Arial"/>
          <w:i/>
          <w:sz w:val="24"/>
        </w:rPr>
        <w:fldChar w:fldCharType="separate"/>
      </w:r>
      <w:r w:rsidR="00922D8B">
        <w:rPr>
          <w:rFonts w:ascii="Arial" w:hAnsi="Arial" w:cs="Arial"/>
          <w:i/>
          <w:noProof/>
          <w:sz w:val="24"/>
        </w:rPr>
        <w:t>(Barrett, T. and Cashman, D., 2010)</w:t>
      </w:r>
      <w:r w:rsidR="00922D8B">
        <w:rPr>
          <w:rFonts w:ascii="Arial" w:hAnsi="Arial" w:cs="Arial"/>
          <w:i/>
          <w:sz w:val="24"/>
        </w:rPr>
        <w:fldChar w:fldCharType="end"/>
      </w:r>
    </w:p>
    <w:p w14:paraId="3C4206AC" w14:textId="77777777" w:rsidR="00C01DD2" w:rsidRDefault="00C01DD2" w:rsidP="00C01DD2">
      <w:pPr>
        <w:jc w:val="center"/>
        <w:rPr>
          <w:rFonts w:ascii="Arial" w:hAnsi="Arial" w:cs="Arial"/>
          <w:sz w:val="24"/>
        </w:rPr>
      </w:pPr>
      <w:r>
        <w:rPr>
          <w:rFonts w:ascii="Arial" w:hAnsi="Arial" w:cs="Arial"/>
          <w:noProof/>
          <w:sz w:val="24"/>
        </w:rPr>
        <w:drawing>
          <wp:inline distT="0" distB="0" distL="0" distR="0" wp14:anchorId="1B035AC1" wp14:editId="6ABD5269">
            <wp:extent cx="5222535" cy="382883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 Shot 2023-06-24 at 17.22.18.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27054" cy="3832143"/>
                    </a:xfrm>
                    <a:prstGeom prst="rect">
                      <a:avLst/>
                    </a:prstGeom>
                  </pic:spPr>
                </pic:pic>
              </a:graphicData>
            </a:graphic>
          </wp:inline>
        </w:drawing>
      </w:r>
    </w:p>
    <w:p w14:paraId="4C06D2BE" w14:textId="4771CD6F" w:rsidR="00C01DD2" w:rsidRDefault="00C01DD2" w:rsidP="00C01DD2">
      <w:pPr>
        <w:jc w:val="right"/>
        <w:rPr>
          <w:rFonts w:ascii="Arial" w:hAnsi="Arial" w:cs="Arial"/>
          <w:i/>
          <w:sz w:val="20"/>
          <w:szCs w:val="20"/>
        </w:rPr>
      </w:pPr>
      <w:r w:rsidRPr="00EF5CE0">
        <w:rPr>
          <w:rFonts w:ascii="Arial" w:hAnsi="Arial" w:cs="Arial"/>
          <w:i/>
          <w:sz w:val="20"/>
          <w:szCs w:val="20"/>
        </w:rPr>
        <w:t xml:space="preserve">Figure </w:t>
      </w:r>
      <w:r w:rsidR="00D320B9">
        <w:rPr>
          <w:rFonts w:ascii="Arial" w:hAnsi="Arial" w:cs="Arial"/>
          <w:i/>
          <w:sz w:val="20"/>
          <w:szCs w:val="20"/>
        </w:rPr>
        <w:t>4</w:t>
      </w:r>
      <w:r w:rsidRPr="00EF5CE0">
        <w:rPr>
          <w:rFonts w:ascii="Arial" w:hAnsi="Arial" w:cs="Arial"/>
          <w:i/>
          <w:sz w:val="20"/>
          <w:szCs w:val="20"/>
        </w:rPr>
        <w:t>: Problem Based Learning</w:t>
      </w:r>
      <w:r>
        <w:rPr>
          <w:rFonts w:ascii="Arial" w:hAnsi="Arial" w:cs="Arial"/>
          <w:i/>
          <w:sz w:val="20"/>
          <w:szCs w:val="20"/>
        </w:rPr>
        <w:t xml:space="preserve"> (Barrett &amp; Cashman)</w:t>
      </w:r>
    </w:p>
    <w:p w14:paraId="52EC3274" w14:textId="583BD6B9" w:rsidR="002E4CA5" w:rsidRDefault="0004598B" w:rsidP="002E4CA5">
      <w:pPr>
        <w:rPr>
          <w:rFonts w:ascii="Arial" w:hAnsi="Arial" w:cs="Arial"/>
          <w:sz w:val="24"/>
        </w:rPr>
      </w:pPr>
      <w:r>
        <w:rPr>
          <w:rFonts w:ascii="Arial" w:hAnsi="Arial" w:cs="Arial"/>
          <w:sz w:val="24"/>
        </w:rPr>
        <w:t>Many</w:t>
      </w:r>
      <w:r w:rsidR="002E4CA5">
        <w:rPr>
          <w:rFonts w:ascii="Arial" w:hAnsi="Arial" w:cs="Arial"/>
          <w:sz w:val="24"/>
        </w:rPr>
        <w:t xml:space="preserve"> formats can be used to introduce the problem to the group; case studies, cartoons, DVD’s</w:t>
      </w:r>
      <w:r w:rsidR="00302FDA">
        <w:rPr>
          <w:rFonts w:ascii="Arial" w:hAnsi="Arial" w:cs="Arial"/>
          <w:sz w:val="24"/>
        </w:rPr>
        <w:t xml:space="preserve">, </w:t>
      </w:r>
      <w:r w:rsidR="002E4CA5">
        <w:rPr>
          <w:rFonts w:ascii="Arial" w:hAnsi="Arial" w:cs="Arial"/>
          <w:sz w:val="24"/>
        </w:rPr>
        <w:t xml:space="preserve">etc. </w:t>
      </w:r>
      <w:r w:rsidR="002E4CA5">
        <w:rPr>
          <w:rFonts w:ascii="Arial" w:hAnsi="Arial" w:cs="Arial"/>
          <w:sz w:val="24"/>
        </w:rPr>
        <w:fldChar w:fldCharType="begin"/>
      </w:r>
      <w:r w:rsidR="002E4CA5">
        <w:rPr>
          <w:rFonts w:ascii="Arial" w:hAnsi="Arial" w:cs="Arial"/>
          <w:sz w:val="24"/>
        </w:rPr>
        <w:instrText xml:space="preserve"> ADDIN ZOTERO_ITEM CSL_CITATION {"citationID":"4Q7PhCFQ","properties":{"formattedCitation":"(Barrett,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002E4CA5">
        <w:rPr>
          <w:rFonts w:ascii="Arial" w:hAnsi="Arial" w:cs="Arial"/>
          <w:sz w:val="24"/>
        </w:rPr>
        <w:fldChar w:fldCharType="separate"/>
      </w:r>
      <w:r w:rsidR="002E4CA5">
        <w:rPr>
          <w:rFonts w:ascii="Arial" w:hAnsi="Arial" w:cs="Arial"/>
          <w:noProof/>
          <w:sz w:val="24"/>
        </w:rPr>
        <w:t>(Barrett, T. and Cashman, D., 2010)</w:t>
      </w:r>
      <w:r w:rsidR="002E4CA5">
        <w:rPr>
          <w:rFonts w:ascii="Arial" w:hAnsi="Arial" w:cs="Arial"/>
          <w:sz w:val="24"/>
        </w:rPr>
        <w:fldChar w:fldCharType="end"/>
      </w:r>
      <w:r w:rsidR="00012617">
        <w:rPr>
          <w:rFonts w:ascii="Arial" w:hAnsi="Arial" w:cs="Arial"/>
          <w:sz w:val="24"/>
        </w:rPr>
        <w:t>.</w:t>
      </w:r>
      <w:r w:rsidR="002E4CA5">
        <w:rPr>
          <w:rFonts w:ascii="Arial" w:hAnsi="Arial" w:cs="Arial"/>
          <w:sz w:val="24"/>
        </w:rPr>
        <w:t xml:space="preserve"> </w:t>
      </w:r>
    </w:p>
    <w:p w14:paraId="53D34C2E" w14:textId="5F5F0E2D" w:rsidR="00581A20" w:rsidRPr="00572575" w:rsidRDefault="002E4CA5" w:rsidP="00DE0FD7">
      <w:pPr>
        <w:jc w:val="left"/>
        <w:rPr>
          <w:rFonts w:ascii="Arial" w:hAnsi="Arial" w:cs="Arial"/>
          <w:sz w:val="24"/>
        </w:rPr>
      </w:pPr>
      <w:r>
        <w:rPr>
          <w:rFonts w:ascii="Arial" w:hAnsi="Arial" w:cs="Arial"/>
          <w:sz w:val="24"/>
        </w:rPr>
        <w:lastRenderedPageBreak/>
        <w:t>In order for EBL/PBL to be effective</w:t>
      </w:r>
      <w:r w:rsidR="00581A20">
        <w:rPr>
          <w:rFonts w:ascii="Arial" w:hAnsi="Arial" w:cs="Arial"/>
          <w:sz w:val="24"/>
        </w:rPr>
        <w:t>, Tom Curran</w:t>
      </w:r>
      <w:r w:rsidR="00822A8A">
        <w:rPr>
          <w:rFonts w:ascii="Arial" w:hAnsi="Arial" w:cs="Arial"/>
          <w:sz w:val="24"/>
        </w:rPr>
        <w:t>,</w:t>
      </w:r>
      <w:r w:rsidR="00581A20">
        <w:rPr>
          <w:rFonts w:ascii="Arial" w:hAnsi="Arial" w:cs="Arial"/>
          <w:sz w:val="24"/>
        </w:rPr>
        <w:t xml:space="preserve"> Biosystems Engineering Module Coordinator in UCD</w:t>
      </w:r>
      <w:r w:rsidR="00822A8A">
        <w:rPr>
          <w:rFonts w:ascii="Arial" w:hAnsi="Arial" w:cs="Arial"/>
          <w:sz w:val="24"/>
        </w:rPr>
        <w:t>,</w:t>
      </w:r>
      <w:r w:rsidR="00581A20">
        <w:rPr>
          <w:rFonts w:ascii="Arial" w:hAnsi="Arial" w:cs="Arial"/>
          <w:sz w:val="24"/>
        </w:rPr>
        <w:t xml:space="preserve"> </w:t>
      </w:r>
      <w:r w:rsidR="002948A2">
        <w:rPr>
          <w:rFonts w:ascii="Arial" w:hAnsi="Arial" w:cs="Arial"/>
          <w:sz w:val="24"/>
        </w:rPr>
        <w:t xml:space="preserve">advised </w:t>
      </w:r>
      <w:r w:rsidR="001223DC">
        <w:rPr>
          <w:rFonts w:ascii="Arial" w:hAnsi="Arial" w:cs="Arial"/>
          <w:sz w:val="24"/>
        </w:rPr>
        <w:t xml:space="preserve">that </w:t>
      </w:r>
      <w:r w:rsidR="002948A2" w:rsidRPr="00572575">
        <w:rPr>
          <w:rFonts w:ascii="Arial" w:hAnsi="Arial" w:cs="Arial"/>
          <w:sz w:val="24"/>
        </w:rPr>
        <w:t>i</w:t>
      </w:r>
      <w:r w:rsidR="00581A20" w:rsidRPr="00572575">
        <w:rPr>
          <w:rFonts w:ascii="Arial" w:hAnsi="Arial" w:cs="Arial"/>
          <w:sz w:val="24"/>
        </w:rPr>
        <w:t>t is difficult for a group to behave as a team</w:t>
      </w:r>
      <w:r w:rsidR="00DE0FD7" w:rsidRPr="00572575">
        <w:rPr>
          <w:rFonts w:ascii="Arial" w:hAnsi="Arial" w:cs="Arial"/>
          <w:sz w:val="24"/>
        </w:rPr>
        <w:t>, t</w:t>
      </w:r>
      <w:r w:rsidR="002948A2" w:rsidRPr="00572575">
        <w:rPr>
          <w:rFonts w:ascii="Arial" w:hAnsi="Arial" w:cs="Arial"/>
          <w:sz w:val="24"/>
        </w:rPr>
        <w:t>herefore</w:t>
      </w:r>
      <w:r w:rsidR="00DE0FD7" w:rsidRPr="00572575">
        <w:rPr>
          <w:rFonts w:ascii="Arial" w:hAnsi="Arial" w:cs="Arial"/>
          <w:sz w:val="24"/>
        </w:rPr>
        <w:t xml:space="preserve"> mutual</w:t>
      </w:r>
      <w:r w:rsidR="002948A2" w:rsidRPr="00572575">
        <w:rPr>
          <w:rFonts w:ascii="Arial" w:hAnsi="Arial" w:cs="Arial"/>
          <w:sz w:val="24"/>
        </w:rPr>
        <w:t xml:space="preserve"> respect</w:t>
      </w:r>
      <w:r w:rsidR="00DE0FD7" w:rsidRPr="00572575">
        <w:rPr>
          <w:rFonts w:ascii="Arial" w:hAnsi="Arial" w:cs="Arial"/>
          <w:sz w:val="24"/>
        </w:rPr>
        <w:t xml:space="preserve">, shared </w:t>
      </w:r>
      <w:r w:rsidR="00581A20" w:rsidRPr="00572575">
        <w:rPr>
          <w:rFonts w:ascii="Arial" w:hAnsi="Arial" w:cs="Arial"/>
          <w:sz w:val="24"/>
        </w:rPr>
        <w:t>contributions</w:t>
      </w:r>
      <w:r w:rsidR="00572575" w:rsidRPr="00572575">
        <w:rPr>
          <w:rFonts w:ascii="Arial" w:hAnsi="Arial" w:cs="Arial"/>
          <w:sz w:val="24"/>
        </w:rPr>
        <w:t xml:space="preserve"> and </w:t>
      </w:r>
      <w:r w:rsidR="00581A20" w:rsidRPr="00572575">
        <w:rPr>
          <w:rFonts w:ascii="Arial" w:hAnsi="Arial" w:cs="Arial"/>
          <w:sz w:val="24"/>
        </w:rPr>
        <w:t>a leader</w:t>
      </w:r>
      <w:r w:rsidR="00572575" w:rsidRPr="00572575">
        <w:rPr>
          <w:rFonts w:ascii="Arial" w:hAnsi="Arial" w:cs="Arial"/>
          <w:sz w:val="24"/>
        </w:rPr>
        <w:t xml:space="preserve"> </w:t>
      </w:r>
      <w:r w:rsidR="00581A20" w:rsidRPr="00572575">
        <w:rPr>
          <w:rFonts w:ascii="Arial" w:hAnsi="Arial" w:cs="Arial"/>
          <w:sz w:val="24"/>
        </w:rPr>
        <w:t xml:space="preserve">to facilitate decision-making </w:t>
      </w:r>
      <w:r w:rsidR="00572575" w:rsidRPr="00572575">
        <w:rPr>
          <w:rFonts w:ascii="Arial" w:hAnsi="Arial" w:cs="Arial"/>
          <w:sz w:val="24"/>
        </w:rPr>
        <w:t>is crucial. Likewise, s</w:t>
      </w:r>
      <w:r w:rsidR="00581A20" w:rsidRPr="00572575">
        <w:rPr>
          <w:rFonts w:ascii="Arial" w:hAnsi="Arial" w:cs="Arial"/>
          <w:sz w:val="24"/>
        </w:rPr>
        <w:t>hare</w:t>
      </w:r>
      <w:r w:rsidR="002948A2" w:rsidRPr="00572575">
        <w:rPr>
          <w:rFonts w:ascii="Arial" w:hAnsi="Arial" w:cs="Arial"/>
          <w:sz w:val="24"/>
        </w:rPr>
        <w:t>d</w:t>
      </w:r>
      <w:r w:rsidR="00581A20" w:rsidRPr="00572575">
        <w:rPr>
          <w:rFonts w:ascii="Arial" w:hAnsi="Arial" w:cs="Arial"/>
          <w:sz w:val="24"/>
        </w:rPr>
        <w:t xml:space="preserve"> responsibility </w:t>
      </w:r>
      <w:r w:rsidR="00DE0FD7" w:rsidRPr="00572575">
        <w:rPr>
          <w:rFonts w:ascii="Arial" w:hAnsi="Arial" w:cs="Arial"/>
          <w:sz w:val="24"/>
        </w:rPr>
        <w:t>a</w:t>
      </w:r>
      <w:r w:rsidR="002948A2" w:rsidRPr="00572575">
        <w:rPr>
          <w:rFonts w:ascii="Arial" w:hAnsi="Arial" w:cs="Arial"/>
          <w:sz w:val="24"/>
        </w:rPr>
        <w:t>nd sett</w:t>
      </w:r>
      <w:r w:rsidR="00DE0FD7" w:rsidRPr="00572575">
        <w:rPr>
          <w:rFonts w:ascii="Arial" w:hAnsi="Arial" w:cs="Arial"/>
          <w:sz w:val="24"/>
        </w:rPr>
        <w:t xml:space="preserve">ing </w:t>
      </w:r>
      <w:r w:rsidR="00581A20" w:rsidRPr="00572575">
        <w:rPr>
          <w:rFonts w:ascii="Arial" w:hAnsi="Arial" w:cs="Arial"/>
          <w:sz w:val="24"/>
        </w:rPr>
        <w:t xml:space="preserve">a schedule </w:t>
      </w:r>
      <w:r w:rsidR="00DE0FD7" w:rsidRPr="00572575">
        <w:rPr>
          <w:rFonts w:ascii="Arial" w:hAnsi="Arial" w:cs="Arial"/>
          <w:sz w:val="24"/>
        </w:rPr>
        <w:t>is important to maintain momentum</w:t>
      </w:r>
      <w:r w:rsidR="00581A20" w:rsidRPr="00572575">
        <w:rPr>
          <w:rFonts w:ascii="Arial" w:hAnsi="Arial" w:cs="Arial"/>
          <w:sz w:val="24"/>
        </w:rPr>
        <w:t>.</w:t>
      </w:r>
      <w:r w:rsidR="00F0026A" w:rsidRPr="00572575">
        <w:rPr>
          <w:rFonts w:ascii="Arial" w:hAnsi="Arial" w:cs="Arial"/>
          <w:sz w:val="24"/>
        </w:rPr>
        <w:t xml:space="preserve"> </w:t>
      </w:r>
      <w:r w:rsidR="00F0026A" w:rsidRPr="00572575">
        <w:rPr>
          <w:rFonts w:ascii="Arial" w:hAnsi="Arial" w:cs="Arial"/>
          <w:sz w:val="24"/>
        </w:rPr>
        <w:fldChar w:fldCharType="begin"/>
      </w:r>
      <w:r w:rsidR="00F0026A" w:rsidRPr="00572575">
        <w:rPr>
          <w:rFonts w:ascii="Arial" w:hAnsi="Arial" w:cs="Arial"/>
          <w:sz w:val="24"/>
        </w:rPr>
        <w:instrText xml:space="preserve"> ADDIN ZOTERO_ITEM CSL_CITATION {"citationID":"lo9rHusO","properties":{"formattedCitation":"(Barrett,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00F0026A" w:rsidRPr="00572575">
        <w:rPr>
          <w:rFonts w:ascii="Arial" w:hAnsi="Arial" w:cs="Arial"/>
          <w:sz w:val="24"/>
        </w:rPr>
        <w:fldChar w:fldCharType="separate"/>
      </w:r>
      <w:r w:rsidR="00F0026A" w:rsidRPr="00572575">
        <w:rPr>
          <w:rFonts w:ascii="Arial" w:hAnsi="Arial" w:cs="Arial"/>
          <w:noProof/>
          <w:sz w:val="24"/>
        </w:rPr>
        <w:t>(Barrett, T. and Cashman, D., 2010)</w:t>
      </w:r>
      <w:r w:rsidR="00F0026A" w:rsidRPr="00572575">
        <w:rPr>
          <w:rFonts w:ascii="Arial" w:hAnsi="Arial" w:cs="Arial"/>
          <w:sz w:val="24"/>
        </w:rPr>
        <w:fldChar w:fldCharType="end"/>
      </w:r>
    </w:p>
    <w:p w14:paraId="7AD2F84D" w14:textId="45B849F2" w:rsidR="00AD5106" w:rsidRDefault="0004598B" w:rsidP="00C01DD2">
      <w:pPr>
        <w:jc w:val="left"/>
        <w:rPr>
          <w:rFonts w:ascii="Arial" w:hAnsi="Arial" w:cs="Arial"/>
          <w:sz w:val="24"/>
        </w:rPr>
      </w:pPr>
      <w:r>
        <w:rPr>
          <w:rFonts w:ascii="Arial" w:hAnsi="Arial" w:cs="Arial"/>
          <w:sz w:val="24"/>
        </w:rPr>
        <w:t xml:space="preserve">One </w:t>
      </w:r>
      <w:r w:rsidR="00AD5106">
        <w:rPr>
          <w:rFonts w:ascii="Arial" w:hAnsi="Arial" w:cs="Arial"/>
          <w:sz w:val="24"/>
        </w:rPr>
        <w:t xml:space="preserve">potential </w:t>
      </w:r>
      <w:r>
        <w:rPr>
          <w:rFonts w:ascii="Arial" w:hAnsi="Arial" w:cs="Arial"/>
          <w:sz w:val="24"/>
        </w:rPr>
        <w:t xml:space="preserve">drawback </w:t>
      </w:r>
      <w:r w:rsidR="0045039E">
        <w:rPr>
          <w:rFonts w:ascii="Arial" w:hAnsi="Arial" w:cs="Arial"/>
          <w:sz w:val="24"/>
        </w:rPr>
        <w:t xml:space="preserve">of </w:t>
      </w:r>
      <w:r>
        <w:rPr>
          <w:rFonts w:ascii="Arial" w:hAnsi="Arial" w:cs="Arial"/>
          <w:sz w:val="24"/>
        </w:rPr>
        <w:t>PBL</w:t>
      </w:r>
      <w:r w:rsidR="0045039E">
        <w:rPr>
          <w:rFonts w:ascii="Arial" w:hAnsi="Arial" w:cs="Arial"/>
          <w:sz w:val="24"/>
        </w:rPr>
        <w:t xml:space="preserve"> is</w:t>
      </w:r>
      <w:r>
        <w:rPr>
          <w:rFonts w:ascii="Arial" w:hAnsi="Arial" w:cs="Arial"/>
          <w:sz w:val="24"/>
        </w:rPr>
        <w:t xml:space="preserve"> </w:t>
      </w:r>
      <w:r w:rsidR="00F57E2B">
        <w:rPr>
          <w:rFonts w:ascii="Arial" w:hAnsi="Arial" w:cs="Arial"/>
          <w:sz w:val="24"/>
        </w:rPr>
        <w:t xml:space="preserve">it </w:t>
      </w:r>
      <w:r w:rsidR="0000476D">
        <w:rPr>
          <w:rFonts w:ascii="Arial" w:hAnsi="Arial" w:cs="Arial"/>
          <w:sz w:val="24"/>
        </w:rPr>
        <w:t>often takes place over a semester, or some prolonged time period</w:t>
      </w:r>
      <w:r w:rsidR="00302FDA">
        <w:rPr>
          <w:rFonts w:ascii="Arial" w:hAnsi="Arial" w:cs="Arial"/>
          <w:sz w:val="24"/>
        </w:rPr>
        <w:t>,</w:t>
      </w:r>
      <w:r w:rsidR="0000476D">
        <w:rPr>
          <w:rFonts w:ascii="Arial" w:hAnsi="Arial" w:cs="Arial"/>
          <w:sz w:val="24"/>
        </w:rPr>
        <w:t xml:space="preserve"> allow</w:t>
      </w:r>
      <w:r w:rsidR="00AD5106">
        <w:rPr>
          <w:rFonts w:ascii="Arial" w:hAnsi="Arial" w:cs="Arial"/>
          <w:sz w:val="24"/>
        </w:rPr>
        <w:t>ing</w:t>
      </w:r>
      <w:r w:rsidR="0000476D">
        <w:rPr>
          <w:rFonts w:ascii="Arial" w:hAnsi="Arial" w:cs="Arial"/>
          <w:sz w:val="24"/>
        </w:rPr>
        <w:t xml:space="preserve"> learners to encounter natural learning </w:t>
      </w:r>
      <w:r w:rsidR="001F3977">
        <w:rPr>
          <w:rFonts w:ascii="Arial" w:hAnsi="Arial" w:cs="Arial"/>
          <w:sz w:val="24"/>
        </w:rPr>
        <w:t>obstacles</w:t>
      </w:r>
      <w:r w:rsidR="0000476D">
        <w:rPr>
          <w:rFonts w:ascii="Arial" w:hAnsi="Arial" w:cs="Arial"/>
          <w:sz w:val="24"/>
        </w:rPr>
        <w:t xml:space="preserve">, have time to research and agree collective responses, trial their theories and </w:t>
      </w:r>
      <w:r w:rsidR="00CD4928">
        <w:rPr>
          <w:rFonts w:ascii="Arial" w:hAnsi="Arial" w:cs="Arial"/>
          <w:sz w:val="24"/>
        </w:rPr>
        <w:t xml:space="preserve">progress as a team. </w:t>
      </w:r>
    </w:p>
    <w:p w14:paraId="46CDBE3D" w14:textId="5999C2CC" w:rsidR="00C805FB" w:rsidRDefault="00CD4928" w:rsidP="00C01DD2">
      <w:pPr>
        <w:jc w:val="left"/>
        <w:rPr>
          <w:rFonts w:ascii="Arial" w:hAnsi="Arial" w:cs="Arial"/>
          <w:sz w:val="24"/>
        </w:rPr>
      </w:pPr>
      <w:r>
        <w:rPr>
          <w:rFonts w:ascii="Arial" w:hAnsi="Arial" w:cs="Arial"/>
          <w:sz w:val="24"/>
        </w:rPr>
        <w:t>The proposed Artefact is a one-day session with the “EBL/PBL” element occurring in the afternoon</w:t>
      </w:r>
      <w:r w:rsidR="00C805FB">
        <w:rPr>
          <w:rFonts w:ascii="Arial" w:hAnsi="Arial" w:cs="Arial"/>
          <w:sz w:val="24"/>
        </w:rPr>
        <w:t xml:space="preserve">, thus limiting the research and response time. </w:t>
      </w:r>
    </w:p>
    <w:p w14:paraId="1742DECD" w14:textId="59A3C004" w:rsidR="005E4CDA" w:rsidRDefault="00C805FB" w:rsidP="00C01DD2">
      <w:pPr>
        <w:jc w:val="left"/>
        <w:rPr>
          <w:rFonts w:ascii="Arial" w:hAnsi="Arial" w:cs="Arial"/>
          <w:sz w:val="24"/>
        </w:rPr>
      </w:pPr>
      <w:r>
        <w:rPr>
          <w:rFonts w:ascii="Arial" w:hAnsi="Arial" w:cs="Arial"/>
          <w:sz w:val="24"/>
        </w:rPr>
        <w:t xml:space="preserve">However </w:t>
      </w:r>
      <w:r w:rsidR="00AD5106">
        <w:rPr>
          <w:rFonts w:ascii="Arial" w:hAnsi="Arial" w:cs="Arial"/>
          <w:sz w:val="24"/>
        </w:rPr>
        <w:t xml:space="preserve">the faculty of Veterinary Medicine actually incorporated EBL/PBL into their </w:t>
      </w:r>
      <w:r w:rsidR="00C24F71">
        <w:rPr>
          <w:rFonts w:ascii="Arial" w:hAnsi="Arial" w:cs="Arial"/>
          <w:sz w:val="24"/>
        </w:rPr>
        <w:t>A</w:t>
      </w:r>
      <w:r w:rsidR="005E4CDA">
        <w:rPr>
          <w:rFonts w:ascii="Arial" w:hAnsi="Arial" w:cs="Arial"/>
          <w:sz w:val="24"/>
        </w:rPr>
        <w:t>ssessment by using</w:t>
      </w:r>
      <w:r w:rsidR="00342D91">
        <w:rPr>
          <w:rFonts w:ascii="Arial" w:hAnsi="Arial" w:cs="Arial"/>
          <w:sz w:val="24"/>
        </w:rPr>
        <w:t>:</w:t>
      </w:r>
    </w:p>
    <w:p w14:paraId="575308DE" w14:textId="2AFCC2B7" w:rsidR="00F0026A" w:rsidRDefault="0025008B" w:rsidP="005E4CDA">
      <w:pPr>
        <w:jc w:val="left"/>
        <w:rPr>
          <w:rFonts w:ascii="Arial" w:hAnsi="Arial" w:cs="Arial"/>
          <w:i/>
          <w:sz w:val="24"/>
        </w:rPr>
      </w:pPr>
      <w:r>
        <w:rPr>
          <w:rFonts w:ascii="Arial" w:hAnsi="Arial" w:cs="Arial"/>
          <w:i/>
          <w:sz w:val="24"/>
        </w:rPr>
        <w:tab/>
      </w:r>
      <w:r w:rsidR="00C805FB" w:rsidRPr="005E4CDA">
        <w:rPr>
          <w:rFonts w:ascii="Arial" w:hAnsi="Arial" w:cs="Arial"/>
          <w:i/>
          <w:sz w:val="24"/>
        </w:rPr>
        <w:t xml:space="preserve"> </w:t>
      </w:r>
      <w:r w:rsidR="0005776B">
        <w:rPr>
          <w:rFonts w:ascii="Arial" w:hAnsi="Arial" w:cs="Arial"/>
          <w:i/>
          <w:sz w:val="24"/>
        </w:rPr>
        <w:t>A</w:t>
      </w:r>
      <w:r w:rsidR="005E4CDA" w:rsidRPr="005E4CDA">
        <w:rPr>
          <w:rFonts w:ascii="Arial" w:hAnsi="Arial" w:cs="Arial"/>
          <w:i/>
          <w:sz w:val="24"/>
        </w:rPr>
        <w:t xml:space="preserve"> ‘short’ case, solved in real time, which is given to groups of up to </w:t>
      </w:r>
      <w:r>
        <w:rPr>
          <w:rFonts w:ascii="Arial" w:hAnsi="Arial" w:cs="Arial"/>
          <w:i/>
          <w:sz w:val="24"/>
        </w:rPr>
        <w:tab/>
      </w:r>
      <w:r w:rsidR="005E4CDA" w:rsidRPr="005E4CDA">
        <w:rPr>
          <w:rFonts w:ascii="Arial" w:hAnsi="Arial" w:cs="Arial"/>
          <w:i/>
          <w:sz w:val="24"/>
        </w:rPr>
        <w:t xml:space="preserve">16 students 2 hours before the examination (50%). While a sound </w:t>
      </w:r>
      <w:r>
        <w:rPr>
          <w:rFonts w:ascii="Arial" w:hAnsi="Arial" w:cs="Arial"/>
          <w:i/>
          <w:sz w:val="24"/>
        </w:rPr>
        <w:tab/>
      </w:r>
      <w:r w:rsidR="005E4CDA" w:rsidRPr="005E4CDA">
        <w:rPr>
          <w:rFonts w:ascii="Arial" w:hAnsi="Arial" w:cs="Arial"/>
          <w:i/>
          <w:sz w:val="24"/>
        </w:rPr>
        <w:t xml:space="preserve">basis of underpinning factual knowledge is required and arises from </w:t>
      </w:r>
      <w:r>
        <w:rPr>
          <w:rFonts w:ascii="Arial" w:hAnsi="Arial" w:cs="Arial"/>
          <w:i/>
          <w:sz w:val="24"/>
        </w:rPr>
        <w:tab/>
      </w:r>
      <w:r w:rsidR="005E4CDA" w:rsidRPr="005E4CDA">
        <w:rPr>
          <w:rFonts w:ascii="Arial" w:hAnsi="Arial" w:cs="Arial"/>
          <w:i/>
          <w:sz w:val="24"/>
        </w:rPr>
        <w:t xml:space="preserve">proactive research, the assessment criteria emphasise systematic </w:t>
      </w:r>
      <w:r>
        <w:rPr>
          <w:rFonts w:ascii="Arial" w:hAnsi="Arial" w:cs="Arial"/>
          <w:i/>
          <w:sz w:val="24"/>
        </w:rPr>
        <w:tab/>
      </w:r>
      <w:r w:rsidR="005E4CDA" w:rsidRPr="005E4CDA">
        <w:rPr>
          <w:rFonts w:ascii="Arial" w:hAnsi="Arial" w:cs="Arial"/>
          <w:i/>
          <w:sz w:val="24"/>
        </w:rPr>
        <w:t xml:space="preserve">analysis, efficient research, logical prioritisation, and intelligent </w:t>
      </w:r>
      <w:r>
        <w:rPr>
          <w:rFonts w:ascii="Arial" w:hAnsi="Arial" w:cs="Arial"/>
          <w:i/>
          <w:sz w:val="24"/>
        </w:rPr>
        <w:tab/>
      </w:r>
      <w:r w:rsidR="005E4CDA" w:rsidRPr="005E4CDA">
        <w:rPr>
          <w:rFonts w:ascii="Arial" w:hAnsi="Arial" w:cs="Arial"/>
          <w:i/>
          <w:sz w:val="24"/>
        </w:rPr>
        <w:t xml:space="preserve">integration of adjunctive knowledge. Through this the student is, </w:t>
      </w:r>
      <w:r>
        <w:rPr>
          <w:rFonts w:ascii="Arial" w:hAnsi="Arial" w:cs="Arial"/>
          <w:i/>
          <w:sz w:val="24"/>
        </w:rPr>
        <w:tab/>
      </w:r>
      <w:r w:rsidR="005E4CDA" w:rsidRPr="005E4CDA">
        <w:rPr>
          <w:rFonts w:ascii="Arial" w:hAnsi="Arial" w:cs="Arial"/>
          <w:i/>
          <w:sz w:val="24"/>
        </w:rPr>
        <w:t xml:space="preserve">above all, expected to ‘define the right question’ rather than </w:t>
      </w:r>
      <w:r>
        <w:rPr>
          <w:rFonts w:ascii="Arial" w:hAnsi="Arial" w:cs="Arial"/>
          <w:i/>
          <w:sz w:val="24"/>
        </w:rPr>
        <w:tab/>
      </w:r>
      <w:r w:rsidR="005E4CDA" w:rsidRPr="005E4CDA">
        <w:rPr>
          <w:rFonts w:ascii="Arial" w:hAnsi="Arial" w:cs="Arial"/>
          <w:i/>
          <w:sz w:val="24"/>
        </w:rPr>
        <w:t>necessarily ‘get the right answer</w:t>
      </w:r>
      <w:r w:rsidR="00F0026A">
        <w:rPr>
          <w:rFonts w:ascii="Arial" w:hAnsi="Arial" w:cs="Arial"/>
          <w:i/>
          <w:sz w:val="24"/>
        </w:rPr>
        <w:t xml:space="preserve"> </w:t>
      </w:r>
    </w:p>
    <w:p w14:paraId="27809ECD" w14:textId="211EC92D" w:rsidR="00581A20" w:rsidRPr="005E4CDA" w:rsidRDefault="0025008B" w:rsidP="005E4CDA">
      <w:pPr>
        <w:jc w:val="left"/>
        <w:rPr>
          <w:rFonts w:ascii="Arial" w:hAnsi="Arial" w:cs="Arial"/>
          <w:sz w:val="24"/>
        </w:rPr>
      </w:pPr>
      <w:r>
        <w:rPr>
          <w:rFonts w:ascii="Arial" w:hAnsi="Arial" w:cs="Arial"/>
          <w:i/>
          <w:sz w:val="24"/>
        </w:rPr>
        <w:tab/>
      </w:r>
      <w:r w:rsidR="00F0026A">
        <w:rPr>
          <w:rFonts w:ascii="Arial" w:hAnsi="Arial" w:cs="Arial"/>
          <w:i/>
          <w:sz w:val="24"/>
        </w:rPr>
        <w:fldChar w:fldCharType="begin"/>
      </w:r>
      <w:r w:rsidR="00F0026A">
        <w:rPr>
          <w:rFonts w:ascii="Arial" w:hAnsi="Arial" w:cs="Arial"/>
          <w:i/>
          <w:sz w:val="24"/>
        </w:rPr>
        <w:instrText xml:space="preserve"> ADDIN ZOTERO_ITEM CSL_CITATION {"citationID":"avW9cEql","properties":{"formattedCitation":"(Barrett,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00F0026A">
        <w:rPr>
          <w:rFonts w:ascii="Arial" w:hAnsi="Arial" w:cs="Arial"/>
          <w:i/>
          <w:sz w:val="24"/>
        </w:rPr>
        <w:fldChar w:fldCharType="separate"/>
      </w:r>
      <w:r w:rsidR="00F0026A">
        <w:rPr>
          <w:rFonts w:ascii="Arial" w:hAnsi="Arial" w:cs="Arial"/>
          <w:i/>
          <w:noProof/>
          <w:sz w:val="24"/>
        </w:rPr>
        <w:t>(Barrett, T. and Cashman, D., 2010)</w:t>
      </w:r>
      <w:r w:rsidR="00F0026A">
        <w:rPr>
          <w:rFonts w:ascii="Arial" w:hAnsi="Arial" w:cs="Arial"/>
          <w:i/>
          <w:sz w:val="24"/>
        </w:rPr>
        <w:fldChar w:fldCharType="end"/>
      </w:r>
      <w:r w:rsidR="00CD4928" w:rsidRPr="005E4CDA">
        <w:rPr>
          <w:rFonts w:ascii="Arial" w:hAnsi="Arial" w:cs="Arial"/>
          <w:i/>
          <w:sz w:val="24"/>
        </w:rPr>
        <w:t xml:space="preserve"> </w:t>
      </w:r>
      <w:r w:rsidR="0000476D" w:rsidRPr="005E4CDA">
        <w:rPr>
          <w:rFonts w:ascii="Arial" w:hAnsi="Arial" w:cs="Arial"/>
          <w:sz w:val="24"/>
        </w:rPr>
        <w:t xml:space="preserve">  </w:t>
      </w:r>
    </w:p>
    <w:p w14:paraId="3237898B" w14:textId="5D96311C" w:rsidR="00C01DD2" w:rsidRDefault="00342D91" w:rsidP="00342D91">
      <w:pPr>
        <w:jc w:val="left"/>
        <w:rPr>
          <w:rFonts w:ascii="Arial" w:hAnsi="Arial" w:cs="Arial"/>
          <w:sz w:val="24"/>
        </w:rPr>
      </w:pPr>
      <w:r>
        <w:rPr>
          <w:rFonts w:ascii="Arial" w:hAnsi="Arial" w:cs="Arial"/>
          <w:sz w:val="24"/>
        </w:rPr>
        <w:t>This would suggest that effective, EBL/PBL can</w:t>
      </w:r>
      <w:r w:rsidR="005B4915">
        <w:rPr>
          <w:rFonts w:ascii="Arial" w:hAnsi="Arial" w:cs="Arial"/>
          <w:sz w:val="24"/>
        </w:rPr>
        <w:t xml:space="preserve"> indeed</w:t>
      </w:r>
      <w:r>
        <w:rPr>
          <w:rFonts w:ascii="Arial" w:hAnsi="Arial" w:cs="Arial"/>
          <w:sz w:val="24"/>
        </w:rPr>
        <w:t xml:space="preserve"> occur in shortened sessions, </w:t>
      </w:r>
      <w:r w:rsidR="005B4915">
        <w:rPr>
          <w:rFonts w:ascii="Arial" w:hAnsi="Arial" w:cs="Arial"/>
          <w:sz w:val="24"/>
        </w:rPr>
        <w:t xml:space="preserve">assuming proper organisation and some element of prereading </w:t>
      </w:r>
      <w:r w:rsidR="0034714F">
        <w:rPr>
          <w:rFonts w:ascii="Arial" w:hAnsi="Arial" w:cs="Arial"/>
          <w:sz w:val="24"/>
        </w:rPr>
        <w:t>with</w:t>
      </w:r>
      <w:r w:rsidR="005B4915">
        <w:rPr>
          <w:rFonts w:ascii="Arial" w:hAnsi="Arial" w:cs="Arial"/>
          <w:sz w:val="24"/>
        </w:rPr>
        <w:t xml:space="preserve"> some kind of underpinning factual knowledge</w:t>
      </w:r>
      <w:r w:rsidR="00607918">
        <w:rPr>
          <w:rFonts w:ascii="Arial" w:hAnsi="Arial" w:cs="Arial"/>
          <w:sz w:val="24"/>
        </w:rPr>
        <w:t xml:space="preserve"> </w:t>
      </w:r>
      <w:r w:rsidR="007C0A92">
        <w:rPr>
          <w:rFonts w:ascii="Arial" w:hAnsi="Arial" w:cs="Arial"/>
          <w:sz w:val="24"/>
        </w:rPr>
        <w:t>occurs</w:t>
      </w:r>
      <w:r w:rsidR="005B4915">
        <w:rPr>
          <w:rFonts w:ascii="Arial" w:hAnsi="Arial" w:cs="Arial"/>
          <w:sz w:val="24"/>
        </w:rPr>
        <w:t xml:space="preserve">. </w:t>
      </w:r>
      <w:r>
        <w:rPr>
          <w:rFonts w:ascii="Arial" w:hAnsi="Arial" w:cs="Arial"/>
          <w:sz w:val="24"/>
        </w:rPr>
        <w:t xml:space="preserve"> </w:t>
      </w:r>
    </w:p>
    <w:p w14:paraId="4DC71FFF" w14:textId="5E5F9EF8" w:rsidR="00AA5A24" w:rsidRDefault="007B2183" w:rsidP="00AA5A24">
      <w:pPr>
        <w:rPr>
          <w:rFonts w:ascii="Arial" w:hAnsi="Arial" w:cs="Arial"/>
          <w:b/>
          <w:sz w:val="24"/>
        </w:rPr>
      </w:pPr>
      <w:r>
        <w:rPr>
          <w:rFonts w:ascii="Arial" w:hAnsi="Arial" w:cs="Arial"/>
          <w:b/>
          <w:noProof/>
          <w:sz w:val="24"/>
        </w:rPr>
        <w:lastRenderedPageBreak/>
        <w:drawing>
          <wp:inline distT="0" distB="0" distL="0" distR="0" wp14:anchorId="1562733A" wp14:editId="603EB791">
            <wp:extent cx="5158740" cy="426529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 Shot 2023-06-24 at 16.36.04.png"/>
                    <pic:cNvPicPr/>
                  </pic:nvPicPr>
                  <pic:blipFill>
                    <a:blip r:embed="rId19">
                      <a:extLst>
                        <a:ext uri="{28A0092B-C50C-407E-A947-70E740481C1C}">
                          <a14:useLocalDpi xmlns:a14="http://schemas.microsoft.com/office/drawing/2010/main" val="0"/>
                        </a:ext>
                      </a:extLst>
                    </a:blip>
                    <a:stretch>
                      <a:fillRect/>
                    </a:stretch>
                  </pic:blipFill>
                  <pic:spPr>
                    <a:xfrm>
                      <a:off x="0" y="0"/>
                      <a:ext cx="5158740" cy="4265295"/>
                    </a:xfrm>
                    <a:prstGeom prst="rect">
                      <a:avLst/>
                    </a:prstGeom>
                  </pic:spPr>
                </pic:pic>
              </a:graphicData>
            </a:graphic>
          </wp:inline>
        </w:drawing>
      </w:r>
    </w:p>
    <w:p w14:paraId="6BBCE5D4" w14:textId="65121BDC" w:rsidR="00876B91" w:rsidRPr="00A65A1F" w:rsidRDefault="007B2183" w:rsidP="00A65A1F">
      <w:pPr>
        <w:jc w:val="right"/>
        <w:rPr>
          <w:rFonts w:ascii="Arial" w:hAnsi="Arial" w:cs="Arial"/>
          <w:i/>
          <w:sz w:val="20"/>
          <w:szCs w:val="20"/>
        </w:rPr>
      </w:pPr>
      <w:r w:rsidRPr="00A65A1F">
        <w:rPr>
          <w:rFonts w:ascii="Arial" w:hAnsi="Arial" w:cs="Arial"/>
          <w:i/>
          <w:sz w:val="20"/>
          <w:szCs w:val="20"/>
        </w:rPr>
        <w:t>Figure</w:t>
      </w:r>
      <w:r w:rsidR="00A65A1F" w:rsidRPr="00A65A1F">
        <w:rPr>
          <w:rFonts w:ascii="Arial" w:hAnsi="Arial" w:cs="Arial"/>
          <w:i/>
          <w:sz w:val="20"/>
          <w:szCs w:val="20"/>
        </w:rPr>
        <w:t xml:space="preserve"> </w:t>
      </w:r>
      <w:r w:rsidR="00D320B9">
        <w:rPr>
          <w:rFonts w:ascii="Arial" w:hAnsi="Arial" w:cs="Arial"/>
          <w:i/>
          <w:sz w:val="20"/>
          <w:szCs w:val="20"/>
        </w:rPr>
        <w:t>5</w:t>
      </w:r>
      <w:r w:rsidR="00A65A1F" w:rsidRPr="00A65A1F">
        <w:rPr>
          <w:rFonts w:ascii="Arial" w:hAnsi="Arial" w:cs="Arial"/>
          <w:i/>
          <w:sz w:val="20"/>
          <w:szCs w:val="20"/>
        </w:rPr>
        <w:t xml:space="preserve">: The Learning Pyramid </w:t>
      </w:r>
      <w:r w:rsidR="00A65A1F">
        <w:rPr>
          <w:rFonts w:ascii="Arial" w:hAnsi="Arial" w:cs="Arial"/>
          <w:i/>
          <w:sz w:val="20"/>
          <w:szCs w:val="20"/>
        </w:rPr>
        <w:t xml:space="preserve">- </w:t>
      </w:r>
      <w:r w:rsidR="00A65A1F" w:rsidRPr="00A65A1F">
        <w:rPr>
          <w:rFonts w:ascii="Arial" w:hAnsi="Arial" w:cs="Arial"/>
          <w:i/>
          <w:sz w:val="20"/>
          <w:szCs w:val="20"/>
        </w:rPr>
        <w:t xml:space="preserve">Image </w:t>
      </w:r>
      <w:r w:rsidR="00A65A1F" w:rsidRPr="00A65A1F">
        <w:rPr>
          <w:rFonts w:ascii="Arial" w:hAnsi="Arial" w:cs="Arial"/>
          <w:i/>
          <w:sz w:val="20"/>
          <w:szCs w:val="20"/>
        </w:rPr>
        <w:fldChar w:fldCharType="begin"/>
      </w:r>
      <w:r w:rsidR="00A1560B">
        <w:rPr>
          <w:rFonts w:ascii="Arial" w:hAnsi="Arial" w:cs="Arial"/>
          <w:i/>
          <w:sz w:val="20"/>
          <w:szCs w:val="20"/>
        </w:rPr>
        <w:instrText xml:space="preserve"> ADDIN ZOTERO_ITEM CSL_CITATION {"citationID":"xnQYrSsn","properties":{"formattedCitation":"(Childs, A, 2017a)","plainCitation":"(Childs, A, 2017a)","noteIndex":0},"citationItems":[{"id":1009,"uris":["http://zotero.org/users/local/uOzvVzEy/items/3ZMK4T2Z"],"itemData":{"id":1009,"type":"document","title":"Lecture 2 Pedagogical Practice GCC-2","author":[{"literal":"Childs, A"}],"accessed":{"date-parts":[["2023",6,23]]},"issued":{"date-parts":[["2017"]]}}}],"schema":"https://github.com/citation-style-language/schema/raw/master/csl-citation.json"} </w:instrText>
      </w:r>
      <w:r w:rsidR="00A65A1F" w:rsidRPr="00A65A1F">
        <w:rPr>
          <w:rFonts w:ascii="Arial" w:hAnsi="Arial" w:cs="Arial"/>
          <w:i/>
          <w:sz w:val="20"/>
          <w:szCs w:val="20"/>
        </w:rPr>
        <w:fldChar w:fldCharType="separate"/>
      </w:r>
      <w:r w:rsidR="00A65A1F" w:rsidRPr="00A65A1F">
        <w:rPr>
          <w:rFonts w:ascii="Arial" w:hAnsi="Arial" w:cs="Arial"/>
          <w:i/>
          <w:noProof/>
          <w:sz w:val="20"/>
          <w:szCs w:val="20"/>
        </w:rPr>
        <w:t>(Childs, A, 2017a)</w:t>
      </w:r>
      <w:r w:rsidR="00A65A1F" w:rsidRPr="00A65A1F">
        <w:rPr>
          <w:rFonts w:ascii="Arial" w:hAnsi="Arial" w:cs="Arial"/>
          <w:i/>
          <w:sz w:val="20"/>
          <w:szCs w:val="20"/>
        </w:rPr>
        <w:fldChar w:fldCharType="end"/>
      </w:r>
      <w:r w:rsidR="00A65A1F" w:rsidRPr="00A65A1F">
        <w:rPr>
          <w:rFonts w:ascii="Arial" w:hAnsi="Arial" w:cs="Arial"/>
          <w:i/>
          <w:sz w:val="20"/>
          <w:szCs w:val="20"/>
        </w:rPr>
        <w:t xml:space="preserve"> </w:t>
      </w:r>
      <w:r w:rsidRPr="00A65A1F">
        <w:rPr>
          <w:rFonts w:ascii="Arial" w:hAnsi="Arial" w:cs="Arial"/>
          <w:i/>
          <w:sz w:val="20"/>
          <w:szCs w:val="20"/>
        </w:rPr>
        <w:t xml:space="preserve"> </w:t>
      </w:r>
    </w:p>
    <w:p w14:paraId="3CE61BAA" w14:textId="7A0A3F5A" w:rsidR="00D93616" w:rsidRDefault="00D93616" w:rsidP="00606518">
      <w:pPr>
        <w:rPr>
          <w:rFonts w:ascii="Arial" w:hAnsi="Arial" w:cs="Arial"/>
          <w:b/>
          <w:sz w:val="24"/>
        </w:rPr>
      </w:pPr>
    </w:p>
    <w:p w14:paraId="723D30EE" w14:textId="3A928AD1" w:rsidR="00606518" w:rsidRPr="006A42B9" w:rsidRDefault="00606518" w:rsidP="00D20CE3">
      <w:pPr>
        <w:pStyle w:val="Heading2"/>
        <w:rPr>
          <w:rFonts w:ascii="Arial" w:hAnsi="Arial" w:cs="Arial"/>
          <w:sz w:val="24"/>
          <w:szCs w:val="24"/>
        </w:rPr>
      </w:pPr>
      <w:bookmarkStart w:id="50" w:name="_Toc140420858"/>
      <w:r w:rsidRPr="006A42B9">
        <w:rPr>
          <w:rFonts w:ascii="Arial" w:hAnsi="Arial" w:cs="Arial"/>
          <w:sz w:val="24"/>
          <w:szCs w:val="24"/>
        </w:rPr>
        <w:t>3.</w:t>
      </w:r>
      <w:r w:rsidR="005B5FF3" w:rsidRPr="006A42B9">
        <w:rPr>
          <w:rFonts w:ascii="Arial" w:hAnsi="Arial" w:cs="Arial"/>
          <w:sz w:val="24"/>
          <w:szCs w:val="24"/>
        </w:rPr>
        <w:t>5</w:t>
      </w:r>
      <w:r w:rsidRPr="006A42B9">
        <w:rPr>
          <w:rFonts w:ascii="Arial" w:hAnsi="Arial" w:cs="Arial"/>
          <w:sz w:val="24"/>
          <w:szCs w:val="24"/>
        </w:rPr>
        <w:t xml:space="preserve"> – Ethics</w:t>
      </w:r>
      <w:bookmarkEnd w:id="50"/>
      <w:r w:rsidRPr="006A42B9">
        <w:rPr>
          <w:rFonts w:ascii="Arial" w:hAnsi="Arial" w:cs="Arial"/>
          <w:sz w:val="24"/>
          <w:szCs w:val="24"/>
        </w:rPr>
        <w:t xml:space="preserve"> </w:t>
      </w:r>
    </w:p>
    <w:p w14:paraId="4F22A4CC" w14:textId="2EFD6274" w:rsidR="00606518" w:rsidRDefault="00E12962" w:rsidP="00E052F1">
      <w:pPr>
        <w:rPr>
          <w:rFonts w:ascii="Arial" w:hAnsi="Arial" w:cs="Arial"/>
          <w:sz w:val="24"/>
        </w:rPr>
      </w:pPr>
      <w:r>
        <w:rPr>
          <w:rFonts w:ascii="Arial" w:hAnsi="Arial" w:cs="Arial"/>
          <w:sz w:val="24"/>
        </w:rPr>
        <w:t>One activity</w:t>
      </w:r>
      <w:r w:rsidR="00606518">
        <w:rPr>
          <w:rFonts w:ascii="Arial" w:hAnsi="Arial" w:cs="Arial"/>
          <w:sz w:val="24"/>
        </w:rPr>
        <w:t xml:space="preserve"> will expos</w:t>
      </w:r>
      <w:r w:rsidR="00A83F85">
        <w:rPr>
          <w:rFonts w:ascii="Arial" w:hAnsi="Arial" w:cs="Arial"/>
          <w:sz w:val="24"/>
        </w:rPr>
        <w:t>e</w:t>
      </w:r>
      <w:r w:rsidR="00606518">
        <w:rPr>
          <w:rFonts w:ascii="Arial" w:hAnsi="Arial" w:cs="Arial"/>
          <w:sz w:val="24"/>
        </w:rPr>
        <w:t xml:space="preserve"> recruiters to the challenges Neurodiverse candidates face</w:t>
      </w:r>
      <w:r w:rsidR="00F70F99">
        <w:rPr>
          <w:rFonts w:ascii="Arial" w:hAnsi="Arial" w:cs="Arial"/>
          <w:sz w:val="24"/>
        </w:rPr>
        <w:t xml:space="preserve"> </w:t>
      </w:r>
      <w:r w:rsidR="00606518">
        <w:rPr>
          <w:rFonts w:ascii="Arial" w:hAnsi="Arial" w:cs="Arial"/>
          <w:sz w:val="24"/>
        </w:rPr>
        <w:t>by presenting testimonies of real people telling their stories, possibly in an aural format to add more</w:t>
      </w:r>
      <w:r w:rsidR="0066157F">
        <w:rPr>
          <w:rFonts w:ascii="Arial" w:hAnsi="Arial" w:cs="Arial"/>
          <w:sz w:val="24"/>
        </w:rPr>
        <w:t xml:space="preserve"> emotional context</w:t>
      </w:r>
      <w:r w:rsidR="00606518">
        <w:rPr>
          <w:rFonts w:ascii="Arial" w:hAnsi="Arial" w:cs="Arial"/>
          <w:sz w:val="24"/>
        </w:rPr>
        <w:t>, as suggested by P8 during the primary interviews</w:t>
      </w:r>
      <w:r w:rsidR="00C24F71">
        <w:rPr>
          <w:rFonts w:ascii="Arial" w:hAnsi="Arial" w:cs="Arial"/>
          <w:sz w:val="24"/>
        </w:rPr>
        <w:t>:</w:t>
      </w:r>
      <w:r w:rsidR="00606518">
        <w:rPr>
          <w:rFonts w:ascii="Arial" w:hAnsi="Arial" w:cs="Arial"/>
          <w:sz w:val="24"/>
        </w:rPr>
        <w:t xml:space="preserve">     </w:t>
      </w:r>
    </w:p>
    <w:p w14:paraId="7F18FB00" w14:textId="11EC8D84" w:rsidR="00606518" w:rsidRDefault="007414EA" w:rsidP="00E052F1">
      <w:pPr>
        <w:rPr>
          <w:rFonts w:ascii="Arial" w:hAnsi="Arial" w:cs="Arial"/>
          <w:i/>
          <w:sz w:val="24"/>
        </w:rPr>
      </w:pPr>
      <w:r>
        <w:rPr>
          <w:rFonts w:ascii="Arial" w:hAnsi="Arial" w:cs="Arial"/>
          <w:i/>
          <w:sz w:val="24"/>
        </w:rPr>
        <w:tab/>
      </w:r>
      <w:r w:rsidR="00606518" w:rsidRPr="00744353">
        <w:rPr>
          <w:rFonts w:ascii="Arial" w:hAnsi="Arial" w:cs="Arial"/>
          <w:i/>
          <w:sz w:val="24"/>
        </w:rPr>
        <w:t xml:space="preserve">If it helps you, Alan, just to say if you were doing something like that </w:t>
      </w:r>
      <w:r>
        <w:rPr>
          <w:rFonts w:ascii="Arial" w:hAnsi="Arial" w:cs="Arial"/>
          <w:i/>
          <w:sz w:val="24"/>
        </w:rPr>
        <w:tab/>
      </w:r>
      <w:r w:rsidR="00606518" w:rsidRPr="00744353">
        <w:rPr>
          <w:rFonts w:ascii="Arial" w:hAnsi="Arial" w:cs="Arial"/>
          <w:i/>
          <w:sz w:val="24"/>
        </w:rPr>
        <w:t>and you want us to come in and present for 10 min</w:t>
      </w:r>
      <w:r w:rsidR="00606518">
        <w:rPr>
          <w:rFonts w:ascii="Arial" w:hAnsi="Arial" w:cs="Arial"/>
          <w:i/>
          <w:sz w:val="24"/>
        </w:rPr>
        <w:t>utes</w:t>
      </w:r>
      <w:r w:rsidR="00606518" w:rsidRPr="00744353">
        <w:rPr>
          <w:rFonts w:ascii="Arial" w:hAnsi="Arial" w:cs="Arial"/>
          <w:i/>
          <w:sz w:val="24"/>
        </w:rPr>
        <w:t xml:space="preserve">, 30 </w:t>
      </w:r>
      <w:r w:rsidR="0066157F" w:rsidRPr="00744353">
        <w:rPr>
          <w:rFonts w:ascii="Arial" w:hAnsi="Arial" w:cs="Arial"/>
          <w:i/>
          <w:sz w:val="24"/>
        </w:rPr>
        <w:t>min</w:t>
      </w:r>
      <w:r w:rsidR="0066157F">
        <w:rPr>
          <w:rFonts w:ascii="Arial" w:hAnsi="Arial" w:cs="Arial"/>
          <w:i/>
          <w:sz w:val="24"/>
        </w:rPr>
        <w:t>utes</w:t>
      </w:r>
      <w:r w:rsidR="00606518" w:rsidRPr="00744353">
        <w:rPr>
          <w:rFonts w:ascii="Arial" w:hAnsi="Arial" w:cs="Arial"/>
          <w:i/>
          <w:sz w:val="24"/>
        </w:rPr>
        <w:t xml:space="preserve"> or </w:t>
      </w:r>
      <w:r>
        <w:rPr>
          <w:rFonts w:ascii="Arial" w:hAnsi="Arial" w:cs="Arial"/>
          <w:i/>
          <w:sz w:val="24"/>
        </w:rPr>
        <w:tab/>
      </w:r>
      <w:r w:rsidR="00606518" w:rsidRPr="00744353">
        <w:rPr>
          <w:rFonts w:ascii="Arial" w:hAnsi="Arial" w:cs="Arial"/>
          <w:i/>
          <w:sz w:val="24"/>
        </w:rPr>
        <w:t>possibly link one of our clients maybe if they were willing to</w:t>
      </w:r>
      <w:r w:rsidR="00606518">
        <w:rPr>
          <w:rFonts w:ascii="Arial" w:hAnsi="Arial" w:cs="Arial"/>
          <w:i/>
          <w:sz w:val="24"/>
        </w:rPr>
        <w:t>.</w:t>
      </w:r>
      <w:r w:rsidR="00606518" w:rsidRPr="00744353">
        <w:rPr>
          <w:rFonts w:ascii="Arial" w:hAnsi="Arial" w:cs="Arial"/>
          <w:i/>
          <w:sz w:val="24"/>
        </w:rPr>
        <w:t xml:space="preserve"> </w:t>
      </w:r>
      <w:r w:rsidR="00606518">
        <w:rPr>
          <w:rFonts w:ascii="Arial" w:hAnsi="Arial" w:cs="Arial"/>
          <w:i/>
          <w:sz w:val="24"/>
        </w:rPr>
        <w:t>O</w:t>
      </w:r>
      <w:r w:rsidR="00606518" w:rsidRPr="00744353">
        <w:rPr>
          <w:rFonts w:ascii="Arial" w:hAnsi="Arial" w:cs="Arial"/>
          <w:i/>
          <w:sz w:val="24"/>
        </w:rPr>
        <w:t xml:space="preserve">bviously </w:t>
      </w:r>
      <w:r>
        <w:rPr>
          <w:rFonts w:ascii="Arial" w:hAnsi="Arial" w:cs="Arial"/>
          <w:i/>
          <w:sz w:val="24"/>
        </w:rPr>
        <w:tab/>
      </w:r>
      <w:r w:rsidR="00606518" w:rsidRPr="00744353">
        <w:rPr>
          <w:rFonts w:ascii="Arial" w:hAnsi="Arial" w:cs="Arial"/>
          <w:i/>
          <w:sz w:val="24"/>
        </w:rPr>
        <w:t xml:space="preserve">there's a whole area of consent and all that but like there's nothing like </w:t>
      </w:r>
      <w:r>
        <w:rPr>
          <w:rFonts w:ascii="Arial" w:hAnsi="Arial" w:cs="Arial"/>
          <w:i/>
          <w:sz w:val="24"/>
        </w:rPr>
        <w:tab/>
      </w:r>
      <w:r w:rsidR="00606518" w:rsidRPr="00744353">
        <w:rPr>
          <w:rFonts w:ascii="Arial" w:hAnsi="Arial" w:cs="Arial"/>
          <w:i/>
          <w:sz w:val="24"/>
        </w:rPr>
        <w:t xml:space="preserve">hearing from the </w:t>
      </w:r>
      <w:proofErr w:type="spellStart"/>
      <w:r w:rsidR="00606518" w:rsidRPr="00744353">
        <w:rPr>
          <w:rFonts w:ascii="Arial" w:hAnsi="Arial" w:cs="Arial"/>
          <w:i/>
          <w:sz w:val="24"/>
        </w:rPr>
        <w:t>horses</w:t>
      </w:r>
      <w:proofErr w:type="spellEnd"/>
      <w:r w:rsidR="00606518" w:rsidRPr="00744353">
        <w:rPr>
          <w:rFonts w:ascii="Arial" w:hAnsi="Arial" w:cs="Arial"/>
          <w:i/>
          <w:sz w:val="24"/>
        </w:rPr>
        <w:t xml:space="preserve"> mouth</w:t>
      </w:r>
    </w:p>
    <w:p w14:paraId="7C62277B" w14:textId="2CAF148D" w:rsidR="00606518" w:rsidRPr="00744353" w:rsidRDefault="008B3010" w:rsidP="00E052F1">
      <w:pPr>
        <w:rPr>
          <w:rFonts w:ascii="Arial" w:hAnsi="Arial" w:cs="Arial"/>
          <w:sz w:val="24"/>
        </w:rPr>
      </w:pPr>
      <w:r>
        <w:rPr>
          <w:rFonts w:ascii="Arial" w:hAnsi="Arial" w:cs="Arial"/>
          <w:sz w:val="24"/>
        </w:rPr>
        <w:lastRenderedPageBreak/>
        <w:t>A</w:t>
      </w:r>
      <w:r w:rsidR="00606518">
        <w:rPr>
          <w:rFonts w:ascii="Arial" w:hAnsi="Arial" w:cs="Arial"/>
          <w:sz w:val="24"/>
        </w:rPr>
        <w:t xml:space="preserve"> key </w:t>
      </w:r>
      <w:r>
        <w:rPr>
          <w:rFonts w:ascii="Arial" w:hAnsi="Arial" w:cs="Arial"/>
          <w:sz w:val="24"/>
        </w:rPr>
        <w:t>research principle</w:t>
      </w:r>
      <w:r w:rsidR="00606518">
        <w:rPr>
          <w:rFonts w:ascii="Arial" w:hAnsi="Arial" w:cs="Arial"/>
          <w:sz w:val="24"/>
        </w:rPr>
        <w:t xml:space="preserve"> </w:t>
      </w:r>
      <w:r w:rsidR="0066157F">
        <w:rPr>
          <w:rFonts w:ascii="Arial" w:hAnsi="Arial" w:cs="Arial"/>
          <w:sz w:val="24"/>
        </w:rPr>
        <w:t xml:space="preserve">is </w:t>
      </w:r>
      <w:r>
        <w:rPr>
          <w:rFonts w:ascii="Arial" w:hAnsi="Arial" w:cs="Arial"/>
          <w:sz w:val="24"/>
        </w:rPr>
        <w:t>minimise</w:t>
      </w:r>
      <w:r w:rsidR="00606518">
        <w:rPr>
          <w:rFonts w:ascii="Arial" w:hAnsi="Arial" w:cs="Arial"/>
          <w:sz w:val="24"/>
        </w:rPr>
        <w:t xml:space="preserve"> harm</w:t>
      </w:r>
      <w:r w:rsidR="00420637">
        <w:rPr>
          <w:rFonts w:ascii="Arial" w:hAnsi="Arial" w:cs="Arial"/>
          <w:sz w:val="24"/>
        </w:rPr>
        <w:t>/</w:t>
      </w:r>
      <w:r w:rsidR="00606518">
        <w:rPr>
          <w:rFonts w:ascii="Arial" w:hAnsi="Arial" w:cs="Arial"/>
          <w:sz w:val="24"/>
        </w:rPr>
        <w:t>distress</w:t>
      </w:r>
      <w:r>
        <w:rPr>
          <w:rFonts w:ascii="Arial" w:hAnsi="Arial" w:cs="Arial"/>
          <w:sz w:val="24"/>
        </w:rPr>
        <w:t xml:space="preserve"> </w:t>
      </w:r>
      <w:r>
        <w:rPr>
          <w:rFonts w:ascii="Arial" w:hAnsi="Arial" w:cs="Arial"/>
          <w:sz w:val="24"/>
        </w:rPr>
        <w:fldChar w:fldCharType="begin"/>
      </w:r>
      <w:r>
        <w:rPr>
          <w:rFonts w:ascii="Arial" w:hAnsi="Arial" w:cs="Arial"/>
          <w:sz w:val="24"/>
        </w:rPr>
        <w:instrText xml:space="preserve"> ADDIN ZOTERO_ITEM CSL_CITATION {"citationID":"S1z5o5NV","properties":{"formattedCitation":"(BERA, 2018, p. 2)","plainCitation":"(BERA, 2018, p. 2)","noteIndex":0},"citationItems":[{"id":115,"uris":["http://zotero.org/users/local/uOzvVzEy/items/PWWKBVEG"],"itemData":{"id":115,"type":"webpage","abstract":"Contents Privacy and data storage 20 | 40 | 60 | 80   LETTER FROM THE PRESIDENT Dear colleague, On behalf of the Council of the British Educational Research Association (BERA), I am very...","language":"en-GB","title":"Ethical Guidelines for Educational Research, fourth edition (2018)","URL":"https://www.bera.ac.uk/publication/ethical-guidelines-for-educational-research-2018-online","author":[{"literal":"BERA"}],"accessed":{"date-parts":[["2022",1,9]]},"issued":{"date-parts":[["2018"]]}},"locator":"2"}],"schema":"https://github.com/citation-style-language/schema/raw/master/csl-citation.json"} </w:instrText>
      </w:r>
      <w:r>
        <w:rPr>
          <w:rFonts w:ascii="Arial" w:hAnsi="Arial" w:cs="Arial"/>
          <w:sz w:val="24"/>
        </w:rPr>
        <w:fldChar w:fldCharType="separate"/>
      </w:r>
      <w:r>
        <w:rPr>
          <w:rFonts w:ascii="Arial" w:hAnsi="Arial" w:cs="Arial"/>
          <w:noProof/>
          <w:sz w:val="24"/>
        </w:rPr>
        <w:t>(BERA, 2018, p. 2)</w:t>
      </w:r>
      <w:r>
        <w:rPr>
          <w:rFonts w:ascii="Arial" w:hAnsi="Arial" w:cs="Arial"/>
          <w:sz w:val="24"/>
        </w:rPr>
        <w:fldChar w:fldCharType="end"/>
      </w:r>
      <w:r w:rsidR="00606518">
        <w:rPr>
          <w:rFonts w:ascii="Arial" w:hAnsi="Arial" w:cs="Arial"/>
          <w:sz w:val="24"/>
        </w:rPr>
        <w:t>.</w:t>
      </w:r>
      <w:r w:rsidR="00F70F99">
        <w:rPr>
          <w:rFonts w:ascii="Arial" w:hAnsi="Arial" w:cs="Arial"/>
          <w:sz w:val="24"/>
        </w:rPr>
        <w:t xml:space="preserve"> Any such interview would be done in cooperation with the </w:t>
      </w:r>
      <w:r w:rsidR="00420637">
        <w:rPr>
          <w:rFonts w:ascii="Arial" w:hAnsi="Arial" w:cs="Arial"/>
          <w:sz w:val="24"/>
        </w:rPr>
        <w:t>participant</w:t>
      </w:r>
      <w:r w:rsidR="00F70F99">
        <w:rPr>
          <w:rFonts w:ascii="Arial" w:hAnsi="Arial" w:cs="Arial"/>
          <w:sz w:val="24"/>
        </w:rPr>
        <w:t xml:space="preserve"> and the Neurodiverse Support O</w:t>
      </w:r>
      <w:r w:rsidR="00420637">
        <w:rPr>
          <w:rFonts w:ascii="Arial" w:hAnsi="Arial" w:cs="Arial"/>
          <w:sz w:val="24"/>
        </w:rPr>
        <w:t>fficer</w:t>
      </w:r>
      <w:r w:rsidR="00165C2F">
        <w:rPr>
          <w:rFonts w:ascii="Arial" w:hAnsi="Arial" w:cs="Arial"/>
          <w:sz w:val="24"/>
        </w:rPr>
        <w:t xml:space="preserve">, </w:t>
      </w:r>
      <w:r w:rsidR="00F70F99">
        <w:rPr>
          <w:rFonts w:ascii="Arial" w:hAnsi="Arial" w:cs="Arial"/>
          <w:sz w:val="24"/>
        </w:rPr>
        <w:t>screen</w:t>
      </w:r>
      <w:r w:rsidR="00165C2F">
        <w:rPr>
          <w:rFonts w:ascii="Arial" w:hAnsi="Arial" w:cs="Arial"/>
          <w:sz w:val="24"/>
        </w:rPr>
        <w:t>ing</w:t>
      </w:r>
      <w:r w:rsidR="00F70F99">
        <w:rPr>
          <w:rFonts w:ascii="Arial" w:hAnsi="Arial" w:cs="Arial"/>
          <w:sz w:val="24"/>
        </w:rPr>
        <w:t xml:space="preserve"> any questions for potential harm</w:t>
      </w:r>
      <w:r w:rsidR="007C0A92">
        <w:rPr>
          <w:rFonts w:ascii="Arial" w:hAnsi="Arial" w:cs="Arial"/>
          <w:sz w:val="24"/>
        </w:rPr>
        <w:t>/discomfort</w:t>
      </w:r>
      <w:r w:rsidR="00F70F99">
        <w:rPr>
          <w:rFonts w:ascii="Arial" w:hAnsi="Arial" w:cs="Arial"/>
          <w:sz w:val="24"/>
        </w:rPr>
        <w:t xml:space="preserve"> and a</w:t>
      </w:r>
      <w:r w:rsidR="00165C2F">
        <w:rPr>
          <w:rFonts w:ascii="Arial" w:hAnsi="Arial" w:cs="Arial"/>
          <w:sz w:val="24"/>
        </w:rPr>
        <w:t>gree</w:t>
      </w:r>
      <w:r w:rsidR="00F70F99">
        <w:rPr>
          <w:rFonts w:ascii="Arial" w:hAnsi="Arial" w:cs="Arial"/>
          <w:sz w:val="24"/>
        </w:rPr>
        <w:t xml:space="preserve"> best practice in conducting the interview to ensure safety and confidentiality. </w:t>
      </w:r>
      <w:r w:rsidR="0066157F">
        <w:rPr>
          <w:rFonts w:ascii="Arial" w:hAnsi="Arial" w:cs="Arial"/>
          <w:sz w:val="24"/>
        </w:rPr>
        <w:t xml:space="preserve"> </w:t>
      </w:r>
      <w:r w:rsidR="00606518">
        <w:rPr>
          <w:rFonts w:ascii="Arial" w:hAnsi="Arial" w:cs="Arial"/>
          <w:sz w:val="24"/>
        </w:rPr>
        <w:t xml:space="preserve">  </w:t>
      </w:r>
    </w:p>
    <w:p w14:paraId="4237F944" w14:textId="77777777" w:rsidR="007C0A92" w:rsidRDefault="007C0A92" w:rsidP="00E052F1">
      <w:pPr>
        <w:rPr>
          <w:rFonts w:ascii="Arial" w:hAnsi="Arial" w:cs="Arial"/>
          <w:b/>
          <w:sz w:val="28"/>
          <w:szCs w:val="28"/>
          <w:u w:val="single"/>
        </w:rPr>
      </w:pPr>
    </w:p>
    <w:p w14:paraId="593C660A" w14:textId="53B42D3A" w:rsidR="00606518" w:rsidRPr="006A42B9" w:rsidRDefault="00606518" w:rsidP="00D20CE3">
      <w:pPr>
        <w:pStyle w:val="Heading2"/>
        <w:rPr>
          <w:rFonts w:ascii="Arial" w:hAnsi="Arial" w:cs="Arial"/>
          <w:sz w:val="24"/>
          <w:szCs w:val="24"/>
        </w:rPr>
      </w:pPr>
      <w:bookmarkStart w:id="51" w:name="_Toc140420859"/>
      <w:r w:rsidRPr="006A42B9">
        <w:rPr>
          <w:rFonts w:ascii="Arial" w:hAnsi="Arial" w:cs="Arial"/>
          <w:sz w:val="24"/>
          <w:szCs w:val="24"/>
        </w:rPr>
        <w:t>3.</w:t>
      </w:r>
      <w:r w:rsidR="005B5FF3" w:rsidRPr="006A42B9">
        <w:rPr>
          <w:rFonts w:ascii="Arial" w:hAnsi="Arial" w:cs="Arial"/>
          <w:sz w:val="24"/>
          <w:szCs w:val="24"/>
        </w:rPr>
        <w:t>6</w:t>
      </w:r>
      <w:r w:rsidRPr="006A42B9">
        <w:rPr>
          <w:rFonts w:ascii="Arial" w:hAnsi="Arial" w:cs="Arial"/>
          <w:sz w:val="24"/>
          <w:szCs w:val="24"/>
        </w:rPr>
        <w:t xml:space="preserve"> – Limitations of the Artefact</w:t>
      </w:r>
      <w:bookmarkEnd w:id="51"/>
      <w:r w:rsidRPr="006A42B9">
        <w:rPr>
          <w:rFonts w:ascii="Arial" w:hAnsi="Arial" w:cs="Arial"/>
          <w:sz w:val="24"/>
          <w:szCs w:val="24"/>
        </w:rPr>
        <w:t xml:space="preserve">    </w:t>
      </w:r>
    </w:p>
    <w:p w14:paraId="4187BEFF" w14:textId="51D091D0" w:rsidR="00B2687E" w:rsidRPr="00B2687E" w:rsidRDefault="00B2687E" w:rsidP="00E052F1">
      <w:pPr>
        <w:rPr>
          <w:rFonts w:ascii="Arial" w:hAnsi="Arial" w:cs="Arial"/>
          <w:i/>
          <w:sz w:val="24"/>
        </w:rPr>
      </w:pPr>
      <w:r>
        <w:rPr>
          <w:rFonts w:ascii="Arial" w:hAnsi="Arial" w:cs="Arial"/>
          <w:i/>
          <w:sz w:val="24"/>
        </w:rPr>
        <w:t>“</w:t>
      </w:r>
      <w:r w:rsidRPr="00B2687E">
        <w:rPr>
          <w:rFonts w:ascii="Arial" w:hAnsi="Arial" w:cs="Arial"/>
          <w:i/>
          <w:sz w:val="24"/>
        </w:rPr>
        <w:t>Feedback for and as learning are vital elements of all assessment strategies and viewed as central to constructive learning in an incremental manner</w:t>
      </w:r>
      <w:r w:rsidR="00D064C4">
        <w:rPr>
          <w:rFonts w:ascii="Arial" w:hAnsi="Arial" w:cs="Arial"/>
          <w:i/>
          <w:sz w:val="24"/>
        </w:rPr>
        <w:t xml:space="preserve">” </w:t>
      </w:r>
      <w:r w:rsidR="00D064C4">
        <w:rPr>
          <w:rFonts w:ascii="Arial" w:hAnsi="Arial" w:cs="Arial"/>
          <w:i/>
          <w:sz w:val="24"/>
        </w:rPr>
        <w:fldChar w:fldCharType="begin"/>
      </w:r>
      <w:r w:rsidR="00D064C4">
        <w:rPr>
          <w:rFonts w:ascii="Arial" w:hAnsi="Arial" w:cs="Arial"/>
          <w:i/>
          <w:sz w:val="24"/>
        </w:rPr>
        <w:instrText xml:space="preserve"> ADDIN ZOTERO_ITEM CSL_CITATION {"citationID":"Q1G15dnT","properties":{"formattedCitation":"(O\\uc0\\u8217{}Riordan, Dr. F, Childs, A, and O\\uc0\\u8217{} Toole, M, 2016)","plainCitation":"(O’Riordan, Dr. F, Childs, A, and O’ Toole, M, 2016)","noteIndex":0},"citationItems":[{"id":1025,"uris":["http://zotero.org/users/local/uOzvVzEy/items/VSAGTTMS"],"itemData":{"id":1025,"type":"document","publisher":"Griffith College Dublin","title":"Teaching, Learning and Assessment (TLA) Strategy","author":[{"literal":"O'Riordan, Dr. F"},{"literal":"Childs, A"},{"literal":"O' Toole, M"}],"accessed":{"date-parts":[["2023",6,24]]},"issued":{"date-parts":[["2016"]]}}}],"schema":"https://github.com/citation-style-language/schema/raw/master/csl-citation.json"} </w:instrText>
      </w:r>
      <w:r w:rsidR="00D064C4">
        <w:rPr>
          <w:rFonts w:ascii="Arial" w:hAnsi="Arial" w:cs="Arial"/>
          <w:i/>
          <w:sz w:val="24"/>
        </w:rPr>
        <w:fldChar w:fldCharType="separate"/>
      </w:r>
      <w:r w:rsidR="00D064C4" w:rsidRPr="00D064C4">
        <w:rPr>
          <w:rFonts w:ascii="Arial" w:hAnsi="Arial" w:cs="Arial"/>
          <w:sz w:val="24"/>
          <w:lang w:val="en-US"/>
        </w:rPr>
        <w:t>(O’Riordan, Dr. F, Childs, A, and O’ Toole, M, 2016)</w:t>
      </w:r>
      <w:r w:rsidR="00D064C4">
        <w:rPr>
          <w:rFonts w:ascii="Arial" w:hAnsi="Arial" w:cs="Arial"/>
          <w:i/>
          <w:sz w:val="24"/>
        </w:rPr>
        <w:fldChar w:fldCharType="end"/>
      </w:r>
      <w:r w:rsidRPr="00B2687E">
        <w:rPr>
          <w:rFonts w:ascii="Arial" w:hAnsi="Arial" w:cs="Arial"/>
          <w:i/>
          <w:sz w:val="24"/>
        </w:rPr>
        <w:t>,</w:t>
      </w:r>
    </w:p>
    <w:p w14:paraId="64014F27" w14:textId="65CD3498" w:rsidR="00FD1108" w:rsidRDefault="00FD1108" w:rsidP="00E052F1">
      <w:pPr>
        <w:rPr>
          <w:rFonts w:ascii="Arial" w:hAnsi="Arial" w:cs="Arial"/>
          <w:sz w:val="24"/>
        </w:rPr>
      </w:pPr>
      <w:r>
        <w:rPr>
          <w:rFonts w:ascii="Arial" w:hAnsi="Arial" w:cs="Arial"/>
          <w:sz w:val="24"/>
        </w:rPr>
        <w:t xml:space="preserve">The nature of assessment in a short course such as this was problematic. Assessment </w:t>
      </w:r>
      <w:r w:rsidR="005F222E">
        <w:rPr>
          <w:rFonts w:ascii="Arial" w:hAnsi="Arial" w:cs="Arial"/>
          <w:sz w:val="24"/>
        </w:rPr>
        <w:t>is</w:t>
      </w:r>
      <w:r w:rsidR="00855EAA">
        <w:rPr>
          <w:rFonts w:ascii="Arial" w:hAnsi="Arial" w:cs="Arial"/>
          <w:sz w:val="24"/>
        </w:rPr>
        <w:t xml:space="preserve"> a</w:t>
      </w:r>
      <w:r w:rsidR="005F222E">
        <w:rPr>
          <w:rFonts w:ascii="Arial" w:hAnsi="Arial" w:cs="Arial"/>
          <w:sz w:val="24"/>
        </w:rPr>
        <w:t xml:space="preserve"> great</w:t>
      </w:r>
      <w:r w:rsidR="00855EAA">
        <w:rPr>
          <w:rFonts w:ascii="Arial" w:hAnsi="Arial" w:cs="Arial"/>
          <w:sz w:val="24"/>
        </w:rPr>
        <w:t xml:space="preserve"> method of capturing</w:t>
      </w:r>
      <w:r>
        <w:rPr>
          <w:rFonts w:ascii="Arial" w:hAnsi="Arial" w:cs="Arial"/>
          <w:sz w:val="24"/>
        </w:rPr>
        <w:t xml:space="preserve"> learning and the researcher would have been loath to omit this aspect</w:t>
      </w:r>
      <w:r w:rsidR="00C55EDA">
        <w:rPr>
          <w:rFonts w:ascii="Arial" w:hAnsi="Arial" w:cs="Arial"/>
          <w:sz w:val="24"/>
        </w:rPr>
        <w:t xml:space="preserve"> of the Artefact</w:t>
      </w:r>
      <w:r>
        <w:rPr>
          <w:rFonts w:ascii="Arial" w:hAnsi="Arial" w:cs="Arial"/>
          <w:sz w:val="24"/>
        </w:rPr>
        <w:t xml:space="preserve">. </w:t>
      </w:r>
    </w:p>
    <w:p w14:paraId="63DBF060" w14:textId="34E8DA09" w:rsidR="00E05CBF" w:rsidRDefault="00D064C4" w:rsidP="00E052F1">
      <w:pPr>
        <w:rPr>
          <w:rFonts w:ascii="Arial" w:hAnsi="Arial" w:cs="Arial"/>
          <w:sz w:val="24"/>
        </w:rPr>
      </w:pPr>
      <w:r>
        <w:rPr>
          <w:rFonts w:ascii="Arial" w:hAnsi="Arial" w:cs="Arial"/>
          <w:sz w:val="24"/>
        </w:rPr>
        <w:t xml:space="preserve">Projects, collection of work, exams etc. were considered </w:t>
      </w:r>
      <w:r w:rsidR="006560DD">
        <w:rPr>
          <w:rFonts w:ascii="Arial" w:hAnsi="Arial" w:cs="Arial"/>
          <w:sz w:val="24"/>
        </w:rPr>
        <w:t xml:space="preserve">as Assessments, </w:t>
      </w:r>
      <w:r>
        <w:rPr>
          <w:rFonts w:ascii="Arial" w:hAnsi="Arial" w:cs="Arial"/>
          <w:sz w:val="24"/>
        </w:rPr>
        <w:t xml:space="preserve">but </w:t>
      </w:r>
      <w:r w:rsidR="000D07BA">
        <w:rPr>
          <w:rFonts w:ascii="Arial" w:hAnsi="Arial" w:cs="Arial"/>
          <w:sz w:val="24"/>
        </w:rPr>
        <w:t xml:space="preserve">were </w:t>
      </w:r>
      <w:r w:rsidR="006560DD">
        <w:rPr>
          <w:rFonts w:ascii="Arial" w:hAnsi="Arial" w:cs="Arial"/>
          <w:sz w:val="24"/>
        </w:rPr>
        <w:t>rejected</w:t>
      </w:r>
      <w:r w:rsidR="000D07BA">
        <w:rPr>
          <w:rFonts w:ascii="Arial" w:hAnsi="Arial" w:cs="Arial"/>
          <w:sz w:val="24"/>
        </w:rPr>
        <w:t xml:space="preserve"> </w:t>
      </w:r>
      <w:r w:rsidR="00A15DAF">
        <w:rPr>
          <w:rFonts w:ascii="Arial" w:hAnsi="Arial" w:cs="Arial"/>
          <w:sz w:val="24"/>
        </w:rPr>
        <w:t>due to available time and the nature of the module outcomes</w:t>
      </w:r>
      <w:r w:rsidR="00236F6F">
        <w:rPr>
          <w:rFonts w:ascii="Arial" w:hAnsi="Arial" w:cs="Arial"/>
          <w:sz w:val="24"/>
        </w:rPr>
        <w:t xml:space="preserve"> (which were attitudinal in nature)</w:t>
      </w:r>
      <w:r w:rsidR="00A15DAF">
        <w:rPr>
          <w:rFonts w:ascii="Arial" w:hAnsi="Arial" w:cs="Arial"/>
          <w:sz w:val="24"/>
        </w:rPr>
        <w:t xml:space="preserve">. </w:t>
      </w:r>
      <w:r w:rsidR="006560DD">
        <w:rPr>
          <w:rFonts w:ascii="Arial" w:hAnsi="Arial" w:cs="Arial"/>
          <w:sz w:val="24"/>
        </w:rPr>
        <w:t>However i</w:t>
      </w:r>
      <w:r w:rsidR="00E8329D">
        <w:rPr>
          <w:rFonts w:ascii="Arial" w:hAnsi="Arial" w:cs="Arial"/>
          <w:sz w:val="24"/>
        </w:rPr>
        <w:t>nterviewee P2</w:t>
      </w:r>
      <w:r w:rsidR="00C303CF">
        <w:rPr>
          <w:rFonts w:ascii="Arial" w:hAnsi="Arial" w:cs="Arial"/>
          <w:sz w:val="24"/>
        </w:rPr>
        <w:t xml:space="preserve"> </w:t>
      </w:r>
      <w:r w:rsidR="00E8329D">
        <w:rPr>
          <w:rFonts w:ascii="Arial" w:hAnsi="Arial" w:cs="Arial"/>
          <w:sz w:val="24"/>
        </w:rPr>
        <w:t xml:space="preserve">suggested combining the reflective activity with the </w:t>
      </w:r>
      <w:r w:rsidR="006560DD">
        <w:rPr>
          <w:rFonts w:ascii="Arial" w:hAnsi="Arial" w:cs="Arial"/>
          <w:sz w:val="24"/>
        </w:rPr>
        <w:t>A</w:t>
      </w:r>
      <w:r w:rsidR="00E8329D">
        <w:rPr>
          <w:rFonts w:ascii="Arial" w:hAnsi="Arial" w:cs="Arial"/>
          <w:sz w:val="24"/>
        </w:rPr>
        <w:t>ssessment</w:t>
      </w:r>
      <w:r w:rsidR="00AE7C70">
        <w:rPr>
          <w:rFonts w:ascii="Arial" w:hAnsi="Arial" w:cs="Arial"/>
          <w:sz w:val="24"/>
        </w:rPr>
        <w:t>:</w:t>
      </w:r>
      <w:r w:rsidR="00E8329D">
        <w:rPr>
          <w:rFonts w:ascii="Arial" w:hAnsi="Arial" w:cs="Arial"/>
          <w:sz w:val="24"/>
        </w:rPr>
        <w:t xml:space="preserve">  </w:t>
      </w:r>
      <w:r w:rsidR="00C303CF">
        <w:rPr>
          <w:rFonts w:ascii="Arial" w:hAnsi="Arial" w:cs="Arial"/>
          <w:sz w:val="24"/>
        </w:rPr>
        <w:t xml:space="preserve">  </w:t>
      </w:r>
    </w:p>
    <w:p w14:paraId="538B9436" w14:textId="44F025A0" w:rsidR="00CD65D5" w:rsidRPr="001A353B" w:rsidRDefault="007414EA" w:rsidP="00E052F1">
      <w:pPr>
        <w:rPr>
          <w:rFonts w:ascii="Arial" w:hAnsi="Arial" w:cs="Arial"/>
          <w:i/>
          <w:sz w:val="24"/>
        </w:rPr>
      </w:pPr>
      <w:r>
        <w:rPr>
          <w:rFonts w:ascii="Arial" w:hAnsi="Arial" w:cs="Arial"/>
          <w:i/>
          <w:sz w:val="24"/>
        </w:rPr>
        <w:tab/>
      </w:r>
      <w:r w:rsidR="00C24F71">
        <w:rPr>
          <w:rFonts w:ascii="Arial" w:hAnsi="Arial" w:cs="Arial"/>
          <w:i/>
          <w:sz w:val="24"/>
        </w:rPr>
        <w:t>W</w:t>
      </w:r>
      <w:r w:rsidR="00E05CBF" w:rsidRPr="00E7030E">
        <w:rPr>
          <w:rFonts w:ascii="Arial" w:hAnsi="Arial" w:cs="Arial"/>
          <w:i/>
          <w:sz w:val="24"/>
        </w:rPr>
        <w:t xml:space="preserve">e would tend to combine our assessments with a presentation </w:t>
      </w:r>
      <w:r w:rsidR="00E05CBF">
        <w:rPr>
          <w:rFonts w:ascii="Arial" w:hAnsi="Arial" w:cs="Arial"/>
          <w:i/>
          <w:sz w:val="24"/>
        </w:rPr>
        <w:t>to</w:t>
      </w:r>
      <w:r w:rsidR="00E05CBF" w:rsidRPr="00E7030E">
        <w:rPr>
          <w:rFonts w:ascii="Arial" w:hAnsi="Arial" w:cs="Arial"/>
          <w:i/>
          <w:sz w:val="24"/>
        </w:rPr>
        <w:t xml:space="preserve"> </w:t>
      </w:r>
      <w:r>
        <w:rPr>
          <w:rFonts w:ascii="Arial" w:hAnsi="Arial" w:cs="Arial"/>
          <w:i/>
          <w:sz w:val="24"/>
        </w:rPr>
        <w:tab/>
      </w:r>
      <w:r w:rsidR="00E05CBF" w:rsidRPr="00E7030E">
        <w:rPr>
          <w:rFonts w:ascii="Arial" w:hAnsi="Arial" w:cs="Arial"/>
          <w:i/>
          <w:sz w:val="24"/>
        </w:rPr>
        <w:t>end a program, and I think the presentation as an assessment tool</w:t>
      </w:r>
      <w:r w:rsidR="00E05CBF">
        <w:rPr>
          <w:rFonts w:ascii="Arial" w:hAnsi="Arial" w:cs="Arial"/>
          <w:i/>
          <w:sz w:val="24"/>
        </w:rPr>
        <w:t>,</w:t>
      </w:r>
      <w:r w:rsidR="00E05CBF" w:rsidRPr="00E7030E">
        <w:rPr>
          <w:rFonts w:ascii="Arial" w:hAnsi="Arial" w:cs="Arial"/>
          <w:i/>
          <w:sz w:val="24"/>
        </w:rPr>
        <w:t xml:space="preserve"> </w:t>
      </w:r>
      <w:r w:rsidR="00E05CBF">
        <w:rPr>
          <w:rFonts w:ascii="Arial" w:hAnsi="Arial" w:cs="Arial"/>
          <w:i/>
          <w:sz w:val="24"/>
        </w:rPr>
        <w:t>i</w:t>
      </w:r>
      <w:r w:rsidR="00E05CBF" w:rsidRPr="00E7030E">
        <w:rPr>
          <w:rFonts w:ascii="Arial" w:hAnsi="Arial" w:cs="Arial"/>
          <w:i/>
          <w:sz w:val="24"/>
        </w:rPr>
        <w:t xml:space="preserve">t's </w:t>
      </w:r>
      <w:r>
        <w:rPr>
          <w:rFonts w:ascii="Arial" w:hAnsi="Arial" w:cs="Arial"/>
          <w:i/>
          <w:sz w:val="24"/>
        </w:rPr>
        <w:tab/>
      </w:r>
      <w:r w:rsidR="00E05CBF" w:rsidRPr="00E7030E">
        <w:rPr>
          <w:rFonts w:ascii="Arial" w:hAnsi="Arial" w:cs="Arial"/>
          <w:i/>
          <w:sz w:val="24"/>
        </w:rPr>
        <w:t xml:space="preserve">such a rich assessment, because you're really getting the person's full </w:t>
      </w:r>
      <w:r>
        <w:rPr>
          <w:rFonts w:ascii="Arial" w:hAnsi="Arial" w:cs="Arial"/>
          <w:i/>
          <w:sz w:val="24"/>
        </w:rPr>
        <w:tab/>
      </w:r>
      <w:r w:rsidR="00E05CBF" w:rsidRPr="00E7030E">
        <w:rPr>
          <w:rFonts w:ascii="Arial" w:hAnsi="Arial" w:cs="Arial"/>
          <w:i/>
          <w:sz w:val="24"/>
        </w:rPr>
        <w:t>personality and their thinkin</w:t>
      </w:r>
      <w:r w:rsidR="00C24F71">
        <w:rPr>
          <w:rFonts w:ascii="Arial" w:hAnsi="Arial" w:cs="Arial"/>
          <w:i/>
          <w:sz w:val="24"/>
        </w:rPr>
        <w:t>g</w:t>
      </w:r>
    </w:p>
    <w:p w14:paraId="5378BF68" w14:textId="3C7F47B1" w:rsidR="00E05CBF" w:rsidRDefault="00BD3341" w:rsidP="00E052F1">
      <w:pPr>
        <w:rPr>
          <w:rFonts w:ascii="Arial" w:hAnsi="Arial" w:cs="Arial"/>
          <w:sz w:val="24"/>
        </w:rPr>
      </w:pPr>
      <w:r>
        <w:rPr>
          <w:rFonts w:ascii="Arial" w:hAnsi="Arial" w:cs="Arial"/>
          <w:sz w:val="24"/>
        </w:rPr>
        <w:t xml:space="preserve">Though </w:t>
      </w:r>
      <w:r w:rsidR="001A353B">
        <w:rPr>
          <w:rFonts w:ascii="Arial" w:hAnsi="Arial" w:cs="Arial"/>
          <w:sz w:val="24"/>
        </w:rPr>
        <w:t>writing</w:t>
      </w:r>
      <w:r>
        <w:rPr>
          <w:rFonts w:ascii="Arial" w:hAnsi="Arial" w:cs="Arial"/>
          <w:sz w:val="24"/>
        </w:rPr>
        <w:t xml:space="preserve"> mainly on teaching practice, </w:t>
      </w:r>
      <w:proofErr w:type="spellStart"/>
      <w:r>
        <w:rPr>
          <w:rFonts w:ascii="Arial" w:hAnsi="Arial" w:cs="Arial"/>
          <w:sz w:val="24"/>
        </w:rPr>
        <w:t>Dr.</w:t>
      </w:r>
      <w:proofErr w:type="spellEnd"/>
      <w:r>
        <w:rPr>
          <w:rFonts w:ascii="Arial" w:hAnsi="Arial" w:cs="Arial"/>
          <w:sz w:val="24"/>
        </w:rPr>
        <w:t xml:space="preserve"> Ciara Farrells </w:t>
      </w:r>
      <w:r w:rsidR="00D744F7">
        <w:rPr>
          <w:rFonts w:ascii="Arial" w:hAnsi="Arial" w:cs="Arial"/>
          <w:sz w:val="24"/>
        </w:rPr>
        <w:t xml:space="preserve">also </w:t>
      </w:r>
      <w:r w:rsidR="0057255B">
        <w:rPr>
          <w:rFonts w:ascii="Arial" w:hAnsi="Arial" w:cs="Arial"/>
          <w:sz w:val="24"/>
        </w:rPr>
        <w:t>e</w:t>
      </w:r>
      <w:r w:rsidR="00D744F7">
        <w:rPr>
          <w:rFonts w:ascii="Arial" w:hAnsi="Arial" w:cs="Arial"/>
          <w:sz w:val="24"/>
        </w:rPr>
        <w:t xml:space="preserve">spouses the </w:t>
      </w:r>
      <w:r w:rsidR="001A353B">
        <w:rPr>
          <w:rFonts w:ascii="Arial" w:hAnsi="Arial" w:cs="Arial"/>
          <w:sz w:val="24"/>
        </w:rPr>
        <w:t>effectiveness</w:t>
      </w:r>
      <w:r w:rsidR="00D744F7">
        <w:rPr>
          <w:rFonts w:ascii="Arial" w:hAnsi="Arial" w:cs="Arial"/>
          <w:sz w:val="24"/>
        </w:rPr>
        <w:t xml:space="preserve"> of reflection</w:t>
      </w:r>
      <w:r w:rsidR="00506092">
        <w:rPr>
          <w:rFonts w:ascii="Arial" w:hAnsi="Arial" w:cs="Arial"/>
          <w:sz w:val="24"/>
        </w:rPr>
        <w:t>:</w:t>
      </w:r>
      <w:r w:rsidR="0057255B">
        <w:rPr>
          <w:rFonts w:ascii="Arial" w:hAnsi="Arial" w:cs="Arial"/>
          <w:sz w:val="24"/>
        </w:rPr>
        <w:t xml:space="preserve"> </w:t>
      </w:r>
    </w:p>
    <w:p w14:paraId="0096507F" w14:textId="77777777" w:rsidR="007044D7" w:rsidRDefault="007044D7" w:rsidP="007044D7">
      <w:pPr>
        <w:rPr>
          <w:rFonts w:ascii="Arial" w:hAnsi="Arial" w:cs="Arial"/>
          <w:i/>
          <w:sz w:val="24"/>
        </w:rPr>
      </w:pPr>
      <w:r>
        <w:rPr>
          <w:rFonts w:ascii="Arial" w:hAnsi="Arial" w:cs="Arial"/>
          <w:i/>
          <w:sz w:val="24"/>
        </w:rPr>
        <w:tab/>
      </w:r>
      <w:r w:rsidR="0057255B">
        <w:rPr>
          <w:rFonts w:ascii="Arial" w:hAnsi="Arial" w:cs="Arial"/>
          <w:i/>
          <w:sz w:val="24"/>
        </w:rPr>
        <w:t>[Reflection on Action]</w:t>
      </w:r>
      <w:r w:rsidR="0057255B" w:rsidRPr="0057255B">
        <w:rPr>
          <w:rFonts w:ascii="Arial" w:hAnsi="Arial" w:cs="Arial"/>
          <w:i/>
          <w:sz w:val="24"/>
        </w:rPr>
        <w:t xml:space="preserve"> refers to critical reflection that takes place after </w:t>
      </w:r>
      <w:r>
        <w:rPr>
          <w:rFonts w:ascii="Arial" w:hAnsi="Arial" w:cs="Arial"/>
          <w:i/>
          <w:sz w:val="24"/>
        </w:rPr>
        <w:tab/>
      </w:r>
      <w:r w:rsidR="0057255B" w:rsidRPr="0057255B">
        <w:rPr>
          <w:rFonts w:ascii="Arial" w:hAnsi="Arial" w:cs="Arial"/>
          <w:i/>
          <w:sz w:val="24"/>
        </w:rPr>
        <w:t xml:space="preserve">practice, leading to new theories and </w:t>
      </w:r>
      <w:r w:rsidR="0057255B" w:rsidRPr="00C24F71">
        <w:rPr>
          <w:rFonts w:ascii="Arial" w:hAnsi="Arial" w:cs="Arial"/>
          <w:i/>
          <w:sz w:val="24"/>
        </w:rPr>
        <w:t>thus to improved practice</w:t>
      </w:r>
      <w:r w:rsidR="0057255B" w:rsidRPr="0057255B">
        <w:rPr>
          <w:rFonts w:ascii="Arial" w:hAnsi="Arial" w:cs="Arial"/>
          <w:i/>
          <w:sz w:val="24"/>
        </w:rPr>
        <w:t xml:space="preserve"> the </w:t>
      </w:r>
      <w:r>
        <w:rPr>
          <w:rFonts w:ascii="Arial" w:hAnsi="Arial" w:cs="Arial"/>
          <w:i/>
          <w:sz w:val="24"/>
        </w:rPr>
        <w:tab/>
      </w:r>
      <w:r w:rsidR="0057255B" w:rsidRPr="0057255B">
        <w:rPr>
          <w:rFonts w:ascii="Arial" w:hAnsi="Arial" w:cs="Arial"/>
          <w:i/>
          <w:sz w:val="24"/>
        </w:rPr>
        <w:t xml:space="preserve">next time the action is undertaken. Reflection-on-action needs to be </w:t>
      </w:r>
      <w:r>
        <w:rPr>
          <w:rFonts w:ascii="Arial" w:hAnsi="Arial" w:cs="Arial"/>
          <w:i/>
          <w:sz w:val="24"/>
        </w:rPr>
        <w:tab/>
      </w:r>
      <w:r w:rsidR="0057255B" w:rsidRPr="0057255B">
        <w:rPr>
          <w:rFonts w:ascii="Arial" w:hAnsi="Arial" w:cs="Arial"/>
          <w:i/>
          <w:sz w:val="24"/>
        </w:rPr>
        <w:t xml:space="preserve">carefully managed, because individuals may be overly critical, focus </w:t>
      </w:r>
      <w:r>
        <w:rPr>
          <w:rFonts w:ascii="Arial" w:hAnsi="Arial" w:cs="Arial"/>
          <w:i/>
          <w:sz w:val="24"/>
        </w:rPr>
        <w:tab/>
      </w:r>
      <w:r w:rsidR="0057255B" w:rsidRPr="0057255B">
        <w:rPr>
          <w:rFonts w:ascii="Arial" w:hAnsi="Arial" w:cs="Arial"/>
          <w:i/>
          <w:sz w:val="24"/>
        </w:rPr>
        <w:t xml:space="preserve">only on negative aspects or problems, or see mistakes as failures </w:t>
      </w:r>
      <w:r>
        <w:rPr>
          <w:rFonts w:ascii="Arial" w:hAnsi="Arial" w:cs="Arial"/>
          <w:i/>
          <w:sz w:val="24"/>
        </w:rPr>
        <w:lastRenderedPageBreak/>
        <w:tab/>
      </w:r>
      <w:r w:rsidR="0057255B" w:rsidRPr="0057255B">
        <w:rPr>
          <w:rFonts w:ascii="Arial" w:hAnsi="Arial" w:cs="Arial"/>
          <w:i/>
          <w:sz w:val="24"/>
        </w:rPr>
        <w:t xml:space="preserve">rather than opportunities for change. </w:t>
      </w:r>
      <w:proofErr w:type="spellStart"/>
      <w:r w:rsidR="0057255B" w:rsidRPr="0057255B">
        <w:rPr>
          <w:rFonts w:ascii="Arial" w:hAnsi="Arial" w:cs="Arial"/>
          <w:i/>
          <w:sz w:val="24"/>
        </w:rPr>
        <w:t>Ghaye</w:t>
      </w:r>
      <w:proofErr w:type="spellEnd"/>
      <w:r w:rsidR="0057255B" w:rsidRPr="0057255B">
        <w:rPr>
          <w:rFonts w:ascii="Arial" w:hAnsi="Arial" w:cs="Arial"/>
          <w:i/>
          <w:sz w:val="24"/>
        </w:rPr>
        <w:t xml:space="preserve"> and </w:t>
      </w:r>
      <w:proofErr w:type="spellStart"/>
      <w:r w:rsidR="0057255B" w:rsidRPr="0057255B">
        <w:rPr>
          <w:rFonts w:ascii="Arial" w:hAnsi="Arial" w:cs="Arial"/>
          <w:i/>
          <w:sz w:val="24"/>
        </w:rPr>
        <w:t>Ghaye</w:t>
      </w:r>
      <w:proofErr w:type="spellEnd"/>
      <w:r w:rsidR="0057255B" w:rsidRPr="0057255B">
        <w:rPr>
          <w:rFonts w:ascii="Arial" w:hAnsi="Arial" w:cs="Arial"/>
          <w:i/>
          <w:sz w:val="24"/>
        </w:rPr>
        <w:t xml:space="preserve"> (1998) argue </w:t>
      </w:r>
      <w:r>
        <w:rPr>
          <w:rFonts w:ascii="Arial" w:hAnsi="Arial" w:cs="Arial"/>
          <w:i/>
          <w:sz w:val="24"/>
        </w:rPr>
        <w:tab/>
      </w:r>
      <w:r w:rsidR="0057255B" w:rsidRPr="0057255B">
        <w:rPr>
          <w:rFonts w:ascii="Arial" w:hAnsi="Arial" w:cs="Arial"/>
          <w:i/>
          <w:sz w:val="24"/>
        </w:rPr>
        <w:t xml:space="preserve">that, used appropriately, reflection-on-action means that experience </w:t>
      </w:r>
      <w:r>
        <w:rPr>
          <w:rFonts w:ascii="Arial" w:hAnsi="Arial" w:cs="Arial"/>
          <w:i/>
          <w:sz w:val="24"/>
        </w:rPr>
        <w:tab/>
      </w:r>
      <w:r w:rsidR="0057255B" w:rsidRPr="0057255B">
        <w:rPr>
          <w:rFonts w:ascii="Arial" w:hAnsi="Arial" w:cs="Arial"/>
          <w:i/>
          <w:sz w:val="24"/>
        </w:rPr>
        <w:t xml:space="preserve">never becomes a liability, because it involves professional and </w:t>
      </w:r>
      <w:r>
        <w:rPr>
          <w:rFonts w:ascii="Arial" w:hAnsi="Arial" w:cs="Arial"/>
          <w:i/>
          <w:sz w:val="24"/>
        </w:rPr>
        <w:tab/>
      </w:r>
      <w:r w:rsidR="0057255B" w:rsidRPr="0057255B">
        <w:rPr>
          <w:rFonts w:ascii="Arial" w:hAnsi="Arial" w:cs="Arial"/>
          <w:i/>
          <w:sz w:val="24"/>
        </w:rPr>
        <w:t>constructive—rather than negative or destructive—self-scrutiny.</w:t>
      </w:r>
    </w:p>
    <w:p w14:paraId="28D30B1F" w14:textId="219AC698" w:rsidR="0057255B" w:rsidRPr="0057255B" w:rsidRDefault="007044D7" w:rsidP="007044D7">
      <w:pPr>
        <w:rPr>
          <w:rFonts w:ascii="Arial" w:hAnsi="Arial" w:cs="Arial"/>
          <w:i/>
          <w:sz w:val="24"/>
        </w:rPr>
      </w:pPr>
      <w:r>
        <w:rPr>
          <w:rFonts w:ascii="Arial" w:hAnsi="Arial" w:cs="Arial"/>
          <w:i/>
          <w:sz w:val="24"/>
        </w:rPr>
        <w:tab/>
      </w:r>
      <w:r w:rsidR="0057255B">
        <w:rPr>
          <w:rFonts w:ascii="Arial" w:hAnsi="Arial" w:cs="Arial"/>
          <w:i/>
          <w:sz w:val="24"/>
        </w:rPr>
        <w:fldChar w:fldCharType="begin"/>
      </w:r>
      <w:r w:rsidR="0057255B">
        <w:rPr>
          <w:rFonts w:ascii="Arial" w:hAnsi="Arial" w:cs="Arial"/>
          <w:i/>
          <w:sz w:val="24"/>
        </w:rPr>
        <w:instrText xml:space="preserve"> ADDIN ZOTERO_ITEM CSL_CITATION {"citationID":"kUIcdr1z","properties":{"formattedCitation":"(O \\uc0\\u8217{}Farrell, Dr. C., 2007, p. 26)","plainCitation":"(O ’Farrell, Dr. C., 2007, p. 26)","noteIndex":0},"citationItems":[{"id":1027,"uris":["http://zotero.org/users/local/uOzvVzEy/items/V2BQZ7XS"],"itemData":{"id":1027,"type":"document","publisher":"Trinity College Dublin","title":"Teaching Portfolio Practice in Ireland","author":[{"literal":"O 'Farrell, Dr. C."}],"accessed":{"date-parts":[["2023",6,24]]},"issued":{"date-parts":[["2007"]]}},"locator":"26"}],"schema":"https://github.com/citation-style-language/schema/raw/master/csl-citation.json"} </w:instrText>
      </w:r>
      <w:r w:rsidR="0057255B">
        <w:rPr>
          <w:rFonts w:ascii="Arial" w:hAnsi="Arial" w:cs="Arial"/>
          <w:i/>
          <w:sz w:val="24"/>
        </w:rPr>
        <w:fldChar w:fldCharType="separate"/>
      </w:r>
      <w:r w:rsidR="0057255B" w:rsidRPr="0057255B">
        <w:rPr>
          <w:rFonts w:ascii="Arial" w:hAnsi="Arial" w:cs="Arial"/>
          <w:sz w:val="24"/>
          <w:lang w:val="en-US"/>
        </w:rPr>
        <w:t>(O ’Farrell, Dr. C., 2007, p. 26)</w:t>
      </w:r>
      <w:r w:rsidR="0057255B">
        <w:rPr>
          <w:rFonts w:ascii="Arial" w:hAnsi="Arial" w:cs="Arial"/>
          <w:i/>
          <w:sz w:val="24"/>
        </w:rPr>
        <w:fldChar w:fldCharType="end"/>
      </w:r>
    </w:p>
    <w:p w14:paraId="5B0553FD" w14:textId="7775A4A2" w:rsidR="0057255B" w:rsidRDefault="001A353B" w:rsidP="00E052F1">
      <w:pPr>
        <w:rPr>
          <w:rFonts w:ascii="Arial" w:hAnsi="Arial" w:cs="Arial"/>
          <w:sz w:val="24"/>
        </w:rPr>
      </w:pPr>
      <w:r>
        <w:rPr>
          <w:rFonts w:ascii="Arial" w:hAnsi="Arial" w:cs="Arial"/>
          <w:sz w:val="24"/>
        </w:rPr>
        <w:t xml:space="preserve">Therefore though the </w:t>
      </w:r>
      <w:r w:rsidR="004B59C9">
        <w:rPr>
          <w:rFonts w:ascii="Arial" w:hAnsi="Arial" w:cs="Arial"/>
          <w:sz w:val="24"/>
        </w:rPr>
        <w:t>training day is not Assessed per-se,</w:t>
      </w:r>
      <w:r w:rsidR="00A06135">
        <w:rPr>
          <w:rFonts w:ascii="Arial" w:hAnsi="Arial" w:cs="Arial"/>
          <w:sz w:val="24"/>
        </w:rPr>
        <w:t xml:space="preserve"> which may be a weakness in the approach, </w:t>
      </w:r>
      <w:r w:rsidR="004B59C9">
        <w:rPr>
          <w:rFonts w:ascii="Arial" w:hAnsi="Arial" w:cs="Arial"/>
          <w:sz w:val="24"/>
        </w:rPr>
        <w:t xml:space="preserve">the use of Reflective Journaling, Shared Reflection etc. may act as a method of assessment, enabling the participants to harness the learning </w:t>
      </w:r>
      <w:r w:rsidR="00155D73">
        <w:rPr>
          <w:rFonts w:ascii="Arial" w:hAnsi="Arial" w:cs="Arial"/>
          <w:sz w:val="24"/>
        </w:rPr>
        <w:t>and bring it to their organisations, which</w:t>
      </w:r>
      <w:r w:rsidR="00A06135">
        <w:rPr>
          <w:rFonts w:ascii="Arial" w:hAnsi="Arial" w:cs="Arial"/>
          <w:sz w:val="24"/>
        </w:rPr>
        <w:t xml:space="preserve"> ultimately</w:t>
      </w:r>
      <w:r w:rsidR="00155D73">
        <w:rPr>
          <w:rFonts w:ascii="Arial" w:hAnsi="Arial" w:cs="Arial"/>
          <w:sz w:val="24"/>
        </w:rPr>
        <w:t xml:space="preserve"> is the overall aim of the Artefact. </w:t>
      </w:r>
      <w:r w:rsidR="004B59C9">
        <w:rPr>
          <w:rFonts w:ascii="Arial" w:hAnsi="Arial" w:cs="Arial"/>
          <w:sz w:val="24"/>
        </w:rPr>
        <w:t xml:space="preserve"> </w:t>
      </w:r>
    </w:p>
    <w:p w14:paraId="5CE94DC0" w14:textId="77777777" w:rsidR="00E05CBF" w:rsidRPr="00E05CBF" w:rsidRDefault="00E05CBF" w:rsidP="00606518">
      <w:pPr>
        <w:rPr>
          <w:rFonts w:ascii="Arial" w:hAnsi="Arial" w:cs="Arial"/>
          <w:sz w:val="24"/>
        </w:rPr>
      </w:pPr>
    </w:p>
    <w:p w14:paraId="0F124BA8" w14:textId="41D1826B" w:rsidR="00606518" w:rsidRPr="005D1A4A" w:rsidRDefault="00606518" w:rsidP="00D20CE3">
      <w:pPr>
        <w:pStyle w:val="Heading2"/>
        <w:rPr>
          <w:rFonts w:ascii="Arial" w:hAnsi="Arial" w:cs="Arial"/>
          <w:sz w:val="24"/>
          <w:szCs w:val="24"/>
        </w:rPr>
      </w:pPr>
      <w:bookmarkStart w:id="52" w:name="_Toc140420860"/>
      <w:r w:rsidRPr="005D1A4A">
        <w:rPr>
          <w:rFonts w:ascii="Arial" w:hAnsi="Arial" w:cs="Arial"/>
          <w:sz w:val="24"/>
          <w:szCs w:val="24"/>
        </w:rPr>
        <w:t>3.</w:t>
      </w:r>
      <w:r w:rsidR="005B5FF3" w:rsidRPr="005D1A4A">
        <w:rPr>
          <w:rFonts w:ascii="Arial" w:hAnsi="Arial" w:cs="Arial"/>
          <w:sz w:val="24"/>
          <w:szCs w:val="24"/>
        </w:rPr>
        <w:t>7</w:t>
      </w:r>
      <w:r w:rsidRPr="005D1A4A">
        <w:rPr>
          <w:rFonts w:ascii="Arial" w:hAnsi="Arial" w:cs="Arial"/>
          <w:sz w:val="24"/>
          <w:szCs w:val="24"/>
        </w:rPr>
        <w:t xml:space="preserve"> – Conclusion</w:t>
      </w:r>
      <w:bookmarkEnd w:id="52"/>
      <w:r w:rsidRPr="005D1A4A">
        <w:rPr>
          <w:rFonts w:ascii="Arial" w:hAnsi="Arial" w:cs="Arial"/>
          <w:sz w:val="24"/>
          <w:szCs w:val="24"/>
        </w:rPr>
        <w:t xml:space="preserve"> </w:t>
      </w:r>
    </w:p>
    <w:p w14:paraId="5C914630" w14:textId="78A3AE66" w:rsidR="00606518" w:rsidRPr="00545CE5" w:rsidRDefault="008958DE" w:rsidP="00E052F1">
      <w:pPr>
        <w:rPr>
          <w:rFonts w:ascii="Arial" w:hAnsi="Arial" w:cs="Arial"/>
          <w:sz w:val="24"/>
        </w:rPr>
      </w:pPr>
      <w:r>
        <w:rPr>
          <w:rFonts w:ascii="Arial" w:hAnsi="Arial" w:cs="Arial"/>
          <w:sz w:val="24"/>
        </w:rPr>
        <w:t>T</w:t>
      </w:r>
      <w:r w:rsidR="00545CE5" w:rsidRPr="00545CE5">
        <w:rPr>
          <w:rFonts w:ascii="Arial" w:hAnsi="Arial" w:cs="Arial"/>
          <w:sz w:val="24"/>
        </w:rPr>
        <w:t xml:space="preserve">he </w:t>
      </w:r>
      <w:r w:rsidR="00545CE5">
        <w:rPr>
          <w:rFonts w:ascii="Arial" w:hAnsi="Arial" w:cs="Arial"/>
          <w:sz w:val="24"/>
        </w:rPr>
        <w:t>Artefact will be a</w:t>
      </w:r>
      <w:r w:rsidR="000C292B">
        <w:rPr>
          <w:rFonts w:ascii="Arial" w:hAnsi="Arial" w:cs="Arial"/>
          <w:sz w:val="24"/>
        </w:rPr>
        <w:t xml:space="preserve">n interactive </w:t>
      </w:r>
      <w:r w:rsidR="0033035D">
        <w:rPr>
          <w:rFonts w:ascii="Arial" w:hAnsi="Arial" w:cs="Arial"/>
          <w:sz w:val="24"/>
        </w:rPr>
        <w:t>day of training,</w:t>
      </w:r>
      <w:r w:rsidR="000C292B">
        <w:rPr>
          <w:rFonts w:ascii="Arial" w:hAnsi="Arial" w:cs="Arial"/>
          <w:sz w:val="24"/>
        </w:rPr>
        <w:t xml:space="preserve"> where participants will have their </w:t>
      </w:r>
      <w:r w:rsidR="0033035D">
        <w:rPr>
          <w:rFonts w:ascii="Arial" w:hAnsi="Arial" w:cs="Arial"/>
          <w:sz w:val="24"/>
        </w:rPr>
        <w:t>recruitment techniques</w:t>
      </w:r>
      <w:r w:rsidR="000C292B">
        <w:rPr>
          <w:rFonts w:ascii="Arial" w:hAnsi="Arial" w:cs="Arial"/>
          <w:sz w:val="24"/>
        </w:rPr>
        <w:t xml:space="preserve"> challenged</w:t>
      </w:r>
      <w:r w:rsidR="00AE6806">
        <w:rPr>
          <w:rFonts w:ascii="Arial" w:hAnsi="Arial" w:cs="Arial"/>
          <w:sz w:val="24"/>
        </w:rPr>
        <w:t>,</w:t>
      </w:r>
      <w:r w:rsidR="000C292B">
        <w:rPr>
          <w:rFonts w:ascii="Arial" w:hAnsi="Arial" w:cs="Arial"/>
          <w:sz w:val="24"/>
        </w:rPr>
        <w:t xml:space="preserve"> b</w:t>
      </w:r>
      <w:r w:rsidR="0033035D">
        <w:rPr>
          <w:rFonts w:ascii="Arial" w:hAnsi="Arial" w:cs="Arial"/>
          <w:sz w:val="24"/>
        </w:rPr>
        <w:t>y</w:t>
      </w:r>
      <w:r w:rsidR="000C292B">
        <w:rPr>
          <w:rFonts w:ascii="Arial" w:hAnsi="Arial" w:cs="Arial"/>
          <w:sz w:val="24"/>
        </w:rPr>
        <w:t xml:space="preserve"> expos</w:t>
      </w:r>
      <w:r w:rsidR="0033035D">
        <w:rPr>
          <w:rFonts w:ascii="Arial" w:hAnsi="Arial" w:cs="Arial"/>
          <w:sz w:val="24"/>
        </w:rPr>
        <w:t xml:space="preserve">ing them to testimony of those who the process discriminates against, and which through the </w:t>
      </w:r>
      <w:r w:rsidR="00AE6806">
        <w:rPr>
          <w:rFonts w:ascii="Arial" w:hAnsi="Arial" w:cs="Arial"/>
          <w:sz w:val="24"/>
        </w:rPr>
        <w:t>application of Guided Discovery/</w:t>
      </w:r>
      <w:r>
        <w:rPr>
          <w:rFonts w:ascii="Arial" w:hAnsi="Arial" w:cs="Arial"/>
          <w:sz w:val="24"/>
        </w:rPr>
        <w:t>Enquiry</w:t>
      </w:r>
      <w:r w:rsidR="00AE6806">
        <w:rPr>
          <w:rFonts w:ascii="Arial" w:hAnsi="Arial" w:cs="Arial"/>
          <w:sz w:val="24"/>
        </w:rPr>
        <w:t xml:space="preserve"> Based Learning</w:t>
      </w:r>
      <w:r>
        <w:rPr>
          <w:rFonts w:ascii="Arial" w:hAnsi="Arial" w:cs="Arial"/>
          <w:sz w:val="24"/>
        </w:rPr>
        <w:t xml:space="preserve">, </w:t>
      </w:r>
      <w:r w:rsidR="00AE6806">
        <w:rPr>
          <w:rFonts w:ascii="Arial" w:hAnsi="Arial" w:cs="Arial"/>
          <w:sz w:val="24"/>
        </w:rPr>
        <w:t xml:space="preserve">will facilitate the participants to devise their own solutions through reflective journaling and shared feedback.   </w:t>
      </w:r>
      <w:r w:rsidR="0033035D">
        <w:rPr>
          <w:rFonts w:ascii="Arial" w:hAnsi="Arial" w:cs="Arial"/>
          <w:sz w:val="24"/>
        </w:rPr>
        <w:t xml:space="preserve"> </w:t>
      </w:r>
      <w:r w:rsidR="00545CE5">
        <w:rPr>
          <w:rFonts w:ascii="Arial" w:hAnsi="Arial" w:cs="Arial"/>
          <w:sz w:val="24"/>
        </w:rPr>
        <w:t xml:space="preserve"> </w:t>
      </w:r>
    </w:p>
    <w:p w14:paraId="136EEE17" w14:textId="77777777" w:rsidR="00606518" w:rsidRPr="001044B8" w:rsidRDefault="00606518" w:rsidP="001044B8"/>
    <w:p w14:paraId="1DE9CA77" w14:textId="77777777" w:rsidR="00606518" w:rsidRPr="001044B8" w:rsidRDefault="00606518" w:rsidP="001044B8"/>
    <w:p w14:paraId="353DB928" w14:textId="2542B9F6" w:rsidR="0084652D" w:rsidRDefault="0084652D" w:rsidP="001044B8">
      <w:pPr>
        <w:pStyle w:val="Heading1"/>
        <w:rPr>
          <w:rFonts w:ascii="Arial" w:hAnsi="Arial" w:cs="Arial"/>
          <w:lang w:val="en-US" w:eastAsia="en-US"/>
        </w:rPr>
      </w:pPr>
    </w:p>
    <w:p w14:paraId="0BE4E491" w14:textId="67214C1D" w:rsidR="007B466E" w:rsidRDefault="007B466E" w:rsidP="007B466E">
      <w:pPr>
        <w:rPr>
          <w:lang w:val="en-US" w:eastAsia="en-US"/>
        </w:rPr>
      </w:pPr>
    </w:p>
    <w:p w14:paraId="0371F2A5" w14:textId="45764BF4" w:rsidR="007B466E" w:rsidRDefault="007B466E" w:rsidP="007B466E">
      <w:pPr>
        <w:rPr>
          <w:lang w:val="en-US" w:eastAsia="en-US"/>
        </w:rPr>
      </w:pPr>
    </w:p>
    <w:p w14:paraId="664CA954" w14:textId="2608E59E" w:rsidR="007B466E" w:rsidRDefault="007B466E" w:rsidP="007B466E">
      <w:pPr>
        <w:rPr>
          <w:lang w:val="en-US" w:eastAsia="en-US"/>
        </w:rPr>
      </w:pPr>
    </w:p>
    <w:p w14:paraId="3E5D99AB" w14:textId="7739CE76" w:rsidR="007B466E" w:rsidRDefault="007B466E" w:rsidP="007B466E">
      <w:pPr>
        <w:rPr>
          <w:lang w:val="en-US" w:eastAsia="en-US"/>
        </w:rPr>
      </w:pPr>
    </w:p>
    <w:p w14:paraId="7FB28F8E" w14:textId="003A432F" w:rsidR="00CB2DFD" w:rsidRDefault="00CB2DFD" w:rsidP="007B466E">
      <w:pPr>
        <w:rPr>
          <w:lang w:val="en-US" w:eastAsia="en-US"/>
        </w:rPr>
      </w:pPr>
    </w:p>
    <w:p w14:paraId="04809AD8" w14:textId="6F8A249B" w:rsidR="001044B8" w:rsidRPr="005E1869" w:rsidRDefault="009A7675" w:rsidP="00D20CE3">
      <w:pPr>
        <w:pStyle w:val="Heading1"/>
        <w:rPr>
          <w:rFonts w:ascii="Arial" w:hAnsi="Arial" w:cs="Arial"/>
          <w:sz w:val="28"/>
          <w:lang w:val="en-US" w:eastAsia="en-US"/>
        </w:rPr>
      </w:pPr>
      <w:bookmarkStart w:id="53" w:name="_Toc140420861"/>
      <w:r w:rsidRPr="005E1869">
        <w:rPr>
          <w:rFonts w:ascii="Arial" w:hAnsi="Arial" w:cs="Arial"/>
          <w:sz w:val="28"/>
          <w:lang w:val="en-US" w:eastAsia="en-US"/>
        </w:rPr>
        <w:lastRenderedPageBreak/>
        <w:t xml:space="preserve">Chapter 4: </w:t>
      </w:r>
      <w:r w:rsidR="001044B8" w:rsidRPr="005E1869">
        <w:rPr>
          <w:rFonts w:ascii="Arial" w:hAnsi="Arial" w:cs="Arial"/>
          <w:sz w:val="28"/>
          <w:lang w:val="en-US" w:eastAsia="en-US"/>
        </w:rPr>
        <w:t>Conclusion</w:t>
      </w:r>
      <w:bookmarkEnd w:id="53"/>
    </w:p>
    <w:p w14:paraId="0C31478C" w14:textId="0EDB21F7" w:rsidR="001044B8" w:rsidRPr="006807D7" w:rsidRDefault="001044B8" w:rsidP="00E052F1">
      <w:pPr>
        <w:spacing w:after="200"/>
        <w:rPr>
          <w:rFonts w:ascii="Arial" w:hAnsi="Arial" w:cs="Arial"/>
          <w:sz w:val="24"/>
        </w:rPr>
      </w:pPr>
      <w:r w:rsidRPr="006807D7">
        <w:rPr>
          <w:rFonts w:ascii="Arial" w:hAnsi="Arial" w:cs="Arial"/>
          <w:sz w:val="24"/>
        </w:rPr>
        <w:t xml:space="preserve">The purpose of this project was to develop a training intervention </w:t>
      </w:r>
      <w:r w:rsidR="007127D8">
        <w:rPr>
          <w:rFonts w:ascii="Arial" w:hAnsi="Arial" w:cs="Arial"/>
          <w:sz w:val="24"/>
        </w:rPr>
        <w:t>to</w:t>
      </w:r>
      <w:r w:rsidRPr="006807D7">
        <w:rPr>
          <w:rFonts w:ascii="Arial" w:hAnsi="Arial" w:cs="Arial"/>
          <w:sz w:val="24"/>
        </w:rPr>
        <w:t xml:space="preserve"> assist recruiters to make the interview process easier for neurodiverse candidates. </w:t>
      </w:r>
    </w:p>
    <w:p w14:paraId="621D973C" w14:textId="4B45B0E4" w:rsidR="001044B8" w:rsidRPr="00AB21AB" w:rsidRDefault="001044B8" w:rsidP="00E052F1">
      <w:pPr>
        <w:spacing w:after="200"/>
        <w:rPr>
          <w:rFonts w:ascii="Arial" w:hAnsi="Arial" w:cs="Arial"/>
          <w:sz w:val="24"/>
        </w:rPr>
      </w:pPr>
      <w:r>
        <w:rPr>
          <w:rFonts w:ascii="Arial" w:hAnsi="Arial" w:cs="Arial"/>
          <w:sz w:val="24"/>
        </w:rPr>
        <w:t>T</w:t>
      </w:r>
      <w:r w:rsidR="007127D8">
        <w:rPr>
          <w:rFonts w:ascii="Arial" w:hAnsi="Arial" w:cs="Arial"/>
          <w:sz w:val="24"/>
        </w:rPr>
        <w:t xml:space="preserve">he research phase </w:t>
      </w:r>
      <w:r>
        <w:rPr>
          <w:rFonts w:ascii="Arial" w:hAnsi="Arial" w:cs="Arial"/>
          <w:sz w:val="24"/>
        </w:rPr>
        <w:t xml:space="preserve">sought to </w:t>
      </w:r>
      <w:r w:rsidRPr="004306FD">
        <w:rPr>
          <w:rFonts w:ascii="Arial" w:hAnsi="Arial" w:cs="Arial"/>
          <w:sz w:val="24"/>
        </w:rPr>
        <w:t xml:space="preserve">answer three </w:t>
      </w:r>
      <w:r w:rsidRPr="00AB21AB">
        <w:rPr>
          <w:rFonts w:ascii="Arial" w:hAnsi="Arial" w:cs="Arial"/>
          <w:sz w:val="24"/>
        </w:rPr>
        <w:t>key questions:</w:t>
      </w:r>
    </w:p>
    <w:p w14:paraId="243FB4A9" w14:textId="77777777" w:rsidR="001044B8" w:rsidRPr="00AB21AB" w:rsidRDefault="001044B8" w:rsidP="001024AE">
      <w:pPr>
        <w:pStyle w:val="ListParagraph"/>
        <w:numPr>
          <w:ilvl w:val="0"/>
          <w:numId w:val="13"/>
        </w:numPr>
        <w:spacing w:after="200"/>
        <w:rPr>
          <w:rFonts w:ascii="Arial" w:hAnsi="Arial" w:cs="Arial"/>
          <w:sz w:val="24"/>
        </w:rPr>
      </w:pPr>
      <w:r w:rsidRPr="00AB21AB">
        <w:rPr>
          <w:rFonts w:ascii="Arial" w:hAnsi="Arial" w:cs="Arial"/>
          <w:sz w:val="24"/>
        </w:rPr>
        <w:t>To what extent might the current recruitment methodologies discriminate against neurodiverse people?</w:t>
      </w:r>
    </w:p>
    <w:p w14:paraId="3B028565" w14:textId="48BA42F6" w:rsidR="001044B8" w:rsidRPr="00AB21AB" w:rsidRDefault="001044B8" w:rsidP="001024AE">
      <w:pPr>
        <w:pStyle w:val="ListParagraph"/>
        <w:numPr>
          <w:ilvl w:val="0"/>
          <w:numId w:val="13"/>
        </w:numPr>
        <w:spacing w:after="200"/>
        <w:rPr>
          <w:rFonts w:ascii="Arial" w:hAnsi="Arial" w:cs="Arial"/>
          <w:sz w:val="24"/>
        </w:rPr>
      </w:pPr>
      <w:r w:rsidRPr="00AB21AB">
        <w:rPr>
          <w:rFonts w:ascii="Arial" w:hAnsi="Arial" w:cs="Arial"/>
          <w:sz w:val="24"/>
        </w:rPr>
        <w:t>Why / How? (bias</w:t>
      </w:r>
      <w:r w:rsidR="00F06D8E">
        <w:rPr>
          <w:rFonts w:ascii="Arial" w:hAnsi="Arial" w:cs="Arial"/>
          <w:sz w:val="24"/>
        </w:rPr>
        <w:t>?</w:t>
      </w:r>
      <w:r w:rsidRPr="00AB21AB">
        <w:rPr>
          <w:rFonts w:ascii="Arial" w:hAnsi="Arial" w:cs="Arial"/>
          <w:sz w:val="24"/>
        </w:rPr>
        <w:t xml:space="preserve"> </w:t>
      </w:r>
      <w:r w:rsidR="00F06D8E">
        <w:rPr>
          <w:rFonts w:ascii="Arial" w:hAnsi="Arial" w:cs="Arial"/>
          <w:sz w:val="24"/>
        </w:rPr>
        <w:t>p</w:t>
      </w:r>
      <w:r w:rsidRPr="00AB21AB">
        <w:rPr>
          <w:rFonts w:ascii="Arial" w:hAnsi="Arial" w:cs="Arial"/>
          <w:sz w:val="24"/>
        </w:rPr>
        <w:t>rejudice</w:t>
      </w:r>
      <w:r w:rsidR="00F06D8E">
        <w:rPr>
          <w:rFonts w:ascii="Arial" w:hAnsi="Arial" w:cs="Arial"/>
          <w:sz w:val="24"/>
        </w:rPr>
        <w:t xml:space="preserve">? </w:t>
      </w:r>
      <w:r w:rsidRPr="00AB21AB">
        <w:rPr>
          <w:rFonts w:ascii="Arial" w:hAnsi="Arial" w:cs="Arial"/>
          <w:sz w:val="24"/>
        </w:rPr>
        <w:t>unwillingness</w:t>
      </w:r>
      <w:r w:rsidR="00F06D8E">
        <w:rPr>
          <w:rFonts w:ascii="Arial" w:hAnsi="Arial" w:cs="Arial"/>
          <w:sz w:val="24"/>
        </w:rPr>
        <w:t>?</w:t>
      </w:r>
      <w:r w:rsidRPr="00AB21AB">
        <w:rPr>
          <w:rFonts w:ascii="Arial" w:hAnsi="Arial" w:cs="Arial"/>
          <w:sz w:val="24"/>
        </w:rPr>
        <w:t xml:space="preserve"> lack of awareness?)</w:t>
      </w:r>
    </w:p>
    <w:p w14:paraId="6AC450E6" w14:textId="5F8E02A6" w:rsidR="001044B8" w:rsidRPr="00AB21AB" w:rsidRDefault="001044B8" w:rsidP="001024AE">
      <w:pPr>
        <w:pStyle w:val="ListParagraph"/>
        <w:numPr>
          <w:ilvl w:val="0"/>
          <w:numId w:val="13"/>
        </w:numPr>
        <w:spacing w:after="200"/>
        <w:rPr>
          <w:rFonts w:ascii="Arial" w:hAnsi="Arial" w:cs="Arial"/>
          <w:sz w:val="24"/>
        </w:rPr>
      </w:pPr>
      <w:r w:rsidRPr="00AB21AB">
        <w:rPr>
          <w:rFonts w:ascii="Arial" w:hAnsi="Arial" w:cs="Arial"/>
          <w:sz w:val="24"/>
        </w:rPr>
        <w:t xml:space="preserve">What can </w:t>
      </w:r>
      <w:r w:rsidR="00E65816">
        <w:rPr>
          <w:rFonts w:ascii="Arial" w:hAnsi="Arial" w:cs="Arial"/>
          <w:sz w:val="24"/>
        </w:rPr>
        <w:t>be done</w:t>
      </w:r>
      <w:r w:rsidRPr="00AB21AB">
        <w:rPr>
          <w:rFonts w:ascii="Arial" w:hAnsi="Arial" w:cs="Arial"/>
          <w:sz w:val="24"/>
        </w:rPr>
        <w:t xml:space="preserve"> about it?  </w:t>
      </w:r>
    </w:p>
    <w:p w14:paraId="08608643" w14:textId="4B7DBF09" w:rsidR="001044B8" w:rsidRDefault="001044B8" w:rsidP="00E052F1">
      <w:pPr>
        <w:spacing w:after="200"/>
        <w:rPr>
          <w:rFonts w:ascii="Arial" w:hAnsi="Arial" w:cs="Arial"/>
          <w:sz w:val="24"/>
        </w:rPr>
      </w:pPr>
      <w:r>
        <w:rPr>
          <w:rFonts w:ascii="Arial" w:hAnsi="Arial" w:cs="Arial"/>
          <w:sz w:val="24"/>
        </w:rPr>
        <w:t xml:space="preserve">The outcome of the research was that the process was indeed more difficult for neurodiverse applicants because the key things recruiters seek (and which the process is designed to uncover) are often (though not always) areas where neurodiverse applicants struggle. </w:t>
      </w:r>
    </w:p>
    <w:p w14:paraId="272C65BF" w14:textId="04090474" w:rsidR="00543564" w:rsidRPr="00EA2288" w:rsidRDefault="00F06D8E" w:rsidP="00E052F1">
      <w:pPr>
        <w:spacing w:after="200"/>
        <w:rPr>
          <w:rFonts w:ascii="Arial" w:hAnsi="Arial" w:cs="Arial"/>
          <w:sz w:val="24"/>
        </w:rPr>
      </w:pPr>
      <w:r>
        <w:rPr>
          <w:rFonts w:ascii="Arial" w:hAnsi="Arial" w:cs="Arial"/>
          <w:sz w:val="24"/>
        </w:rPr>
        <w:t>T</w:t>
      </w:r>
      <w:r w:rsidR="001044B8">
        <w:rPr>
          <w:rFonts w:ascii="Arial" w:hAnsi="Arial" w:cs="Arial"/>
          <w:sz w:val="24"/>
        </w:rPr>
        <w:t xml:space="preserve">he research </w:t>
      </w:r>
      <w:r w:rsidR="00CB5A94">
        <w:rPr>
          <w:rFonts w:ascii="Arial" w:hAnsi="Arial" w:cs="Arial"/>
          <w:sz w:val="24"/>
        </w:rPr>
        <w:t>informed</w:t>
      </w:r>
      <w:r w:rsidR="001044B8">
        <w:rPr>
          <w:rFonts w:ascii="Arial" w:hAnsi="Arial" w:cs="Arial"/>
          <w:sz w:val="24"/>
        </w:rPr>
        <w:t xml:space="preserve"> a Guided Discovery/Problem Based Learning intervention</w:t>
      </w:r>
      <w:r w:rsidR="00CB5A94">
        <w:rPr>
          <w:rFonts w:ascii="Arial" w:hAnsi="Arial" w:cs="Arial"/>
          <w:sz w:val="24"/>
        </w:rPr>
        <w:t>,</w:t>
      </w:r>
      <w:r w:rsidR="001044B8">
        <w:rPr>
          <w:rFonts w:ascii="Arial" w:hAnsi="Arial" w:cs="Arial"/>
          <w:sz w:val="24"/>
        </w:rPr>
        <w:t xml:space="preserve"> to open </w:t>
      </w:r>
      <w:r w:rsidR="00CB5A94">
        <w:rPr>
          <w:rFonts w:ascii="Arial" w:hAnsi="Arial" w:cs="Arial"/>
          <w:sz w:val="24"/>
        </w:rPr>
        <w:t>recruiters’</w:t>
      </w:r>
      <w:r w:rsidR="001044B8">
        <w:rPr>
          <w:rFonts w:ascii="Arial" w:hAnsi="Arial" w:cs="Arial"/>
          <w:sz w:val="24"/>
        </w:rPr>
        <w:t xml:space="preserve"> eyes</w:t>
      </w:r>
      <w:r w:rsidR="00CB5A94">
        <w:rPr>
          <w:rFonts w:ascii="Arial" w:hAnsi="Arial" w:cs="Arial"/>
          <w:sz w:val="24"/>
        </w:rPr>
        <w:t>’</w:t>
      </w:r>
      <w:r w:rsidR="001044B8">
        <w:rPr>
          <w:rFonts w:ascii="Arial" w:hAnsi="Arial" w:cs="Arial"/>
          <w:sz w:val="24"/>
        </w:rPr>
        <w:t xml:space="preserve"> to the potential of neurodiverse talent, the existing supports and the need to reconfigure their own recruitment processes. </w:t>
      </w:r>
    </w:p>
    <w:p w14:paraId="0C35AA70" w14:textId="6D481565" w:rsidR="00543564" w:rsidRPr="00A22C7F" w:rsidRDefault="001044B8" w:rsidP="001C0BFE">
      <w:pPr>
        <w:pStyle w:val="Heading2"/>
        <w:rPr>
          <w:rFonts w:ascii="Arial" w:hAnsi="Arial" w:cs="Arial"/>
          <w:bCs/>
          <w:sz w:val="24"/>
          <w:lang w:val="en-US" w:eastAsia="en-US"/>
        </w:rPr>
      </w:pPr>
      <w:bookmarkStart w:id="54" w:name="_Toc140420862"/>
      <w:r w:rsidRPr="00A22C7F">
        <w:rPr>
          <w:rFonts w:ascii="Arial" w:hAnsi="Arial" w:cs="Arial"/>
          <w:bCs/>
          <w:sz w:val="24"/>
          <w:lang w:val="en-US" w:eastAsia="en-US"/>
        </w:rPr>
        <w:t>Reflection</w:t>
      </w:r>
      <w:bookmarkEnd w:id="54"/>
    </w:p>
    <w:p w14:paraId="7D8D4264" w14:textId="20BA785B" w:rsidR="00CD3FDC" w:rsidRDefault="001044B8" w:rsidP="00CD3FDC">
      <w:pPr>
        <w:spacing w:after="200"/>
        <w:rPr>
          <w:rFonts w:ascii="Arial" w:hAnsi="Arial" w:cs="Arial"/>
          <w:bCs/>
          <w:sz w:val="24"/>
        </w:rPr>
      </w:pPr>
      <w:r w:rsidRPr="00543564">
        <w:rPr>
          <w:rFonts w:ascii="Arial" w:hAnsi="Arial" w:cs="Arial"/>
          <w:bCs/>
          <w:sz w:val="24"/>
        </w:rPr>
        <w:t>I believe the strengths of the Artefact are that it is built on a mutual need (recruiters and applicants), the participants are the</w:t>
      </w:r>
      <w:r w:rsidR="00CD3FDC">
        <w:rPr>
          <w:rFonts w:ascii="Arial" w:hAnsi="Arial" w:cs="Arial"/>
          <w:bCs/>
          <w:sz w:val="24"/>
        </w:rPr>
        <w:t xml:space="preserve"> </w:t>
      </w:r>
      <w:r w:rsidR="00DB21C9">
        <w:rPr>
          <w:rFonts w:ascii="Arial" w:hAnsi="Arial" w:cs="Arial"/>
          <w:bCs/>
          <w:sz w:val="24"/>
        </w:rPr>
        <w:t>organisations</w:t>
      </w:r>
      <w:r w:rsidR="00CD3FDC">
        <w:rPr>
          <w:rFonts w:ascii="Arial" w:hAnsi="Arial" w:cs="Arial"/>
          <w:bCs/>
          <w:sz w:val="24"/>
        </w:rPr>
        <w:t>’</w:t>
      </w:r>
      <w:r w:rsidRPr="00543564">
        <w:rPr>
          <w:rFonts w:ascii="Arial" w:hAnsi="Arial" w:cs="Arial"/>
          <w:bCs/>
          <w:sz w:val="24"/>
        </w:rPr>
        <w:t xml:space="preserve"> </w:t>
      </w:r>
      <w:r w:rsidRPr="00CD3FDC">
        <w:rPr>
          <w:rFonts w:ascii="Arial" w:hAnsi="Arial" w:cs="Arial"/>
          <w:bCs/>
          <w:i/>
          <w:sz w:val="24"/>
        </w:rPr>
        <w:t>key decision makers</w:t>
      </w:r>
      <w:r w:rsidRPr="00543564">
        <w:rPr>
          <w:rFonts w:ascii="Arial" w:hAnsi="Arial" w:cs="Arial"/>
          <w:bCs/>
          <w:sz w:val="24"/>
        </w:rPr>
        <w:t>, it follows the principles of adult learning and the objectives (attitudinal change) are both realistic and achievable.</w:t>
      </w:r>
    </w:p>
    <w:p w14:paraId="0ED0CC3F" w14:textId="77777777" w:rsidR="00CD3FDC" w:rsidRPr="00A22C7F" w:rsidRDefault="001044B8" w:rsidP="001C0BFE">
      <w:pPr>
        <w:pStyle w:val="Heading2"/>
        <w:rPr>
          <w:rFonts w:ascii="Arial" w:hAnsi="Arial" w:cs="Arial"/>
          <w:sz w:val="24"/>
          <w:lang w:val="en-US" w:eastAsia="en-US"/>
        </w:rPr>
      </w:pPr>
      <w:bookmarkStart w:id="55" w:name="_Toc140420863"/>
      <w:r w:rsidRPr="00A22C7F">
        <w:rPr>
          <w:rFonts w:ascii="Arial" w:hAnsi="Arial" w:cs="Arial"/>
          <w:sz w:val="24"/>
          <w:lang w:val="en-US" w:eastAsia="en-US"/>
        </w:rPr>
        <w:t>Relation to other work</w:t>
      </w:r>
      <w:bookmarkEnd w:id="55"/>
      <w:r w:rsidRPr="00A22C7F">
        <w:rPr>
          <w:rFonts w:ascii="Arial" w:hAnsi="Arial" w:cs="Arial"/>
          <w:sz w:val="24"/>
          <w:lang w:val="en-US" w:eastAsia="en-US"/>
        </w:rPr>
        <w:t xml:space="preserve"> </w:t>
      </w:r>
    </w:p>
    <w:p w14:paraId="2C19B371" w14:textId="7EEE21E6" w:rsidR="001044B8" w:rsidRPr="00CD3FDC" w:rsidRDefault="001044B8" w:rsidP="00CD3FDC">
      <w:pPr>
        <w:spacing w:after="200"/>
        <w:rPr>
          <w:rFonts w:ascii="Arial" w:hAnsi="Arial" w:cs="Arial"/>
          <w:bCs/>
          <w:sz w:val="24"/>
        </w:rPr>
      </w:pPr>
      <w:r w:rsidRPr="00CD3FDC">
        <w:rPr>
          <w:rFonts w:ascii="Arial" w:hAnsi="Arial" w:cs="Arial"/>
          <w:bCs/>
          <w:sz w:val="24"/>
        </w:rPr>
        <w:t>The artefact also sits neatly with other established neurodiverse tools</w:t>
      </w:r>
      <w:r w:rsidR="00584902">
        <w:rPr>
          <w:rFonts w:ascii="Arial" w:hAnsi="Arial" w:cs="Arial"/>
          <w:bCs/>
          <w:sz w:val="24"/>
        </w:rPr>
        <w:t>;</w:t>
      </w:r>
      <w:r w:rsidRPr="00CD3FDC">
        <w:rPr>
          <w:rFonts w:ascii="Arial" w:hAnsi="Arial" w:cs="Arial"/>
          <w:bCs/>
          <w:sz w:val="24"/>
        </w:rPr>
        <w:t xml:space="preserve"> rather than add</w:t>
      </w:r>
      <w:r w:rsidR="00584902">
        <w:rPr>
          <w:rFonts w:ascii="Arial" w:hAnsi="Arial" w:cs="Arial"/>
          <w:bCs/>
          <w:sz w:val="24"/>
        </w:rPr>
        <w:t>ing</w:t>
      </w:r>
      <w:r w:rsidRPr="00CD3FDC">
        <w:rPr>
          <w:rFonts w:ascii="Arial" w:hAnsi="Arial" w:cs="Arial"/>
          <w:bCs/>
          <w:sz w:val="24"/>
        </w:rPr>
        <w:t xml:space="preserve"> to the existing resources from different agencies, it instead simply seeks to draw the attention of recruiters towards them. Therefore it will not displace existing resources</w:t>
      </w:r>
      <w:r w:rsidR="004259C6" w:rsidRPr="00CD3FDC">
        <w:rPr>
          <w:rFonts w:ascii="Arial" w:hAnsi="Arial" w:cs="Arial"/>
          <w:bCs/>
          <w:sz w:val="24"/>
        </w:rPr>
        <w:t xml:space="preserve"> or compete for attention</w:t>
      </w:r>
      <w:r w:rsidRPr="00CD3FDC">
        <w:rPr>
          <w:rFonts w:ascii="Arial" w:hAnsi="Arial" w:cs="Arial"/>
          <w:bCs/>
          <w:sz w:val="24"/>
        </w:rPr>
        <w:t xml:space="preserve">. </w:t>
      </w:r>
    </w:p>
    <w:p w14:paraId="7105D030" w14:textId="1D76CC8D" w:rsidR="001044B8" w:rsidRPr="00D663A8" w:rsidRDefault="00E45DD8" w:rsidP="001C0BFE">
      <w:pPr>
        <w:pStyle w:val="Heading2"/>
        <w:rPr>
          <w:rFonts w:ascii="Arial" w:hAnsi="Arial" w:cs="Arial"/>
          <w:sz w:val="24"/>
          <w:szCs w:val="24"/>
          <w:lang w:val="en-US" w:eastAsia="en-US"/>
        </w:rPr>
      </w:pPr>
      <w:bookmarkStart w:id="56" w:name="_Toc140420864"/>
      <w:r w:rsidRPr="00D663A8">
        <w:rPr>
          <w:rFonts w:ascii="Arial" w:hAnsi="Arial" w:cs="Arial"/>
          <w:sz w:val="24"/>
          <w:szCs w:val="24"/>
          <w:lang w:val="en-US" w:eastAsia="en-US"/>
        </w:rPr>
        <w:lastRenderedPageBreak/>
        <w:t>F</w:t>
      </w:r>
      <w:r w:rsidR="001044B8" w:rsidRPr="00D663A8">
        <w:rPr>
          <w:rFonts w:ascii="Arial" w:hAnsi="Arial" w:cs="Arial"/>
          <w:sz w:val="24"/>
          <w:szCs w:val="24"/>
          <w:lang w:val="en-US" w:eastAsia="en-US"/>
        </w:rPr>
        <w:t xml:space="preserve">urther </w:t>
      </w:r>
      <w:r w:rsidRPr="00D663A8">
        <w:rPr>
          <w:rFonts w:ascii="Arial" w:hAnsi="Arial" w:cs="Arial"/>
          <w:sz w:val="24"/>
          <w:szCs w:val="24"/>
          <w:lang w:val="en-US" w:eastAsia="en-US"/>
        </w:rPr>
        <w:t>D</w:t>
      </w:r>
      <w:r w:rsidR="001044B8" w:rsidRPr="00D663A8">
        <w:rPr>
          <w:rFonts w:ascii="Arial" w:hAnsi="Arial" w:cs="Arial"/>
          <w:sz w:val="24"/>
          <w:szCs w:val="24"/>
          <w:lang w:val="en-US" w:eastAsia="en-US"/>
        </w:rPr>
        <w:t>evelop</w:t>
      </w:r>
      <w:r w:rsidRPr="00D663A8">
        <w:rPr>
          <w:rFonts w:ascii="Arial" w:hAnsi="Arial" w:cs="Arial"/>
          <w:sz w:val="24"/>
          <w:szCs w:val="24"/>
          <w:lang w:val="en-US" w:eastAsia="en-US"/>
        </w:rPr>
        <w:t>ment</w:t>
      </w:r>
      <w:bookmarkEnd w:id="56"/>
    </w:p>
    <w:p w14:paraId="53ABB0AB" w14:textId="2BF10FC0" w:rsidR="00513BDA" w:rsidRPr="0035703D" w:rsidRDefault="0030074E" w:rsidP="00E052F1">
      <w:pPr>
        <w:rPr>
          <w:rFonts w:ascii="Arial" w:hAnsi="Arial" w:cs="Arial"/>
          <w:sz w:val="24"/>
        </w:rPr>
      </w:pPr>
      <w:r>
        <w:rPr>
          <w:rFonts w:ascii="Arial" w:hAnsi="Arial" w:cs="Arial"/>
          <w:sz w:val="24"/>
        </w:rPr>
        <w:t xml:space="preserve">Further development could </w:t>
      </w:r>
      <w:r w:rsidR="00233728">
        <w:rPr>
          <w:rFonts w:ascii="Arial" w:hAnsi="Arial" w:cs="Arial"/>
          <w:sz w:val="24"/>
        </w:rPr>
        <w:t>look at the duration and sequencing of the sessions. A lot of work occur</w:t>
      </w:r>
      <w:r w:rsidR="00B81741">
        <w:rPr>
          <w:rFonts w:ascii="Arial" w:hAnsi="Arial" w:cs="Arial"/>
          <w:sz w:val="24"/>
        </w:rPr>
        <w:t>s</w:t>
      </w:r>
      <w:r w:rsidR="00233728">
        <w:rPr>
          <w:rFonts w:ascii="Arial" w:hAnsi="Arial" w:cs="Arial"/>
          <w:sz w:val="24"/>
        </w:rPr>
        <w:t xml:space="preserve"> in one day</w:t>
      </w:r>
      <w:r w:rsidR="00B81741">
        <w:rPr>
          <w:rFonts w:ascii="Arial" w:hAnsi="Arial" w:cs="Arial"/>
          <w:sz w:val="24"/>
        </w:rPr>
        <w:t>,</w:t>
      </w:r>
      <w:r w:rsidR="00233728">
        <w:rPr>
          <w:rFonts w:ascii="Arial" w:hAnsi="Arial" w:cs="Arial"/>
          <w:sz w:val="24"/>
        </w:rPr>
        <w:t xml:space="preserve"> which could be a lot to process</w:t>
      </w:r>
      <w:r w:rsidR="003917B6">
        <w:rPr>
          <w:rFonts w:ascii="Arial" w:hAnsi="Arial" w:cs="Arial"/>
          <w:sz w:val="24"/>
        </w:rPr>
        <w:t xml:space="preserve"> </w:t>
      </w:r>
      <w:r w:rsidR="003917B6">
        <w:rPr>
          <w:rFonts w:ascii="Arial" w:hAnsi="Arial" w:cs="Arial"/>
          <w:sz w:val="24"/>
        </w:rPr>
        <w:fldChar w:fldCharType="begin"/>
      </w:r>
      <w:r w:rsidR="00A1560B">
        <w:rPr>
          <w:rFonts w:ascii="Arial" w:hAnsi="Arial" w:cs="Arial"/>
          <w:sz w:val="24"/>
        </w:rPr>
        <w:instrText xml:space="preserve"> ADDIN ZOTERO_ITEM CSL_CITATION {"citationID":"vZS4aGZu","properties":{"formattedCitation":"(Biggs J. and Tang, C., 2007, p. 82)","plainCitation":"(Biggs J. and Tang, C., 2007, p. 82)","noteIndex":0},"citationItems":[{"id":1023,"uris":["http://zotero.org/users/local/uOzvVzEy/items/62NV77MI"],"itemData":{"id":1023,"type":"document","title":"Biggs and Tang Teaching for Quality Learning at University Third edition","author":[{"literal":"Biggs J."},{"literal":"Tang, C."}],"accessed":{"date-parts":[["2023",6,23]]},"issued":{"date-parts":[["2007"]]}},"locator":"82"}],"schema":"https://github.com/citation-style-language/schema/raw/master/csl-citation.json"} </w:instrText>
      </w:r>
      <w:r w:rsidR="003917B6">
        <w:rPr>
          <w:rFonts w:ascii="Arial" w:hAnsi="Arial" w:cs="Arial"/>
          <w:sz w:val="24"/>
        </w:rPr>
        <w:fldChar w:fldCharType="separate"/>
      </w:r>
      <w:r w:rsidR="003917B6">
        <w:rPr>
          <w:rFonts w:ascii="Arial" w:hAnsi="Arial" w:cs="Arial"/>
          <w:noProof/>
          <w:sz w:val="24"/>
        </w:rPr>
        <w:t>(Biggs J. and Tang, C., 2007, p. 82)</w:t>
      </w:r>
      <w:r w:rsidR="003917B6">
        <w:rPr>
          <w:rFonts w:ascii="Arial" w:hAnsi="Arial" w:cs="Arial"/>
          <w:sz w:val="24"/>
        </w:rPr>
        <w:fldChar w:fldCharType="end"/>
      </w:r>
      <w:r w:rsidR="00D1114B">
        <w:rPr>
          <w:rFonts w:ascii="Arial" w:hAnsi="Arial" w:cs="Arial"/>
          <w:sz w:val="24"/>
        </w:rPr>
        <w:t>, and generally PBL occurs over a period of time.</w:t>
      </w:r>
      <w:r w:rsidR="00233728">
        <w:rPr>
          <w:rFonts w:ascii="Arial" w:hAnsi="Arial" w:cs="Arial"/>
          <w:sz w:val="24"/>
        </w:rPr>
        <w:t xml:space="preserve"> </w:t>
      </w:r>
      <w:r w:rsidR="0009023C">
        <w:rPr>
          <w:rFonts w:ascii="Arial" w:hAnsi="Arial" w:cs="Arial"/>
          <w:sz w:val="24"/>
        </w:rPr>
        <w:t>Possibly</w:t>
      </w:r>
      <w:r w:rsidR="00233728">
        <w:rPr>
          <w:rFonts w:ascii="Arial" w:hAnsi="Arial" w:cs="Arial"/>
          <w:sz w:val="24"/>
        </w:rPr>
        <w:t xml:space="preserve"> this could </w:t>
      </w:r>
      <w:r w:rsidR="003917B6">
        <w:rPr>
          <w:rFonts w:ascii="Arial" w:hAnsi="Arial" w:cs="Arial"/>
          <w:sz w:val="24"/>
        </w:rPr>
        <w:t>be more effective</w:t>
      </w:r>
      <w:r w:rsidR="00233728">
        <w:rPr>
          <w:rFonts w:ascii="Arial" w:hAnsi="Arial" w:cs="Arial"/>
          <w:sz w:val="24"/>
        </w:rPr>
        <w:t xml:space="preserve"> as a two</w:t>
      </w:r>
      <w:r w:rsidR="004E47BA">
        <w:rPr>
          <w:rFonts w:ascii="Arial" w:hAnsi="Arial" w:cs="Arial"/>
          <w:sz w:val="24"/>
        </w:rPr>
        <w:t>-</w:t>
      </w:r>
      <w:r w:rsidR="00233728">
        <w:rPr>
          <w:rFonts w:ascii="Arial" w:hAnsi="Arial" w:cs="Arial"/>
          <w:sz w:val="24"/>
        </w:rPr>
        <w:t>day (or two half-day) session where</w:t>
      </w:r>
      <w:r w:rsidR="004E47BA">
        <w:rPr>
          <w:rFonts w:ascii="Arial" w:hAnsi="Arial" w:cs="Arial"/>
          <w:sz w:val="24"/>
        </w:rPr>
        <w:t xml:space="preserve"> the blind spots are revealed in the first session and the solutions devised </w:t>
      </w:r>
      <w:r w:rsidR="0009023C">
        <w:rPr>
          <w:rFonts w:ascii="Arial" w:hAnsi="Arial" w:cs="Arial"/>
          <w:sz w:val="24"/>
        </w:rPr>
        <w:t>i</w:t>
      </w:r>
      <w:r w:rsidR="004E47BA">
        <w:rPr>
          <w:rFonts w:ascii="Arial" w:hAnsi="Arial" w:cs="Arial"/>
          <w:sz w:val="24"/>
        </w:rPr>
        <w:t xml:space="preserve">n </w:t>
      </w:r>
      <w:r w:rsidR="003F5AFB">
        <w:rPr>
          <w:rFonts w:ascii="Arial" w:hAnsi="Arial" w:cs="Arial"/>
          <w:sz w:val="24"/>
        </w:rPr>
        <w:t xml:space="preserve">the </w:t>
      </w:r>
      <w:r w:rsidR="002C2BDE">
        <w:rPr>
          <w:rFonts w:ascii="Arial" w:hAnsi="Arial" w:cs="Arial"/>
          <w:sz w:val="24"/>
        </w:rPr>
        <w:t>subsequent</w:t>
      </w:r>
      <w:r w:rsidR="003F5AFB">
        <w:rPr>
          <w:rFonts w:ascii="Arial" w:hAnsi="Arial" w:cs="Arial"/>
          <w:sz w:val="24"/>
        </w:rPr>
        <w:t xml:space="preserve"> session. However this </w:t>
      </w:r>
      <w:r w:rsidR="0009023C">
        <w:rPr>
          <w:rFonts w:ascii="Arial" w:hAnsi="Arial" w:cs="Arial"/>
          <w:sz w:val="24"/>
        </w:rPr>
        <w:t>c</w:t>
      </w:r>
      <w:r w:rsidR="003F5AFB">
        <w:rPr>
          <w:rFonts w:ascii="Arial" w:hAnsi="Arial" w:cs="Arial"/>
          <w:sz w:val="24"/>
        </w:rPr>
        <w:t xml:space="preserve">ould only be definitively decided following feedback after several </w:t>
      </w:r>
      <w:r w:rsidR="002C2BDE">
        <w:rPr>
          <w:rFonts w:ascii="Arial" w:hAnsi="Arial" w:cs="Arial"/>
          <w:sz w:val="24"/>
        </w:rPr>
        <w:t>rounds</w:t>
      </w:r>
      <w:r w:rsidR="003F5AFB">
        <w:rPr>
          <w:rFonts w:ascii="Arial" w:hAnsi="Arial" w:cs="Arial"/>
          <w:sz w:val="24"/>
        </w:rPr>
        <w:t xml:space="preserve"> of the initial Artefact </w:t>
      </w:r>
      <w:r w:rsidR="00D07051">
        <w:rPr>
          <w:rFonts w:ascii="Arial" w:hAnsi="Arial" w:cs="Arial"/>
          <w:sz w:val="24"/>
        </w:rPr>
        <w:t>being</w:t>
      </w:r>
      <w:r w:rsidR="003F5AFB">
        <w:rPr>
          <w:rFonts w:ascii="Arial" w:hAnsi="Arial" w:cs="Arial"/>
          <w:sz w:val="24"/>
        </w:rPr>
        <w:t xml:space="preserve"> delivered.  </w:t>
      </w:r>
      <w:r w:rsidR="004E47BA">
        <w:rPr>
          <w:rFonts w:ascii="Arial" w:hAnsi="Arial" w:cs="Arial"/>
          <w:sz w:val="24"/>
        </w:rPr>
        <w:t xml:space="preserve"> </w:t>
      </w:r>
      <w:r w:rsidR="00233728">
        <w:rPr>
          <w:rFonts w:ascii="Arial" w:hAnsi="Arial" w:cs="Arial"/>
          <w:sz w:val="24"/>
        </w:rPr>
        <w:t xml:space="preserve">  </w:t>
      </w:r>
    </w:p>
    <w:p w14:paraId="1F70FD6D" w14:textId="4CB7125E" w:rsidR="001044B8" w:rsidRPr="001044B8" w:rsidRDefault="001044B8" w:rsidP="001044B8"/>
    <w:p w14:paraId="26487CD6" w14:textId="45E9EBAB" w:rsidR="001044B8" w:rsidRPr="001044B8" w:rsidRDefault="001044B8" w:rsidP="001044B8"/>
    <w:p w14:paraId="3A02D55D" w14:textId="19C02D40" w:rsidR="001044B8" w:rsidRPr="001044B8" w:rsidRDefault="001044B8" w:rsidP="001044B8"/>
    <w:p w14:paraId="7C94A944" w14:textId="6E2E9EAB" w:rsidR="001044B8" w:rsidRPr="001044B8" w:rsidRDefault="001044B8" w:rsidP="001044B8"/>
    <w:p w14:paraId="0D8A07D3" w14:textId="035AED51" w:rsidR="001044B8" w:rsidRPr="001044B8" w:rsidRDefault="001044B8" w:rsidP="001044B8"/>
    <w:p w14:paraId="524EF0BA" w14:textId="3975E12B" w:rsidR="001044B8" w:rsidRPr="001044B8" w:rsidRDefault="001044B8" w:rsidP="001044B8"/>
    <w:p w14:paraId="7A4C010A" w14:textId="50D0D557" w:rsidR="001044B8" w:rsidRPr="001044B8" w:rsidRDefault="001044B8" w:rsidP="001044B8"/>
    <w:p w14:paraId="76955C6B" w14:textId="5B0771B3" w:rsidR="001044B8" w:rsidRPr="001044B8" w:rsidRDefault="001044B8" w:rsidP="001044B8"/>
    <w:p w14:paraId="47A1D18B" w14:textId="25F0A275" w:rsidR="001044B8" w:rsidRPr="001044B8" w:rsidRDefault="001044B8" w:rsidP="001044B8"/>
    <w:p w14:paraId="1B9517A1" w14:textId="41B84D03" w:rsidR="001044B8" w:rsidRPr="001044B8" w:rsidRDefault="001044B8" w:rsidP="001044B8"/>
    <w:p w14:paraId="566F378B" w14:textId="67139F01" w:rsidR="001044B8" w:rsidRDefault="001044B8" w:rsidP="001044B8"/>
    <w:p w14:paraId="76C7E43E" w14:textId="6D8C1A87" w:rsidR="00A50EB5" w:rsidRDefault="00A50EB5" w:rsidP="001044B8"/>
    <w:p w14:paraId="32E29E8F" w14:textId="3AE9B4FB" w:rsidR="00A50EB5" w:rsidRDefault="00A50EB5" w:rsidP="001044B8"/>
    <w:p w14:paraId="32D0E3A4" w14:textId="12B9D7FB" w:rsidR="00A50EB5" w:rsidRDefault="00A50EB5" w:rsidP="001044B8"/>
    <w:p w14:paraId="7E9F8402" w14:textId="77777777" w:rsidR="00A50EB5" w:rsidRPr="001044B8" w:rsidRDefault="00A50EB5" w:rsidP="001044B8"/>
    <w:bookmarkEnd w:id="29"/>
    <w:p w14:paraId="27043768" w14:textId="47AC4BCE" w:rsidR="003D28B1" w:rsidRPr="00F71FDD" w:rsidRDefault="003D28B1" w:rsidP="002208D0">
      <w:pPr>
        <w:spacing w:after="200" w:line="276" w:lineRule="auto"/>
        <w:rPr>
          <w:rFonts w:cstheme="minorHAnsi"/>
          <w:b/>
          <w:sz w:val="20"/>
          <w:szCs w:val="20"/>
        </w:rPr>
      </w:pPr>
    </w:p>
    <w:p w14:paraId="22775B02" w14:textId="03DFDE4F" w:rsidR="009D4C27" w:rsidRPr="009D4C27" w:rsidRDefault="001D5DB2" w:rsidP="009D4C27">
      <w:pPr>
        <w:pStyle w:val="Heading1"/>
        <w:rPr>
          <w:rFonts w:ascii="Arial" w:hAnsi="Arial" w:cs="Arial"/>
          <w:sz w:val="28"/>
          <w:lang w:eastAsia="en-US"/>
        </w:rPr>
      </w:pPr>
      <w:bookmarkStart w:id="57" w:name="_Toc140420865"/>
      <w:r>
        <w:rPr>
          <w:rFonts w:ascii="Arial" w:hAnsi="Arial" w:cs="Arial"/>
          <w:sz w:val="28"/>
          <w:lang w:eastAsia="en-US"/>
        </w:rPr>
        <w:lastRenderedPageBreak/>
        <w:t>References</w:t>
      </w:r>
      <w:bookmarkEnd w:id="57"/>
    </w:p>
    <w:p w14:paraId="668790A5" w14:textId="50AA3F97" w:rsidR="00F71FDD" w:rsidRDefault="003907B9" w:rsidP="00BD0064">
      <w:pPr>
        <w:rPr>
          <w:rFonts w:ascii="Arial" w:hAnsi="Arial" w:cs="Arial"/>
          <w:b/>
          <w:sz w:val="16"/>
          <w:szCs w:val="16"/>
          <w:lang w:eastAsia="en-US"/>
        </w:rPr>
      </w:pPr>
      <w:bookmarkStart w:id="58" w:name="_Toc140250714"/>
      <w:r w:rsidRPr="009D4C27">
        <w:rPr>
          <w:rFonts w:ascii="Arial" w:hAnsi="Arial" w:cs="Arial"/>
          <w:sz w:val="16"/>
          <w:szCs w:val="16"/>
          <w:lang w:eastAsia="en-US"/>
        </w:rPr>
        <w:t>(Note: The resources for Gillis, P. and Childs, A. were d</w:t>
      </w:r>
      <w:r w:rsidR="005B0CEE" w:rsidRPr="009D4C27">
        <w:rPr>
          <w:rFonts w:ascii="Arial" w:hAnsi="Arial" w:cs="Arial"/>
          <w:sz w:val="16"/>
          <w:szCs w:val="16"/>
          <w:lang w:eastAsia="en-US"/>
        </w:rPr>
        <w:t>ownloaded</w:t>
      </w:r>
      <w:r w:rsidRPr="009D4C27">
        <w:rPr>
          <w:rFonts w:ascii="Arial" w:hAnsi="Arial" w:cs="Arial"/>
          <w:sz w:val="16"/>
          <w:szCs w:val="16"/>
          <w:lang w:eastAsia="en-US"/>
        </w:rPr>
        <w:t xml:space="preserve"> copies of the </w:t>
      </w:r>
      <w:r w:rsidR="009D4C27">
        <w:rPr>
          <w:rFonts w:ascii="Arial" w:hAnsi="Arial" w:cs="Arial"/>
          <w:sz w:val="16"/>
          <w:szCs w:val="16"/>
          <w:lang w:eastAsia="en-US"/>
        </w:rPr>
        <w:t xml:space="preserve">class </w:t>
      </w:r>
      <w:r w:rsidRPr="009D4C27">
        <w:rPr>
          <w:rFonts w:ascii="Arial" w:hAnsi="Arial" w:cs="Arial"/>
          <w:sz w:val="16"/>
          <w:szCs w:val="16"/>
          <w:lang w:eastAsia="en-US"/>
        </w:rPr>
        <w:t xml:space="preserve">notes </w:t>
      </w:r>
      <w:r w:rsidR="005B0CEE" w:rsidRPr="009D4C27">
        <w:rPr>
          <w:rFonts w:ascii="Arial" w:hAnsi="Arial" w:cs="Arial"/>
          <w:sz w:val="16"/>
          <w:szCs w:val="16"/>
          <w:lang w:eastAsia="en-US"/>
        </w:rPr>
        <w:t xml:space="preserve">that were </w:t>
      </w:r>
      <w:r w:rsidRPr="009D4C27">
        <w:rPr>
          <w:rFonts w:ascii="Arial" w:hAnsi="Arial" w:cs="Arial"/>
          <w:sz w:val="16"/>
          <w:szCs w:val="16"/>
          <w:lang w:eastAsia="en-US"/>
        </w:rPr>
        <w:t>available from the class Moodle Page</w:t>
      </w:r>
      <w:r w:rsidR="005B0CEE" w:rsidRPr="009D4C27">
        <w:rPr>
          <w:rFonts w:ascii="Arial" w:hAnsi="Arial" w:cs="Arial"/>
          <w:sz w:val="16"/>
          <w:szCs w:val="16"/>
          <w:lang w:eastAsia="en-US"/>
        </w:rPr>
        <w:t xml:space="preserve"> at the time</w:t>
      </w:r>
      <w:r w:rsidRPr="009D4C27">
        <w:rPr>
          <w:rFonts w:ascii="Arial" w:hAnsi="Arial" w:cs="Arial"/>
          <w:sz w:val="16"/>
          <w:szCs w:val="16"/>
          <w:lang w:eastAsia="en-US"/>
        </w:rPr>
        <w:t xml:space="preserve"> when the researcher was a student</w:t>
      </w:r>
      <w:r w:rsidR="005B0CEE" w:rsidRPr="009D4C27">
        <w:rPr>
          <w:rFonts w:ascii="Arial" w:hAnsi="Arial" w:cs="Arial"/>
          <w:sz w:val="16"/>
          <w:szCs w:val="16"/>
          <w:lang w:eastAsia="en-US"/>
        </w:rPr>
        <w:t xml:space="preserve"> in those modules. </w:t>
      </w:r>
      <w:r w:rsidR="009D4C27">
        <w:rPr>
          <w:rFonts w:ascii="Arial" w:hAnsi="Arial" w:cs="Arial"/>
          <w:sz w:val="16"/>
          <w:szCs w:val="16"/>
          <w:lang w:eastAsia="en-US"/>
        </w:rPr>
        <w:t>Moodle a</w:t>
      </w:r>
      <w:r w:rsidR="005B0CEE" w:rsidRPr="009D4C27">
        <w:rPr>
          <w:rFonts w:ascii="Arial" w:hAnsi="Arial" w:cs="Arial"/>
          <w:sz w:val="16"/>
          <w:szCs w:val="16"/>
          <w:lang w:eastAsia="en-US"/>
        </w:rPr>
        <w:t xml:space="preserve">ccess to these </w:t>
      </w:r>
      <w:r w:rsidR="009D4C27">
        <w:rPr>
          <w:rFonts w:ascii="Arial" w:hAnsi="Arial" w:cs="Arial"/>
          <w:sz w:val="16"/>
          <w:szCs w:val="16"/>
          <w:lang w:eastAsia="en-US"/>
        </w:rPr>
        <w:t>modules</w:t>
      </w:r>
      <w:r w:rsidR="005B0CEE" w:rsidRPr="009D4C27">
        <w:rPr>
          <w:rFonts w:ascii="Arial" w:hAnsi="Arial" w:cs="Arial"/>
          <w:sz w:val="16"/>
          <w:szCs w:val="16"/>
          <w:lang w:eastAsia="en-US"/>
        </w:rPr>
        <w:t xml:space="preserve"> has since been removed, so the references provided here refer to the digital copies on the researchers own laptop, and not the Moodle page</w:t>
      </w:r>
      <w:r w:rsidR="009D4C27" w:rsidRPr="009D4C27">
        <w:rPr>
          <w:rFonts w:ascii="Arial" w:hAnsi="Arial" w:cs="Arial"/>
          <w:sz w:val="16"/>
          <w:szCs w:val="16"/>
          <w:lang w:eastAsia="en-US"/>
        </w:rPr>
        <w:t xml:space="preserve">, hence the lack of a </w:t>
      </w:r>
      <w:r w:rsidR="00874FCD" w:rsidRPr="009D4C27">
        <w:rPr>
          <w:rFonts w:ascii="Arial" w:hAnsi="Arial" w:cs="Arial"/>
          <w:sz w:val="16"/>
          <w:szCs w:val="16"/>
          <w:lang w:eastAsia="en-US"/>
        </w:rPr>
        <w:t>URL</w:t>
      </w:r>
      <w:r w:rsidR="009D4C27" w:rsidRPr="009D4C27">
        <w:rPr>
          <w:rFonts w:ascii="Arial" w:hAnsi="Arial" w:cs="Arial"/>
          <w:sz w:val="16"/>
          <w:szCs w:val="16"/>
          <w:lang w:eastAsia="en-US"/>
        </w:rPr>
        <w:t xml:space="preserve"> address</w:t>
      </w:r>
      <w:r w:rsidR="005B0CEE" w:rsidRPr="009D4C27">
        <w:rPr>
          <w:rFonts w:ascii="Arial" w:hAnsi="Arial" w:cs="Arial"/>
          <w:sz w:val="16"/>
          <w:szCs w:val="16"/>
          <w:lang w:eastAsia="en-US"/>
        </w:rPr>
        <w:t>)</w:t>
      </w:r>
      <w:bookmarkEnd w:id="58"/>
      <w:r w:rsidRPr="009D4C27">
        <w:rPr>
          <w:rFonts w:ascii="Arial" w:hAnsi="Arial" w:cs="Arial"/>
          <w:sz w:val="16"/>
          <w:szCs w:val="16"/>
          <w:lang w:eastAsia="en-US"/>
        </w:rPr>
        <w:t xml:space="preserve"> </w:t>
      </w:r>
      <w:r w:rsidR="00F71FDD" w:rsidRPr="009D4C27">
        <w:rPr>
          <w:rFonts w:ascii="Arial" w:hAnsi="Arial" w:cs="Arial"/>
          <w:sz w:val="16"/>
          <w:szCs w:val="16"/>
          <w:lang w:eastAsia="en-US"/>
        </w:rPr>
        <w:t xml:space="preserve"> </w:t>
      </w:r>
    </w:p>
    <w:p w14:paraId="0D86649B" w14:textId="77CE4A06" w:rsidR="009D4C27" w:rsidRPr="009D4C27" w:rsidRDefault="009D4C27" w:rsidP="009D4C27">
      <w:pPr>
        <w:jc w:val="center"/>
        <w:rPr>
          <w:lang w:eastAsia="en-US"/>
        </w:rPr>
      </w:pPr>
      <w:r>
        <w:rPr>
          <w:lang w:eastAsia="en-US"/>
        </w:rPr>
        <w:t>*</w:t>
      </w:r>
    </w:p>
    <w:p w14:paraId="31CC41CF" w14:textId="67296AC6" w:rsidR="001C195D" w:rsidRPr="0019237D" w:rsidRDefault="003C4CEF" w:rsidP="0042547C">
      <w:pPr>
        <w:pStyle w:val="Bibliography"/>
        <w:spacing w:line="360" w:lineRule="auto"/>
        <w:rPr>
          <w:rFonts w:ascii="Arial" w:hAnsi="Arial" w:cs="Arial"/>
          <w:sz w:val="24"/>
        </w:rPr>
      </w:pPr>
      <w:r w:rsidRPr="0019237D">
        <w:rPr>
          <w:rFonts w:ascii="Arial" w:hAnsi="Arial" w:cs="Arial"/>
          <w:sz w:val="24"/>
        </w:rPr>
        <w:fldChar w:fldCharType="begin"/>
      </w:r>
      <w:r w:rsidR="001C195D" w:rsidRPr="0019237D">
        <w:rPr>
          <w:rFonts w:ascii="Arial" w:hAnsi="Arial" w:cs="Arial"/>
          <w:sz w:val="24"/>
        </w:rPr>
        <w:instrText xml:space="preserve"> ADDIN ZOTERO_BIBL {"uncited":[],"omitted":[],"custom":[]} CSL_BIBLIOGRAPHY </w:instrText>
      </w:r>
      <w:r w:rsidRPr="0019237D">
        <w:rPr>
          <w:rFonts w:ascii="Arial" w:hAnsi="Arial" w:cs="Arial"/>
          <w:sz w:val="24"/>
        </w:rPr>
        <w:fldChar w:fldCharType="separate"/>
      </w:r>
      <w:r w:rsidR="001C195D" w:rsidRPr="0019237D">
        <w:rPr>
          <w:rFonts w:ascii="Arial" w:hAnsi="Arial" w:cs="Arial"/>
          <w:sz w:val="24"/>
        </w:rPr>
        <w:t>Ability Focus (2023) Ability Focus | Disability Awareness | Disability Awareness Specialists, Ability Focus | Disability Awareness | Disability Awareness Specialists. Available at: https://abilityfocus.ie/ (Accessed: 23 January 2022).</w:t>
      </w:r>
    </w:p>
    <w:p w14:paraId="04CF474D" w14:textId="77777777" w:rsidR="00B055B2" w:rsidRPr="0019237D" w:rsidRDefault="00B055B2" w:rsidP="0042547C">
      <w:pPr>
        <w:widowControl w:val="0"/>
        <w:autoSpaceDE w:val="0"/>
        <w:autoSpaceDN w:val="0"/>
        <w:adjustRightInd w:val="0"/>
        <w:rPr>
          <w:rFonts w:ascii="Arial" w:hAnsi="Arial" w:cs="Arial"/>
          <w:sz w:val="24"/>
          <w:lang w:val="en-US"/>
        </w:rPr>
      </w:pPr>
      <w:r w:rsidRPr="0019237D">
        <w:rPr>
          <w:rFonts w:ascii="Arial" w:hAnsi="Arial" w:cs="Arial"/>
          <w:sz w:val="24"/>
          <w:lang w:val="en-US"/>
        </w:rPr>
        <w:t>Ability@Work (2018) ‘Ability@Work Disability Awareness Package’. Available at: https://abilityatwork.ie/employers/ (Accessed: 25 January 2022).</w:t>
      </w:r>
    </w:p>
    <w:p w14:paraId="1EEEF6B1" w14:textId="3EB3249B" w:rsidR="00B055B2" w:rsidRPr="0019237D" w:rsidRDefault="00B055B2" w:rsidP="0042547C">
      <w:pPr>
        <w:widowControl w:val="0"/>
        <w:autoSpaceDE w:val="0"/>
        <w:autoSpaceDN w:val="0"/>
        <w:adjustRightInd w:val="0"/>
        <w:rPr>
          <w:rFonts w:ascii="Arial" w:hAnsi="Arial" w:cs="Arial"/>
          <w:sz w:val="24"/>
          <w:lang w:val="en-US"/>
        </w:rPr>
      </w:pPr>
      <w:r w:rsidRPr="0019237D">
        <w:rPr>
          <w:rFonts w:ascii="Arial" w:hAnsi="Arial" w:cs="Arial"/>
          <w:sz w:val="24"/>
          <w:lang w:val="en-US"/>
        </w:rPr>
        <w:t>AHEAD (2020a) ‘Students with Disabilities Engaged with Support Services in Higher Education in Ireland 2019/20’, p. 94.</w:t>
      </w:r>
      <w:r w:rsidR="007E7054">
        <w:rPr>
          <w:rFonts w:ascii="Arial" w:hAnsi="Arial" w:cs="Arial"/>
          <w:sz w:val="24"/>
          <w:lang w:val="en-US"/>
        </w:rPr>
        <w:t xml:space="preserve"> </w:t>
      </w:r>
      <w:r w:rsidR="00BF735B">
        <w:rPr>
          <w:rFonts w:ascii="Arial" w:hAnsi="Arial" w:cs="Arial"/>
          <w:sz w:val="24"/>
          <w:lang w:val="en-US"/>
        </w:rPr>
        <w:t>A</w:t>
      </w:r>
      <w:r w:rsidR="007E7054">
        <w:rPr>
          <w:rFonts w:ascii="Arial" w:hAnsi="Arial" w:cs="Arial"/>
          <w:sz w:val="24"/>
          <w:lang w:val="en-US"/>
        </w:rPr>
        <w:t xml:space="preserve">vailable at www.ahead.ie  </w:t>
      </w:r>
      <w:r w:rsidR="0052454B">
        <w:rPr>
          <w:rFonts w:ascii="Arial" w:hAnsi="Arial" w:cs="Arial"/>
          <w:sz w:val="24"/>
          <w:lang w:val="en-US"/>
        </w:rPr>
        <w:t>(Accesse</w:t>
      </w:r>
      <w:r w:rsidR="007E7054">
        <w:rPr>
          <w:rFonts w:ascii="Arial" w:hAnsi="Arial" w:cs="Arial"/>
          <w:sz w:val="24"/>
          <w:lang w:val="en-US"/>
        </w:rPr>
        <w:t>d</w:t>
      </w:r>
      <w:r w:rsidR="0052454B">
        <w:rPr>
          <w:rFonts w:ascii="Arial" w:hAnsi="Arial" w:cs="Arial"/>
          <w:sz w:val="24"/>
          <w:lang w:val="en-US"/>
        </w:rPr>
        <w:t xml:space="preserve"> </w:t>
      </w:r>
      <w:r w:rsidR="007E7054">
        <w:rPr>
          <w:rFonts w:ascii="Arial" w:hAnsi="Arial" w:cs="Arial"/>
          <w:sz w:val="24"/>
          <w:lang w:val="en-US"/>
        </w:rPr>
        <w:t xml:space="preserve">16.02.22) </w:t>
      </w:r>
    </w:p>
    <w:p w14:paraId="0E5C0E15" w14:textId="1694AD5E" w:rsidR="00B055B2" w:rsidRPr="0019237D" w:rsidRDefault="00B055B2" w:rsidP="0042547C">
      <w:pPr>
        <w:widowControl w:val="0"/>
        <w:autoSpaceDE w:val="0"/>
        <w:autoSpaceDN w:val="0"/>
        <w:adjustRightInd w:val="0"/>
        <w:rPr>
          <w:rFonts w:ascii="Arial" w:hAnsi="Arial" w:cs="Arial"/>
          <w:sz w:val="24"/>
          <w:lang w:val="en-US"/>
        </w:rPr>
      </w:pPr>
      <w:r w:rsidRPr="0019237D">
        <w:rPr>
          <w:rFonts w:ascii="Arial" w:hAnsi="Arial" w:cs="Arial"/>
          <w:sz w:val="24"/>
          <w:lang w:val="en-US"/>
        </w:rPr>
        <w:t xml:space="preserve">AHEAD, Dept. of Employment Affairs and Social Protection, Dept. of Public Expenditure and Reform (2018) </w:t>
      </w:r>
      <w:r w:rsidRPr="0019237D">
        <w:rPr>
          <w:rFonts w:ascii="Arial" w:hAnsi="Arial" w:cs="Arial"/>
          <w:i/>
          <w:iCs/>
          <w:sz w:val="24"/>
          <w:lang w:val="en-US"/>
        </w:rPr>
        <w:t>Building Inclusive Workplaces</w:t>
      </w:r>
      <w:r w:rsidRPr="0019237D">
        <w:rPr>
          <w:rFonts w:ascii="Arial" w:hAnsi="Arial" w:cs="Arial"/>
          <w:sz w:val="24"/>
          <w:lang w:val="en-US"/>
        </w:rPr>
        <w:t>.</w:t>
      </w:r>
      <w:r w:rsidR="007E7054">
        <w:rPr>
          <w:rFonts w:ascii="Arial" w:hAnsi="Arial" w:cs="Arial"/>
          <w:sz w:val="24"/>
          <w:lang w:val="en-US"/>
        </w:rPr>
        <w:t xml:space="preserve"> </w:t>
      </w:r>
      <w:r w:rsidR="00313819">
        <w:rPr>
          <w:rFonts w:ascii="Arial" w:hAnsi="Arial" w:cs="Arial"/>
          <w:sz w:val="24"/>
          <w:lang w:val="en-US"/>
        </w:rPr>
        <w:t>A</w:t>
      </w:r>
      <w:r w:rsidR="007E7054">
        <w:rPr>
          <w:rFonts w:ascii="Arial" w:hAnsi="Arial" w:cs="Arial"/>
          <w:sz w:val="24"/>
          <w:lang w:val="en-US"/>
        </w:rPr>
        <w:t>vailable at www.ahead.ie (Accessed 16.02.22)</w:t>
      </w:r>
    </w:p>
    <w:p w14:paraId="5EB9DCBB" w14:textId="43F2CFB4"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AHEAD (2013) WAM Advice for Employers. Available at: https://www.ahead.ie/userfiles/files/shop/free/WAM_Advice_for_Employers_Web_Version.pdf.</w:t>
      </w:r>
      <w:r w:rsidR="007E7054" w:rsidRPr="007E7054">
        <w:rPr>
          <w:rFonts w:ascii="Arial" w:hAnsi="Arial" w:cs="Arial"/>
          <w:sz w:val="24"/>
        </w:rPr>
        <w:t xml:space="preserve"> </w:t>
      </w:r>
      <w:r w:rsidR="007E7054">
        <w:rPr>
          <w:rFonts w:ascii="Arial" w:hAnsi="Arial" w:cs="Arial"/>
          <w:sz w:val="24"/>
        </w:rPr>
        <w:t>available at www.ahead.ie  (Accessed 16.02.22)</w:t>
      </w:r>
    </w:p>
    <w:p w14:paraId="1B55CF4C" w14:textId="27954BAE"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AHEAD (2020a) ‘Students with Disabilities Engaged with Support Services in Higher Education in Ireland 2019/20’, p. 94.</w:t>
      </w:r>
      <w:r w:rsidR="007E7054" w:rsidRPr="007E7054">
        <w:rPr>
          <w:rFonts w:ascii="Arial" w:hAnsi="Arial" w:cs="Arial"/>
          <w:sz w:val="24"/>
        </w:rPr>
        <w:t xml:space="preserve"> </w:t>
      </w:r>
      <w:r w:rsidR="00BF735B">
        <w:rPr>
          <w:rFonts w:ascii="Arial" w:hAnsi="Arial" w:cs="Arial"/>
          <w:sz w:val="24"/>
        </w:rPr>
        <w:t>A</w:t>
      </w:r>
      <w:r w:rsidR="007E7054">
        <w:rPr>
          <w:rFonts w:ascii="Arial" w:hAnsi="Arial" w:cs="Arial"/>
          <w:sz w:val="24"/>
        </w:rPr>
        <w:t>vailable at www.ahead.ie  (Accessed 16.02.22)</w:t>
      </w:r>
    </w:p>
    <w:p w14:paraId="45FE5686" w14:textId="7F7691B8"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AHEAD (2020b) The WAM Programme Statistics.</w:t>
      </w:r>
      <w:r w:rsidR="007E7054" w:rsidRPr="007E7054">
        <w:rPr>
          <w:rFonts w:ascii="Arial" w:hAnsi="Arial" w:cs="Arial"/>
          <w:sz w:val="24"/>
        </w:rPr>
        <w:t xml:space="preserve"> </w:t>
      </w:r>
      <w:r w:rsidR="00BF735B">
        <w:rPr>
          <w:rFonts w:ascii="Arial" w:hAnsi="Arial" w:cs="Arial"/>
          <w:sz w:val="24"/>
        </w:rPr>
        <w:t>A</w:t>
      </w:r>
      <w:r w:rsidR="007E7054">
        <w:rPr>
          <w:rFonts w:ascii="Arial" w:hAnsi="Arial" w:cs="Arial"/>
          <w:sz w:val="24"/>
        </w:rPr>
        <w:t>vailable at www.ahead.ie  (Accessed 16.02.22)</w:t>
      </w:r>
    </w:p>
    <w:p w14:paraId="3D419FFF"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Barrett, T. and Cashman, D. (2010) ‘A Practitioner’s Guide to Enquiry and Problem-Based Learning:’ UCD Teaching and Learning. Available at: </w:t>
      </w:r>
      <w:r w:rsidRPr="0019237D">
        <w:rPr>
          <w:rFonts w:ascii="Arial" w:hAnsi="Arial" w:cs="Arial"/>
          <w:sz w:val="24"/>
        </w:rPr>
        <w:lastRenderedPageBreak/>
        <w:t>www.ucd.ie/teaching/resources/innovative teaching/small groups/EPBL Guide.pdf (Accessed: 22 June 2023).</w:t>
      </w:r>
    </w:p>
    <w:p w14:paraId="19A3DFB1"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BERA (2018) Ethical Guidelines for Educational Research, fourth edition (2018). Available at: https://www.bera.ac.uk/publication/ethical-guidelines-for-educational-research-2018-online (Accessed: 9 January 2022).</w:t>
      </w:r>
    </w:p>
    <w:p w14:paraId="3EC94BEA" w14:textId="12E6F1FA"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Biggs J. and Tang, C. (2007) ‘Biggs and Tang Teaching for Quality Learning at University Third edition’.</w:t>
      </w:r>
      <w:r w:rsidR="00BF735B">
        <w:rPr>
          <w:rFonts w:ascii="Arial" w:hAnsi="Arial" w:cs="Arial"/>
          <w:sz w:val="24"/>
        </w:rPr>
        <w:t>(Accessed 23.06.2023)</w:t>
      </w:r>
    </w:p>
    <w:p w14:paraId="4B7215D7"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Bohnet, I. (2016) ‘How to Take the Bias Out of Interviews’, Harvard Business Review, 18 April. Available at: https://hbr.org/2016/04/how-to-take-the-bias-out-of-interviews (Accessed: 7 June 2023).</w:t>
      </w:r>
    </w:p>
    <w:p w14:paraId="72BCBE08"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Bouchrika, Imed, Phd (2021) The Andragogy Approach: Knowles’ Adult Learning Theory Principles, Research.com. Available at: https://research.com/education/the-andragogy-approach (Accessed: 14 June 2023).</w:t>
      </w:r>
    </w:p>
    <w:p w14:paraId="4DD32C72" w14:textId="3E0A9835"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Carter, N. et al. (2014) ‘The Use of Triangulation in Qualitative Research’, Oncology Nursing Forum, 41(5), pp. 545–547. Available at: https://doi.org/10.1188/14.ONF.545-547.</w:t>
      </w:r>
      <w:r w:rsidR="008407FA">
        <w:rPr>
          <w:rFonts w:ascii="Arial" w:hAnsi="Arial" w:cs="Arial"/>
          <w:sz w:val="24"/>
        </w:rPr>
        <w:t xml:space="preserve"> </w:t>
      </w:r>
      <w:r w:rsidR="00106064">
        <w:rPr>
          <w:rFonts w:ascii="Arial" w:hAnsi="Arial" w:cs="Arial"/>
          <w:sz w:val="24"/>
        </w:rPr>
        <w:t xml:space="preserve">(Accessed </w:t>
      </w:r>
      <w:r w:rsidR="008407FA">
        <w:rPr>
          <w:rFonts w:ascii="Arial" w:hAnsi="Arial" w:cs="Arial"/>
          <w:sz w:val="24"/>
        </w:rPr>
        <w:t>04.06.2023)</w:t>
      </w:r>
    </w:p>
    <w:p w14:paraId="395CEEDA" w14:textId="352EED5C"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Childs, A (2017a)</w:t>
      </w:r>
      <w:r w:rsidR="0035311B">
        <w:rPr>
          <w:rFonts w:ascii="Arial" w:hAnsi="Arial" w:cs="Arial"/>
          <w:sz w:val="24"/>
        </w:rPr>
        <w:t xml:space="preserve"> Module 2</w:t>
      </w:r>
      <w:r w:rsidRPr="0019237D">
        <w:rPr>
          <w:rFonts w:ascii="Arial" w:hAnsi="Arial" w:cs="Arial"/>
          <w:sz w:val="24"/>
        </w:rPr>
        <w:t xml:space="preserve"> ‘Lecture 2 Pedagogical Practice</w:t>
      </w:r>
      <w:r w:rsidR="00AE29FC">
        <w:rPr>
          <w:rFonts w:ascii="Arial" w:hAnsi="Arial" w:cs="Arial"/>
          <w:sz w:val="24"/>
        </w:rPr>
        <w:t xml:space="preserve">, Griffith College Dublin, </w:t>
      </w:r>
      <w:r w:rsidRPr="0019237D">
        <w:rPr>
          <w:rFonts w:ascii="Arial" w:hAnsi="Arial" w:cs="Arial"/>
          <w:sz w:val="24"/>
        </w:rPr>
        <w:t xml:space="preserve"> GCC-2’.</w:t>
      </w:r>
      <w:r w:rsidR="006147B6">
        <w:rPr>
          <w:rFonts w:ascii="Arial" w:hAnsi="Arial" w:cs="Arial"/>
          <w:sz w:val="24"/>
        </w:rPr>
        <w:t xml:space="preserve"> Accessed 2</w:t>
      </w:r>
      <w:r w:rsidR="00494383">
        <w:rPr>
          <w:rFonts w:ascii="Arial" w:hAnsi="Arial" w:cs="Arial"/>
          <w:sz w:val="24"/>
        </w:rPr>
        <w:t>3</w:t>
      </w:r>
      <w:r w:rsidR="006147B6">
        <w:rPr>
          <w:rFonts w:ascii="Arial" w:hAnsi="Arial" w:cs="Arial"/>
          <w:sz w:val="24"/>
        </w:rPr>
        <w:t>.06.2023</w:t>
      </w:r>
    </w:p>
    <w:p w14:paraId="3D43E814" w14:textId="652BDE3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Childs, A (2017b)</w:t>
      </w:r>
      <w:r w:rsidR="0035311B">
        <w:rPr>
          <w:rFonts w:ascii="Arial" w:hAnsi="Arial" w:cs="Arial"/>
          <w:sz w:val="24"/>
        </w:rPr>
        <w:t xml:space="preserve"> Module 2</w:t>
      </w:r>
      <w:r w:rsidR="00B52F9E">
        <w:rPr>
          <w:rFonts w:ascii="Arial" w:hAnsi="Arial" w:cs="Arial"/>
          <w:sz w:val="24"/>
        </w:rPr>
        <w:t xml:space="preserve"> </w:t>
      </w:r>
      <w:r w:rsidRPr="0019237D">
        <w:rPr>
          <w:rFonts w:ascii="Arial" w:hAnsi="Arial" w:cs="Arial"/>
          <w:sz w:val="24"/>
        </w:rPr>
        <w:t xml:space="preserve"> ‘Lecture 4 Pedagogical Practice</w:t>
      </w:r>
      <w:r w:rsidR="00AE29FC">
        <w:rPr>
          <w:rFonts w:ascii="Arial" w:hAnsi="Arial" w:cs="Arial"/>
          <w:sz w:val="24"/>
        </w:rPr>
        <w:t>, Griffith College Dublin</w:t>
      </w:r>
      <w:r w:rsidRPr="0019237D">
        <w:rPr>
          <w:rFonts w:ascii="Arial" w:hAnsi="Arial" w:cs="Arial"/>
          <w:sz w:val="24"/>
        </w:rPr>
        <w:t xml:space="preserve"> GCC’.</w:t>
      </w:r>
      <w:r w:rsidR="006147B6" w:rsidRPr="006147B6">
        <w:rPr>
          <w:rFonts w:ascii="Arial" w:hAnsi="Arial" w:cs="Arial"/>
          <w:sz w:val="24"/>
        </w:rPr>
        <w:t xml:space="preserve"> </w:t>
      </w:r>
      <w:r w:rsidR="006147B6">
        <w:rPr>
          <w:rFonts w:ascii="Arial" w:hAnsi="Arial" w:cs="Arial"/>
          <w:sz w:val="24"/>
        </w:rPr>
        <w:t xml:space="preserve">Accessed </w:t>
      </w:r>
      <w:r w:rsidR="00494383">
        <w:rPr>
          <w:rFonts w:ascii="Arial" w:hAnsi="Arial" w:cs="Arial"/>
          <w:sz w:val="24"/>
        </w:rPr>
        <w:t>16</w:t>
      </w:r>
      <w:r w:rsidR="006147B6">
        <w:rPr>
          <w:rFonts w:ascii="Arial" w:hAnsi="Arial" w:cs="Arial"/>
          <w:sz w:val="24"/>
        </w:rPr>
        <w:t>.06.2023</w:t>
      </w:r>
    </w:p>
    <w:p w14:paraId="712B1AA8" w14:textId="0906E269"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Childs, A (2017c)</w:t>
      </w:r>
      <w:r w:rsidR="00B52F9E">
        <w:rPr>
          <w:rFonts w:ascii="Arial" w:hAnsi="Arial" w:cs="Arial"/>
          <w:sz w:val="24"/>
        </w:rPr>
        <w:t xml:space="preserve"> Module 2</w:t>
      </w:r>
      <w:r w:rsidRPr="0019237D">
        <w:rPr>
          <w:rFonts w:ascii="Arial" w:hAnsi="Arial" w:cs="Arial"/>
          <w:sz w:val="24"/>
        </w:rPr>
        <w:t xml:space="preserve"> ‘Lecture 5 Pedagogical Practice</w:t>
      </w:r>
      <w:r w:rsidR="00AE29FC">
        <w:rPr>
          <w:rFonts w:ascii="Arial" w:hAnsi="Arial" w:cs="Arial"/>
          <w:sz w:val="24"/>
        </w:rPr>
        <w:t xml:space="preserve"> Griffith College Dublin</w:t>
      </w:r>
      <w:r w:rsidRPr="0019237D">
        <w:rPr>
          <w:rFonts w:ascii="Arial" w:hAnsi="Arial" w:cs="Arial"/>
          <w:sz w:val="24"/>
        </w:rPr>
        <w:t xml:space="preserve"> GCC’.</w:t>
      </w:r>
      <w:r w:rsidR="006147B6">
        <w:rPr>
          <w:rFonts w:ascii="Arial" w:hAnsi="Arial" w:cs="Arial"/>
          <w:sz w:val="24"/>
        </w:rPr>
        <w:t xml:space="preserve"> Accessed </w:t>
      </w:r>
      <w:r w:rsidR="00494383">
        <w:rPr>
          <w:rFonts w:ascii="Arial" w:hAnsi="Arial" w:cs="Arial"/>
          <w:sz w:val="24"/>
        </w:rPr>
        <w:t>16</w:t>
      </w:r>
      <w:r w:rsidR="006147B6">
        <w:rPr>
          <w:rFonts w:ascii="Arial" w:hAnsi="Arial" w:cs="Arial"/>
          <w:sz w:val="24"/>
        </w:rPr>
        <w:t>.06.2023</w:t>
      </w:r>
    </w:p>
    <w:p w14:paraId="1DAAA59B"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CIPD (2015) A Head For Hiring: Behavioural Science of Recruitment and Selection. Available at: https://www.cipd.ie/news-</w:t>
      </w:r>
      <w:r w:rsidRPr="0019237D">
        <w:rPr>
          <w:rFonts w:ascii="Arial" w:hAnsi="Arial" w:cs="Arial"/>
          <w:sz w:val="24"/>
        </w:rPr>
        <w:lastRenderedPageBreak/>
        <w:t>resources/reports/behavioural-science-recruitment (Accessed: 23 February 2022).</w:t>
      </w:r>
    </w:p>
    <w:p w14:paraId="369FE77A"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CIPD (2020) Interview Selection Methods Factsheet. Chartered Institute of Professional Development. Available at: https://www.cipd.ie/news-resources/practical-guidance/factsheets/selection-methods (Accessed: 23 February 2022).</w:t>
      </w:r>
    </w:p>
    <w:p w14:paraId="6260ADD6" w14:textId="77CB0714" w:rsidR="0091772E" w:rsidRPr="0019237D" w:rsidRDefault="0091772E" w:rsidP="0042547C">
      <w:pPr>
        <w:widowControl w:val="0"/>
        <w:autoSpaceDE w:val="0"/>
        <w:autoSpaceDN w:val="0"/>
        <w:adjustRightInd w:val="0"/>
        <w:rPr>
          <w:rFonts w:ascii="Arial" w:hAnsi="Arial" w:cs="Arial"/>
          <w:sz w:val="24"/>
          <w:lang w:val="en-US"/>
        </w:rPr>
      </w:pPr>
      <w:r w:rsidRPr="0019237D">
        <w:rPr>
          <w:rFonts w:ascii="Arial" w:hAnsi="Arial" w:cs="Arial"/>
          <w:sz w:val="24"/>
          <w:lang w:val="en-US"/>
        </w:rPr>
        <w:t xml:space="preserve">CIPD/OPTIMIZE (2018) </w:t>
      </w:r>
      <w:r w:rsidRPr="0019237D">
        <w:rPr>
          <w:rFonts w:ascii="Arial" w:hAnsi="Arial" w:cs="Arial"/>
          <w:i/>
          <w:iCs/>
          <w:sz w:val="24"/>
          <w:lang w:val="en-US"/>
        </w:rPr>
        <w:t>Neurodiversity At Work</w:t>
      </w:r>
      <w:r w:rsidRPr="0019237D">
        <w:rPr>
          <w:rFonts w:ascii="Arial" w:hAnsi="Arial" w:cs="Arial"/>
          <w:sz w:val="24"/>
          <w:lang w:val="en-US"/>
        </w:rPr>
        <w:t>.</w:t>
      </w:r>
      <w:r w:rsidR="00503375">
        <w:rPr>
          <w:rFonts w:ascii="Arial" w:hAnsi="Arial" w:cs="Arial"/>
          <w:sz w:val="24"/>
          <w:lang w:val="en-US"/>
        </w:rPr>
        <w:t xml:space="preserve"> Available at www.cipd.org</w:t>
      </w:r>
      <w:r w:rsidR="00374662">
        <w:rPr>
          <w:rFonts w:ascii="Arial" w:hAnsi="Arial" w:cs="Arial"/>
          <w:sz w:val="24"/>
          <w:lang w:val="en-US"/>
        </w:rPr>
        <w:t xml:space="preserve">. </w:t>
      </w:r>
      <w:r w:rsidR="00494383">
        <w:rPr>
          <w:rFonts w:ascii="Arial" w:hAnsi="Arial" w:cs="Arial"/>
          <w:sz w:val="24"/>
          <w:lang w:val="en-US"/>
        </w:rPr>
        <w:t>Accessed 2</w:t>
      </w:r>
      <w:r w:rsidR="008407FA">
        <w:rPr>
          <w:rFonts w:ascii="Arial" w:hAnsi="Arial" w:cs="Arial"/>
          <w:sz w:val="24"/>
          <w:lang w:val="en-US"/>
        </w:rPr>
        <w:t>3</w:t>
      </w:r>
      <w:r w:rsidR="00494383">
        <w:rPr>
          <w:rFonts w:ascii="Arial" w:hAnsi="Arial" w:cs="Arial"/>
          <w:sz w:val="24"/>
          <w:lang w:val="en-US"/>
        </w:rPr>
        <w:t>.02</w:t>
      </w:r>
      <w:r w:rsidR="00503375">
        <w:rPr>
          <w:rFonts w:ascii="Arial" w:hAnsi="Arial" w:cs="Arial"/>
          <w:sz w:val="24"/>
          <w:lang w:val="en-US"/>
        </w:rPr>
        <w:t>.2022</w:t>
      </w:r>
    </w:p>
    <w:p w14:paraId="5DB3D901" w14:textId="01E5A7BD"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Conscious Competence Model – (2016) BusinessBalls.com. Available at: https://www.businessballs.com/self-awareness/conscious-competence-learning-model/#conscious-competence-theory-origins (Accessed: 13 June 2023).</w:t>
      </w:r>
    </w:p>
    <w:p w14:paraId="5798F50C"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Culatta, Richard (2023) ‘Experiential Learning (Carl Rogers)’, InstructionalDesign.org. Available at: https://www.instructionaldesign.org/theories/experiential-learning/ (Accessed: 14 June 2023).</w:t>
      </w:r>
    </w:p>
    <w:p w14:paraId="21FDA69A" w14:textId="0CAC0DA5"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DCU (2021) Universal Design for Learning Introduction | Teaching Enhancement Unit, Dublin City University. Available at: https://www.dcu.ie/teu/universal-design-learning-introduction (Accessed: 9 January 2022).</w:t>
      </w:r>
    </w:p>
    <w:p w14:paraId="1AED223D" w14:textId="3603169F"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Derous, E. et al. (2016) ‘Why your stigma isn’t hired: A dual-process framework of interview bias’, Human Resource Management Review, 26(2), pp. 90–111. Available at: </w:t>
      </w:r>
      <w:r w:rsidR="00E72ADB" w:rsidRPr="00E72ADB">
        <w:rPr>
          <w:rFonts w:ascii="Arial" w:hAnsi="Arial" w:cs="Arial"/>
          <w:sz w:val="24"/>
        </w:rPr>
        <w:t>https://www.sciencedirect.com/science/article/abs/pii/S1053482215000546</w:t>
      </w:r>
      <w:r w:rsidRPr="0019237D">
        <w:rPr>
          <w:rFonts w:ascii="Arial" w:hAnsi="Arial" w:cs="Arial"/>
          <w:sz w:val="24"/>
        </w:rPr>
        <w:t>.</w:t>
      </w:r>
      <w:r w:rsidR="0005084B">
        <w:rPr>
          <w:rFonts w:ascii="Arial" w:hAnsi="Arial" w:cs="Arial"/>
          <w:sz w:val="24"/>
        </w:rPr>
        <w:t xml:space="preserve"> </w:t>
      </w:r>
      <w:r w:rsidR="00707CE0">
        <w:rPr>
          <w:rFonts w:ascii="Arial" w:hAnsi="Arial" w:cs="Arial"/>
          <w:sz w:val="24"/>
        </w:rPr>
        <w:t xml:space="preserve">Accessed </w:t>
      </w:r>
      <w:r w:rsidR="00E72ADB">
        <w:rPr>
          <w:rFonts w:ascii="Arial" w:hAnsi="Arial" w:cs="Arial"/>
          <w:sz w:val="24"/>
        </w:rPr>
        <w:t>07</w:t>
      </w:r>
      <w:r w:rsidR="00707CE0">
        <w:rPr>
          <w:rFonts w:ascii="Arial" w:hAnsi="Arial" w:cs="Arial"/>
          <w:sz w:val="24"/>
        </w:rPr>
        <w:t>.06.2023</w:t>
      </w:r>
    </w:p>
    <w:p w14:paraId="16472BCB" w14:textId="1D74BDD1"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lastRenderedPageBreak/>
        <w:t xml:space="preserve">EduTech (2006) Guided discovery learning - EduTech Wiki. Available at: https://edutechwiki.unige.ch/en/Guided_discovery_learning (Accessed: </w:t>
      </w:r>
      <w:r w:rsidR="00B1272B">
        <w:rPr>
          <w:rFonts w:ascii="Arial" w:hAnsi="Arial" w:cs="Arial"/>
          <w:sz w:val="24"/>
        </w:rPr>
        <w:t>14</w:t>
      </w:r>
      <w:r w:rsidRPr="0019237D">
        <w:rPr>
          <w:rFonts w:ascii="Arial" w:hAnsi="Arial" w:cs="Arial"/>
          <w:sz w:val="24"/>
        </w:rPr>
        <w:t xml:space="preserve"> June 2023).</w:t>
      </w:r>
    </w:p>
    <w:p w14:paraId="4367D5F9" w14:textId="54B69478"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ESRI et al. (2021) Identification Of Skills Gaps Among Persons With Disabilities And Their Employment Prospects. ESRI. Available at: </w:t>
      </w:r>
      <w:r w:rsidR="00210E73" w:rsidRPr="00210E73">
        <w:rPr>
          <w:rFonts w:ascii="Arial" w:hAnsi="Arial" w:cs="Arial"/>
          <w:sz w:val="24"/>
        </w:rPr>
        <w:t>https://www.esri.ie/publications/identification-of-skills-gaps-among-persons-with-disabilities-and-their-employment</w:t>
      </w:r>
      <w:r w:rsidRPr="0019237D">
        <w:rPr>
          <w:rFonts w:ascii="Arial" w:hAnsi="Arial" w:cs="Arial"/>
          <w:sz w:val="24"/>
        </w:rPr>
        <w:t>.</w:t>
      </w:r>
      <w:r w:rsidR="00210E73">
        <w:rPr>
          <w:rFonts w:ascii="Arial" w:hAnsi="Arial" w:cs="Arial"/>
          <w:sz w:val="24"/>
        </w:rPr>
        <w:t xml:space="preserve"> (Accessed 23.01.</w:t>
      </w:r>
      <w:r w:rsidR="00E760A7">
        <w:rPr>
          <w:rFonts w:ascii="Arial" w:hAnsi="Arial" w:cs="Arial"/>
          <w:sz w:val="24"/>
        </w:rPr>
        <w:t>20</w:t>
      </w:r>
      <w:r w:rsidR="00210E73">
        <w:rPr>
          <w:rFonts w:ascii="Arial" w:hAnsi="Arial" w:cs="Arial"/>
          <w:sz w:val="24"/>
        </w:rPr>
        <w:t>22)</w:t>
      </w:r>
    </w:p>
    <w:p w14:paraId="01889963" w14:textId="2042B448"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Fatemi, F. (2016) The True Cost Of A Bad Hire -- It’s More Than You Think, Forbes. Available at: https://www.forbes.com/sites/falonfatemi/2016/09/28/the-true-cost-of-a-bad-hire-its-more-than-you-think/ (Accessed: 25 February 2022).</w:t>
      </w:r>
    </w:p>
    <w:p w14:paraId="70711BF7" w14:textId="22F6CD4B"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Ferris, F and James, N (2021) ‘Supporting Students With Neurological Differences (Webinar)’.</w:t>
      </w:r>
    </w:p>
    <w:p w14:paraId="3E4ACAFE" w14:textId="06BD5DAB"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Flower, R.L., Dickens, L.M. and Hedley, D. (2021) ‘Barriers to Employment: Raters’ Perceptions of Male Autistic and Non-Autistic Candidates During a Simulated Job Interview and the Impact of Diagnostic Disclosure’, Autism in Adulthood, 3(4), pp. 300–309. Available at: </w:t>
      </w:r>
      <w:r w:rsidR="00210E73" w:rsidRPr="00210E73">
        <w:rPr>
          <w:rFonts w:ascii="Arial" w:hAnsi="Arial" w:cs="Arial"/>
          <w:sz w:val="24"/>
        </w:rPr>
        <w:t>https://www.liebertpub.com/doi/full/10.1089/aut.2020.0075</w:t>
      </w:r>
      <w:r w:rsidRPr="0019237D">
        <w:rPr>
          <w:rFonts w:ascii="Arial" w:hAnsi="Arial" w:cs="Arial"/>
          <w:sz w:val="24"/>
        </w:rPr>
        <w:t>.</w:t>
      </w:r>
      <w:r w:rsidR="0035311B">
        <w:rPr>
          <w:rFonts w:ascii="Arial" w:hAnsi="Arial" w:cs="Arial"/>
          <w:sz w:val="24"/>
        </w:rPr>
        <w:t xml:space="preserve"> (Accessed 07.06.2023)</w:t>
      </w:r>
    </w:p>
    <w:p w14:paraId="565A45D1"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Galauner, B. (2021) Pfeiffer Library: Research Methodologies: What are research methods? Available at: https://library.tiffin.edu/researchmethodologies/whatareresearchmethods (Accessed: 12 January 2022).</w:t>
      </w:r>
    </w:p>
    <w:p w14:paraId="60355112" w14:textId="72DF6D9F"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Gillis, P. (2020a) </w:t>
      </w:r>
      <w:r w:rsidR="0035311B">
        <w:rPr>
          <w:rFonts w:ascii="Arial" w:hAnsi="Arial" w:cs="Arial"/>
          <w:sz w:val="24"/>
        </w:rPr>
        <w:t>Module 4,</w:t>
      </w:r>
      <w:r w:rsidR="00453604">
        <w:rPr>
          <w:rFonts w:ascii="Arial" w:hAnsi="Arial" w:cs="Arial"/>
          <w:sz w:val="24"/>
        </w:rPr>
        <w:t xml:space="preserve"> </w:t>
      </w:r>
      <w:r w:rsidR="00453604" w:rsidRPr="00453604">
        <w:rPr>
          <w:rFonts w:ascii="Arial" w:hAnsi="Arial" w:cs="Arial"/>
          <w:sz w:val="24"/>
        </w:rPr>
        <w:t>Psychology of Learning,</w:t>
      </w:r>
      <w:r w:rsidR="0035311B">
        <w:rPr>
          <w:rFonts w:ascii="Arial" w:hAnsi="Arial" w:cs="Arial"/>
          <w:sz w:val="24"/>
        </w:rPr>
        <w:t xml:space="preserve"> </w:t>
      </w:r>
      <w:r w:rsidRPr="0019237D">
        <w:rPr>
          <w:rFonts w:ascii="Arial" w:hAnsi="Arial" w:cs="Arial"/>
          <w:sz w:val="24"/>
        </w:rPr>
        <w:t>‘Individual Difference’.</w:t>
      </w:r>
      <w:r w:rsidR="00AE29FC">
        <w:rPr>
          <w:rFonts w:ascii="Arial" w:hAnsi="Arial" w:cs="Arial"/>
          <w:sz w:val="24"/>
        </w:rPr>
        <w:t xml:space="preserve"> Griffith College Dublin</w:t>
      </w:r>
      <w:r w:rsidR="00B52F9E">
        <w:rPr>
          <w:rFonts w:ascii="Arial" w:hAnsi="Arial" w:cs="Arial"/>
          <w:sz w:val="24"/>
        </w:rPr>
        <w:t xml:space="preserve"> (Accessed 23.06.</w:t>
      </w:r>
      <w:r w:rsidR="00E760A7">
        <w:rPr>
          <w:rFonts w:ascii="Arial" w:hAnsi="Arial" w:cs="Arial"/>
          <w:sz w:val="24"/>
        </w:rPr>
        <w:t>20</w:t>
      </w:r>
      <w:r w:rsidR="00B52F9E">
        <w:rPr>
          <w:rFonts w:ascii="Arial" w:hAnsi="Arial" w:cs="Arial"/>
          <w:sz w:val="24"/>
        </w:rPr>
        <w:t xml:space="preserve">23) </w:t>
      </w:r>
    </w:p>
    <w:p w14:paraId="7873F9D3" w14:textId="710D55AD"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 xml:space="preserve">Gillis, P. (2020b) </w:t>
      </w:r>
      <w:r w:rsidR="0035311B">
        <w:rPr>
          <w:rFonts w:ascii="Arial" w:hAnsi="Arial" w:cs="Arial"/>
          <w:sz w:val="24"/>
        </w:rPr>
        <w:t>Module 4,</w:t>
      </w:r>
      <w:r w:rsidR="00453604">
        <w:rPr>
          <w:rFonts w:ascii="Arial" w:hAnsi="Arial" w:cs="Arial"/>
          <w:sz w:val="24"/>
        </w:rPr>
        <w:t xml:space="preserve"> </w:t>
      </w:r>
      <w:r w:rsidR="00453604" w:rsidRPr="00453604">
        <w:rPr>
          <w:rFonts w:ascii="Arial" w:hAnsi="Arial" w:cs="Arial"/>
          <w:sz w:val="24"/>
        </w:rPr>
        <w:t>Psychology of Learning</w:t>
      </w:r>
      <w:r w:rsidR="00453604">
        <w:rPr>
          <w:rFonts w:ascii="Arial" w:hAnsi="Arial" w:cs="Arial"/>
          <w:sz w:val="24"/>
        </w:rPr>
        <w:t>,</w:t>
      </w:r>
      <w:r w:rsidR="0035311B">
        <w:rPr>
          <w:rFonts w:ascii="Arial" w:hAnsi="Arial" w:cs="Arial"/>
          <w:sz w:val="24"/>
        </w:rPr>
        <w:t xml:space="preserve"> </w:t>
      </w:r>
      <w:r w:rsidRPr="0019237D">
        <w:rPr>
          <w:rFonts w:ascii="Arial" w:hAnsi="Arial" w:cs="Arial"/>
          <w:sz w:val="24"/>
        </w:rPr>
        <w:t>‘Instructional Design’.</w:t>
      </w:r>
      <w:r w:rsidR="00AE29FC">
        <w:rPr>
          <w:rFonts w:ascii="Arial" w:hAnsi="Arial" w:cs="Arial"/>
          <w:sz w:val="24"/>
        </w:rPr>
        <w:t xml:space="preserve"> Griffith College Dublin </w:t>
      </w:r>
      <w:r w:rsidR="00B52F9E">
        <w:rPr>
          <w:rFonts w:ascii="Arial" w:hAnsi="Arial" w:cs="Arial"/>
          <w:sz w:val="24"/>
        </w:rPr>
        <w:t>(Accessed 24.06.</w:t>
      </w:r>
      <w:r w:rsidR="00E760A7">
        <w:rPr>
          <w:rFonts w:ascii="Arial" w:hAnsi="Arial" w:cs="Arial"/>
          <w:sz w:val="24"/>
        </w:rPr>
        <w:t>20</w:t>
      </w:r>
      <w:r w:rsidR="00B52F9E">
        <w:rPr>
          <w:rFonts w:ascii="Arial" w:hAnsi="Arial" w:cs="Arial"/>
          <w:sz w:val="24"/>
        </w:rPr>
        <w:t>23)</w:t>
      </w:r>
    </w:p>
    <w:p w14:paraId="14440F23" w14:textId="023EAC9B"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lastRenderedPageBreak/>
        <w:t>Government of Ireland (2015) Comprehensive Employment Strategy for People with Disabilities.</w:t>
      </w:r>
      <w:r w:rsidR="00B52F9E">
        <w:rPr>
          <w:rFonts w:ascii="Arial" w:hAnsi="Arial" w:cs="Arial"/>
          <w:sz w:val="24"/>
        </w:rPr>
        <w:t xml:space="preserve"> </w:t>
      </w:r>
      <w:r w:rsidR="00E760A7">
        <w:rPr>
          <w:rFonts w:ascii="Arial" w:hAnsi="Arial" w:cs="Arial"/>
          <w:sz w:val="24"/>
        </w:rPr>
        <w:t xml:space="preserve">Available at </w:t>
      </w:r>
      <w:r w:rsidR="00E760A7" w:rsidRPr="00E760A7">
        <w:rPr>
          <w:rFonts w:ascii="Arial" w:hAnsi="Arial" w:cs="Arial"/>
          <w:sz w:val="24"/>
        </w:rPr>
        <w:t xml:space="preserve">https://assets.gov.ie/18906/1120bc6ad254489db9571c74e8572f44.pdf </w:t>
      </w:r>
      <w:r w:rsidR="00B52F9E">
        <w:rPr>
          <w:rFonts w:ascii="Arial" w:hAnsi="Arial" w:cs="Arial"/>
          <w:sz w:val="24"/>
        </w:rPr>
        <w:t>(Accessed 23.01.</w:t>
      </w:r>
      <w:r w:rsidR="00E760A7">
        <w:rPr>
          <w:rFonts w:ascii="Arial" w:hAnsi="Arial" w:cs="Arial"/>
          <w:sz w:val="24"/>
        </w:rPr>
        <w:t>20</w:t>
      </w:r>
      <w:r w:rsidR="00B52F9E">
        <w:rPr>
          <w:rFonts w:ascii="Arial" w:hAnsi="Arial" w:cs="Arial"/>
          <w:sz w:val="24"/>
        </w:rPr>
        <w:t xml:space="preserve">22) </w:t>
      </w:r>
    </w:p>
    <w:p w14:paraId="12057262" w14:textId="77777777" w:rsidR="001C195D" w:rsidRPr="0019237D" w:rsidRDefault="001C195D" w:rsidP="0042547C">
      <w:pPr>
        <w:pStyle w:val="Bibliography"/>
        <w:spacing w:line="360" w:lineRule="auto"/>
        <w:rPr>
          <w:rFonts w:ascii="Arial" w:hAnsi="Arial" w:cs="Arial"/>
          <w:sz w:val="24"/>
        </w:rPr>
      </w:pPr>
      <w:r w:rsidRPr="0019237D">
        <w:rPr>
          <w:rFonts w:ascii="Arial" w:hAnsi="Arial" w:cs="Arial"/>
          <w:sz w:val="24"/>
        </w:rPr>
        <w:t>Guerrouj, Lahcene (2020) Why Are Equality and Diversity Important in the Corporate World?, Salesforce EMEA Blog. Available at: https://www.salesforce.com/eu/blog/2020/12/equality-and-diversity-in-corporate-world.html (Accessed: 12 March 2023).</w:t>
      </w:r>
    </w:p>
    <w:p w14:paraId="7601C3B5" w14:textId="6D226A9B" w:rsidR="001C195D" w:rsidRPr="0019237D" w:rsidRDefault="001C195D" w:rsidP="001C195D">
      <w:pPr>
        <w:pStyle w:val="Bibliography"/>
        <w:rPr>
          <w:rFonts w:ascii="Arial" w:hAnsi="Arial" w:cs="Arial"/>
          <w:sz w:val="24"/>
        </w:rPr>
      </w:pPr>
      <w:r w:rsidRPr="0019237D">
        <w:rPr>
          <w:rFonts w:ascii="Arial" w:hAnsi="Arial" w:cs="Arial"/>
          <w:sz w:val="24"/>
        </w:rPr>
        <w:t>IBEC/Employers for Change/ Open Doors (2021) Disability And Employment. Available at: https://www.ibec.ie/connect-and-learn/media/2021/07/18/improving-employment-opportunities-for-people-with-disability-in-ireland.</w:t>
      </w:r>
      <w:r w:rsidR="00E760A7">
        <w:rPr>
          <w:rFonts w:ascii="Arial" w:hAnsi="Arial" w:cs="Arial"/>
          <w:sz w:val="24"/>
        </w:rPr>
        <w:t xml:space="preserve">(Accessed 11.01.2022)  </w:t>
      </w:r>
    </w:p>
    <w:p w14:paraId="3CBDFA1B" w14:textId="1BE49A43" w:rsidR="001C195D" w:rsidRPr="0019237D" w:rsidRDefault="001C195D" w:rsidP="001C195D">
      <w:pPr>
        <w:pStyle w:val="Bibliography"/>
        <w:rPr>
          <w:rFonts w:ascii="Arial" w:hAnsi="Arial" w:cs="Arial"/>
          <w:sz w:val="24"/>
        </w:rPr>
      </w:pPr>
      <w:r w:rsidRPr="0019237D">
        <w:rPr>
          <w:rFonts w:ascii="Arial" w:hAnsi="Arial" w:cs="Arial"/>
          <w:sz w:val="24"/>
        </w:rPr>
        <w:t>IBM (2020) Neurodiversity. Available at: https://www.ibm.com/thought-leadership/passion-projects/neurodiversity (Accessed: 11 January 2022).</w:t>
      </w:r>
    </w:p>
    <w:p w14:paraId="5F30A151" w14:textId="77777777" w:rsidR="001C195D" w:rsidRPr="0019237D" w:rsidRDefault="001C195D" w:rsidP="001C195D">
      <w:pPr>
        <w:pStyle w:val="Bibliography"/>
        <w:rPr>
          <w:rFonts w:ascii="Arial" w:hAnsi="Arial" w:cs="Arial"/>
          <w:sz w:val="24"/>
        </w:rPr>
      </w:pPr>
      <w:r w:rsidRPr="0019237D">
        <w:rPr>
          <w:rFonts w:ascii="Arial" w:hAnsi="Arial" w:cs="Arial"/>
          <w:sz w:val="24"/>
        </w:rPr>
        <w:t>Irish Tech News (2023) ‘10% Year-on-year Increase in the Number of Women in Senior Management Roles in Ireland - Irish Tech News’, 8 March. Available at: https://irishtechnews.ie/increase-women-in-senior-management-roles-ireland/ (Accessed: 4 June 2023).</w:t>
      </w:r>
    </w:p>
    <w:p w14:paraId="67A99383" w14:textId="1BBD1EA2" w:rsidR="001C195D" w:rsidRPr="0019237D" w:rsidRDefault="001C195D" w:rsidP="001C195D">
      <w:pPr>
        <w:pStyle w:val="Bibliography"/>
        <w:rPr>
          <w:rFonts w:ascii="Arial" w:hAnsi="Arial" w:cs="Arial"/>
          <w:sz w:val="24"/>
        </w:rPr>
      </w:pPr>
      <w:r w:rsidRPr="0019237D">
        <w:rPr>
          <w:rFonts w:ascii="Arial" w:hAnsi="Arial" w:cs="Arial"/>
          <w:sz w:val="24"/>
        </w:rPr>
        <w:t>Keogh, Olive (2021) ‘Irish Companies Still Failing Those With Disabilities At Work’, The Irish Times, 5 November. Available at: https://www.irishtimes.com/business/work/irish-companies-still-failing-those-with-disabilities-in-work-1.4717143.</w:t>
      </w:r>
      <w:r w:rsidR="004C4947">
        <w:rPr>
          <w:rFonts w:ascii="Arial" w:hAnsi="Arial" w:cs="Arial"/>
          <w:sz w:val="24"/>
        </w:rPr>
        <w:t>(Accessed 23.01.2022)</w:t>
      </w:r>
    </w:p>
    <w:p w14:paraId="6F8D08CA" w14:textId="77777777" w:rsidR="001C195D" w:rsidRPr="0019237D" w:rsidRDefault="001C195D" w:rsidP="001C195D">
      <w:pPr>
        <w:pStyle w:val="Bibliography"/>
        <w:rPr>
          <w:rFonts w:ascii="Arial" w:hAnsi="Arial" w:cs="Arial"/>
          <w:sz w:val="24"/>
        </w:rPr>
      </w:pPr>
      <w:r w:rsidRPr="0019237D">
        <w:rPr>
          <w:rFonts w:ascii="Arial" w:hAnsi="Arial" w:cs="Arial"/>
          <w:sz w:val="24"/>
        </w:rPr>
        <w:t>Kurt, D.S. (2020) ‘Kolb’s Experiential Learning Theory &amp; Learning Styles’, Educational Technology, 28 December. Available at: https://educationaltechnology.net/kolbs-experiential-learning-theory-learning-styles/ (Accessed: 14 June 2023).</w:t>
      </w:r>
    </w:p>
    <w:p w14:paraId="1097256C" w14:textId="737D128A" w:rsidR="001C195D" w:rsidRPr="0019237D" w:rsidRDefault="001C195D" w:rsidP="001C195D">
      <w:pPr>
        <w:pStyle w:val="Bibliography"/>
        <w:rPr>
          <w:rFonts w:ascii="Arial" w:hAnsi="Arial" w:cs="Arial"/>
          <w:sz w:val="24"/>
        </w:rPr>
      </w:pPr>
      <w:r w:rsidRPr="0019237D">
        <w:rPr>
          <w:rFonts w:ascii="Arial" w:hAnsi="Arial" w:cs="Arial"/>
          <w:sz w:val="24"/>
        </w:rPr>
        <w:t>LinkedIn Talent Solutions (2016) ‘30 behavioral interview questions to identify high-potential candidates’. LinkedIn.</w:t>
      </w:r>
      <w:r w:rsidR="00F51B3B">
        <w:rPr>
          <w:rFonts w:ascii="Arial" w:hAnsi="Arial" w:cs="Arial"/>
          <w:sz w:val="24"/>
        </w:rPr>
        <w:t xml:space="preserve"> Available at </w:t>
      </w:r>
      <w:r w:rsidR="00F51B3B" w:rsidRPr="00F51B3B">
        <w:rPr>
          <w:rFonts w:ascii="Arial" w:hAnsi="Arial" w:cs="Arial"/>
          <w:sz w:val="24"/>
        </w:rPr>
        <w:t>https://bentleydownloads.s3.amazonaws.com/alumni/LinkedIn-Behavioral-Question-Guide.pdf</w:t>
      </w:r>
      <w:r w:rsidR="00F51B3B">
        <w:rPr>
          <w:rFonts w:ascii="Arial" w:hAnsi="Arial" w:cs="Arial"/>
          <w:sz w:val="24"/>
        </w:rPr>
        <w:t>. (Accessed 04.06.2023)</w:t>
      </w:r>
    </w:p>
    <w:p w14:paraId="7623BF4E" w14:textId="77777777" w:rsidR="001C195D" w:rsidRPr="0019237D" w:rsidRDefault="001C195D" w:rsidP="001C195D">
      <w:pPr>
        <w:pStyle w:val="Bibliography"/>
        <w:rPr>
          <w:rFonts w:ascii="Arial" w:hAnsi="Arial" w:cs="Arial"/>
          <w:sz w:val="24"/>
        </w:rPr>
      </w:pPr>
      <w:r w:rsidRPr="0019237D">
        <w:rPr>
          <w:rFonts w:ascii="Arial" w:hAnsi="Arial" w:cs="Arial"/>
          <w:sz w:val="24"/>
        </w:rPr>
        <w:t>Mayer, R.E. (2014) The Guided Discovery Principle in Multimedia Learning. Cambridge University Press. Available at: https://books.google.ie/books?hl=en&amp;lr=&amp;id=r3rsAwAAQBAJ&amp;oi=fnd&amp;pg=PA371&amp;dq=guided+discovery&amp;ots=iUhV72T5T0&amp;sig=xjnVnaacL4ShyADo_wnFix88Q0I&amp;redir_esc=y#v=onepage&amp;q=guided%20discovery&amp;f=false (Accessed: 22 June 2023).</w:t>
      </w:r>
    </w:p>
    <w:p w14:paraId="546EFD35" w14:textId="77777777" w:rsidR="001C195D" w:rsidRPr="0019237D" w:rsidRDefault="001C195D" w:rsidP="001C195D">
      <w:pPr>
        <w:pStyle w:val="Bibliography"/>
        <w:rPr>
          <w:rFonts w:ascii="Arial" w:hAnsi="Arial" w:cs="Arial"/>
          <w:sz w:val="24"/>
        </w:rPr>
      </w:pPr>
      <w:r w:rsidRPr="0019237D">
        <w:rPr>
          <w:rFonts w:ascii="Arial" w:hAnsi="Arial" w:cs="Arial"/>
          <w:sz w:val="24"/>
        </w:rPr>
        <w:lastRenderedPageBreak/>
        <w:t>Morahan, George (2022) ‘BusinessPlus’, Recruitment And Retention The Biggest Challenges Facing State Agencies, 6 October. Available at: https://businessplus.ie/jobs/recruitment-retention-state-agencies/ (Accessed: 12 March 2023).</w:t>
      </w:r>
    </w:p>
    <w:p w14:paraId="40F4CD6B" w14:textId="77777777" w:rsidR="001C195D" w:rsidRPr="0019237D" w:rsidRDefault="001C195D" w:rsidP="001C195D">
      <w:pPr>
        <w:pStyle w:val="Bibliography"/>
        <w:rPr>
          <w:rFonts w:ascii="Arial" w:hAnsi="Arial" w:cs="Arial"/>
          <w:sz w:val="24"/>
        </w:rPr>
      </w:pPr>
      <w:r w:rsidRPr="0019237D">
        <w:rPr>
          <w:rFonts w:ascii="Arial" w:hAnsi="Arial" w:cs="Arial"/>
          <w:sz w:val="24"/>
        </w:rPr>
        <w:t>Morgan McKinley (2020) The Different Types Of Job Interviews And What To Expect | Morgan McKinley Recruitment. Available at: https://www.morganmckinley.com/article/different-types-job-interviews-and-what-expect (Accessed: 9 January 2022).</w:t>
      </w:r>
    </w:p>
    <w:p w14:paraId="0A7962AF" w14:textId="77777777" w:rsidR="001C195D" w:rsidRPr="0019237D" w:rsidRDefault="001C195D" w:rsidP="001C195D">
      <w:pPr>
        <w:pStyle w:val="Bibliography"/>
        <w:rPr>
          <w:rFonts w:ascii="Arial" w:hAnsi="Arial" w:cs="Arial"/>
          <w:sz w:val="24"/>
        </w:rPr>
      </w:pPr>
      <w:r w:rsidRPr="0019237D">
        <w:rPr>
          <w:rFonts w:ascii="Arial" w:hAnsi="Arial" w:cs="Arial"/>
          <w:sz w:val="24"/>
        </w:rPr>
        <w:t>Murray, S. (2022) Skills shortage: Irish employers urgently need more trained and experienced workers, Irish Examiner. Available at: https://www.irishexaminer.com/news/spotlight/arid-40811664.html (Accessed: 12 March 2023).</w:t>
      </w:r>
    </w:p>
    <w:p w14:paraId="6DCB7AC2" w14:textId="77777777" w:rsidR="001C195D" w:rsidRPr="0019237D" w:rsidRDefault="001C195D" w:rsidP="001C195D">
      <w:pPr>
        <w:pStyle w:val="Bibliography"/>
        <w:rPr>
          <w:rFonts w:ascii="Arial" w:hAnsi="Arial" w:cs="Arial"/>
          <w:sz w:val="24"/>
        </w:rPr>
      </w:pPr>
      <w:r w:rsidRPr="0019237D">
        <w:rPr>
          <w:rFonts w:ascii="Arial" w:hAnsi="Arial" w:cs="Arial"/>
          <w:sz w:val="24"/>
        </w:rPr>
        <w:t>National Disability Authority (2014) Provide disability equality training to staff | The National Disability Authority. Available at: https://www.nda.ie/resources/accessibility-toolkit/provide-disability-equality-training-to-staff/ (Accessed: 25 January 2022).</w:t>
      </w:r>
    </w:p>
    <w:p w14:paraId="3231649B" w14:textId="357648AF" w:rsidR="001C195D" w:rsidRPr="0019237D" w:rsidRDefault="001C195D" w:rsidP="001C195D">
      <w:pPr>
        <w:pStyle w:val="Bibliography"/>
        <w:rPr>
          <w:rFonts w:ascii="Arial" w:hAnsi="Arial" w:cs="Arial"/>
          <w:sz w:val="24"/>
        </w:rPr>
      </w:pPr>
      <w:r w:rsidRPr="0019237D">
        <w:rPr>
          <w:rFonts w:ascii="Arial" w:hAnsi="Arial" w:cs="Arial"/>
          <w:sz w:val="24"/>
        </w:rPr>
        <w:t>O ’Farrell, Dr. C. (2007) ‘Teaching Portfolio Practice in Ireland’. Trinity College Dublin.</w:t>
      </w:r>
      <w:r w:rsidR="00F072FF">
        <w:rPr>
          <w:rFonts w:ascii="Arial" w:hAnsi="Arial" w:cs="Arial"/>
          <w:sz w:val="24"/>
        </w:rPr>
        <w:t xml:space="preserve"> </w:t>
      </w:r>
      <w:r w:rsidR="00824DF3">
        <w:rPr>
          <w:rFonts w:ascii="Arial" w:hAnsi="Arial" w:cs="Arial"/>
          <w:sz w:val="24"/>
        </w:rPr>
        <w:t xml:space="preserve">Available at </w:t>
      </w:r>
      <w:r w:rsidR="00824DF3" w:rsidRPr="00824DF3">
        <w:rPr>
          <w:rFonts w:ascii="Arial" w:hAnsi="Arial" w:cs="Arial"/>
          <w:sz w:val="24"/>
        </w:rPr>
        <w:t xml:space="preserve">https://www.tcd.ie/academicpractice/Assets/pdf/Academic%20Practice%20Resources/Teaching_Portfolio_Practice_in_Ireland.pdf </w:t>
      </w:r>
      <w:r w:rsidR="00F072FF">
        <w:rPr>
          <w:rFonts w:ascii="Arial" w:hAnsi="Arial" w:cs="Arial"/>
          <w:sz w:val="24"/>
        </w:rPr>
        <w:t>(Accessed 24.06.2023).</w:t>
      </w:r>
    </w:p>
    <w:p w14:paraId="2BED592A" w14:textId="77777777" w:rsidR="001C195D" w:rsidRPr="0019237D" w:rsidRDefault="001C195D" w:rsidP="001C195D">
      <w:pPr>
        <w:pStyle w:val="Bibliography"/>
        <w:rPr>
          <w:rFonts w:ascii="Arial" w:hAnsi="Arial" w:cs="Arial"/>
          <w:sz w:val="24"/>
        </w:rPr>
      </w:pPr>
      <w:r w:rsidRPr="0019237D">
        <w:rPr>
          <w:rFonts w:ascii="Arial" w:hAnsi="Arial" w:cs="Arial"/>
          <w:sz w:val="24"/>
        </w:rPr>
        <w:t>Office for National Statistics (2020) Outcomes for disabled people in the UK - Office for National Statistics. Available at: https://www.ons.gov.uk/peoplepopulationandcommunity/healthandsocialcare/disability/articles/outcomesfordisabledpeopleintheuk/2020 (Accessed: 11 January 2022).</w:t>
      </w:r>
    </w:p>
    <w:p w14:paraId="4B826557" w14:textId="77777777" w:rsidR="001C195D" w:rsidRPr="0019237D" w:rsidRDefault="001C195D" w:rsidP="001C195D">
      <w:pPr>
        <w:pStyle w:val="Bibliography"/>
        <w:rPr>
          <w:rFonts w:ascii="Arial" w:hAnsi="Arial" w:cs="Arial"/>
          <w:sz w:val="24"/>
        </w:rPr>
      </w:pPr>
      <w:r w:rsidRPr="0019237D">
        <w:rPr>
          <w:rFonts w:ascii="Arial" w:hAnsi="Arial" w:cs="Arial"/>
          <w:sz w:val="24"/>
        </w:rPr>
        <w:t>Orange (2021) Disability, cognitive diversity: how can digital technology become more inclusive?, Corporate. Available at: https://www.orange.com/en/newsroom/news/2021/disability-cognitive-diversity-how-can-digital-technology-become-more-inclusive (Accessed: 9 January 2022).</w:t>
      </w:r>
    </w:p>
    <w:p w14:paraId="6476A693" w14:textId="41BCE4A1" w:rsidR="001C195D" w:rsidRPr="0019237D" w:rsidRDefault="001C195D" w:rsidP="001C195D">
      <w:pPr>
        <w:pStyle w:val="Bibliography"/>
        <w:rPr>
          <w:rFonts w:ascii="Arial" w:hAnsi="Arial" w:cs="Arial"/>
          <w:sz w:val="24"/>
        </w:rPr>
      </w:pPr>
      <w:r w:rsidRPr="0019237D">
        <w:rPr>
          <w:rFonts w:ascii="Arial" w:hAnsi="Arial" w:cs="Arial"/>
          <w:sz w:val="24"/>
        </w:rPr>
        <w:t>O’Riordan, Dr. F, Childs, A, and O’ Toole, M (2016) ‘Teaching, Learning and Assessment (TLA) Strategy’. Griffith College Dublin.</w:t>
      </w:r>
    </w:p>
    <w:p w14:paraId="36E14BCA" w14:textId="77777777" w:rsidR="001C195D" w:rsidRPr="0019237D" w:rsidRDefault="001C195D" w:rsidP="001C195D">
      <w:pPr>
        <w:pStyle w:val="Bibliography"/>
        <w:rPr>
          <w:rFonts w:ascii="Arial" w:hAnsi="Arial" w:cs="Arial"/>
          <w:sz w:val="24"/>
        </w:rPr>
      </w:pPr>
      <w:r w:rsidRPr="0019237D">
        <w:rPr>
          <w:rFonts w:ascii="Arial" w:hAnsi="Arial" w:cs="Arial"/>
          <w:sz w:val="24"/>
        </w:rPr>
        <w:t>Public Appointments Service (2022) Our Recruitment Process | publicjobs.ie. Available at: https://www.publicjobs.ie/en/information-hub/our-recruitment-process#stage-2-testing (Accessed: 25 February 2022).</w:t>
      </w:r>
    </w:p>
    <w:p w14:paraId="7C255DEB" w14:textId="291FBE22" w:rsidR="001C195D" w:rsidRPr="0019237D" w:rsidRDefault="001C195D" w:rsidP="001C195D">
      <w:pPr>
        <w:pStyle w:val="Bibliography"/>
        <w:rPr>
          <w:rFonts w:ascii="Arial" w:hAnsi="Arial" w:cs="Arial"/>
          <w:sz w:val="24"/>
        </w:rPr>
      </w:pPr>
      <w:r w:rsidRPr="0019237D">
        <w:rPr>
          <w:rFonts w:ascii="Arial" w:hAnsi="Arial" w:cs="Arial"/>
          <w:sz w:val="24"/>
        </w:rPr>
        <w:t xml:space="preserve">Reynolds, A. and Lewis, D. (2017) ‘Teams Solve Problems Faster When They’re More Cognitively Diverse’, Harvard Business Review, 30 March. </w:t>
      </w:r>
      <w:r w:rsidRPr="0019237D">
        <w:rPr>
          <w:rFonts w:ascii="Arial" w:hAnsi="Arial" w:cs="Arial"/>
          <w:sz w:val="24"/>
        </w:rPr>
        <w:lastRenderedPageBreak/>
        <w:t>Available at: https://hbr.org/2017/03/teams-solve-problems-faster-when-theyre-more-cognitively-diverse (Accessed: 9 January 2022).</w:t>
      </w:r>
    </w:p>
    <w:p w14:paraId="409102E5" w14:textId="77777777" w:rsidR="001C195D" w:rsidRPr="0019237D" w:rsidRDefault="001C195D" w:rsidP="001C195D">
      <w:pPr>
        <w:pStyle w:val="Bibliography"/>
        <w:rPr>
          <w:rFonts w:ascii="Arial" w:hAnsi="Arial" w:cs="Arial"/>
          <w:sz w:val="24"/>
        </w:rPr>
      </w:pPr>
      <w:r w:rsidRPr="0019237D">
        <w:rPr>
          <w:rFonts w:ascii="Arial" w:hAnsi="Arial" w:cs="Arial"/>
          <w:sz w:val="24"/>
        </w:rPr>
        <w:t>Sayal, R. (2020) Dominic Cummings calls for ‘weirdos and misfits’ for No 10 jobs, www.theguardian.com. Available at: https://www.google.com/search?q=dominic+cummings+gifter+weirdos&amp;rlz=1C5CHFA_enIE745IE745&amp;oq=dominic+cummings+gifter+weirdos&amp;aqs=chrome..69i57.8024j0j15&amp;sourceid=chrome&amp;ie=UTF-8 (Accessed: 13 July 2023).</w:t>
      </w:r>
    </w:p>
    <w:p w14:paraId="1628F538" w14:textId="7CF5BD94" w:rsidR="001C195D" w:rsidRDefault="001C195D" w:rsidP="001C195D">
      <w:pPr>
        <w:pStyle w:val="Bibliography"/>
        <w:rPr>
          <w:rFonts w:ascii="Arial" w:hAnsi="Arial" w:cs="Arial"/>
          <w:sz w:val="24"/>
        </w:rPr>
      </w:pPr>
      <w:r w:rsidRPr="0019237D">
        <w:rPr>
          <w:rFonts w:ascii="Arial" w:hAnsi="Arial" w:cs="Arial"/>
          <w:sz w:val="24"/>
        </w:rPr>
        <w:t xml:space="preserve">Shmulsky, S., Gobbo, K. and Vitt, S. (2022) ‘Culturally Relevant Pedagogy for Neurodiversity’, Community College Journal of Research and Practice, 46(9), pp. 681–685. Available at: </w:t>
      </w:r>
      <w:r w:rsidR="0031445C" w:rsidRPr="0031445C">
        <w:rPr>
          <w:rFonts w:ascii="Arial" w:hAnsi="Arial" w:cs="Arial"/>
          <w:sz w:val="24"/>
        </w:rPr>
        <w:t>https://www.tandfonline.com/doi/full/10.1080/10668926.2021.1972362</w:t>
      </w:r>
      <w:r w:rsidRPr="0019237D">
        <w:rPr>
          <w:rFonts w:ascii="Arial" w:hAnsi="Arial" w:cs="Arial"/>
          <w:sz w:val="24"/>
        </w:rPr>
        <w:t>.</w:t>
      </w:r>
      <w:r w:rsidR="00732DEC">
        <w:rPr>
          <w:rFonts w:ascii="Arial" w:hAnsi="Arial" w:cs="Arial"/>
          <w:sz w:val="24"/>
        </w:rPr>
        <w:t xml:space="preserve"> (Accessed 12.03.23)</w:t>
      </w:r>
    </w:p>
    <w:p w14:paraId="73C1AF7C" w14:textId="148AEBED" w:rsidR="00B055B2" w:rsidRPr="0019237D" w:rsidRDefault="001C195D" w:rsidP="00C95096">
      <w:pPr>
        <w:pStyle w:val="Bibliography"/>
        <w:rPr>
          <w:rFonts w:ascii="Arial" w:hAnsi="Arial" w:cs="Arial"/>
          <w:sz w:val="24"/>
        </w:rPr>
      </w:pPr>
      <w:r w:rsidRPr="0019237D">
        <w:rPr>
          <w:rFonts w:ascii="Arial" w:hAnsi="Arial" w:cs="Arial"/>
          <w:sz w:val="24"/>
        </w:rPr>
        <w:t>Tusting, Karin and Barton, David (2003) ‘Models of adult learning: a literature review’. Lancaster University. Available at: https://languageforwork.ecml.at/Portals/48/ICT_REV_LFW/Models-of-adult-learning_2003.pdf (Accessed: 2 April 2023).</w:t>
      </w:r>
    </w:p>
    <w:p w14:paraId="0168A08B" w14:textId="3494526B" w:rsidR="001C195D" w:rsidRPr="0019237D" w:rsidRDefault="004448C8" w:rsidP="001C195D">
      <w:pPr>
        <w:pStyle w:val="Bibliography"/>
        <w:rPr>
          <w:rFonts w:ascii="Arial" w:hAnsi="Arial" w:cs="Arial"/>
          <w:sz w:val="24"/>
        </w:rPr>
      </w:pPr>
      <w:r w:rsidRPr="0019237D">
        <w:rPr>
          <w:rFonts w:ascii="Arial" w:hAnsi="Arial" w:cs="Arial"/>
          <w:sz w:val="24"/>
        </w:rPr>
        <w:t xml:space="preserve">Whitaker, </w:t>
      </w:r>
      <w:r w:rsidR="00732DEC">
        <w:rPr>
          <w:rFonts w:ascii="Arial" w:hAnsi="Arial" w:cs="Arial"/>
          <w:sz w:val="24"/>
        </w:rPr>
        <w:t>D</w:t>
      </w:r>
      <w:r w:rsidRPr="0019237D">
        <w:rPr>
          <w:rFonts w:ascii="Arial" w:hAnsi="Arial" w:cs="Arial"/>
          <w:sz w:val="24"/>
        </w:rPr>
        <w:t xml:space="preserve">r. T (2017) ‘A </w:t>
      </w:r>
      <w:r w:rsidR="00732DEC" w:rsidRPr="0019237D">
        <w:rPr>
          <w:rFonts w:ascii="Arial" w:hAnsi="Arial" w:cs="Arial"/>
          <w:sz w:val="24"/>
        </w:rPr>
        <w:t>Handbook And Tool Kit For Teaching, Learning And Assessment In Independent Higher Education Institutions In Ireland</w:t>
      </w:r>
      <w:r w:rsidRPr="0019237D">
        <w:rPr>
          <w:rFonts w:ascii="Arial" w:hAnsi="Arial" w:cs="Arial"/>
          <w:sz w:val="24"/>
        </w:rPr>
        <w:t xml:space="preserve">’. </w:t>
      </w:r>
      <w:r w:rsidR="00732DEC" w:rsidRPr="0019237D">
        <w:rPr>
          <w:rFonts w:ascii="Arial" w:hAnsi="Arial" w:cs="Arial"/>
          <w:sz w:val="24"/>
        </w:rPr>
        <w:t>HECA.</w:t>
      </w:r>
      <w:r w:rsidR="00732DEC">
        <w:rPr>
          <w:rFonts w:ascii="Arial" w:hAnsi="Arial" w:cs="Arial"/>
          <w:sz w:val="24"/>
        </w:rPr>
        <w:t xml:space="preserve"> Available at</w:t>
      </w:r>
      <w:r w:rsidR="00E06878">
        <w:rPr>
          <w:rFonts w:ascii="Arial" w:hAnsi="Arial" w:cs="Arial"/>
          <w:sz w:val="24"/>
        </w:rPr>
        <w:t xml:space="preserve"> </w:t>
      </w:r>
      <w:r w:rsidR="00E06878" w:rsidRPr="00E06878">
        <w:rPr>
          <w:rFonts w:ascii="Arial" w:hAnsi="Arial" w:cs="Arial"/>
          <w:sz w:val="24"/>
        </w:rPr>
        <w:t>https://www.teachingandlearning.ie/resourcehub/</w:t>
      </w:r>
      <w:r w:rsidR="00732DEC">
        <w:rPr>
          <w:rFonts w:ascii="Arial" w:hAnsi="Arial" w:cs="Arial"/>
          <w:sz w:val="24"/>
        </w:rPr>
        <w:t xml:space="preserve"> (Accessed 22.06.23)</w:t>
      </w:r>
    </w:p>
    <w:p w14:paraId="62E3817E" w14:textId="01753D61" w:rsidR="003C4CEF" w:rsidRPr="0019237D" w:rsidRDefault="003C4CEF" w:rsidP="00B055B2">
      <w:pPr>
        <w:widowControl w:val="0"/>
        <w:autoSpaceDE w:val="0"/>
        <w:autoSpaceDN w:val="0"/>
        <w:adjustRightInd w:val="0"/>
        <w:rPr>
          <w:rFonts w:ascii="Arial" w:hAnsi="Arial" w:cs="Arial"/>
          <w:sz w:val="24"/>
          <w:lang w:val="en-US"/>
        </w:rPr>
      </w:pPr>
      <w:r w:rsidRPr="0019237D">
        <w:rPr>
          <w:rFonts w:ascii="Arial" w:hAnsi="Arial" w:cs="Arial"/>
          <w:sz w:val="24"/>
        </w:rPr>
        <w:fldChar w:fldCharType="end"/>
      </w:r>
    </w:p>
    <w:p w14:paraId="1D224B37" w14:textId="1FDA02E7" w:rsidR="003D28B1" w:rsidRPr="000922E6" w:rsidRDefault="003D28B1" w:rsidP="002208D0">
      <w:pPr>
        <w:spacing w:after="200" w:line="276" w:lineRule="auto"/>
        <w:rPr>
          <w:rFonts w:ascii="Arial" w:hAnsi="Arial" w:cs="Arial"/>
          <w:b/>
          <w:sz w:val="20"/>
          <w:szCs w:val="20"/>
        </w:rPr>
      </w:pPr>
    </w:p>
    <w:p w14:paraId="09AE222D" w14:textId="77777777" w:rsidR="003D28B1" w:rsidRPr="00F71FDD" w:rsidRDefault="003D28B1">
      <w:pPr>
        <w:spacing w:after="200" w:line="276" w:lineRule="auto"/>
        <w:jc w:val="left"/>
        <w:rPr>
          <w:rFonts w:cstheme="minorHAnsi"/>
          <w:b/>
          <w:sz w:val="20"/>
          <w:szCs w:val="20"/>
        </w:rPr>
      </w:pPr>
      <w:r w:rsidRPr="00F71FDD">
        <w:rPr>
          <w:rFonts w:cstheme="minorHAnsi"/>
          <w:b/>
          <w:sz w:val="20"/>
          <w:szCs w:val="20"/>
        </w:rPr>
        <w:br w:type="page"/>
      </w:r>
    </w:p>
    <w:p w14:paraId="0423DF34" w14:textId="6364A13B" w:rsidR="003D28B1" w:rsidRPr="0019237D" w:rsidRDefault="0049511D" w:rsidP="00D20CE3">
      <w:pPr>
        <w:pStyle w:val="Heading1"/>
        <w:rPr>
          <w:rFonts w:ascii="Arial" w:hAnsi="Arial" w:cs="Arial"/>
          <w:sz w:val="28"/>
        </w:rPr>
      </w:pPr>
      <w:bookmarkStart w:id="59" w:name="_Toc140420866"/>
      <w:r w:rsidRPr="0019237D">
        <w:rPr>
          <w:rFonts w:ascii="Arial" w:hAnsi="Arial" w:cs="Arial"/>
          <w:sz w:val="28"/>
        </w:rPr>
        <w:lastRenderedPageBreak/>
        <w:t>Appendices</w:t>
      </w:r>
      <w:bookmarkEnd w:id="59"/>
      <w:r w:rsidRPr="0019237D">
        <w:rPr>
          <w:rFonts w:ascii="Arial" w:hAnsi="Arial" w:cs="Arial"/>
          <w:sz w:val="28"/>
        </w:rPr>
        <w:t xml:space="preserve"> </w:t>
      </w:r>
    </w:p>
    <w:p w14:paraId="1EF1A826" w14:textId="3E3658EB" w:rsidR="003C7F3A" w:rsidRPr="0019237D" w:rsidRDefault="003C7F3A" w:rsidP="005B18A6">
      <w:pPr>
        <w:pStyle w:val="Heading1"/>
        <w:rPr>
          <w:rFonts w:ascii="Arial" w:hAnsi="Arial" w:cs="Arial"/>
          <w:bCs w:val="0"/>
          <w:sz w:val="28"/>
        </w:rPr>
      </w:pPr>
      <w:bookmarkStart w:id="60" w:name="_Toc140420867"/>
      <w:r w:rsidRPr="0019237D">
        <w:rPr>
          <w:rFonts w:ascii="Arial" w:hAnsi="Arial" w:cs="Arial"/>
          <w:sz w:val="28"/>
        </w:rPr>
        <w:t>Appendix 1 – Interview Behavioural Biases</w:t>
      </w:r>
      <w:bookmarkEnd w:id="60"/>
    </w:p>
    <w:p w14:paraId="029FBAC1" w14:textId="3D70797E"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Affinity bias</w:t>
      </w:r>
      <w:r w:rsidRPr="0019237D">
        <w:rPr>
          <w:rFonts w:ascii="Arial" w:hAnsi="Arial" w:cs="Arial"/>
          <w:bCs/>
          <w:sz w:val="24"/>
        </w:rPr>
        <w:t xml:space="preserve"> – </w:t>
      </w:r>
      <w:r w:rsidRPr="0019237D">
        <w:rPr>
          <w:rFonts w:ascii="Arial" w:hAnsi="Arial" w:cs="Arial"/>
          <w:sz w:val="24"/>
        </w:rPr>
        <w:t xml:space="preserve">the tendency to like people who are similar to us or remind us of someone we like. </w:t>
      </w:r>
    </w:p>
    <w:p w14:paraId="69019ABE" w14:textId="2093B0A5"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Attribute substitution</w:t>
      </w:r>
      <w:r w:rsidRPr="0019237D">
        <w:rPr>
          <w:rFonts w:ascii="Arial" w:hAnsi="Arial" w:cs="Arial"/>
          <w:bCs/>
          <w:sz w:val="24"/>
        </w:rPr>
        <w:t xml:space="preserve"> – </w:t>
      </w:r>
      <w:r w:rsidRPr="0019237D">
        <w:rPr>
          <w:rFonts w:ascii="Arial" w:hAnsi="Arial" w:cs="Arial"/>
          <w:sz w:val="24"/>
        </w:rPr>
        <w:t xml:space="preserve">occurs when someone has to make a complex judgement and uses an easy-to-interpret attribute to make the decision. This may, for example, lead someone to believe that people behave in situations such as interviews in the same way they do in ‘real life’ – causing them to misinterpret signs of anxiety. </w:t>
      </w:r>
    </w:p>
    <w:p w14:paraId="7D9A5C63" w14:textId="7699F792"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Availability heuristic</w:t>
      </w:r>
      <w:r w:rsidRPr="0019237D">
        <w:rPr>
          <w:rFonts w:ascii="Arial" w:hAnsi="Arial" w:cs="Arial"/>
          <w:bCs/>
          <w:sz w:val="24"/>
        </w:rPr>
        <w:t xml:space="preserve"> – </w:t>
      </w:r>
      <w:r w:rsidRPr="0019237D">
        <w:rPr>
          <w:rFonts w:ascii="Arial" w:hAnsi="Arial" w:cs="Arial"/>
          <w:sz w:val="24"/>
        </w:rPr>
        <w:t>when trying to decide how likely certain events are, they are heavily influenced</w:t>
      </w:r>
      <w:r w:rsidR="00B61F36" w:rsidRPr="0019237D">
        <w:rPr>
          <w:rFonts w:ascii="Arial" w:hAnsi="Arial" w:cs="Arial"/>
          <w:sz w:val="24"/>
        </w:rPr>
        <w:t xml:space="preserve"> </w:t>
      </w:r>
      <w:r w:rsidRPr="0019237D">
        <w:rPr>
          <w:rFonts w:ascii="Arial" w:hAnsi="Arial" w:cs="Arial"/>
          <w:sz w:val="24"/>
        </w:rPr>
        <w:t xml:space="preserve">by the ease with which these events come to mind (Tversky and Kahneman 1973). </w:t>
      </w:r>
    </w:p>
    <w:p w14:paraId="25D73B5A"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Base rate neglect</w:t>
      </w:r>
      <w:r w:rsidRPr="0019237D">
        <w:rPr>
          <w:rFonts w:ascii="Arial" w:hAnsi="Arial" w:cs="Arial"/>
          <w:bCs/>
          <w:sz w:val="24"/>
        </w:rPr>
        <w:t xml:space="preserve"> – </w:t>
      </w:r>
      <w:r w:rsidRPr="0019237D">
        <w:rPr>
          <w:rFonts w:ascii="Arial" w:hAnsi="Arial" w:cs="Arial"/>
          <w:sz w:val="24"/>
        </w:rPr>
        <w:t xml:space="preserve">people are more influenced by individual examples than general information, so tend to ignore statistical information that describes the set from which a specific case is drawn. </w:t>
      </w:r>
    </w:p>
    <w:p w14:paraId="4D0CA910"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Cognitive load</w:t>
      </w:r>
      <w:r w:rsidRPr="0019237D">
        <w:rPr>
          <w:rFonts w:ascii="Arial" w:hAnsi="Arial" w:cs="Arial"/>
          <w:bCs/>
          <w:sz w:val="24"/>
        </w:rPr>
        <w:t xml:space="preserve"> – </w:t>
      </w:r>
      <w:r w:rsidRPr="0019237D">
        <w:rPr>
          <w:rFonts w:ascii="Arial" w:hAnsi="Arial" w:cs="Arial"/>
          <w:sz w:val="24"/>
        </w:rPr>
        <w:t xml:space="preserve">the ‘strain’ put on someone’s brain: for example by trying to remember a long sequence of random numbers. </w:t>
      </w:r>
    </w:p>
    <w:p w14:paraId="79BE9B95"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Confirmation bias</w:t>
      </w:r>
      <w:r w:rsidRPr="0019237D">
        <w:rPr>
          <w:rFonts w:ascii="Arial" w:hAnsi="Arial" w:cs="Arial"/>
          <w:bCs/>
          <w:sz w:val="24"/>
        </w:rPr>
        <w:t xml:space="preserve"> – </w:t>
      </w:r>
      <w:r w:rsidRPr="0019237D">
        <w:rPr>
          <w:rFonts w:ascii="Arial" w:hAnsi="Arial" w:cs="Arial"/>
          <w:sz w:val="24"/>
        </w:rPr>
        <w:t xml:space="preserve">the tendency to search for, or interpret, information that confirms one’s preconceptions (Nickerson 1998). </w:t>
      </w:r>
    </w:p>
    <w:p w14:paraId="20639BFE"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Decision fatigue</w:t>
      </w:r>
      <w:r w:rsidRPr="0019237D">
        <w:rPr>
          <w:rFonts w:ascii="Arial" w:hAnsi="Arial" w:cs="Arial"/>
          <w:bCs/>
          <w:sz w:val="24"/>
        </w:rPr>
        <w:t xml:space="preserve"> – </w:t>
      </w:r>
      <w:r w:rsidRPr="0019237D">
        <w:rPr>
          <w:rFonts w:ascii="Arial" w:hAnsi="Arial" w:cs="Arial"/>
          <w:sz w:val="24"/>
        </w:rPr>
        <w:t xml:space="preserve">decision-making depletes cognitive resources (that is, ‘mental energy’) so after each decision we have a little less left for the next decision. </w:t>
      </w:r>
    </w:p>
    <w:p w14:paraId="496A1486"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Egocentric bias</w:t>
      </w:r>
      <w:r w:rsidRPr="0019237D">
        <w:rPr>
          <w:rFonts w:ascii="Arial" w:hAnsi="Arial" w:cs="Arial"/>
          <w:bCs/>
          <w:sz w:val="24"/>
        </w:rPr>
        <w:t xml:space="preserve"> – </w:t>
      </w:r>
      <w:r w:rsidRPr="0019237D">
        <w:rPr>
          <w:rFonts w:ascii="Arial" w:hAnsi="Arial" w:cs="Arial"/>
          <w:sz w:val="24"/>
        </w:rPr>
        <w:t xml:space="preserve">the tendency to consider one’s own characteristics more heavily than the characteristics of other people. </w:t>
      </w:r>
    </w:p>
    <w:p w14:paraId="05A23585"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Endowment effect</w:t>
      </w:r>
      <w:r w:rsidRPr="0019237D">
        <w:rPr>
          <w:rFonts w:ascii="Arial" w:hAnsi="Arial" w:cs="Arial"/>
          <w:bCs/>
          <w:sz w:val="24"/>
        </w:rPr>
        <w:t xml:space="preserve"> – </w:t>
      </w:r>
      <w:r w:rsidRPr="0019237D">
        <w:rPr>
          <w:rFonts w:ascii="Arial" w:hAnsi="Arial" w:cs="Arial"/>
          <w:sz w:val="24"/>
        </w:rPr>
        <w:t xml:space="preserve">people tend to value objects they own more than equivalent objects they do not own. </w:t>
      </w:r>
    </w:p>
    <w:p w14:paraId="3AEBE4D1"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Groupthink</w:t>
      </w:r>
      <w:r w:rsidRPr="0019237D">
        <w:rPr>
          <w:rFonts w:ascii="Arial" w:hAnsi="Arial" w:cs="Arial"/>
          <w:bCs/>
          <w:sz w:val="24"/>
        </w:rPr>
        <w:t xml:space="preserve"> – </w:t>
      </w:r>
      <w:r w:rsidRPr="0019237D">
        <w:rPr>
          <w:rFonts w:ascii="Arial" w:hAnsi="Arial" w:cs="Arial"/>
          <w:sz w:val="24"/>
        </w:rPr>
        <w:t xml:space="preserve">occurs among groups of people where dissent and deliberation is side-lined in favour of harmony and conformity; where individuals suppress their own opinions to not upset the perceived group consensus. </w:t>
      </w:r>
    </w:p>
    <w:p w14:paraId="06B5F3EE"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lastRenderedPageBreak/>
        <w:t>Halo effect</w:t>
      </w:r>
      <w:r w:rsidRPr="0019237D">
        <w:rPr>
          <w:rFonts w:ascii="Arial" w:hAnsi="Arial" w:cs="Arial"/>
          <w:bCs/>
          <w:sz w:val="24"/>
        </w:rPr>
        <w:t xml:space="preserve"> – </w:t>
      </w:r>
      <w:r w:rsidRPr="0019237D">
        <w:rPr>
          <w:rFonts w:ascii="Arial" w:hAnsi="Arial" w:cs="Arial"/>
          <w:sz w:val="24"/>
        </w:rPr>
        <w:t xml:space="preserve">describes how judgements about some aspects of an object may influence how other aspects of an object are judged (Nisbett and Wilson 1977). </w:t>
      </w:r>
    </w:p>
    <w:p w14:paraId="0D5BA850"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Loss aversion</w:t>
      </w:r>
      <w:r w:rsidRPr="0019237D">
        <w:rPr>
          <w:rFonts w:ascii="Arial" w:hAnsi="Arial" w:cs="Arial"/>
          <w:bCs/>
          <w:sz w:val="24"/>
        </w:rPr>
        <w:t xml:space="preserve"> – </w:t>
      </w:r>
      <w:r w:rsidRPr="0019237D">
        <w:rPr>
          <w:rFonts w:ascii="Arial" w:hAnsi="Arial" w:cs="Arial"/>
          <w:sz w:val="24"/>
        </w:rPr>
        <w:t xml:space="preserve">people demand far more to give up an object they already possess than they would pay to acquire it. More generally, it shows how we are psychologically wired to prefer avoiding losses rather than acquiring similar gains (Kahneman and Tversky 1979). </w:t>
      </w:r>
    </w:p>
    <w:p w14:paraId="1054B70B"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Myopic bias</w:t>
      </w:r>
      <w:r w:rsidRPr="0019237D">
        <w:rPr>
          <w:rFonts w:ascii="Arial" w:hAnsi="Arial" w:cs="Arial"/>
          <w:bCs/>
          <w:sz w:val="24"/>
        </w:rPr>
        <w:t xml:space="preserve"> – </w:t>
      </w:r>
      <w:r w:rsidRPr="0019237D">
        <w:rPr>
          <w:rFonts w:ascii="Arial" w:hAnsi="Arial" w:cs="Arial"/>
          <w:sz w:val="24"/>
        </w:rPr>
        <w:t xml:space="preserve">individuals tend to be focused on the present and immediate future rather than the near or far future. </w:t>
      </w:r>
    </w:p>
    <w:p w14:paraId="1CFEDA65"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Optimism bias</w:t>
      </w:r>
      <w:r w:rsidRPr="0019237D">
        <w:rPr>
          <w:rFonts w:ascii="Arial" w:hAnsi="Arial" w:cs="Arial"/>
          <w:bCs/>
          <w:sz w:val="24"/>
        </w:rPr>
        <w:t xml:space="preserve"> – </w:t>
      </w:r>
      <w:r w:rsidRPr="0019237D">
        <w:rPr>
          <w:rFonts w:ascii="Arial" w:hAnsi="Arial" w:cs="Arial"/>
          <w:sz w:val="24"/>
        </w:rPr>
        <w:t xml:space="preserve">the belief that ‘good things will happen to me, bad things to others’. </w:t>
      </w:r>
    </w:p>
    <w:p w14:paraId="780D0D69"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Out-group homogeneity</w:t>
      </w:r>
      <w:r w:rsidRPr="0019237D">
        <w:rPr>
          <w:rFonts w:ascii="Arial" w:hAnsi="Arial" w:cs="Arial"/>
          <w:bCs/>
          <w:sz w:val="24"/>
        </w:rPr>
        <w:t xml:space="preserve"> – </w:t>
      </w:r>
      <w:r w:rsidRPr="0019237D">
        <w:rPr>
          <w:rFonts w:ascii="Arial" w:hAnsi="Arial" w:cs="Arial"/>
          <w:sz w:val="24"/>
        </w:rPr>
        <w:t xml:space="preserve">the perception that everyone from a different group than our own (for example, in their ethnicity or social class) is similar. </w:t>
      </w:r>
    </w:p>
    <w:p w14:paraId="1E0630D1"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Peak-end effect</w:t>
      </w:r>
      <w:r w:rsidRPr="0019237D">
        <w:rPr>
          <w:rFonts w:ascii="Arial" w:hAnsi="Arial" w:cs="Arial"/>
          <w:bCs/>
          <w:sz w:val="24"/>
        </w:rPr>
        <w:t xml:space="preserve"> – </w:t>
      </w:r>
      <w:r w:rsidRPr="0019237D">
        <w:rPr>
          <w:rFonts w:ascii="Arial" w:hAnsi="Arial" w:cs="Arial"/>
          <w:sz w:val="24"/>
        </w:rPr>
        <w:t xml:space="preserve">a classic finding from behavioural economics is that judgements of experiences are disproportionately influenced by the peak moment and ending of that experience (Kahneman 2000). </w:t>
      </w:r>
    </w:p>
    <w:p w14:paraId="6E8B964B"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Self-serving bias</w:t>
      </w:r>
      <w:r w:rsidRPr="0019237D">
        <w:rPr>
          <w:rFonts w:ascii="Arial" w:hAnsi="Arial" w:cs="Arial"/>
          <w:bCs/>
          <w:sz w:val="24"/>
        </w:rPr>
        <w:t xml:space="preserve"> – </w:t>
      </w:r>
      <w:r w:rsidRPr="0019237D">
        <w:rPr>
          <w:rFonts w:ascii="Arial" w:hAnsi="Arial" w:cs="Arial"/>
          <w:sz w:val="24"/>
        </w:rPr>
        <w:t xml:space="preserve">the tendency to believe that success is linked to people’s own characteristics but failure is linked to external factors. </w:t>
      </w:r>
    </w:p>
    <w:p w14:paraId="7C11A950"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Signalling theory</w:t>
      </w:r>
      <w:r w:rsidRPr="0019237D">
        <w:rPr>
          <w:rFonts w:ascii="Arial" w:hAnsi="Arial" w:cs="Arial"/>
          <w:bCs/>
          <w:sz w:val="24"/>
        </w:rPr>
        <w:t xml:space="preserve"> – </w:t>
      </w:r>
      <w:r w:rsidRPr="0019237D">
        <w:rPr>
          <w:rFonts w:ascii="Arial" w:hAnsi="Arial" w:cs="Arial"/>
          <w:sz w:val="24"/>
        </w:rPr>
        <w:t xml:space="preserve">examines communication between individuals, focusing especially on the way communication influences judgements: communicating or withholding a piece of information can convey a signal to the receiver of that information. </w:t>
      </w:r>
    </w:p>
    <w:p w14:paraId="4C995BD2"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Social desirability bias</w:t>
      </w:r>
      <w:r w:rsidRPr="0019237D">
        <w:rPr>
          <w:rFonts w:ascii="Arial" w:hAnsi="Arial" w:cs="Arial"/>
          <w:bCs/>
          <w:sz w:val="24"/>
        </w:rPr>
        <w:t xml:space="preserve"> – </w:t>
      </w:r>
      <w:r w:rsidRPr="0019237D">
        <w:rPr>
          <w:rFonts w:ascii="Arial" w:hAnsi="Arial" w:cs="Arial"/>
          <w:sz w:val="24"/>
        </w:rPr>
        <w:t xml:space="preserve">the tendency to give a perceived socially desirable response to a question, instead of a response that accurately reflects an individual’s true feelings. </w:t>
      </w:r>
    </w:p>
    <w:p w14:paraId="32646793"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Social norms</w:t>
      </w:r>
      <w:r w:rsidRPr="0019237D">
        <w:rPr>
          <w:rFonts w:ascii="Arial" w:hAnsi="Arial" w:cs="Arial"/>
          <w:bCs/>
          <w:sz w:val="24"/>
        </w:rPr>
        <w:t xml:space="preserve"> – </w:t>
      </w:r>
      <w:r w:rsidRPr="0019237D">
        <w:rPr>
          <w:rFonts w:ascii="Arial" w:hAnsi="Arial" w:cs="Arial"/>
          <w:sz w:val="24"/>
        </w:rPr>
        <w:t xml:space="preserve">the common values, behaviours and expectations of a particular group. </w:t>
      </w:r>
    </w:p>
    <w:p w14:paraId="50E6358A"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Status quo bias</w:t>
      </w:r>
      <w:r w:rsidRPr="0019237D">
        <w:rPr>
          <w:rFonts w:ascii="Arial" w:hAnsi="Arial" w:cs="Arial"/>
          <w:bCs/>
          <w:sz w:val="24"/>
        </w:rPr>
        <w:t xml:space="preserve"> – </w:t>
      </w:r>
      <w:r w:rsidRPr="0019237D">
        <w:rPr>
          <w:rFonts w:ascii="Arial" w:hAnsi="Arial" w:cs="Arial"/>
          <w:sz w:val="24"/>
        </w:rPr>
        <w:t xml:space="preserve">the tendency to stick to the status quo course of action or avoid making a decision entirely (Samuelson and </w:t>
      </w:r>
      <w:proofErr w:type="spellStart"/>
      <w:r w:rsidRPr="0019237D">
        <w:rPr>
          <w:rFonts w:ascii="Arial" w:hAnsi="Arial" w:cs="Arial"/>
          <w:sz w:val="24"/>
        </w:rPr>
        <w:t>Zeckhauser</w:t>
      </w:r>
      <w:proofErr w:type="spellEnd"/>
      <w:r w:rsidRPr="0019237D">
        <w:rPr>
          <w:rFonts w:ascii="Arial" w:hAnsi="Arial" w:cs="Arial"/>
          <w:sz w:val="24"/>
        </w:rPr>
        <w:t xml:space="preserve"> 1988). Diverting from the status quo seems riskier than sticking to the current situation. </w:t>
      </w:r>
    </w:p>
    <w:p w14:paraId="2AA0BF62"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Stereotype threat</w:t>
      </w:r>
      <w:r w:rsidRPr="0019237D">
        <w:rPr>
          <w:rFonts w:ascii="Arial" w:hAnsi="Arial" w:cs="Arial"/>
          <w:bCs/>
          <w:sz w:val="24"/>
        </w:rPr>
        <w:t xml:space="preserve"> – </w:t>
      </w:r>
      <w:r w:rsidRPr="0019237D">
        <w:rPr>
          <w:rFonts w:ascii="Arial" w:hAnsi="Arial" w:cs="Arial"/>
          <w:sz w:val="24"/>
        </w:rPr>
        <w:t xml:space="preserve">a phenomenon where members of a stereotyped group often perform worse on tests (a naturally stressful situation) when their </w:t>
      </w:r>
      <w:r w:rsidRPr="0019237D">
        <w:rPr>
          <w:rFonts w:ascii="Arial" w:hAnsi="Arial" w:cs="Arial"/>
          <w:sz w:val="24"/>
        </w:rPr>
        <w:lastRenderedPageBreak/>
        <w:t xml:space="preserve">identity as part of that group is highlighted or they are primed to think about it. </w:t>
      </w:r>
    </w:p>
    <w:p w14:paraId="3A93DD04"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Sunk cost fallacy</w:t>
      </w:r>
      <w:r w:rsidRPr="0019237D">
        <w:rPr>
          <w:rFonts w:ascii="Arial" w:hAnsi="Arial" w:cs="Arial"/>
          <w:bCs/>
          <w:sz w:val="24"/>
        </w:rPr>
        <w:t xml:space="preserve"> – </w:t>
      </w:r>
      <w:r w:rsidRPr="0019237D">
        <w:rPr>
          <w:rFonts w:ascii="Arial" w:hAnsi="Arial" w:cs="Arial"/>
          <w:sz w:val="24"/>
        </w:rPr>
        <w:t>people stick with projects they should not because they have already invested non-recoverable costs. This is a form of commitment bias, where individuals make bad decisions in the present to justify decisions they have made in the past (</w:t>
      </w:r>
      <w:proofErr w:type="spellStart"/>
      <w:r w:rsidRPr="0019237D">
        <w:rPr>
          <w:rFonts w:ascii="Arial" w:hAnsi="Arial" w:cs="Arial"/>
          <w:sz w:val="24"/>
        </w:rPr>
        <w:t>Staw</w:t>
      </w:r>
      <w:proofErr w:type="spellEnd"/>
      <w:r w:rsidRPr="0019237D">
        <w:rPr>
          <w:rFonts w:ascii="Arial" w:hAnsi="Arial" w:cs="Arial"/>
          <w:sz w:val="24"/>
        </w:rPr>
        <w:t xml:space="preserve"> 1976). </w:t>
      </w:r>
    </w:p>
    <w:p w14:paraId="5592B240" w14:textId="4F638962"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System 1</w:t>
      </w:r>
      <w:r w:rsidRPr="0019237D">
        <w:rPr>
          <w:rFonts w:ascii="Arial" w:hAnsi="Arial" w:cs="Arial"/>
          <w:bCs/>
          <w:sz w:val="24"/>
        </w:rPr>
        <w:t xml:space="preserve"> – </w:t>
      </w:r>
      <w:r w:rsidRPr="0019237D">
        <w:rPr>
          <w:rFonts w:ascii="Arial" w:hAnsi="Arial" w:cs="Arial"/>
          <w:sz w:val="24"/>
        </w:rPr>
        <w:t>a mode of thinking that is fast, intuitive and emotional. For example, it’s what happens when we</w:t>
      </w:r>
      <w:r w:rsidR="00B61F36" w:rsidRPr="0019237D">
        <w:rPr>
          <w:rFonts w:ascii="Arial" w:hAnsi="Arial" w:cs="Arial"/>
          <w:sz w:val="24"/>
        </w:rPr>
        <w:t xml:space="preserve"> </w:t>
      </w:r>
      <w:r w:rsidRPr="0019237D">
        <w:rPr>
          <w:rFonts w:ascii="Arial" w:hAnsi="Arial" w:cs="Arial"/>
          <w:sz w:val="24"/>
        </w:rPr>
        <w:t>try</w:t>
      </w:r>
      <w:r w:rsidR="00B61F36" w:rsidRPr="0019237D">
        <w:rPr>
          <w:rFonts w:ascii="Arial" w:hAnsi="Arial" w:cs="Arial"/>
          <w:sz w:val="24"/>
        </w:rPr>
        <w:t xml:space="preserve"> </w:t>
      </w:r>
      <w:r w:rsidRPr="0019237D">
        <w:rPr>
          <w:rFonts w:ascii="Arial" w:hAnsi="Arial" w:cs="Arial"/>
          <w:sz w:val="24"/>
        </w:rPr>
        <w:t>to</w:t>
      </w:r>
      <w:r w:rsidR="00B61F36" w:rsidRPr="0019237D">
        <w:rPr>
          <w:rFonts w:ascii="Arial" w:hAnsi="Arial" w:cs="Arial"/>
          <w:sz w:val="24"/>
        </w:rPr>
        <w:t xml:space="preserve"> </w:t>
      </w:r>
      <w:r w:rsidRPr="0019237D">
        <w:rPr>
          <w:rFonts w:ascii="Arial" w:hAnsi="Arial" w:cs="Arial"/>
          <w:sz w:val="24"/>
        </w:rPr>
        <w:t xml:space="preserve">solve:2+2. </w:t>
      </w:r>
    </w:p>
    <w:p w14:paraId="77CD2C3F"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System 2</w:t>
      </w:r>
      <w:r w:rsidRPr="0019237D">
        <w:rPr>
          <w:rFonts w:ascii="Arial" w:hAnsi="Arial" w:cs="Arial"/>
          <w:bCs/>
          <w:sz w:val="24"/>
        </w:rPr>
        <w:t xml:space="preserve"> – </w:t>
      </w:r>
      <w:r w:rsidRPr="0019237D">
        <w:rPr>
          <w:rFonts w:ascii="Arial" w:hAnsi="Arial" w:cs="Arial"/>
          <w:sz w:val="24"/>
        </w:rPr>
        <w:t xml:space="preserve">a mode of thinking that is more slow, conscious and effortful. It is triggered when making infrequent or important decisions. For example, it’s what happens when we try to solve: 371 x 13. </w:t>
      </w:r>
    </w:p>
    <w:p w14:paraId="1527556A" w14:textId="77777777" w:rsidR="003C7F3A" w:rsidRPr="0019237D" w:rsidRDefault="003C7F3A" w:rsidP="003C7F3A">
      <w:pPr>
        <w:spacing w:after="200" w:line="276" w:lineRule="auto"/>
        <w:jc w:val="left"/>
        <w:rPr>
          <w:rFonts w:ascii="Arial" w:hAnsi="Arial" w:cs="Arial"/>
          <w:sz w:val="24"/>
        </w:rPr>
      </w:pPr>
      <w:r w:rsidRPr="0019237D">
        <w:rPr>
          <w:rFonts w:ascii="Arial" w:hAnsi="Arial" w:cs="Arial"/>
          <w:b/>
          <w:bCs/>
          <w:sz w:val="24"/>
        </w:rPr>
        <w:t>Temporal discounting</w:t>
      </w:r>
      <w:r w:rsidRPr="0019237D">
        <w:rPr>
          <w:rFonts w:ascii="Arial" w:hAnsi="Arial" w:cs="Arial"/>
          <w:bCs/>
          <w:sz w:val="24"/>
        </w:rPr>
        <w:t xml:space="preserve"> </w:t>
      </w:r>
      <w:r w:rsidRPr="0019237D">
        <w:rPr>
          <w:rFonts w:ascii="Arial" w:hAnsi="Arial" w:cs="Arial"/>
          <w:sz w:val="24"/>
        </w:rPr>
        <w:t xml:space="preserve">– our tendency to prioritise the short term over the long term. </w:t>
      </w:r>
    </w:p>
    <w:p w14:paraId="125DB4AA" w14:textId="5C5B02AC" w:rsidR="003C7F3A" w:rsidRPr="003C7F3A" w:rsidRDefault="003C7F3A" w:rsidP="003C7F3A">
      <w:pPr>
        <w:spacing w:after="200" w:line="276" w:lineRule="auto"/>
        <w:jc w:val="left"/>
        <w:rPr>
          <w:rFonts w:cstheme="minorHAnsi"/>
          <w:sz w:val="20"/>
          <w:szCs w:val="20"/>
        </w:rPr>
      </w:pPr>
      <w:r w:rsidRPr="003C7F3A">
        <w:rPr>
          <w:rFonts w:cstheme="minorHAnsi"/>
          <w:sz w:val="20"/>
          <w:szCs w:val="20"/>
        </w:rPr>
        <w:t xml:space="preserve">Source CIPD: </w:t>
      </w:r>
      <w:r w:rsidRPr="00B61F36">
        <w:rPr>
          <w:rFonts w:cstheme="minorHAnsi"/>
          <w:i/>
          <w:sz w:val="20"/>
          <w:szCs w:val="20"/>
        </w:rPr>
        <w:t xml:space="preserve">A </w:t>
      </w:r>
      <w:r w:rsidR="00B61F36" w:rsidRPr="00B61F36">
        <w:rPr>
          <w:rFonts w:cstheme="minorHAnsi"/>
          <w:i/>
          <w:iCs/>
          <w:sz w:val="20"/>
          <w:szCs w:val="20"/>
        </w:rPr>
        <w:t xml:space="preserve">Head </w:t>
      </w:r>
      <w:r w:rsidR="00B61F36" w:rsidRPr="00B61F36">
        <w:rPr>
          <w:rFonts w:cstheme="minorHAnsi"/>
          <w:i/>
          <w:sz w:val="20"/>
          <w:szCs w:val="20"/>
        </w:rPr>
        <w:t xml:space="preserve">For </w:t>
      </w:r>
      <w:r w:rsidR="00B61F36" w:rsidRPr="00B61F36">
        <w:rPr>
          <w:rFonts w:cstheme="minorHAnsi"/>
          <w:i/>
          <w:iCs/>
          <w:sz w:val="20"/>
          <w:szCs w:val="20"/>
        </w:rPr>
        <w:t xml:space="preserve">Hiring: </w:t>
      </w:r>
      <w:r w:rsidRPr="00B61F36">
        <w:rPr>
          <w:rFonts w:cstheme="minorHAnsi"/>
          <w:i/>
          <w:sz w:val="20"/>
          <w:szCs w:val="20"/>
        </w:rPr>
        <w:t xml:space="preserve">The </w:t>
      </w:r>
      <w:r w:rsidR="00B61F36" w:rsidRPr="00B61F36">
        <w:rPr>
          <w:rFonts w:cstheme="minorHAnsi"/>
          <w:i/>
          <w:sz w:val="20"/>
          <w:szCs w:val="20"/>
        </w:rPr>
        <w:t>Behavioural Science Of Recruitment And Selection</w:t>
      </w:r>
      <w:r w:rsidR="00B61F36" w:rsidRPr="003C7F3A">
        <w:rPr>
          <w:rFonts w:cstheme="minorHAnsi"/>
          <w:sz w:val="20"/>
          <w:szCs w:val="20"/>
        </w:rPr>
        <w:t xml:space="preserve"> </w:t>
      </w:r>
      <w:r w:rsidRPr="003C7F3A">
        <w:rPr>
          <w:rFonts w:cstheme="minorHAnsi"/>
          <w:sz w:val="20"/>
          <w:szCs w:val="20"/>
        </w:rPr>
        <w:t>(2015)</w:t>
      </w:r>
    </w:p>
    <w:p w14:paraId="20F7C817" w14:textId="5B145DE7" w:rsidR="003D28B1" w:rsidRDefault="003D28B1">
      <w:pPr>
        <w:spacing w:after="200" w:line="276" w:lineRule="auto"/>
        <w:jc w:val="left"/>
        <w:rPr>
          <w:rFonts w:cstheme="minorHAnsi"/>
          <w:b/>
          <w:sz w:val="20"/>
          <w:szCs w:val="20"/>
        </w:rPr>
      </w:pPr>
    </w:p>
    <w:p w14:paraId="5F70D575" w14:textId="0300E0C7" w:rsidR="003D28B1" w:rsidRDefault="003D28B1" w:rsidP="002208D0">
      <w:pPr>
        <w:spacing w:after="200" w:line="276" w:lineRule="auto"/>
        <w:rPr>
          <w:rFonts w:cstheme="minorHAnsi"/>
          <w:b/>
          <w:sz w:val="20"/>
          <w:szCs w:val="20"/>
        </w:rPr>
      </w:pPr>
    </w:p>
    <w:p w14:paraId="53BBE17F" w14:textId="77777777" w:rsidR="003D28B1" w:rsidRDefault="003D28B1">
      <w:pPr>
        <w:spacing w:after="200" w:line="276" w:lineRule="auto"/>
        <w:jc w:val="left"/>
        <w:rPr>
          <w:rFonts w:cstheme="minorHAnsi"/>
          <w:b/>
          <w:sz w:val="20"/>
          <w:szCs w:val="20"/>
        </w:rPr>
      </w:pPr>
      <w:r>
        <w:rPr>
          <w:rFonts w:cstheme="minorHAnsi"/>
          <w:b/>
          <w:sz w:val="20"/>
          <w:szCs w:val="20"/>
        </w:rPr>
        <w:br w:type="page"/>
      </w:r>
    </w:p>
    <w:p w14:paraId="601AE645" w14:textId="5FBE78AB" w:rsidR="003D28B1" w:rsidRPr="0019237D" w:rsidRDefault="00C02906" w:rsidP="005B18A6">
      <w:pPr>
        <w:pStyle w:val="Heading1"/>
        <w:rPr>
          <w:rFonts w:ascii="Arial" w:hAnsi="Arial" w:cs="Arial"/>
          <w:sz w:val="28"/>
        </w:rPr>
      </w:pPr>
      <w:bookmarkStart w:id="61" w:name="_Toc140420868"/>
      <w:r w:rsidRPr="0019237D">
        <w:rPr>
          <w:rFonts w:ascii="Arial" w:hAnsi="Arial" w:cs="Arial"/>
          <w:sz w:val="28"/>
        </w:rPr>
        <w:lastRenderedPageBreak/>
        <w:t xml:space="preserve">Appendix 2 – Primary </w:t>
      </w:r>
      <w:r w:rsidR="00FB2428">
        <w:rPr>
          <w:rFonts w:ascii="Arial" w:hAnsi="Arial" w:cs="Arial"/>
          <w:sz w:val="28"/>
        </w:rPr>
        <w:t>I</w:t>
      </w:r>
      <w:r w:rsidRPr="0019237D">
        <w:rPr>
          <w:rFonts w:ascii="Arial" w:hAnsi="Arial" w:cs="Arial"/>
          <w:sz w:val="28"/>
        </w:rPr>
        <w:t>nterview Questions</w:t>
      </w:r>
      <w:bookmarkEnd w:id="61"/>
    </w:p>
    <w:tbl>
      <w:tblPr>
        <w:tblStyle w:val="TableGrid"/>
        <w:tblW w:w="8931" w:type="dxa"/>
        <w:tblInd w:w="-431" w:type="dxa"/>
        <w:tblLook w:val="04A0" w:firstRow="1" w:lastRow="0" w:firstColumn="1" w:lastColumn="0" w:noHBand="0" w:noVBand="1"/>
      </w:tblPr>
      <w:tblGrid>
        <w:gridCol w:w="284"/>
        <w:gridCol w:w="4253"/>
        <w:gridCol w:w="4394"/>
      </w:tblGrid>
      <w:tr w:rsidR="00C02906" w:rsidRPr="00B35F81" w14:paraId="640D7964" w14:textId="77777777" w:rsidTr="00850C40">
        <w:tc>
          <w:tcPr>
            <w:tcW w:w="284" w:type="dxa"/>
          </w:tcPr>
          <w:p w14:paraId="582D6078" w14:textId="77777777" w:rsidR="00C02906" w:rsidRPr="00B35F81" w:rsidRDefault="00C02906" w:rsidP="00850C40">
            <w:pPr>
              <w:spacing w:after="200" w:line="276" w:lineRule="auto"/>
              <w:rPr>
                <w:rFonts w:cstheme="minorHAnsi"/>
                <w:b/>
                <w:sz w:val="20"/>
                <w:lang w:val="ga-IE"/>
              </w:rPr>
            </w:pPr>
          </w:p>
        </w:tc>
        <w:tc>
          <w:tcPr>
            <w:tcW w:w="8647" w:type="dxa"/>
            <w:gridSpan w:val="2"/>
          </w:tcPr>
          <w:p w14:paraId="5FDAB2E2" w14:textId="77777777" w:rsidR="00C02906" w:rsidRPr="00B35F81" w:rsidRDefault="00C02906" w:rsidP="00850C40">
            <w:pPr>
              <w:spacing w:after="200" w:line="276" w:lineRule="auto"/>
              <w:jc w:val="center"/>
              <w:rPr>
                <w:rFonts w:cstheme="minorHAnsi"/>
                <w:b/>
                <w:szCs w:val="22"/>
                <w:lang w:val="ga-IE"/>
              </w:rPr>
            </w:pPr>
            <w:r w:rsidRPr="00B35F81">
              <w:rPr>
                <w:rFonts w:cstheme="minorHAnsi"/>
                <w:b/>
                <w:szCs w:val="22"/>
                <w:lang w:val="ga-IE"/>
              </w:rPr>
              <w:t>Key topics to cover in the One To One interviews:</w:t>
            </w:r>
          </w:p>
        </w:tc>
      </w:tr>
      <w:tr w:rsidR="00C02906" w:rsidRPr="00B35F81" w14:paraId="1AF64DB1" w14:textId="77777777" w:rsidTr="00850C40">
        <w:tc>
          <w:tcPr>
            <w:tcW w:w="284" w:type="dxa"/>
          </w:tcPr>
          <w:p w14:paraId="73F6E3BE" w14:textId="77777777" w:rsidR="00C02906" w:rsidRPr="00B35F81" w:rsidRDefault="00C02906" w:rsidP="00850C40">
            <w:pPr>
              <w:spacing w:after="200" w:line="276" w:lineRule="auto"/>
              <w:rPr>
                <w:rFonts w:cstheme="minorHAnsi"/>
                <w:b/>
                <w:sz w:val="20"/>
                <w:lang w:val="ga-IE"/>
              </w:rPr>
            </w:pPr>
          </w:p>
        </w:tc>
        <w:tc>
          <w:tcPr>
            <w:tcW w:w="4253" w:type="dxa"/>
          </w:tcPr>
          <w:p w14:paraId="618BD7DF" w14:textId="77777777" w:rsidR="00C02906" w:rsidRPr="00B35F81" w:rsidRDefault="00C02906" w:rsidP="00850C40">
            <w:pPr>
              <w:spacing w:after="200" w:line="276" w:lineRule="auto"/>
              <w:jc w:val="center"/>
              <w:rPr>
                <w:rFonts w:cstheme="minorHAnsi"/>
                <w:b/>
                <w:szCs w:val="22"/>
                <w:lang w:val="ga-IE"/>
              </w:rPr>
            </w:pPr>
            <w:r w:rsidRPr="00B35F81">
              <w:rPr>
                <w:rFonts w:cstheme="minorHAnsi"/>
                <w:b/>
                <w:szCs w:val="22"/>
                <w:lang w:val="ga-IE"/>
              </w:rPr>
              <w:t>Recruiters</w:t>
            </w:r>
          </w:p>
        </w:tc>
        <w:tc>
          <w:tcPr>
            <w:tcW w:w="4394" w:type="dxa"/>
          </w:tcPr>
          <w:p w14:paraId="4CE57CEC" w14:textId="77777777" w:rsidR="00C02906" w:rsidRPr="00B35F81" w:rsidRDefault="00C02906" w:rsidP="00850C40">
            <w:pPr>
              <w:spacing w:after="200" w:line="276" w:lineRule="auto"/>
              <w:jc w:val="center"/>
              <w:rPr>
                <w:rFonts w:cstheme="minorHAnsi"/>
                <w:b/>
                <w:szCs w:val="22"/>
                <w:lang w:val="ga-IE"/>
              </w:rPr>
            </w:pPr>
            <w:r w:rsidRPr="00B35F81">
              <w:rPr>
                <w:rFonts w:cstheme="minorHAnsi"/>
                <w:b/>
                <w:szCs w:val="22"/>
                <w:lang w:val="ga-IE"/>
              </w:rPr>
              <w:t>Diversity Support Officers</w:t>
            </w:r>
          </w:p>
        </w:tc>
      </w:tr>
      <w:tr w:rsidR="00C02906" w:rsidRPr="00B35F81" w14:paraId="2CFBCFA6" w14:textId="77777777" w:rsidTr="00850C40">
        <w:tc>
          <w:tcPr>
            <w:tcW w:w="284" w:type="dxa"/>
          </w:tcPr>
          <w:p w14:paraId="760F3E9D" w14:textId="77777777" w:rsidR="00C02906" w:rsidRPr="00B35F81" w:rsidRDefault="00C02906" w:rsidP="00850C40">
            <w:pPr>
              <w:spacing w:after="200" w:line="276" w:lineRule="auto"/>
              <w:rPr>
                <w:rFonts w:cstheme="minorHAnsi"/>
                <w:b/>
                <w:sz w:val="20"/>
                <w:lang w:val="ga-IE"/>
              </w:rPr>
            </w:pPr>
          </w:p>
        </w:tc>
        <w:tc>
          <w:tcPr>
            <w:tcW w:w="4253" w:type="dxa"/>
          </w:tcPr>
          <w:p w14:paraId="41E1F988" w14:textId="77777777" w:rsidR="00C02906" w:rsidRPr="00495504" w:rsidRDefault="00C02906" w:rsidP="00850C40">
            <w:pPr>
              <w:spacing w:after="200" w:line="276" w:lineRule="auto"/>
              <w:rPr>
                <w:rFonts w:cstheme="minorHAnsi"/>
                <w:szCs w:val="22"/>
                <w:u w:val="single"/>
                <w:lang w:val="ga-IE"/>
              </w:rPr>
            </w:pPr>
            <w:r w:rsidRPr="00495504">
              <w:rPr>
                <w:rFonts w:cstheme="minorHAnsi"/>
                <w:szCs w:val="22"/>
                <w:u w:val="single"/>
                <w:lang w:val="ga-IE"/>
              </w:rPr>
              <w:t>Their current recruitment system</w:t>
            </w:r>
          </w:p>
          <w:p w14:paraId="152EB0D9" w14:textId="77777777" w:rsidR="00C02906" w:rsidRDefault="00C02906" w:rsidP="00850C40">
            <w:pPr>
              <w:spacing w:after="200" w:line="276" w:lineRule="auto"/>
              <w:rPr>
                <w:rFonts w:cstheme="minorHAnsi"/>
                <w:i/>
                <w:szCs w:val="22"/>
                <w:lang w:val="ga-IE"/>
              </w:rPr>
            </w:pPr>
            <w:r w:rsidRPr="00B35F81">
              <w:rPr>
                <w:rFonts w:cstheme="minorHAnsi"/>
                <w:i/>
                <w:szCs w:val="22"/>
                <w:lang w:val="ga-IE"/>
              </w:rPr>
              <w:t>Question: “Can you outline how you currently recruit and what you look for in a candidate?”</w:t>
            </w:r>
          </w:p>
          <w:p w14:paraId="3B433186"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”How well do you believe the current recruitment methodologies suit neurodiverse participants?” </w:t>
            </w:r>
          </w:p>
          <w:p w14:paraId="1BCFC077" w14:textId="77777777" w:rsidR="00C02906" w:rsidRPr="00B35F81" w:rsidRDefault="00C02906" w:rsidP="00850C40">
            <w:pPr>
              <w:spacing w:after="200" w:line="276" w:lineRule="auto"/>
              <w:rPr>
                <w:rFonts w:cstheme="minorHAnsi"/>
                <w:szCs w:val="22"/>
                <w:lang w:val="ga-IE"/>
              </w:rPr>
            </w:pPr>
          </w:p>
        </w:tc>
        <w:tc>
          <w:tcPr>
            <w:tcW w:w="4394" w:type="dxa"/>
          </w:tcPr>
          <w:p w14:paraId="0C176675"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Their views on the current job recruitment systems</w:t>
            </w:r>
          </w:p>
          <w:p w14:paraId="78C24615" w14:textId="77777777" w:rsidR="00C02906" w:rsidRPr="00B35F81" w:rsidRDefault="00C02906" w:rsidP="00850C40">
            <w:pPr>
              <w:spacing w:after="0" w:line="240" w:lineRule="auto"/>
              <w:rPr>
                <w:rFonts w:cstheme="minorHAnsi"/>
                <w:szCs w:val="22"/>
              </w:rPr>
            </w:pPr>
          </w:p>
          <w:p w14:paraId="50077A94"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Question: ”How well do you believe the current recruitment methodologies suit neurodiverse participants?” </w:t>
            </w:r>
          </w:p>
          <w:p w14:paraId="49F66FC8" w14:textId="77777777" w:rsidR="00C02906" w:rsidRPr="00B35F81" w:rsidRDefault="00C02906" w:rsidP="00850C40">
            <w:pPr>
              <w:spacing w:after="0" w:line="240" w:lineRule="auto"/>
              <w:rPr>
                <w:rFonts w:cstheme="minorHAnsi"/>
                <w:i/>
                <w:szCs w:val="22"/>
                <w:lang w:val="ga-IE"/>
              </w:rPr>
            </w:pPr>
          </w:p>
          <w:p w14:paraId="0E2B3AB4" w14:textId="77777777" w:rsidR="00C02906" w:rsidRDefault="00C02906" w:rsidP="00850C40">
            <w:pPr>
              <w:spacing w:after="0" w:line="240" w:lineRule="auto"/>
              <w:rPr>
                <w:rFonts w:cstheme="minorHAnsi"/>
                <w:i/>
                <w:szCs w:val="22"/>
              </w:rPr>
            </w:pPr>
            <w:r w:rsidRPr="00B35F81">
              <w:rPr>
                <w:rFonts w:cstheme="minorHAnsi"/>
                <w:i/>
                <w:szCs w:val="22"/>
              </w:rPr>
              <w:t>“Where might they struggle with the current systems?”</w:t>
            </w:r>
          </w:p>
          <w:p w14:paraId="2B77C636" w14:textId="77777777" w:rsidR="00C02906" w:rsidRPr="00B35F81" w:rsidRDefault="00C02906" w:rsidP="00850C40">
            <w:pPr>
              <w:spacing w:after="0" w:line="240" w:lineRule="auto"/>
              <w:rPr>
                <w:rFonts w:cstheme="minorHAnsi"/>
                <w:szCs w:val="22"/>
              </w:rPr>
            </w:pPr>
          </w:p>
        </w:tc>
      </w:tr>
      <w:tr w:rsidR="00C02906" w:rsidRPr="00B35F81" w14:paraId="1325593D" w14:textId="77777777" w:rsidTr="00850C40">
        <w:tc>
          <w:tcPr>
            <w:tcW w:w="284" w:type="dxa"/>
          </w:tcPr>
          <w:p w14:paraId="5359D876" w14:textId="77777777" w:rsidR="00C02906" w:rsidRPr="00B35F81" w:rsidRDefault="00C02906" w:rsidP="00850C40">
            <w:pPr>
              <w:spacing w:after="200" w:line="276" w:lineRule="auto"/>
              <w:rPr>
                <w:rFonts w:cstheme="minorHAnsi"/>
                <w:b/>
                <w:sz w:val="20"/>
                <w:lang w:val="ga-IE"/>
              </w:rPr>
            </w:pPr>
          </w:p>
        </w:tc>
        <w:tc>
          <w:tcPr>
            <w:tcW w:w="4253" w:type="dxa"/>
          </w:tcPr>
          <w:p w14:paraId="38D219CF"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Why this particular system was chosen</w:t>
            </w:r>
          </w:p>
          <w:p w14:paraId="6F34E619" w14:textId="77777777" w:rsidR="00C02906" w:rsidRPr="00B35F81" w:rsidRDefault="00C02906" w:rsidP="00850C40">
            <w:pPr>
              <w:spacing w:after="0" w:line="240" w:lineRule="auto"/>
              <w:rPr>
                <w:rFonts w:cstheme="minorHAnsi"/>
                <w:szCs w:val="22"/>
              </w:rPr>
            </w:pPr>
          </w:p>
          <w:p w14:paraId="5B6C4D5C" w14:textId="77777777" w:rsidR="00C02906" w:rsidRDefault="00C02906" w:rsidP="00850C40">
            <w:pPr>
              <w:spacing w:after="0" w:line="240" w:lineRule="auto"/>
              <w:rPr>
                <w:rFonts w:cstheme="minorHAnsi"/>
                <w:i/>
                <w:szCs w:val="22"/>
                <w:lang w:val="ga-IE"/>
              </w:rPr>
            </w:pPr>
            <w:r w:rsidRPr="00B35F81">
              <w:rPr>
                <w:rFonts w:cstheme="minorHAnsi"/>
                <w:i/>
                <w:szCs w:val="22"/>
                <w:lang w:val="ga-IE"/>
              </w:rPr>
              <w:t>Question: “Why/how did you arrive at this recruitment model?”</w:t>
            </w:r>
          </w:p>
          <w:p w14:paraId="64E09B0F" w14:textId="77777777" w:rsidR="00C02906" w:rsidRPr="00B35F81" w:rsidRDefault="00C02906" w:rsidP="00850C40">
            <w:pPr>
              <w:spacing w:after="0" w:line="240" w:lineRule="auto"/>
              <w:rPr>
                <w:rFonts w:cstheme="minorHAnsi"/>
                <w:i/>
                <w:szCs w:val="22"/>
                <w:lang w:val="ga-IE"/>
              </w:rPr>
            </w:pPr>
          </w:p>
          <w:p w14:paraId="17A98A15" w14:textId="77777777" w:rsidR="00C02906" w:rsidRDefault="00C02906" w:rsidP="00850C40">
            <w:pPr>
              <w:spacing w:after="0" w:line="240" w:lineRule="auto"/>
              <w:rPr>
                <w:rFonts w:cstheme="minorHAnsi"/>
                <w:i/>
                <w:szCs w:val="22"/>
              </w:rPr>
            </w:pPr>
            <w:r w:rsidRPr="00B35F81">
              <w:rPr>
                <w:rFonts w:cstheme="minorHAnsi"/>
                <w:i/>
                <w:szCs w:val="22"/>
              </w:rPr>
              <w:t>“What key attributes does it seek to uncover?”</w:t>
            </w:r>
          </w:p>
          <w:p w14:paraId="5E23163A" w14:textId="77777777" w:rsidR="00C02906" w:rsidRPr="00B35F81" w:rsidRDefault="00C02906" w:rsidP="00850C40">
            <w:pPr>
              <w:spacing w:after="0" w:line="240" w:lineRule="auto"/>
              <w:rPr>
                <w:rFonts w:cstheme="minorHAnsi"/>
                <w:i/>
                <w:szCs w:val="22"/>
              </w:rPr>
            </w:pPr>
          </w:p>
          <w:p w14:paraId="03189DAB" w14:textId="77777777" w:rsidR="00C02906" w:rsidRPr="00B35F81" w:rsidRDefault="00C02906" w:rsidP="00850C40">
            <w:pPr>
              <w:spacing w:after="0" w:line="240" w:lineRule="auto"/>
              <w:rPr>
                <w:rFonts w:cstheme="minorHAnsi"/>
                <w:szCs w:val="22"/>
              </w:rPr>
            </w:pPr>
            <w:r w:rsidRPr="00B35F81">
              <w:rPr>
                <w:rFonts w:cstheme="minorHAnsi"/>
                <w:i/>
                <w:szCs w:val="22"/>
              </w:rPr>
              <w:t>“Have you ever amended or changed this system in the past, and if so can you provide details”</w:t>
            </w:r>
          </w:p>
          <w:p w14:paraId="6265607E" w14:textId="77777777" w:rsidR="00C02906" w:rsidRPr="00B35F81" w:rsidRDefault="00C02906" w:rsidP="00850C40">
            <w:pPr>
              <w:spacing w:after="0" w:line="240" w:lineRule="auto"/>
              <w:ind w:left="1800"/>
              <w:rPr>
                <w:rFonts w:cstheme="minorHAnsi"/>
                <w:b/>
                <w:szCs w:val="22"/>
                <w:lang w:val="ga-IE"/>
              </w:rPr>
            </w:pPr>
          </w:p>
        </w:tc>
        <w:tc>
          <w:tcPr>
            <w:tcW w:w="4394" w:type="dxa"/>
          </w:tcPr>
          <w:p w14:paraId="6633A487"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Existing Job Skills Programmes and their strengths and weaknesses</w:t>
            </w:r>
          </w:p>
          <w:p w14:paraId="663BCF51" w14:textId="77777777" w:rsidR="00C02906" w:rsidRPr="00B35F81" w:rsidRDefault="00C02906" w:rsidP="00850C40">
            <w:pPr>
              <w:spacing w:after="0" w:line="240" w:lineRule="auto"/>
              <w:rPr>
                <w:rFonts w:cstheme="minorHAnsi"/>
                <w:szCs w:val="22"/>
              </w:rPr>
            </w:pPr>
          </w:p>
          <w:p w14:paraId="1F8D556E" w14:textId="77777777" w:rsidR="00C02906" w:rsidRDefault="00C02906" w:rsidP="00850C40">
            <w:pPr>
              <w:spacing w:after="0" w:line="240" w:lineRule="auto"/>
              <w:rPr>
                <w:rFonts w:cstheme="minorHAnsi"/>
                <w:i/>
                <w:szCs w:val="22"/>
              </w:rPr>
            </w:pPr>
            <w:r w:rsidRPr="00B35F81">
              <w:rPr>
                <w:rFonts w:cstheme="minorHAnsi"/>
                <w:i/>
                <w:szCs w:val="22"/>
                <w:lang w:val="ga-IE"/>
              </w:rPr>
              <w:t xml:space="preserve">Question: </w:t>
            </w:r>
            <w:r w:rsidRPr="00B35F81">
              <w:rPr>
                <w:rFonts w:cstheme="minorHAnsi"/>
                <w:i/>
                <w:szCs w:val="22"/>
              </w:rPr>
              <w:t xml:space="preserve"> “Where do you feel the efforts to date have succeeded and where/how might you feel</w:t>
            </w:r>
            <w:r>
              <w:rPr>
                <w:rFonts w:cstheme="minorHAnsi"/>
                <w:i/>
                <w:szCs w:val="22"/>
              </w:rPr>
              <w:t xml:space="preserve"> they have</w:t>
            </w:r>
            <w:r w:rsidRPr="00B35F81">
              <w:rPr>
                <w:rFonts w:cstheme="minorHAnsi"/>
                <w:i/>
                <w:szCs w:val="22"/>
              </w:rPr>
              <w:t xml:space="preserve"> not been as successful?”</w:t>
            </w:r>
          </w:p>
          <w:p w14:paraId="0C13323C" w14:textId="77777777" w:rsidR="00C02906" w:rsidRDefault="00C02906" w:rsidP="00850C40">
            <w:pPr>
              <w:spacing w:after="0" w:line="240" w:lineRule="auto"/>
              <w:rPr>
                <w:rFonts w:cstheme="minorHAnsi"/>
                <w:szCs w:val="22"/>
              </w:rPr>
            </w:pPr>
          </w:p>
          <w:p w14:paraId="577AD008" w14:textId="77777777" w:rsidR="00C02906" w:rsidRPr="00B35F81" w:rsidRDefault="00C02906" w:rsidP="00850C40">
            <w:pPr>
              <w:spacing w:after="0" w:line="240" w:lineRule="auto"/>
              <w:rPr>
                <w:rFonts w:cstheme="minorHAnsi"/>
                <w:szCs w:val="22"/>
              </w:rPr>
            </w:pPr>
            <w:r>
              <w:rPr>
                <w:rFonts w:cstheme="minorHAnsi"/>
                <w:szCs w:val="22"/>
              </w:rPr>
              <w:t>Prompt: this is a key question, as it may help to sketch out the outlines of the final training intervention by suggesting areas to focus on</w:t>
            </w:r>
          </w:p>
          <w:p w14:paraId="1D8BB181" w14:textId="77777777" w:rsidR="00C02906" w:rsidRPr="00B35F81" w:rsidRDefault="00C02906" w:rsidP="00850C40">
            <w:pPr>
              <w:spacing w:after="0" w:line="240" w:lineRule="auto"/>
              <w:ind w:left="1800"/>
              <w:rPr>
                <w:rFonts w:cstheme="minorHAnsi"/>
                <w:b/>
                <w:szCs w:val="22"/>
                <w:lang w:val="ga-IE"/>
              </w:rPr>
            </w:pPr>
          </w:p>
        </w:tc>
      </w:tr>
      <w:tr w:rsidR="00C02906" w:rsidRPr="00B35F81" w14:paraId="764B86D1" w14:textId="77777777" w:rsidTr="00850C40">
        <w:tc>
          <w:tcPr>
            <w:tcW w:w="284" w:type="dxa"/>
          </w:tcPr>
          <w:p w14:paraId="1ADD358E" w14:textId="77777777" w:rsidR="00C02906" w:rsidRPr="00B35F81" w:rsidRDefault="00C02906" w:rsidP="00850C40">
            <w:pPr>
              <w:spacing w:after="200" w:line="276" w:lineRule="auto"/>
              <w:rPr>
                <w:rFonts w:cstheme="minorHAnsi"/>
                <w:b/>
                <w:sz w:val="20"/>
                <w:lang w:val="ga-IE"/>
              </w:rPr>
            </w:pPr>
          </w:p>
        </w:tc>
        <w:tc>
          <w:tcPr>
            <w:tcW w:w="4253" w:type="dxa"/>
          </w:tcPr>
          <w:p w14:paraId="335C4B7F"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The strengths and potential drawbacks of this methodology</w:t>
            </w:r>
          </w:p>
          <w:p w14:paraId="76C928D7" w14:textId="77777777" w:rsidR="00C02906" w:rsidRPr="00B35F81" w:rsidRDefault="00C02906" w:rsidP="00850C40">
            <w:pPr>
              <w:spacing w:after="0" w:line="240" w:lineRule="auto"/>
              <w:rPr>
                <w:rFonts w:cstheme="minorHAnsi"/>
                <w:szCs w:val="22"/>
              </w:rPr>
            </w:pPr>
          </w:p>
          <w:p w14:paraId="1E30BAEA" w14:textId="77777777" w:rsidR="00C02906" w:rsidRPr="00B35F81" w:rsidRDefault="00C02906" w:rsidP="00850C40">
            <w:pPr>
              <w:spacing w:after="0" w:line="240" w:lineRule="auto"/>
              <w:rPr>
                <w:rFonts w:cstheme="minorHAnsi"/>
                <w:i/>
                <w:szCs w:val="22"/>
              </w:rPr>
            </w:pPr>
            <w:r w:rsidRPr="00B35F81">
              <w:rPr>
                <w:rFonts w:cstheme="minorHAnsi"/>
                <w:i/>
                <w:szCs w:val="22"/>
                <w:lang w:val="ga-IE"/>
              </w:rPr>
              <w:t xml:space="preserve">Question: </w:t>
            </w:r>
            <w:r w:rsidRPr="00B35F81">
              <w:rPr>
                <w:rFonts w:cstheme="minorHAnsi"/>
                <w:i/>
                <w:szCs w:val="22"/>
              </w:rPr>
              <w:t>“Where does this model benefit you and where/how might it be a weakness or drawback?”</w:t>
            </w:r>
          </w:p>
          <w:p w14:paraId="4E7F71C2" w14:textId="77777777" w:rsidR="00C02906" w:rsidRPr="00B35F81" w:rsidRDefault="00C02906" w:rsidP="00850C40">
            <w:pPr>
              <w:spacing w:after="0" w:line="240" w:lineRule="auto"/>
              <w:rPr>
                <w:rFonts w:cstheme="minorHAnsi"/>
                <w:i/>
                <w:szCs w:val="22"/>
              </w:rPr>
            </w:pPr>
          </w:p>
          <w:p w14:paraId="0A3BF5A6" w14:textId="77777777" w:rsidR="00C02906" w:rsidRPr="00B35F81" w:rsidRDefault="00C02906" w:rsidP="00850C40">
            <w:pPr>
              <w:spacing w:after="0" w:line="240" w:lineRule="auto"/>
              <w:rPr>
                <w:rFonts w:cstheme="minorHAnsi"/>
                <w:i/>
                <w:szCs w:val="22"/>
              </w:rPr>
            </w:pPr>
            <w:r w:rsidRPr="00B35F81">
              <w:rPr>
                <w:rFonts w:cstheme="minorHAnsi"/>
                <w:i/>
                <w:szCs w:val="22"/>
              </w:rPr>
              <w:t>“How successful have you been in finding your ideal candidate?”</w:t>
            </w:r>
          </w:p>
          <w:p w14:paraId="394B906F" w14:textId="77777777" w:rsidR="00C02906" w:rsidRPr="00B35F81" w:rsidRDefault="00C02906" w:rsidP="00850C40">
            <w:pPr>
              <w:spacing w:after="0" w:line="240" w:lineRule="auto"/>
              <w:rPr>
                <w:rFonts w:cstheme="minorHAnsi"/>
                <w:szCs w:val="22"/>
              </w:rPr>
            </w:pPr>
          </w:p>
          <w:p w14:paraId="22F0D5D5" w14:textId="77777777" w:rsidR="00C02906" w:rsidRPr="00B35F81" w:rsidRDefault="00C02906" w:rsidP="00850C40">
            <w:pPr>
              <w:spacing w:after="0" w:line="240" w:lineRule="auto"/>
              <w:rPr>
                <w:rFonts w:cstheme="minorHAnsi"/>
                <w:i/>
                <w:szCs w:val="22"/>
              </w:rPr>
            </w:pPr>
            <w:r w:rsidRPr="00B35F81">
              <w:rPr>
                <w:rFonts w:cstheme="minorHAnsi"/>
                <w:i/>
                <w:szCs w:val="22"/>
              </w:rPr>
              <w:t>“Where</w:t>
            </w:r>
            <w:r>
              <w:rPr>
                <w:rFonts w:cstheme="minorHAnsi"/>
                <w:i/>
                <w:szCs w:val="22"/>
              </w:rPr>
              <w:t xml:space="preserve"> might</w:t>
            </w:r>
            <w:r w:rsidRPr="00B35F81">
              <w:rPr>
                <w:rFonts w:cstheme="minorHAnsi"/>
                <w:i/>
                <w:szCs w:val="22"/>
              </w:rPr>
              <w:t xml:space="preserve"> it</w:t>
            </w:r>
            <w:r>
              <w:rPr>
                <w:rFonts w:cstheme="minorHAnsi"/>
                <w:i/>
                <w:szCs w:val="22"/>
              </w:rPr>
              <w:t xml:space="preserve"> have</w:t>
            </w:r>
            <w:r w:rsidRPr="00B35F81">
              <w:rPr>
                <w:rFonts w:cstheme="minorHAnsi"/>
                <w:i/>
                <w:szCs w:val="22"/>
              </w:rPr>
              <w:t xml:space="preserve"> let you down?”</w:t>
            </w:r>
          </w:p>
        </w:tc>
        <w:tc>
          <w:tcPr>
            <w:tcW w:w="4394" w:type="dxa"/>
          </w:tcPr>
          <w:p w14:paraId="0C480840"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 xml:space="preserve">The “scale” of neurodiversity and the relative readiness for the interview process of the different groups on this scale; those least capable and those most capable. Are there categories who do particularly well at interview, or particularly badly </w:t>
            </w:r>
          </w:p>
          <w:p w14:paraId="427137BF" w14:textId="77777777" w:rsidR="00C02906" w:rsidRPr="00B35F81" w:rsidRDefault="00C02906" w:rsidP="00850C40">
            <w:pPr>
              <w:spacing w:after="0" w:line="240" w:lineRule="auto"/>
              <w:rPr>
                <w:rFonts w:cstheme="minorHAnsi"/>
                <w:szCs w:val="22"/>
              </w:rPr>
            </w:pPr>
          </w:p>
          <w:p w14:paraId="0C747295" w14:textId="77777777" w:rsidR="00C02906" w:rsidRPr="00B35F81" w:rsidRDefault="00C02906" w:rsidP="00850C40">
            <w:pPr>
              <w:spacing w:after="0" w:line="240" w:lineRule="auto"/>
              <w:rPr>
                <w:rFonts w:cstheme="minorHAnsi"/>
                <w:szCs w:val="22"/>
              </w:rPr>
            </w:pPr>
            <w:r w:rsidRPr="00B35F81">
              <w:rPr>
                <w:rFonts w:cstheme="minorHAnsi"/>
                <w:i/>
                <w:szCs w:val="22"/>
                <w:lang w:val="ga-IE"/>
              </w:rPr>
              <w:t>Question: “</w:t>
            </w:r>
            <w:r w:rsidRPr="00B35F81">
              <w:rPr>
                <w:rFonts w:cstheme="minorHAnsi"/>
                <w:i/>
                <w:szCs w:val="22"/>
              </w:rPr>
              <w:t>Are there categories of neurodiverse applicants who do particularly well at interview versus those who may not? Are there patterns you have observed?</w:t>
            </w:r>
            <w:r>
              <w:rPr>
                <w:rFonts w:cstheme="minorHAnsi"/>
                <w:i/>
                <w:szCs w:val="22"/>
              </w:rPr>
              <w:t xml:space="preserve"> Are there individuals you feel would not be ready for the interview process and if so, why?</w:t>
            </w:r>
            <w:r w:rsidRPr="00B35F81">
              <w:rPr>
                <w:rFonts w:cstheme="minorHAnsi"/>
                <w:i/>
                <w:szCs w:val="22"/>
              </w:rPr>
              <w:t>”</w:t>
            </w:r>
          </w:p>
          <w:p w14:paraId="6A5C6996" w14:textId="77777777" w:rsidR="00C02906" w:rsidRPr="00B35F81" w:rsidRDefault="00C02906" w:rsidP="00850C40">
            <w:pPr>
              <w:spacing w:after="0" w:line="240" w:lineRule="auto"/>
              <w:ind w:left="1800"/>
              <w:rPr>
                <w:rFonts w:cstheme="minorHAnsi"/>
                <w:b/>
                <w:szCs w:val="22"/>
                <w:lang w:val="ga-IE"/>
              </w:rPr>
            </w:pPr>
          </w:p>
        </w:tc>
      </w:tr>
      <w:tr w:rsidR="00C02906" w:rsidRPr="00B35F81" w14:paraId="619764AB" w14:textId="77777777" w:rsidTr="00850C40">
        <w:tc>
          <w:tcPr>
            <w:tcW w:w="284" w:type="dxa"/>
          </w:tcPr>
          <w:p w14:paraId="4A7FEC46" w14:textId="77777777" w:rsidR="00C02906" w:rsidRPr="00B35F81" w:rsidRDefault="00C02906" w:rsidP="00850C40">
            <w:pPr>
              <w:spacing w:after="200" w:line="276" w:lineRule="auto"/>
              <w:rPr>
                <w:rFonts w:cstheme="minorHAnsi"/>
                <w:b/>
                <w:sz w:val="20"/>
                <w:lang w:val="ga-IE"/>
              </w:rPr>
            </w:pPr>
          </w:p>
        </w:tc>
        <w:tc>
          <w:tcPr>
            <w:tcW w:w="4253" w:type="dxa"/>
          </w:tcPr>
          <w:p w14:paraId="28980615"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The level of awareness of diversity and neurodiversity</w:t>
            </w:r>
          </w:p>
          <w:p w14:paraId="6B2E267F" w14:textId="77777777" w:rsidR="00C02906" w:rsidRPr="00B35F81" w:rsidRDefault="00C02906" w:rsidP="00850C40">
            <w:pPr>
              <w:spacing w:after="0" w:line="240" w:lineRule="auto"/>
              <w:rPr>
                <w:rFonts w:cstheme="minorHAnsi"/>
                <w:szCs w:val="22"/>
              </w:rPr>
            </w:pPr>
          </w:p>
          <w:p w14:paraId="6487D24A" w14:textId="77777777" w:rsidR="00C02906" w:rsidRDefault="00C02906" w:rsidP="00850C40">
            <w:pPr>
              <w:spacing w:after="0" w:line="240" w:lineRule="auto"/>
              <w:rPr>
                <w:rFonts w:cstheme="minorHAnsi"/>
                <w:i/>
                <w:szCs w:val="22"/>
                <w:lang w:val="ga-IE"/>
              </w:rPr>
            </w:pPr>
            <w:r w:rsidRPr="00B35F81">
              <w:rPr>
                <w:rFonts w:cstheme="minorHAnsi"/>
                <w:i/>
                <w:szCs w:val="22"/>
                <w:lang w:val="ga-IE"/>
              </w:rPr>
              <w:lastRenderedPageBreak/>
              <w:t>Question: “Could you outline your understanding of diversity, of neurodiversity and its different forms?”</w:t>
            </w:r>
          </w:p>
          <w:p w14:paraId="499B6056" w14:textId="77777777" w:rsidR="00C02906" w:rsidRDefault="00C02906" w:rsidP="00850C40">
            <w:pPr>
              <w:spacing w:after="0" w:line="240" w:lineRule="auto"/>
              <w:rPr>
                <w:rFonts w:cstheme="minorHAnsi"/>
                <w:szCs w:val="22"/>
              </w:rPr>
            </w:pPr>
          </w:p>
          <w:p w14:paraId="68CB9BF5" w14:textId="77777777" w:rsidR="00C02906" w:rsidRPr="00CE0A59" w:rsidRDefault="00C02906" w:rsidP="00850C40">
            <w:pPr>
              <w:spacing w:after="0" w:line="240" w:lineRule="auto"/>
              <w:rPr>
                <w:rFonts w:cstheme="minorHAnsi"/>
                <w:i/>
                <w:szCs w:val="22"/>
              </w:rPr>
            </w:pPr>
            <w:r w:rsidRPr="00CE0A59">
              <w:rPr>
                <w:rFonts w:cstheme="minorHAnsi"/>
                <w:i/>
                <w:szCs w:val="22"/>
              </w:rPr>
              <w:t>“</w:t>
            </w:r>
            <w:r>
              <w:rPr>
                <w:rFonts w:cstheme="minorHAnsi"/>
                <w:i/>
                <w:szCs w:val="22"/>
              </w:rPr>
              <w:t xml:space="preserve">How </w:t>
            </w:r>
            <w:r w:rsidRPr="00CE0A59">
              <w:rPr>
                <w:rFonts w:cstheme="minorHAnsi"/>
                <w:i/>
                <w:szCs w:val="22"/>
              </w:rPr>
              <w:t>confident</w:t>
            </w:r>
            <w:r>
              <w:rPr>
                <w:rFonts w:cstheme="minorHAnsi"/>
                <w:i/>
                <w:szCs w:val="22"/>
              </w:rPr>
              <w:t xml:space="preserve"> would you be</w:t>
            </w:r>
            <w:r w:rsidRPr="00CE0A59">
              <w:rPr>
                <w:rFonts w:cstheme="minorHAnsi"/>
                <w:i/>
                <w:szCs w:val="22"/>
              </w:rPr>
              <w:t xml:space="preserve"> in recognising </w:t>
            </w:r>
            <w:r>
              <w:rPr>
                <w:rFonts w:cstheme="minorHAnsi"/>
                <w:i/>
                <w:szCs w:val="22"/>
              </w:rPr>
              <w:t>‘</w:t>
            </w:r>
            <w:r w:rsidRPr="00CE0A59">
              <w:rPr>
                <w:rFonts w:cstheme="minorHAnsi"/>
                <w:i/>
                <w:szCs w:val="22"/>
              </w:rPr>
              <w:t>invisible</w:t>
            </w:r>
            <w:r>
              <w:rPr>
                <w:rFonts w:cstheme="minorHAnsi"/>
                <w:i/>
                <w:szCs w:val="22"/>
              </w:rPr>
              <w:t>’</w:t>
            </w:r>
            <w:r w:rsidRPr="00CE0A59">
              <w:rPr>
                <w:rFonts w:cstheme="minorHAnsi"/>
                <w:i/>
                <w:szCs w:val="22"/>
              </w:rPr>
              <w:t xml:space="preserve"> forms of neurodiversity?”</w:t>
            </w:r>
          </w:p>
          <w:p w14:paraId="662AE23D" w14:textId="77777777" w:rsidR="00C02906" w:rsidRPr="00B35F81" w:rsidRDefault="00C02906" w:rsidP="00850C40">
            <w:pPr>
              <w:spacing w:after="0" w:line="240" w:lineRule="auto"/>
              <w:rPr>
                <w:rFonts w:cstheme="minorHAnsi"/>
                <w:i/>
                <w:szCs w:val="22"/>
              </w:rPr>
            </w:pPr>
          </w:p>
          <w:p w14:paraId="16362F01" w14:textId="77777777" w:rsidR="00C02906" w:rsidRPr="00B35F81" w:rsidRDefault="00C02906" w:rsidP="00850C40">
            <w:pPr>
              <w:spacing w:after="0" w:line="240" w:lineRule="auto"/>
              <w:rPr>
                <w:rFonts w:cstheme="minorHAnsi"/>
                <w:i/>
                <w:szCs w:val="22"/>
                <w:lang w:val="ga-IE"/>
              </w:rPr>
            </w:pPr>
            <w:r>
              <w:rPr>
                <w:rFonts w:cstheme="minorHAnsi"/>
                <w:i/>
                <w:szCs w:val="22"/>
                <w:lang w:val="ga-IE"/>
              </w:rPr>
              <w:t>“</w:t>
            </w:r>
            <w:r w:rsidRPr="00B35F81">
              <w:rPr>
                <w:rFonts w:cstheme="minorHAnsi"/>
                <w:i/>
                <w:szCs w:val="22"/>
                <w:lang w:val="ga-IE"/>
              </w:rPr>
              <w:t>In your experience, do you have evidence (or do you believe) your recruitment process places neurodiverse candidates at a disa</w:t>
            </w:r>
            <w:r>
              <w:rPr>
                <w:rFonts w:cstheme="minorHAnsi"/>
                <w:i/>
                <w:szCs w:val="22"/>
                <w:lang w:val="ga-IE"/>
              </w:rPr>
              <w:t>d</w:t>
            </w:r>
            <w:r w:rsidRPr="00B35F81">
              <w:rPr>
                <w:rFonts w:cstheme="minorHAnsi"/>
                <w:i/>
                <w:szCs w:val="22"/>
                <w:lang w:val="ga-IE"/>
              </w:rPr>
              <w:t>vantage?</w:t>
            </w:r>
            <w:r>
              <w:rPr>
                <w:rFonts w:cstheme="minorHAnsi"/>
                <w:i/>
                <w:szCs w:val="22"/>
                <w:lang w:val="ga-IE"/>
              </w:rPr>
              <w:t>”</w:t>
            </w:r>
            <w:r w:rsidRPr="00B35F81">
              <w:rPr>
                <w:rFonts w:cstheme="minorHAnsi"/>
                <w:i/>
                <w:szCs w:val="22"/>
                <w:lang w:val="ga-IE"/>
              </w:rPr>
              <w:t xml:space="preserve"> </w:t>
            </w:r>
          </w:p>
          <w:p w14:paraId="37B601F8" w14:textId="77777777" w:rsidR="00C02906" w:rsidRDefault="00C02906" w:rsidP="00850C40">
            <w:pPr>
              <w:spacing w:after="0" w:line="240" w:lineRule="auto"/>
              <w:rPr>
                <w:rFonts w:cstheme="minorHAnsi"/>
                <w:i/>
                <w:szCs w:val="22"/>
              </w:rPr>
            </w:pPr>
            <w:r>
              <w:rPr>
                <w:rFonts w:cstheme="minorHAnsi"/>
                <w:i/>
                <w:szCs w:val="22"/>
              </w:rPr>
              <w:t>“</w:t>
            </w:r>
            <w:r w:rsidRPr="00B35F81">
              <w:rPr>
                <w:rFonts w:cstheme="minorHAnsi"/>
                <w:i/>
                <w:szCs w:val="22"/>
              </w:rPr>
              <w:t>Could you outline the changes to this process you believe may make a difference to these candidates?</w:t>
            </w:r>
            <w:r>
              <w:rPr>
                <w:rFonts w:cstheme="minorHAnsi"/>
                <w:i/>
                <w:szCs w:val="22"/>
              </w:rPr>
              <w:t>”</w:t>
            </w:r>
          </w:p>
          <w:p w14:paraId="5C76614E" w14:textId="77777777" w:rsidR="00C02906" w:rsidRPr="00B35F81" w:rsidRDefault="00C02906" w:rsidP="00850C40">
            <w:pPr>
              <w:spacing w:after="0" w:line="240" w:lineRule="auto"/>
              <w:rPr>
                <w:rFonts w:cstheme="minorHAnsi"/>
                <w:i/>
                <w:szCs w:val="22"/>
              </w:rPr>
            </w:pPr>
          </w:p>
        </w:tc>
        <w:tc>
          <w:tcPr>
            <w:tcW w:w="4394" w:type="dxa"/>
          </w:tcPr>
          <w:p w14:paraId="447FE1D9"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lastRenderedPageBreak/>
              <w:t>Whether it would be advantageous or disadvantageous for neurodiverse applicants to disclose their condition prior to interviews</w:t>
            </w:r>
          </w:p>
          <w:p w14:paraId="79082CFA" w14:textId="77777777" w:rsidR="00C02906" w:rsidRPr="00B35F81" w:rsidRDefault="00C02906" w:rsidP="00850C40">
            <w:pPr>
              <w:spacing w:after="0" w:line="240" w:lineRule="auto"/>
              <w:rPr>
                <w:rFonts w:cstheme="minorHAnsi"/>
                <w:szCs w:val="22"/>
              </w:rPr>
            </w:pPr>
          </w:p>
          <w:p w14:paraId="49B26948"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lastRenderedPageBreak/>
              <w:t>Question: ”</w:t>
            </w:r>
            <w:r>
              <w:rPr>
                <w:rFonts w:cstheme="minorHAnsi"/>
                <w:i/>
                <w:szCs w:val="22"/>
                <w:lang w:val="ga-IE"/>
              </w:rPr>
              <w:t>I</w:t>
            </w:r>
            <w:r w:rsidRPr="00B35F81">
              <w:rPr>
                <w:rFonts w:cstheme="minorHAnsi"/>
                <w:i/>
                <w:szCs w:val="22"/>
                <w:lang w:val="ga-IE"/>
              </w:rPr>
              <w:t>n your experience do you believe that disclosure of a neurodiverse condition would adversly affect a candidates chance of success?</w:t>
            </w:r>
            <w:r>
              <w:rPr>
                <w:rFonts w:cstheme="minorHAnsi"/>
                <w:i/>
                <w:szCs w:val="22"/>
                <w:lang w:val="ga-IE"/>
              </w:rPr>
              <w:t xml:space="preserve"> If so, why?</w:t>
            </w:r>
            <w:r w:rsidRPr="00B35F81">
              <w:rPr>
                <w:rFonts w:cstheme="minorHAnsi"/>
                <w:i/>
                <w:szCs w:val="22"/>
                <w:lang w:val="ga-IE"/>
              </w:rPr>
              <w:t>”</w:t>
            </w:r>
          </w:p>
          <w:p w14:paraId="5C7DCFBD" w14:textId="77777777" w:rsidR="00C02906" w:rsidRPr="00B35F81" w:rsidRDefault="00C02906" w:rsidP="00850C40">
            <w:pPr>
              <w:spacing w:after="0" w:line="240" w:lineRule="auto"/>
              <w:rPr>
                <w:rFonts w:cstheme="minorHAnsi"/>
                <w:szCs w:val="22"/>
              </w:rPr>
            </w:pPr>
          </w:p>
        </w:tc>
      </w:tr>
      <w:tr w:rsidR="00C02906" w:rsidRPr="00B35F81" w14:paraId="49290C4A" w14:textId="77777777" w:rsidTr="00850C40">
        <w:tc>
          <w:tcPr>
            <w:tcW w:w="284" w:type="dxa"/>
          </w:tcPr>
          <w:p w14:paraId="07FDDA41" w14:textId="77777777" w:rsidR="00C02906" w:rsidRPr="00B35F81" w:rsidRDefault="00C02906" w:rsidP="00850C40">
            <w:pPr>
              <w:spacing w:after="200" w:line="276" w:lineRule="auto"/>
              <w:rPr>
                <w:rFonts w:cstheme="minorHAnsi"/>
                <w:b/>
                <w:sz w:val="20"/>
                <w:lang w:val="ga-IE"/>
              </w:rPr>
            </w:pPr>
          </w:p>
        </w:tc>
        <w:tc>
          <w:tcPr>
            <w:tcW w:w="4253" w:type="dxa"/>
          </w:tcPr>
          <w:p w14:paraId="30AA92D5"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Any diversity related needs that applicants may have ever disclosed prior to interviews</w:t>
            </w:r>
          </w:p>
          <w:p w14:paraId="1ACFB718" w14:textId="77777777" w:rsidR="00C02906" w:rsidRPr="00B35F81" w:rsidRDefault="00C02906" w:rsidP="00850C40">
            <w:pPr>
              <w:spacing w:after="0" w:line="240" w:lineRule="auto"/>
              <w:rPr>
                <w:rFonts w:cstheme="minorHAnsi"/>
                <w:szCs w:val="22"/>
              </w:rPr>
            </w:pPr>
          </w:p>
          <w:p w14:paraId="2DAFD2A9"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Question: “Is neurodiversity something an applicant has ever requested accommodations for and if so were you able to meet them?” </w:t>
            </w:r>
          </w:p>
          <w:p w14:paraId="4D31670C" w14:textId="77777777" w:rsidR="00C02906" w:rsidRPr="00B35F81" w:rsidRDefault="00C02906" w:rsidP="00850C40">
            <w:pPr>
              <w:spacing w:after="0" w:line="240" w:lineRule="auto"/>
              <w:rPr>
                <w:rFonts w:cstheme="minorHAnsi"/>
                <w:i/>
                <w:szCs w:val="22"/>
                <w:lang w:val="ga-IE"/>
              </w:rPr>
            </w:pPr>
          </w:p>
          <w:p w14:paraId="7B4B2666" w14:textId="77777777" w:rsidR="00C02906" w:rsidRDefault="00C02906" w:rsidP="00850C40">
            <w:pPr>
              <w:spacing w:after="0" w:line="240" w:lineRule="auto"/>
              <w:rPr>
                <w:rFonts w:cstheme="minorHAnsi"/>
                <w:i/>
                <w:szCs w:val="22"/>
              </w:rPr>
            </w:pPr>
            <w:r w:rsidRPr="00B35F81">
              <w:rPr>
                <w:rFonts w:cstheme="minorHAnsi"/>
                <w:i/>
                <w:szCs w:val="22"/>
              </w:rPr>
              <w:t>“</w:t>
            </w:r>
            <w:r>
              <w:rPr>
                <w:rFonts w:cstheme="minorHAnsi"/>
                <w:i/>
                <w:szCs w:val="22"/>
              </w:rPr>
              <w:t xml:space="preserve">At what stage in the process </w:t>
            </w:r>
            <w:r w:rsidRPr="00B35F81">
              <w:rPr>
                <w:rFonts w:cstheme="minorHAnsi"/>
                <w:i/>
                <w:szCs w:val="22"/>
              </w:rPr>
              <w:t>were these requests made?”</w:t>
            </w:r>
          </w:p>
          <w:p w14:paraId="0D0D1E9A" w14:textId="77777777" w:rsidR="00C02906" w:rsidRDefault="00C02906" w:rsidP="00850C40">
            <w:pPr>
              <w:spacing w:after="0" w:line="240" w:lineRule="auto"/>
              <w:rPr>
                <w:rFonts w:cstheme="minorHAnsi"/>
                <w:szCs w:val="22"/>
              </w:rPr>
            </w:pPr>
          </w:p>
          <w:p w14:paraId="4B5BC40D" w14:textId="77777777" w:rsidR="00C02906" w:rsidRPr="00CE0A59" w:rsidRDefault="00C02906" w:rsidP="00850C40">
            <w:pPr>
              <w:spacing w:after="0" w:line="240" w:lineRule="auto"/>
              <w:rPr>
                <w:rFonts w:cstheme="minorHAnsi"/>
                <w:i/>
                <w:szCs w:val="22"/>
              </w:rPr>
            </w:pPr>
            <w:r w:rsidRPr="00CE0A59">
              <w:rPr>
                <w:rFonts w:cstheme="minorHAnsi"/>
                <w:i/>
                <w:szCs w:val="22"/>
              </w:rPr>
              <w:t>“Does your organisation</w:t>
            </w:r>
            <w:r>
              <w:rPr>
                <w:rFonts w:cstheme="minorHAnsi"/>
                <w:i/>
                <w:szCs w:val="22"/>
              </w:rPr>
              <w:t xml:space="preserve"> actively</w:t>
            </w:r>
            <w:r w:rsidRPr="00CE0A59">
              <w:rPr>
                <w:rFonts w:cstheme="minorHAnsi"/>
                <w:i/>
                <w:szCs w:val="22"/>
              </w:rPr>
              <w:t xml:space="preserve"> invite disclosures of this nature?”</w:t>
            </w:r>
          </w:p>
          <w:p w14:paraId="1A7CF2DA" w14:textId="77777777" w:rsidR="00C02906" w:rsidRPr="00B35F81" w:rsidRDefault="00C02906" w:rsidP="00850C40">
            <w:pPr>
              <w:spacing w:after="0" w:line="240" w:lineRule="auto"/>
              <w:ind w:left="1800"/>
              <w:rPr>
                <w:rFonts w:cstheme="minorHAnsi"/>
                <w:b/>
                <w:szCs w:val="22"/>
                <w:lang w:val="ga-IE"/>
              </w:rPr>
            </w:pPr>
          </w:p>
        </w:tc>
        <w:tc>
          <w:tcPr>
            <w:tcW w:w="4394" w:type="dxa"/>
          </w:tcPr>
          <w:p w14:paraId="467D5DA7"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 xml:space="preserve">Accommodations to the current interview format they believe could assist neurodiverse applicants </w:t>
            </w:r>
          </w:p>
          <w:p w14:paraId="527E9BF2" w14:textId="77777777" w:rsidR="00C02906" w:rsidRPr="00B35F81" w:rsidRDefault="00C02906" w:rsidP="00850C40">
            <w:pPr>
              <w:spacing w:after="0" w:line="240" w:lineRule="auto"/>
              <w:rPr>
                <w:rFonts w:cstheme="minorHAnsi"/>
                <w:szCs w:val="22"/>
              </w:rPr>
            </w:pPr>
          </w:p>
          <w:p w14:paraId="5E31694E"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Question: </w:t>
            </w:r>
            <w:r>
              <w:rPr>
                <w:rFonts w:cstheme="minorHAnsi"/>
                <w:i/>
                <w:szCs w:val="22"/>
                <w:lang w:val="ga-IE"/>
              </w:rPr>
              <w:t>“</w:t>
            </w:r>
            <w:r w:rsidRPr="00B35F81">
              <w:rPr>
                <w:rFonts w:cstheme="minorHAnsi"/>
                <w:i/>
                <w:szCs w:val="22"/>
                <w:lang w:val="ga-IE"/>
              </w:rPr>
              <w:t>In your experience, do you have evidence (or do you believe) the recruitment process places neurodiverse candidates at a disavantage?</w:t>
            </w:r>
            <w:r>
              <w:rPr>
                <w:rFonts w:cstheme="minorHAnsi"/>
                <w:i/>
                <w:szCs w:val="22"/>
                <w:lang w:val="ga-IE"/>
              </w:rPr>
              <w:t>”</w:t>
            </w:r>
            <w:r w:rsidRPr="00B35F81">
              <w:rPr>
                <w:rFonts w:cstheme="minorHAnsi"/>
                <w:i/>
                <w:szCs w:val="22"/>
                <w:lang w:val="ga-IE"/>
              </w:rPr>
              <w:t xml:space="preserve"> </w:t>
            </w:r>
          </w:p>
          <w:p w14:paraId="28A1BFBC"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 </w:t>
            </w:r>
          </w:p>
          <w:p w14:paraId="60456670" w14:textId="77777777" w:rsidR="00C02906" w:rsidRDefault="00C02906" w:rsidP="00850C40">
            <w:pPr>
              <w:spacing w:after="0" w:line="240" w:lineRule="auto"/>
              <w:rPr>
                <w:rFonts w:cstheme="minorHAnsi"/>
                <w:i/>
                <w:szCs w:val="22"/>
              </w:rPr>
            </w:pPr>
            <w:r>
              <w:rPr>
                <w:rFonts w:cstheme="minorHAnsi"/>
                <w:i/>
                <w:szCs w:val="22"/>
              </w:rPr>
              <w:t>“</w:t>
            </w:r>
            <w:r w:rsidRPr="00B35F81">
              <w:rPr>
                <w:rFonts w:cstheme="minorHAnsi"/>
                <w:i/>
                <w:szCs w:val="22"/>
              </w:rPr>
              <w:t>Could you outline the changes to this process you believe may make a difference?</w:t>
            </w:r>
            <w:r>
              <w:rPr>
                <w:rFonts w:cstheme="minorHAnsi"/>
                <w:i/>
                <w:szCs w:val="22"/>
              </w:rPr>
              <w:t>”</w:t>
            </w:r>
          </w:p>
          <w:p w14:paraId="6177BA0A" w14:textId="77777777" w:rsidR="00C02906" w:rsidRPr="00B35F81" w:rsidRDefault="00C02906" w:rsidP="00850C40">
            <w:pPr>
              <w:spacing w:after="0" w:line="240" w:lineRule="auto"/>
              <w:rPr>
                <w:rFonts w:cstheme="minorHAnsi"/>
                <w:i/>
                <w:szCs w:val="22"/>
              </w:rPr>
            </w:pPr>
          </w:p>
        </w:tc>
      </w:tr>
      <w:tr w:rsidR="00C02906" w:rsidRPr="00B35F81" w14:paraId="16A20329" w14:textId="77777777" w:rsidTr="00850C40">
        <w:tc>
          <w:tcPr>
            <w:tcW w:w="284" w:type="dxa"/>
          </w:tcPr>
          <w:p w14:paraId="46C959FC" w14:textId="77777777" w:rsidR="00C02906" w:rsidRPr="00B35F81" w:rsidRDefault="00C02906" w:rsidP="00850C40">
            <w:pPr>
              <w:spacing w:after="200" w:line="276" w:lineRule="auto"/>
              <w:rPr>
                <w:rFonts w:cstheme="minorHAnsi"/>
                <w:b/>
                <w:sz w:val="20"/>
                <w:lang w:val="ga-IE"/>
              </w:rPr>
            </w:pPr>
          </w:p>
        </w:tc>
        <w:tc>
          <w:tcPr>
            <w:tcW w:w="4253" w:type="dxa"/>
          </w:tcPr>
          <w:p w14:paraId="358DEFFD"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Accommodations they could readily implement to the current interview format if requested by an interview candidate</w:t>
            </w:r>
          </w:p>
          <w:p w14:paraId="213C95C7" w14:textId="77777777" w:rsidR="00C02906" w:rsidRPr="00B35F81" w:rsidRDefault="00C02906" w:rsidP="00850C40">
            <w:pPr>
              <w:spacing w:after="0" w:line="240" w:lineRule="auto"/>
              <w:rPr>
                <w:rFonts w:cstheme="minorHAnsi"/>
                <w:szCs w:val="22"/>
              </w:rPr>
            </w:pPr>
          </w:p>
          <w:p w14:paraId="2C4AB71B" w14:textId="77777777" w:rsidR="00C02906" w:rsidRDefault="00C02906" w:rsidP="00850C40">
            <w:pPr>
              <w:spacing w:after="0" w:line="240" w:lineRule="auto"/>
              <w:rPr>
                <w:rFonts w:cstheme="minorHAnsi"/>
                <w:i/>
                <w:szCs w:val="22"/>
                <w:lang w:val="ga-IE"/>
              </w:rPr>
            </w:pPr>
            <w:r w:rsidRPr="00B35F81">
              <w:rPr>
                <w:rFonts w:cstheme="minorHAnsi"/>
                <w:i/>
                <w:szCs w:val="22"/>
                <w:lang w:val="ga-IE"/>
              </w:rPr>
              <w:t>Question: “How capable would you feel your process would be to accommodate requests such as sensory rooms, interpreters, etc?”</w:t>
            </w:r>
          </w:p>
          <w:p w14:paraId="495F490C" w14:textId="77777777" w:rsidR="00C02906" w:rsidRDefault="00C02906" w:rsidP="00850C40">
            <w:pPr>
              <w:spacing w:after="0" w:line="240" w:lineRule="auto"/>
              <w:rPr>
                <w:rFonts w:cstheme="minorHAnsi"/>
                <w:szCs w:val="22"/>
              </w:rPr>
            </w:pPr>
          </w:p>
          <w:p w14:paraId="67821AB6" w14:textId="77777777" w:rsidR="00C02906" w:rsidRPr="00E8645F" w:rsidRDefault="00C02906" w:rsidP="00850C40">
            <w:pPr>
              <w:spacing w:after="0" w:line="240" w:lineRule="auto"/>
              <w:rPr>
                <w:rFonts w:cstheme="minorHAnsi"/>
                <w:i/>
                <w:szCs w:val="22"/>
              </w:rPr>
            </w:pPr>
            <w:r w:rsidRPr="00E8645F">
              <w:rPr>
                <w:rFonts w:cstheme="minorHAnsi"/>
                <w:i/>
                <w:szCs w:val="22"/>
              </w:rPr>
              <w:t xml:space="preserve">“Resources may include, financial, structural, personnel, etc. Can you outline which of these (or others) </w:t>
            </w:r>
            <w:r>
              <w:rPr>
                <w:rFonts w:cstheme="minorHAnsi"/>
                <w:i/>
                <w:szCs w:val="22"/>
              </w:rPr>
              <w:t xml:space="preserve">you </w:t>
            </w:r>
            <w:r w:rsidRPr="00E8645F">
              <w:rPr>
                <w:rFonts w:cstheme="minorHAnsi"/>
                <w:i/>
                <w:szCs w:val="22"/>
              </w:rPr>
              <w:t xml:space="preserve">could </w:t>
            </w:r>
            <w:r>
              <w:rPr>
                <w:rFonts w:cstheme="minorHAnsi"/>
                <w:i/>
                <w:szCs w:val="22"/>
              </w:rPr>
              <w:t xml:space="preserve">potentially </w:t>
            </w:r>
            <w:r w:rsidRPr="00E8645F">
              <w:rPr>
                <w:rFonts w:cstheme="minorHAnsi"/>
                <w:i/>
                <w:szCs w:val="22"/>
              </w:rPr>
              <w:t xml:space="preserve">facilitate?” </w:t>
            </w:r>
          </w:p>
          <w:p w14:paraId="0547B1A8" w14:textId="77777777" w:rsidR="00C02906" w:rsidRPr="00B35F81" w:rsidRDefault="00C02906" w:rsidP="00850C40">
            <w:pPr>
              <w:spacing w:after="0" w:line="240" w:lineRule="auto"/>
              <w:ind w:left="1800"/>
              <w:rPr>
                <w:rFonts w:cstheme="minorHAnsi"/>
                <w:b/>
                <w:szCs w:val="22"/>
                <w:lang w:val="ga-IE"/>
              </w:rPr>
            </w:pPr>
          </w:p>
        </w:tc>
        <w:tc>
          <w:tcPr>
            <w:tcW w:w="4394" w:type="dxa"/>
          </w:tcPr>
          <w:p w14:paraId="2A771EF9" w14:textId="77777777" w:rsidR="00C02906" w:rsidRPr="00495504" w:rsidRDefault="00C02906" w:rsidP="00850C40">
            <w:pPr>
              <w:spacing w:after="200" w:line="276" w:lineRule="auto"/>
              <w:rPr>
                <w:rFonts w:cstheme="minorHAnsi"/>
                <w:szCs w:val="22"/>
                <w:u w:val="single"/>
                <w:lang w:val="ga-IE"/>
              </w:rPr>
            </w:pPr>
            <w:r w:rsidRPr="00495504">
              <w:rPr>
                <w:rFonts w:cstheme="minorHAnsi"/>
                <w:szCs w:val="22"/>
                <w:u w:val="single"/>
                <w:lang w:val="ga-IE"/>
              </w:rPr>
              <w:t>Mispl</w:t>
            </w:r>
            <w:r>
              <w:rPr>
                <w:rFonts w:cstheme="minorHAnsi"/>
                <w:szCs w:val="22"/>
                <w:u w:val="single"/>
                <w:lang w:val="ga-IE"/>
              </w:rPr>
              <w:t>a</w:t>
            </w:r>
            <w:r w:rsidRPr="00495504">
              <w:rPr>
                <w:rFonts w:cstheme="minorHAnsi"/>
                <w:szCs w:val="22"/>
                <w:u w:val="single"/>
                <w:lang w:val="ga-IE"/>
              </w:rPr>
              <w:t>ced positivity when it comes to the interview process?</w:t>
            </w:r>
          </w:p>
          <w:p w14:paraId="36EBFEFD" w14:textId="77777777" w:rsidR="00C02906" w:rsidRPr="00B35F81" w:rsidRDefault="00C02906" w:rsidP="00850C40">
            <w:pPr>
              <w:spacing w:after="200" w:line="276" w:lineRule="auto"/>
              <w:rPr>
                <w:rFonts w:cstheme="minorHAnsi"/>
                <w:i/>
                <w:szCs w:val="22"/>
                <w:lang w:val="ga-IE"/>
              </w:rPr>
            </w:pPr>
            <w:r w:rsidRPr="00B35F81">
              <w:rPr>
                <w:rFonts w:cstheme="minorHAnsi"/>
                <w:i/>
                <w:szCs w:val="22"/>
                <w:lang w:val="ga-IE"/>
              </w:rPr>
              <w:t>(Prompt: AHEAD reported that 4 out of 5 candidates they work with did not require special accommodations in interviews, but i</w:t>
            </w:r>
            <w:r>
              <w:rPr>
                <w:rFonts w:cstheme="minorHAnsi"/>
                <w:i/>
                <w:szCs w:val="22"/>
                <w:lang w:val="ga-IE"/>
              </w:rPr>
              <w:t>s</w:t>
            </w:r>
            <w:r w:rsidRPr="00B35F81">
              <w:rPr>
                <w:rFonts w:cstheme="minorHAnsi"/>
                <w:i/>
                <w:szCs w:val="22"/>
                <w:lang w:val="ga-IE"/>
              </w:rPr>
              <w:t xml:space="preserve"> this belief misplaced?; is there evide</w:t>
            </w:r>
            <w:r>
              <w:rPr>
                <w:rFonts w:cstheme="minorHAnsi"/>
                <w:i/>
                <w:szCs w:val="22"/>
                <w:lang w:val="ga-IE"/>
              </w:rPr>
              <w:t>n</w:t>
            </w:r>
            <w:r w:rsidRPr="00B35F81">
              <w:rPr>
                <w:rFonts w:cstheme="minorHAnsi"/>
                <w:i/>
                <w:szCs w:val="22"/>
                <w:lang w:val="ga-IE"/>
              </w:rPr>
              <w:t>ce that candidates feel they are more equ</w:t>
            </w:r>
            <w:r>
              <w:rPr>
                <w:rFonts w:cstheme="minorHAnsi"/>
                <w:i/>
                <w:szCs w:val="22"/>
                <w:lang w:val="ga-IE"/>
              </w:rPr>
              <w:t>i</w:t>
            </w:r>
            <w:r w:rsidRPr="00B35F81">
              <w:rPr>
                <w:rFonts w:cstheme="minorHAnsi"/>
                <w:i/>
                <w:szCs w:val="22"/>
                <w:lang w:val="ga-IE"/>
              </w:rPr>
              <w:t xml:space="preserve">pped for the interpersonal nature of the interview process than they actually are; is there a possible blindspot in this area?) </w:t>
            </w:r>
          </w:p>
        </w:tc>
      </w:tr>
      <w:tr w:rsidR="00C02906" w:rsidRPr="00B35F81" w14:paraId="18B8CD98" w14:textId="77777777" w:rsidTr="00850C40">
        <w:tc>
          <w:tcPr>
            <w:tcW w:w="284" w:type="dxa"/>
          </w:tcPr>
          <w:p w14:paraId="605FE7CD" w14:textId="77777777" w:rsidR="00C02906" w:rsidRPr="00B35F81" w:rsidRDefault="00C02906" w:rsidP="00850C40">
            <w:pPr>
              <w:spacing w:after="200" w:line="276" w:lineRule="auto"/>
              <w:rPr>
                <w:rFonts w:cstheme="minorHAnsi"/>
                <w:b/>
                <w:sz w:val="20"/>
                <w:lang w:val="ga-IE"/>
              </w:rPr>
            </w:pPr>
          </w:p>
        </w:tc>
        <w:tc>
          <w:tcPr>
            <w:tcW w:w="4253" w:type="dxa"/>
          </w:tcPr>
          <w:p w14:paraId="5A4C8E3F" w14:textId="77777777" w:rsidR="00C02906" w:rsidRPr="00495504" w:rsidRDefault="00C02906" w:rsidP="00850C40">
            <w:pPr>
              <w:spacing w:after="0" w:line="240" w:lineRule="auto"/>
              <w:rPr>
                <w:rFonts w:cstheme="minorHAnsi"/>
                <w:szCs w:val="22"/>
                <w:u w:val="single"/>
              </w:rPr>
            </w:pPr>
            <w:r w:rsidRPr="00495504">
              <w:rPr>
                <w:rFonts w:cstheme="minorHAnsi"/>
                <w:szCs w:val="22"/>
                <w:u w:val="single"/>
              </w:rPr>
              <w:t>The cost/benefit of more comprehensive adjustments to the interview process if needed</w:t>
            </w:r>
          </w:p>
          <w:p w14:paraId="45F9DA82" w14:textId="77777777" w:rsidR="00C02906" w:rsidRPr="00B35F81" w:rsidRDefault="00C02906" w:rsidP="00850C40">
            <w:pPr>
              <w:spacing w:after="0" w:line="240" w:lineRule="auto"/>
              <w:rPr>
                <w:rFonts w:cstheme="minorHAnsi"/>
                <w:szCs w:val="22"/>
              </w:rPr>
            </w:pPr>
          </w:p>
          <w:p w14:paraId="1D407BFB" w14:textId="77777777" w:rsidR="00C02906" w:rsidRPr="00B35F81" w:rsidRDefault="00C02906" w:rsidP="00850C40">
            <w:pPr>
              <w:spacing w:after="200" w:line="276" w:lineRule="auto"/>
              <w:rPr>
                <w:rFonts w:cstheme="minorHAnsi"/>
                <w:b/>
                <w:szCs w:val="22"/>
                <w:lang w:val="ga-IE"/>
              </w:rPr>
            </w:pPr>
            <w:r w:rsidRPr="00DF19DE">
              <w:rPr>
                <w:rFonts w:cstheme="minorHAnsi"/>
                <w:szCs w:val="22"/>
                <w:lang w:val="ga-IE"/>
              </w:rPr>
              <w:t>Question:</w:t>
            </w:r>
            <w:r w:rsidRPr="00B35F81">
              <w:rPr>
                <w:rFonts w:cstheme="minorHAnsi"/>
                <w:b/>
                <w:szCs w:val="22"/>
                <w:lang w:val="ga-IE"/>
              </w:rPr>
              <w:t xml:space="preserve"> </w:t>
            </w:r>
            <w:r w:rsidRPr="00B35F81">
              <w:rPr>
                <w:rFonts w:cstheme="minorHAnsi"/>
                <w:i/>
                <w:szCs w:val="22"/>
                <w:lang w:val="ga-IE"/>
              </w:rPr>
              <w:t>“</w:t>
            </w:r>
            <w:r>
              <w:rPr>
                <w:rFonts w:cstheme="minorHAnsi"/>
                <w:i/>
                <w:szCs w:val="22"/>
                <w:lang w:val="ga-IE"/>
              </w:rPr>
              <w:t>W</w:t>
            </w:r>
            <w:r w:rsidRPr="00B35F81">
              <w:rPr>
                <w:rFonts w:cstheme="minorHAnsi"/>
                <w:i/>
                <w:szCs w:val="22"/>
                <w:lang w:val="ga-IE"/>
              </w:rPr>
              <w:t xml:space="preserve">ould you believe such accommodations would be worth the </w:t>
            </w:r>
            <w:r w:rsidRPr="00B35F81">
              <w:rPr>
                <w:rFonts w:cstheme="minorHAnsi"/>
                <w:i/>
                <w:szCs w:val="22"/>
                <w:lang w:val="ga-IE"/>
              </w:rPr>
              <w:lastRenderedPageBreak/>
              <w:t xml:space="preserve">investment? Do you believe they would entice skills you currently find difficult to source?”   </w:t>
            </w:r>
            <w:r w:rsidRPr="00B35F81">
              <w:rPr>
                <w:rFonts w:cstheme="minorHAnsi"/>
                <w:b/>
                <w:szCs w:val="22"/>
                <w:lang w:val="ga-IE"/>
              </w:rPr>
              <w:t xml:space="preserve"> </w:t>
            </w:r>
          </w:p>
          <w:p w14:paraId="4DE0FBFD" w14:textId="77777777" w:rsidR="00C02906" w:rsidRPr="00B35F81" w:rsidRDefault="00C02906" w:rsidP="00850C40">
            <w:pPr>
              <w:spacing w:after="200" w:line="276" w:lineRule="auto"/>
              <w:rPr>
                <w:rFonts w:cstheme="minorHAnsi"/>
                <w:i/>
                <w:szCs w:val="22"/>
                <w:lang w:val="ga-IE"/>
              </w:rPr>
            </w:pPr>
            <w:r w:rsidRPr="00B35F81">
              <w:rPr>
                <w:rFonts w:cstheme="minorHAnsi"/>
                <w:i/>
                <w:szCs w:val="22"/>
                <w:lang w:val="ga-IE"/>
              </w:rPr>
              <w:t>(Prompt: This question will seek to understand i</w:t>
            </w:r>
            <w:r>
              <w:rPr>
                <w:rFonts w:cstheme="minorHAnsi"/>
                <w:i/>
                <w:szCs w:val="22"/>
                <w:lang w:val="ga-IE"/>
              </w:rPr>
              <w:t>f</w:t>
            </w:r>
            <w:r w:rsidRPr="00B35F81">
              <w:rPr>
                <w:rFonts w:cstheme="minorHAnsi"/>
                <w:i/>
                <w:szCs w:val="22"/>
                <w:lang w:val="ga-IE"/>
              </w:rPr>
              <w:t xml:space="preserve"> there is a lack of resources, skill, or will when it comes to adapting the</w:t>
            </w:r>
            <w:r>
              <w:rPr>
                <w:rFonts w:cstheme="minorHAnsi"/>
                <w:i/>
                <w:szCs w:val="22"/>
                <w:lang w:val="ga-IE"/>
              </w:rPr>
              <w:t>ir</w:t>
            </w:r>
            <w:r w:rsidRPr="00B35F81">
              <w:rPr>
                <w:rFonts w:cstheme="minorHAnsi"/>
                <w:i/>
                <w:szCs w:val="22"/>
                <w:lang w:val="ga-IE"/>
              </w:rPr>
              <w:t xml:space="preserve"> process</w:t>
            </w:r>
            <w:r>
              <w:rPr>
                <w:rFonts w:cstheme="minorHAnsi"/>
                <w:i/>
                <w:szCs w:val="22"/>
                <w:lang w:val="ga-IE"/>
              </w:rPr>
              <w:t>es</w:t>
            </w:r>
            <w:r w:rsidRPr="00B35F81">
              <w:rPr>
                <w:rFonts w:cstheme="minorHAnsi"/>
                <w:i/>
                <w:szCs w:val="22"/>
                <w:lang w:val="ga-IE"/>
              </w:rPr>
              <w:t xml:space="preserve">) </w:t>
            </w:r>
          </w:p>
        </w:tc>
        <w:tc>
          <w:tcPr>
            <w:tcW w:w="4394" w:type="dxa"/>
          </w:tcPr>
          <w:p w14:paraId="4B2FEE67" w14:textId="77777777" w:rsidR="00C02906" w:rsidRPr="00495504" w:rsidRDefault="00C02906" w:rsidP="00850C40">
            <w:pPr>
              <w:spacing w:after="0" w:line="240" w:lineRule="auto"/>
              <w:jc w:val="left"/>
              <w:rPr>
                <w:rFonts w:cstheme="minorHAnsi"/>
                <w:szCs w:val="22"/>
                <w:u w:val="single"/>
                <w:lang w:val="ga-IE"/>
              </w:rPr>
            </w:pPr>
            <w:r w:rsidRPr="00495504">
              <w:rPr>
                <w:rFonts w:cstheme="minorHAnsi"/>
                <w:szCs w:val="22"/>
                <w:u w:val="single"/>
                <w:lang w:val="ga-IE"/>
              </w:rPr>
              <w:lastRenderedPageBreak/>
              <w:t>Later diagnoses v’s people diagnosed earlier in life? Differences, etc?</w:t>
            </w:r>
          </w:p>
          <w:p w14:paraId="08D9C8ED" w14:textId="77777777" w:rsidR="00C02906" w:rsidRPr="00B35F81" w:rsidRDefault="00C02906" w:rsidP="00850C40">
            <w:pPr>
              <w:spacing w:after="0" w:line="240" w:lineRule="auto"/>
              <w:jc w:val="left"/>
              <w:rPr>
                <w:rFonts w:cstheme="minorHAnsi"/>
                <w:b/>
                <w:szCs w:val="22"/>
                <w:lang w:val="ga-IE"/>
              </w:rPr>
            </w:pPr>
          </w:p>
          <w:p w14:paraId="25FDE7F8" w14:textId="77777777" w:rsidR="00C02906" w:rsidRPr="00B35F81" w:rsidRDefault="00C02906" w:rsidP="00850C40">
            <w:pPr>
              <w:spacing w:after="0" w:line="240" w:lineRule="auto"/>
              <w:rPr>
                <w:rFonts w:cstheme="minorHAnsi"/>
                <w:b/>
                <w:szCs w:val="22"/>
                <w:lang w:val="ga-IE"/>
              </w:rPr>
            </w:pPr>
            <w:r>
              <w:rPr>
                <w:rFonts w:cstheme="minorHAnsi"/>
                <w:i/>
                <w:szCs w:val="22"/>
                <w:lang w:val="ga-IE"/>
              </w:rPr>
              <w:t>(Prompt</w:t>
            </w:r>
            <w:r w:rsidRPr="00B35F81">
              <w:rPr>
                <w:rFonts w:cstheme="minorHAnsi"/>
                <w:i/>
                <w:szCs w:val="22"/>
                <w:lang w:val="ga-IE"/>
              </w:rPr>
              <w:t xml:space="preserve">: Are there patterns or trends of capability between candidates who were diagnosed as neurodivergent earlier in life as </w:t>
            </w:r>
            <w:r w:rsidRPr="00B35F81">
              <w:rPr>
                <w:rFonts w:cstheme="minorHAnsi"/>
                <w:i/>
                <w:szCs w:val="22"/>
                <w:lang w:val="ga-IE"/>
              </w:rPr>
              <w:lastRenderedPageBreak/>
              <w:t>opposed to those with later diagnoses? In recent times some high profile f</w:t>
            </w:r>
            <w:r>
              <w:rPr>
                <w:rFonts w:cstheme="minorHAnsi"/>
                <w:i/>
                <w:szCs w:val="22"/>
                <w:lang w:val="ga-IE"/>
              </w:rPr>
              <w:t>i</w:t>
            </w:r>
            <w:r w:rsidRPr="00B35F81">
              <w:rPr>
                <w:rFonts w:cstheme="minorHAnsi"/>
                <w:i/>
                <w:szCs w:val="22"/>
                <w:lang w:val="ga-IE"/>
              </w:rPr>
              <w:t xml:space="preserve">gures have revealed they are neurodivergent and it would be interesting to explore if this has an impact on candidates’ </w:t>
            </w:r>
            <w:r>
              <w:rPr>
                <w:rFonts w:cstheme="minorHAnsi"/>
                <w:i/>
                <w:szCs w:val="22"/>
                <w:lang w:val="ga-IE"/>
              </w:rPr>
              <w:t>confidence or capability to navigate the interview process).</w:t>
            </w:r>
          </w:p>
        </w:tc>
      </w:tr>
      <w:tr w:rsidR="00C02906" w:rsidRPr="00B35F81" w14:paraId="6B07C805" w14:textId="77777777" w:rsidTr="00850C40">
        <w:tc>
          <w:tcPr>
            <w:tcW w:w="284" w:type="dxa"/>
          </w:tcPr>
          <w:p w14:paraId="04B3F20D" w14:textId="77777777" w:rsidR="00C02906" w:rsidRPr="00B35F81" w:rsidRDefault="00C02906" w:rsidP="00850C40">
            <w:pPr>
              <w:spacing w:after="200" w:line="276" w:lineRule="auto"/>
              <w:rPr>
                <w:rFonts w:cstheme="minorHAnsi"/>
                <w:b/>
                <w:sz w:val="20"/>
                <w:lang w:val="ga-IE"/>
              </w:rPr>
            </w:pPr>
          </w:p>
        </w:tc>
        <w:tc>
          <w:tcPr>
            <w:tcW w:w="4253" w:type="dxa"/>
          </w:tcPr>
          <w:p w14:paraId="0659882F" w14:textId="77777777" w:rsidR="00C02906" w:rsidRPr="00495504" w:rsidRDefault="00C02906" w:rsidP="00850C40">
            <w:pPr>
              <w:spacing w:after="0" w:line="240" w:lineRule="auto"/>
              <w:rPr>
                <w:rFonts w:cstheme="minorHAnsi"/>
                <w:szCs w:val="22"/>
                <w:u w:val="single"/>
                <w:lang w:val="ga-IE"/>
              </w:rPr>
            </w:pPr>
            <w:r w:rsidRPr="00495504">
              <w:rPr>
                <w:rFonts w:cstheme="minorHAnsi"/>
                <w:szCs w:val="22"/>
                <w:u w:val="single"/>
                <w:lang w:val="ga-IE"/>
              </w:rPr>
              <w:t>The organisations cultural awareness</w:t>
            </w:r>
          </w:p>
          <w:p w14:paraId="33CA340A" w14:textId="77777777" w:rsidR="00C02906" w:rsidRPr="00B35F81" w:rsidRDefault="00C02906" w:rsidP="00850C40">
            <w:pPr>
              <w:spacing w:after="0" w:line="240" w:lineRule="auto"/>
              <w:rPr>
                <w:rFonts w:cstheme="minorHAnsi"/>
                <w:b/>
                <w:i/>
                <w:szCs w:val="22"/>
                <w:lang w:val="ga-IE"/>
              </w:rPr>
            </w:pPr>
          </w:p>
          <w:p w14:paraId="6F3B299D" w14:textId="77777777" w:rsidR="00C02906" w:rsidRPr="00B35F81" w:rsidRDefault="00C02906" w:rsidP="00850C40">
            <w:pPr>
              <w:spacing w:after="0" w:line="240" w:lineRule="auto"/>
              <w:rPr>
                <w:rFonts w:cstheme="minorHAnsi"/>
                <w:i/>
                <w:szCs w:val="22"/>
                <w:lang w:val="ga-IE"/>
              </w:rPr>
            </w:pPr>
            <w:r w:rsidRPr="00B35F81">
              <w:rPr>
                <w:rFonts w:cstheme="minorHAnsi"/>
                <w:i/>
                <w:szCs w:val="22"/>
                <w:lang w:val="ga-IE"/>
              </w:rPr>
              <w:t xml:space="preserve">Question: “If a neurodiverse person did indeed get recruited, how comfortable or capable would you find </w:t>
            </w:r>
            <w:r>
              <w:rPr>
                <w:rFonts w:cstheme="minorHAnsi"/>
                <w:i/>
                <w:szCs w:val="22"/>
                <w:lang w:val="ga-IE"/>
              </w:rPr>
              <w:t>existing</w:t>
            </w:r>
            <w:r w:rsidRPr="00B35F81">
              <w:rPr>
                <w:rFonts w:cstheme="minorHAnsi"/>
                <w:i/>
                <w:szCs w:val="22"/>
                <w:lang w:val="ga-IE"/>
              </w:rPr>
              <w:t xml:space="preserve"> staff in working with them? What difficulties would you envisage?”</w:t>
            </w:r>
          </w:p>
          <w:p w14:paraId="4BB85EE6" w14:textId="77777777" w:rsidR="00C02906" w:rsidRPr="00B35F81" w:rsidRDefault="00C02906" w:rsidP="00850C40">
            <w:pPr>
              <w:spacing w:after="0" w:line="240" w:lineRule="auto"/>
              <w:rPr>
                <w:rFonts w:cstheme="minorHAnsi"/>
                <w:b/>
                <w:i/>
                <w:szCs w:val="22"/>
                <w:lang w:val="ga-IE"/>
              </w:rPr>
            </w:pPr>
          </w:p>
          <w:p w14:paraId="7B1D88EC" w14:textId="77777777" w:rsidR="00C02906" w:rsidRDefault="00C02906" w:rsidP="00850C40">
            <w:pPr>
              <w:spacing w:after="0" w:line="240" w:lineRule="auto"/>
              <w:rPr>
                <w:rFonts w:cstheme="minorHAnsi"/>
                <w:i/>
                <w:szCs w:val="22"/>
                <w:lang w:val="ga-IE"/>
              </w:rPr>
            </w:pPr>
            <w:r w:rsidRPr="00B35F81">
              <w:rPr>
                <w:rFonts w:cstheme="minorHAnsi"/>
                <w:i/>
                <w:szCs w:val="22"/>
                <w:lang w:val="ga-IE"/>
              </w:rPr>
              <w:t xml:space="preserve">(Prompt: this question is seeking to uncover if there are barriers after the recruitment process which may manifest themselves </w:t>
            </w:r>
            <w:r>
              <w:rPr>
                <w:rFonts w:cstheme="minorHAnsi"/>
                <w:i/>
                <w:szCs w:val="22"/>
                <w:lang w:val="ga-IE"/>
              </w:rPr>
              <w:t xml:space="preserve">at </w:t>
            </w:r>
            <w:r w:rsidRPr="00B35F81">
              <w:rPr>
                <w:rFonts w:cstheme="minorHAnsi"/>
                <w:i/>
                <w:szCs w:val="22"/>
                <w:lang w:val="ga-IE"/>
              </w:rPr>
              <w:t xml:space="preserve">the interview stage itself) </w:t>
            </w:r>
          </w:p>
          <w:p w14:paraId="371AD11A" w14:textId="77777777" w:rsidR="00C02906" w:rsidRPr="00B35F81" w:rsidRDefault="00C02906" w:rsidP="00850C40">
            <w:pPr>
              <w:spacing w:after="0" w:line="240" w:lineRule="auto"/>
              <w:rPr>
                <w:rFonts w:cstheme="minorHAnsi"/>
                <w:i/>
                <w:szCs w:val="22"/>
                <w:lang w:val="ga-IE"/>
              </w:rPr>
            </w:pPr>
          </w:p>
        </w:tc>
        <w:tc>
          <w:tcPr>
            <w:tcW w:w="4394" w:type="dxa"/>
          </w:tcPr>
          <w:p w14:paraId="1AD4A698" w14:textId="77777777" w:rsidR="00C02906" w:rsidRPr="00B35F81" w:rsidRDefault="00C02906" w:rsidP="00850C40">
            <w:pPr>
              <w:spacing w:after="0" w:line="240" w:lineRule="auto"/>
              <w:rPr>
                <w:rFonts w:cstheme="minorHAnsi"/>
                <w:b/>
                <w:szCs w:val="22"/>
                <w:lang w:val="ga-IE"/>
              </w:rPr>
            </w:pPr>
          </w:p>
        </w:tc>
      </w:tr>
    </w:tbl>
    <w:p w14:paraId="68246B18" w14:textId="640B0E4E" w:rsidR="00C02906" w:rsidRDefault="00C02906" w:rsidP="002208D0">
      <w:pPr>
        <w:spacing w:after="200" w:line="276" w:lineRule="auto"/>
        <w:rPr>
          <w:rFonts w:cstheme="minorHAnsi"/>
          <w:b/>
          <w:sz w:val="20"/>
          <w:szCs w:val="20"/>
        </w:rPr>
      </w:pPr>
    </w:p>
    <w:p w14:paraId="1730C02C" w14:textId="68A44B0F" w:rsidR="0070187B" w:rsidRDefault="0070187B" w:rsidP="002208D0">
      <w:pPr>
        <w:spacing w:after="200" w:line="276" w:lineRule="auto"/>
        <w:rPr>
          <w:rFonts w:cstheme="minorHAnsi"/>
          <w:b/>
          <w:sz w:val="20"/>
          <w:szCs w:val="20"/>
        </w:rPr>
      </w:pPr>
    </w:p>
    <w:p w14:paraId="01E06900" w14:textId="1928E3B8" w:rsidR="0070187B" w:rsidRDefault="0070187B" w:rsidP="002208D0">
      <w:pPr>
        <w:spacing w:after="200" w:line="276" w:lineRule="auto"/>
        <w:rPr>
          <w:rFonts w:cstheme="minorHAnsi"/>
          <w:b/>
          <w:sz w:val="20"/>
          <w:szCs w:val="20"/>
        </w:rPr>
      </w:pPr>
    </w:p>
    <w:p w14:paraId="50B4BE98" w14:textId="4100B944" w:rsidR="0070187B" w:rsidRDefault="0070187B" w:rsidP="002208D0">
      <w:pPr>
        <w:spacing w:after="200" w:line="276" w:lineRule="auto"/>
        <w:rPr>
          <w:rFonts w:cstheme="minorHAnsi"/>
          <w:b/>
          <w:sz w:val="20"/>
          <w:szCs w:val="20"/>
        </w:rPr>
      </w:pPr>
    </w:p>
    <w:p w14:paraId="53D03CB2" w14:textId="76B54E14" w:rsidR="0070187B" w:rsidRDefault="0070187B" w:rsidP="002208D0">
      <w:pPr>
        <w:spacing w:after="200" w:line="276" w:lineRule="auto"/>
        <w:rPr>
          <w:rFonts w:cstheme="minorHAnsi"/>
          <w:b/>
          <w:sz w:val="20"/>
          <w:szCs w:val="20"/>
        </w:rPr>
      </w:pPr>
    </w:p>
    <w:p w14:paraId="2481582B" w14:textId="112029B0" w:rsidR="0070187B" w:rsidRDefault="0070187B" w:rsidP="002208D0">
      <w:pPr>
        <w:spacing w:after="200" w:line="276" w:lineRule="auto"/>
        <w:rPr>
          <w:rFonts w:cstheme="minorHAnsi"/>
          <w:b/>
          <w:sz w:val="20"/>
          <w:szCs w:val="20"/>
        </w:rPr>
      </w:pPr>
    </w:p>
    <w:p w14:paraId="19EC0408" w14:textId="0E635823" w:rsidR="0070187B" w:rsidRDefault="0070187B" w:rsidP="002208D0">
      <w:pPr>
        <w:spacing w:after="200" w:line="276" w:lineRule="auto"/>
        <w:rPr>
          <w:rFonts w:cstheme="minorHAnsi"/>
          <w:b/>
          <w:sz w:val="20"/>
          <w:szCs w:val="20"/>
        </w:rPr>
      </w:pPr>
    </w:p>
    <w:p w14:paraId="1438F728" w14:textId="686E7519" w:rsidR="0070187B" w:rsidRDefault="0070187B" w:rsidP="002208D0">
      <w:pPr>
        <w:spacing w:after="200" w:line="276" w:lineRule="auto"/>
        <w:rPr>
          <w:rFonts w:cstheme="minorHAnsi"/>
          <w:b/>
          <w:sz w:val="20"/>
          <w:szCs w:val="20"/>
        </w:rPr>
      </w:pPr>
    </w:p>
    <w:p w14:paraId="708F296E" w14:textId="3F3549A3" w:rsidR="0070187B" w:rsidRDefault="0070187B" w:rsidP="002208D0">
      <w:pPr>
        <w:spacing w:after="200" w:line="276" w:lineRule="auto"/>
        <w:rPr>
          <w:rFonts w:cstheme="minorHAnsi"/>
          <w:b/>
          <w:sz w:val="20"/>
          <w:szCs w:val="20"/>
        </w:rPr>
      </w:pPr>
    </w:p>
    <w:p w14:paraId="7A56C29C" w14:textId="6D74D70D" w:rsidR="0070187B" w:rsidRDefault="0070187B" w:rsidP="002208D0">
      <w:pPr>
        <w:spacing w:after="200" w:line="276" w:lineRule="auto"/>
        <w:rPr>
          <w:rFonts w:cstheme="minorHAnsi"/>
          <w:b/>
          <w:sz w:val="20"/>
          <w:szCs w:val="20"/>
        </w:rPr>
      </w:pPr>
    </w:p>
    <w:p w14:paraId="366AFBA5" w14:textId="4144AE66" w:rsidR="0070187B" w:rsidRDefault="0070187B" w:rsidP="002208D0">
      <w:pPr>
        <w:spacing w:after="200" w:line="276" w:lineRule="auto"/>
        <w:rPr>
          <w:rFonts w:cstheme="minorHAnsi"/>
          <w:b/>
          <w:sz w:val="20"/>
          <w:szCs w:val="20"/>
        </w:rPr>
      </w:pPr>
    </w:p>
    <w:p w14:paraId="02E36782" w14:textId="6906A1A4" w:rsidR="0070187B" w:rsidRDefault="0070187B" w:rsidP="002208D0">
      <w:pPr>
        <w:spacing w:after="200" w:line="276" w:lineRule="auto"/>
        <w:rPr>
          <w:rFonts w:cstheme="minorHAnsi"/>
          <w:b/>
          <w:sz w:val="20"/>
          <w:szCs w:val="20"/>
        </w:rPr>
      </w:pPr>
    </w:p>
    <w:p w14:paraId="3E74125B" w14:textId="05F10E9E" w:rsidR="0070187B" w:rsidRDefault="0070187B" w:rsidP="002208D0">
      <w:pPr>
        <w:spacing w:after="200" w:line="276" w:lineRule="auto"/>
        <w:rPr>
          <w:rFonts w:cstheme="minorHAnsi"/>
          <w:b/>
          <w:sz w:val="20"/>
          <w:szCs w:val="20"/>
        </w:rPr>
      </w:pPr>
    </w:p>
    <w:p w14:paraId="0BCA89E9" w14:textId="74196032" w:rsidR="0070187B" w:rsidRDefault="0070187B" w:rsidP="002208D0">
      <w:pPr>
        <w:spacing w:after="200" w:line="276" w:lineRule="auto"/>
        <w:rPr>
          <w:rFonts w:cstheme="minorHAnsi"/>
          <w:b/>
          <w:sz w:val="20"/>
          <w:szCs w:val="20"/>
        </w:rPr>
      </w:pPr>
    </w:p>
    <w:p w14:paraId="0C8C52FB" w14:textId="7E58218D" w:rsidR="0070187B" w:rsidRDefault="0070187B" w:rsidP="002208D0">
      <w:pPr>
        <w:spacing w:after="200" w:line="276" w:lineRule="auto"/>
        <w:rPr>
          <w:rFonts w:cstheme="minorHAnsi"/>
          <w:b/>
          <w:sz w:val="20"/>
          <w:szCs w:val="20"/>
        </w:rPr>
      </w:pPr>
    </w:p>
    <w:p w14:paraId="1BB76B43" w14:textId="3EF5C7B4" w:rsidR="0070187B" w:rsidRPr="005B18A6" w:rsidRDefault="0070187B" w:rsidP="005B18A6">
      <w:pPr>
        <w:pStyle w:val="Heading1"/>
        <w:rPr>
          <w:rFonts w:ascii="Arial" w:hAnsi="Arial" w:cs="Arial"/>
          <w:sz w:val="28"/>
        </w:rPr>
      </w:pPr>
      <w:bookmarkStart w:id="62" w:name="_Toc140420869"/>
      <w:r w:rsidRPr="005B18A6">
        <w:rPr>
          <w:rFonts w:ascii="Arial" w:hAnsi="Arial" w:cs="Arial"/>
          <w:sz w:val="28"/>
        </w:rPr>
        <w:lastRenderedPageBreak/>
        <w:t>Appendix 3</w:t>
      </w:r>
      <w:r w:rsidR="003A4EA2">
        <w:rPr>
          <w:rFonts w:ascii="Arial" w:hAnsi="Arial" w:cs="Arial"/>
          <w:sz w:val="28"/>
        </w:rPr>
        <w:t xml:space="preserve"> -</w:t>
      </w:r>
      <w:r w:rsidRPr="005B18A6">
        <w:rPr>
          <w:rFonts w:ascii="Arial" w:hAnsi="Arial" w:cs="Arial"/>
          <w:sz w:val="28"/>
        </w:rPr>
        <w:t xml:space="preserve"> Participant Information Form – Content Creators</w:t>
      </w:r>
      <w:bookmarkEnd w:id="62"/>
      <w:r w:rsidRPr="005B18A6">
        <w:rPr>
          <w:rFonts w:ascii="Arial" w:hAnsi="Arial" w:cs="Arial"/>
          <w:sz w:val="28"/>
        </w:rPr>
        <w:t xml:space="preserve"> </w:t>
      </w:r>
    </w:p>
    <w:p w14:paraId="553DA718" w14:textId="77777777" w:rsidR="0070187B" w:rsidRPr="00BF05A6" w:rsidRDefault="0070187B" w:rsidP="0070187B">
      <w:pPr>
        <w:spacing w:after="200" w:line="276" w:lineRule="auto"/>
        <w:jc w:val="center"/>
        <w:rPr>
          <w:rFonts w:cstheme="minorHAnsi"/>
          <w:b/>
          <w:sz w:val="24"/>
          <w:lang w:val="ga-IE"/>
        </w:rPr>
      </w:pPr>
      <w:r w:rsidRPr="00BF05A6">
        <w:rPr>
          <w:rFonts w:cstheme="minorHAnsi"/>
          <w:b/>
          <w:sz w:val="24"/>
          <w:lang w:val="ga-IE"/>
        </w:rPr>
        <w:t>Participant Information Sheet</w:t>
      </w:r>
    </w:p>
    <w:p w14:paraId="394036E2" w14:textId="77777777" w:rsidR="0070187B" w:rsidRDefault="0070187B" w:rsidP="0070187B">
      <w:pPr>
        <w:rPr>
          <w:rFonts w:cstheme="minorHAnsi"/>
        </w:rPr>
      </w:pPr>
    </w:p>
    <w:p w14:paraId="6F865CE8" w14:textId="77777777" w:rsidR="0070187B" w:rsidRPr="00C3263E" w:rsidRDefault="0070187B" w:rsidP="0070187B">
      <w:pPr>
        <w:rPr>
          <w:rFonts w:cstheme="minorHAnsi"/>
        </w:rPr>
      </w:pPr>
      <w:r w:rsidRPr="00C3263E">
        <w:rPr>
          <w:rFonts w:cstheme="minorHAnsi"/>
        </w:rPr>
        <w:t>Dear ----------</w:t>
      </w:r>
    </w:p>
    <w:p w14:paraId="10A72433" w14:textId="77777777" w:rsidR="0070187B" w:rsidRDefault="0070187B" w:rsidP="0070187B">
      <w:pPr>
        <w:spacing w:before="120" w:line="276" w:lineRule="auto"/>
        <w:rPr>
          <w:rFonts w:cstheme="minorHAnsi"/>
        </w:rPr>
      </w:pPr>
      <w:r w:rsidRPr="00C3263E">
        <w:rPr>
          <w:rFonts w:cstheme="minorHAnsi"/>
        </w:rPr>
        <w:t xml:space="preserve">My name is </w:t>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t xml:space="preserve">Alan Buckley and I am </w:t>
      </w:r>
      <w:r>
        <w:rPr>
          <w:rFonts w:cstheme="minorHAnsi"/>
        </w:rPr>
        <w:t xml:space="preserve">completing a </w:t>
      </w:r>
      <w:r w:rsidRPr="009D2A8B">
        <w:rPr>
          <w:rFonts w:cstheme="minorHAnsi"/>
        </w:rPr>
        <w:t>Master of Arts in Education, Learning and Development, with the Faculty of Teaching and Learning at Griffith College Dublin</w:t>
      </w:r>
      <w:r w:rsidRPr="00C3263E">
        <w:rPr>
          <w:rFonts w:cstheme="minorHAnsi"/>
        </w:rPr>
        <w:t xml:space="preserve">.  As part of my studies I want to develop a training intervention that would assist recruiters to level the playing field in their interview process when dealing with neurodiverse candidates. </w:t>
      </w:r>
    </w:p>
    <w:p w14:paraId="77246C00" w14:textId="77777777" w:rsidR="0070187B" w:rsidRDefault="0070187B" w:rsidP="0070187B">
      <w:pPr>
        <w:spacing w:before="120" w:line="276" w:lineRule="auto"/>
        <w:rPr>
          <w:rFonts w:cstheme="minorHAnsi"/>
        </w:rPr>
      </w:pPr>
      <w:r>
        <w:rPr>
          <w:rFonts w:cstheme="minorHAnsi"/>
        </w:rPr>
        <w:t>I have approached you to be a part of the process because of your experience in content creation, programme design etc. and I believe that your experience would greatly assist in this project.</w:t>
      </w:r>
    </w:p>
    <w:p w14:paraId="4B503409" w14:textId="77777777" w:rsidR="0070187B" w:rsidRPr="002D6C78" w:rsidRDefault="0070187B" w:rsidP="0070187B">
      <w:pPr>
        <w:spacing w:before="120" w:line="276" w:lineRule="auto"/>
        <w:rPr>
          <w:rFonts w:cstheme="minorHAnsi"/>
          <w:iCs/>
        </w:rPr>
      </w:pPr>
      <w:r>
        <w:rPr>
          <w:rFonts w:cstheme="minorHAnsi"/>
          <w:iCs/>
        </w:rPr>
        <w:t>Please note i</w:t>
      </w:r>
      <w:r w:rsidRPr="002D6C78">
        <w:rPr>
          <w:rFonts w:cstheme="minorHAnsi"/>
          <w:iCs/>
        </w:rPr>
        <w:t xml:space="preserve">t is </w:t>
      </w:r>
      <w:r>
        <w:rPr>
          <w:rFonts w:cstheme="minorHAnsi"/>
          <w:iCs/>
        </w:rPr>
        <w:t xml:space="preserve">completely </w:t>
      </w:r>
      <w:r w:rsidRPr="002D6C78">
        <w:rPr>
          <w:rFonts w:cstheme="minorHAnsi"/>
          <w:iCs/>
        </w:rPr>
        <w:t xml:space="preserve">up to you to decide whether or not to take part. If you do decide to take part you will be given this information leaflet to keep and asked to sign a consent form. </w:t>
      </w:r>
    </w:p>
    <w:p w14:paraId="5EE916CF" w14:textId="77777777" w:rsidR="0070187B" w:rsidRPr="002D6C78" w:rsidRDefault="0070187B" w:rsidP="0070187B">
      <w:pPr>
        <w:spacing w:before="120" w:line="276" w:lineRule="auto"/>
        <w:rPr>
          <w:rFonts w:cstheme="minorHAnsi"/>
          <w:iCs/>
        </w:rPr>
      </w:pPr>
      <w:r w:rsidRPr="002D6C78">
        <w:rPr>
          <w:rFonts w:cstheme="minorHAnsi"/>
          <w:iCs/>
        </w:rPr>
        <w:t xml:space="preserve">If you decide to take part you are still free to change your mind at any time and without giving a reason. </w:t>
      </w:r>
    </w:p>
    <w:p w14:paraId="2F1CDF5D" w14:textId="77777777" w:rsidR="0070187B" w:rsidRPr="002D6C78" w:rsidRDefault="0070187B" w:rsidP="0070187B">
      <w:pPr>
        <w:spacing w:line="276" w:lineRule="auto"/>
        <w:rPr>
          <w:rFonts w:cstheme="minorHAnsi"/>
          <w:iCs/>
        </w:rPr>
      </w:pPr>
      <w:r w:rsidRPr="002D6C78">
        <w:rPr>
          <w:rFonts w:cstheme="minorHAnsi"/>
          <w:iCs/>
        </w:rPr>
        <w:t xml:space="preserve">While there will be no direct benefits to participants, it is hoped that the project will result in an artefact that will aid recruiters and neurodiverse individuals alike by perhaps facilitating access to an untapped resource of talent.  </w:t>
      </w:r>
    </w:p>
    <w:p w14:paraId="01B1B64D" w14:textId="77777777" w:rsidR="0070187B" w:rsidRPr="00C3263E" w:rsidRDefault="0070187B" w:rsidP="0070187B">
      <w:pPr>
        <w:rPr>
          <w:rFonts w:cstheme="minorHAnsi"/>
        </w:rPr>
      </w:pPr>
      <w:r w:rsidRPr="00C3263E">
        <w:rPr>
          <w:rFonts w:cstheme="minorHAnsi"/>
        </w:rPr>
        <w:t>If you decide to take part in the study the following will happen:</w:t>
      </w:r>
    </w:p>
    <w:p w14:paraId="19AB4E57" w14:textId="77777777" w:rsidR="0070187B" w:rsidRDefault="0070187B" w:rsidP="001024AE">
      <w:pPr>
        <w:pStyle w:val="ListParagraph"/>
        <w:numPr>
          <w:ilvl w:val="0"/>
          <w:numId w:val="15"/>
        </w:numPr>
        <w:spacing w:after="0" w:line="240" w:lineRule="auto"/>
        <w:rPr>
          <w:rFonts w:cstheme="minorHAnsi"/>
        </w:rPr>
      </w:pPr>
      <w:r w:rsidRPr="008B3D22">
        <w:rPr>
          <w:rFonts w:cstheme="minorHAnsi"/>
        </w:rPr>
        <w:t xml:space="preserve">I will arrange with you a suitable time to meet and to interview you. </w:t>
      </w:r>
    </w:p>
    <w:p w14:paraId="5BE91315" w14:textId="77777777" w:rsidR="0070187B" w:rsidRDefault="0070187B" w:rsidP="001024AE">
      <w:pPr>
        <w:pStyle w:val="ListParagraph"/>
        <w:numPr>
          <w:ilvl w:val="0"/>
          <w:numId w:val="15"/>
        </w:numPr>
        <w:spacing w:after="0" w:line="240" w:lineRule="auto"/>
        <w:rPr>
          <w:rFonts w:cstheme="minorHAnsi"/>
        </w:rPr>
      </w:pPr>
      <w:r w:rsidRPr="008B3D22">
        <w:rPr>
          <w:rFonts w:cstheme="minorHAnsi"/>
        </w:rPr>
        <w:t xml:space="preserve">All interviews will be </w:t>
      </w:r>
      <w:r>
        <w:rPr>
          <w:rFonts w:cstheme="minorHAnsi"/>
        </w:rPr>
        <w:t xml:space="preserve">either </w:t>
      </w:r>
      <w:r w:rsidRPr="008B3D22">
        <w:rPr>
          <w:rFonts w:cstheme="minorHAnsi"/>
        </w:rPr>
        <w:t xml:space="preserve">face to face and </w:t>
      </w:r>
      <w:r>
        <w:rPr>
          <w:rFonts w:cstheme="minorHAnsi"/>
        </w:rPr>
        <w:t>audio</w:t>
      </w:r>
      <w:r w:rsidRPr="008B3D22">
        <w:rPr>
          <w:rFonts w:cstheme="minorHAnsi"/>
        </w:rPr>
        <w:t xml:space="preserve">-recorded, or will occur on Zoom and will be recorded (whichever is the agreed most convenient method). </w:t>
      </w:r>
    </w:p>
    <w:p w14:paraId="178DF54E" w14:textId="77777777" w:rsidR="0070187B" w:rsidRPr="008B3D22" w:rsidRDefault="0070187B" w:rsidP="001024AE">
      <w:pPr>
        <w:pStyle w:val="ListParagraph"/>
        <w:numPr>
          <w:ilvl w:val="0"/>
          <w:numId w:val="15"/>
        </w:numPr>
        <w:spacing w:after="0" w:line="240" w:lineRule="auto"/>
        <w:rPr>
          <w:rFonts w:cstheme="minorHAnsi"/>
        </w:rPr>
      </w:pPr>
      <w:r w:rsidRPr="008B3D22">
        <w:rPr>
          <w:rFonts w:cstheme="minorHAnsi"/>
        </w:rPr>
        <w:t>The interview will last approximately 20-30 minutes.</w:t>
      </w:r>
    </w:p>
    <w:p w14:paraId="3C0881A9" w14:textId="77777777" w:rsidR="0070187B" w:rsidRPr="008B3D22" w:rsidRDefault="0070187B" w:rsidP="001024AE">
      <w:pPr>
        <w:pStyle w:val="ListParagraph"/>
        <w:numPr>
          <w:ilvl w:val="0"/>
          <w:numId w:val="15"/>
        </w:numPr>
        <w:spacing w:after="0" w:line="240" w:lineRule="auto"/>
        <w:rPr>
          <w:rFonts w:cstheme="minorHAnsi"/>
        </w:rPr>
      </w:pPr>
      <w:r w:rsidRPr="008B3D22">
        <w:rPr>
          <w:rFonts w:cstheme="minorHAnsi"/>
        </w:rPr>
        <w:t xml:space="preserve">I will ask questions about </w:t>
      </w:r>
    </w:p>
    <w:p w14:paraId="2D62FF72" w14:textId="77777777" w:rsidR="0070187B" w:rsidRDefault="0070187B" w:rsidP="001024AE">
      <w:pPr>
        <w:numPr>
          <w:ilvl w:val="0"/>
          <w:numId w:val="14"/>
        </w:numPr>
        <w:spacing w:after="0" w:line="240" w:lineRule="auto"/>
        <w:rPr>
          <w:rFonts w:cstheme="minorHAnsi"/>
        </w:rPr>
      </w:pPr>
      <w:r w:rsidRPr="00C3263E">
        <w:rPr>
          <w:rFonts w:cstheme="minorHAnsi"/>
        </w:rPr>
        <w:t>Your</w:t>
      </w:r>
      <w:r>
        <w:rPr>
          <w:rFonts w:cstheme="minorHAnsi"/>
        </w:rPr>
        <w:t xml:space="preserve"> views on the</w:t>
      </w:r>
      <w:r w:rsidRPr="00C3263E">
        <w:rPr>
          <w:rFonts w:cstheme="minorHAnsi"/>
        </w:rPr>
        <w:t xml:space="preserve"> current</w:t>
      </w:r>
      <w:r>
        <w:rPr>
          <w:rFonts w:cstheme="minorHAnsi"/>
        </w:rPr>
        <w:t xml:space="preserve"> job</w:t>
      </w:r>
      <w:r w:rsidRPr="00C3263E">
        <w:rPr>
          <w:rFonts w:cstheme="minorHAnsi"/>
        </w:rPr>
        <w:t xml:space="preserve"> recruitment system</w:t>
      </w:r>
      <w:r>
        <w:rPr>
          <w:rFonts w:cstheme="minorHAnsi"/>
        </w:rPr>
        <w:t>s</w:t>
      </w:r>
    </w:p>
    <w:p w14:paraId="49EE8417" w14:textId="77777777" w:rsidR="0070187B" w:rsidRDefault="0070187B" w:rsidP="001024AE">
      <w:pPr>
        <w:numPr>
          <w:ilvl w:val="0"/>
          <w:numId w:val="14"/>
        </w:numPr>
        <w:spacing w:after="0" w:line="240" w:lineRule="auto"/>
        <w:rPr>
          <w:rFonts w:cstheme="minorHAnsi"/>
        </w:rPr>
      </w:pPr>
      <w:r>
        <w:rPr>
          <w:rFonts w:cstheme="minorHAnsi"/>
        </w:rPr>
        <w:t>Existing Job Skills Programmes and their strengths and weaknesses</w:t>
      </w:r>
    </w:p>
    <w:p w14:paraId="5E4E51BA" w14:textId="77777777" w:rsidR="0070187B" w:rsidRDefault="0070187B" w:rsidP="001024AE">
      <w:pPr>
        <w:numPr>
          <w:ilvl w:val="0"/>
          <w:numId w:val="14"/>
        </w:numPr>
        <w:spacing w:after="0" w:line="240" w:lineRule="auto"/>
        <w:rPr>
          <w:rFonts w:cstheme="minorHAnsi"/>
        </w:rPr>
      </w:pPr>
      <w:r>
        <w:rPr>
          <w:rFonts w:cstheme="minorHAnsi"/>
        </w:rPr>
        <w:t xml:space="preserve">The “scale” of neurodiversity and the relative readiness for the interview process of these different groups on the scale; those least capable and those most capable. Are there categories who do particularly well at interview, or particularly badly, etc. </w:t>
      </w:r>
    </w:p>
    <w:p w14:paraId="7DA23192" w14:textId="77777777" w:rsidR="0070187B" w:rsidRPr="00C3263E" w:rsidRDefault="0070187B" w:rsidP="001024AE">
      <w:pPr>
        <w:numPr>
          <w:ilvl w:val="0"/>
          <w:numId w:val="14"/>
        </w:numPr>
        <w:spacing w:after="0" w:line="240" w:lineRule="auto"/>
        <w:rPr>
          <w:rFonts w:cstheme="minorHAnsi"/>
        </w:rPr>
      </w:pPr>
      <w:r>
        <w:rPr>
          <w:rFonts w:cstheme="minorHAnsi"/>
        </w:rPr>
        <w:t xml:space="preserve">Would it be advantageous or disadvantageous for neurodiverse </w:t>
      </w:r>
      <w:r w:rsidRPr="00C3263E">
        <w:rPr>
          <w:rFonts w:cstheme="minorHAnsi"/>
        </w:rPr>
        <w:t xml:space="preserve">applicants </w:t>
      </w:r>
      <w:r>
        <w:rPr>
          <w:rFonts w:cstheme="minorHAnsi"/>
        </w:rPr>
        <w:t xml:space="preserve">to </w:t>
      </w:r>
      <w:r w:rsidRPr="00C3263E">
        <w:rPr>
          <w:rFonts w:cstheme="minorHAnsi"/>
        </w:rPr>
        <w:t>disclose</w:t>
      </w:r>
      <w:r>
        <w:rPr>
          <w:rFonts w:cstheme="minorHAnsi"/>
        </w:rPr>
        <w:t xml:space="preserve"> their condition</w:t>
      </w:r>
      <w:r w:rsidRPr="00C3263E">
        <w:rPr>
          <w:rFonts w:cstheme="minorHAnsi"/>
        </w:rPr>
        <w:t xml:space="preserve"> prior to interviews</w:t>
      </w:r>
    </w:p>
    <w:p w14:paraId="5254A88C" w14:textId="77777777" w:rsidR="0070187B" w:rsidRPr="00C3263E" w:rsidRDefault="0070187B" w:rsidP="001024AE">
      <w:pPr>
        <w:numPr>
          <w:ilvl w:val="0"/>
          <w:numId w:val="14"/>
        </w:numPr>
        <w:spacing w:after="0" w:line="240" w:lineRule="auto"/>
        <w:rPr>
          <w:rFonts w:cstheme="minorHAnsi"/>
        </w:rPr>
      </w:pPr>
      <w:r w:rsidRPr="00C3263E">
        <w:rPr>
          <w:rFonts w:cstheme="minorHAnsi"/>
        </w:rPr>
        <w:lastRenderedPageBreak/>
        <w:t xml:space="preserve">Accommodations </w:t>
      </w:r>
      <w:r>
        <w:rPr>
          <w:rFonts w:cstheme="minorHAnsi"/>
        </w:rPr>
        <w:t xml:space="preserve">to </w:t>
      </w:r>
      <w:r w:rsidRPr="00C3263E">
        <w:rPr>
          <w:rFonts w:cstheme="minorHAnsi"/>
        </w:rPr>
        <w:t xml:space="preserve">the current interview format you </w:t>
      </w:r>
      <w:r>
        <w:rPr>
          <w:rFonts w:cstheme="minorHAnsi"/>
        </w:rPr>
        <w:t xml:space="preserve">believe </w:t>
      </w:r>
      <w:r w:rsidRPr="00C3263E">
        <w:rPr>
          <w:rFonts w:cstheme="minorHAnsi"/>
        </w:rPr>
        <w:t xml:space="preserve">could </w:t>
      </w:r>
      <w:r>
        <w:rPr>
          <w:rFonts w:cstheme="minorHAnsi"/>
        </w:rPr>
        <w:t xml:space="preserve">assist neurodiverse applicants </w:t>
      </w:r>
      <w:r w:rsidRPr="00C3263E">
        <w:rPr>
          <w:rFonts w:cstheme="minorHAnsi"/>
        </w:rPr>
        <w:t xml:space="preserve"> </w:t>
      </w:r>
    </w:p>
    <w:p w14:paraId="14D2DC1A" w14:textId="77777777" w:rsidR="0070187B" w:rsidRPr="00C3263E" w:rsidRDefault="0070187B" w:rsidP="001024AE">
      <w:pPr>
        <w:numPr>
          <w:ilvl w:val="0"/>
          <w:numId w:val="14"/>
        </w:numPr>
        <w:spacing w:after="0" w:line="240" w:lineRule="auto"/>
        <w:rPr>
          <w:rFonts w:cstheme="minorHAnsi"/>
        </w:rPr>
      </w:pPr>
      <w:r w:rsidRPr="00C3263E">
        <w:rPr>
          <w:rFonts w:cstheme="minorHAnsi"/>
        </w:rPr>
        <w:t>The cost/benefit of more comprehensive adjustments to the interview process if needed</w:t>
      </w:r>
    </w:p>
    <w:p w14:paraId="785291BB" w14:textId="77777777" w:rsidR="0070187B" w:rsidRPr="00C3263E" w:rsidRDefault="0070187B" w:rsidP="0070187B">
      <w:pPr>
        <w:rPr>
          <w:rFonts w:cstheme="minorHAnsi"/>
        </w:rPr>
      </w:pPr>
    </w:p>
    <w:p w14:paraId="12ADAD4B" w14:textId="77777777" w:rsidR="0070187B" w:rsidRDefault="0070187B" w:rsidP="0070187B">
      <w:pPr>
        <w:rPr>
          <w:rFonts w:cstheme="minorHAnsi"/>
        </w:rPr>
      </w:pPr>
      <w:r w:rsidRPr="00C3263E">
        <w:rPr>
          <w:rFonts w:cstheme="minorHAnsi"/>
        </w:rPr>
        <w:t xml:space="preserve">Then I will listen to the </w:t>
      </w:r>
      <w:r>
        <w:rPr>
          <w:rFonts w:cstheme="minorHAnsi"/>
        </w:rPr>
        <w:t>recording</w:t>
      </w:r>
      <w:r w:rsidRPr="00C3263E">
        <w:rPr>
          <w:rFonts w:cstheme="minorHAnsi"/>
        </w:rPr>
        <w:t xml:space="preserve"> and type up what was said. </w:t>
      </w:r>
      <w:r>
        <w:rPr>
          <w:rFonts w:cstheme="minorHAnsi"/>
        </w:rPr>
        <w:t>Any hard</w:t>
      </w:r>
      <w:r w:rsidRPr="00C3263E">
        <w:rPr>
          <w:rFonts w:cstheme="minorHAnsi"/>
        </w:rPr>
        <w:t xml:space="preserve"> </w:t>
      </w:r>
      <w:r>
        <w:rPr>
          <w:rFonts w:cstheme="minorHAnsi"/>
        </w:rPr>
        <w:t>files</w:t>
      </w:r>
      <w:r w:rsidRPr="00C3263E">
        <w:rPr>
          <w:rFonts w:cstheme="minorHAnsi"/>
        </w:rPr>
        <w:t xml:space="preserve"> will be kept safe </w:t>
      </w:r>
      <w:r>
        <w:rPr>
          <w:rFonts w:cstheme="minorHAnsi"/>
        </w:rPr>
        <w:t xml:space="preserve">in </w:t>
      </w:r>
      <w:r w:rsidRPr="00C3263E">
        <w:rPr>
          <w:rFonts w:cstheme="minorHAnsi"/>
        </w:rPr>
        <w:t>a locked cabinet</w:t>
      </w:r>
      <w:r>
        <w:rPr>
          <w:rFonts w:cstheme="minorHAnsi"/>
        </w:rPr>
        <w:t>, the data will be password protected,</w:t>
      </w:r>
      <w:r w:rsidRPr="00C3263E">
        <w:rPr>
          <w:rFonts w:cstheme="minorHAnsi"/>
        </w:rPr>
        <w:t xml:space="preserve"> and </w:t>
      </w:r>
      <w:r>
        <w:rPr>
          <w:rFonts w:cstheme="minorHAnsi"/>
        </w:rPr>
        <w:t xml:space="preserve">all recordings and transcripts </w:t>
      </w:r>
      <w:r w:rsidRPr="00C3263E">
        <w:rPr>
          <w:rFonts w:cstheme="minorHAnsi"/>
        </w:rPr>
        <w:t xml:space="preserve">will be destroyed </w:t>
      </w:r>
      <w:r>
        <w:rPr>
          <w:rFonts w:cstheme="minorHAnsi"/>
        </w:rPr>
        <w:t>after graduation or after 24 months, whichever is sooner</w:t>
      </w:r>
      <w:r w:rsidRPr="00C3263E">
        <w:rPr>
          <w:rFonts w:cstheme="minorHAnsi"/>
        </w:rPr>
        <w:t xml:space="preserve">. If the research takes place on Zoom, the interview will be recorded to my </w:t>
      </w:r>
      <w:r>
        <w:rPr>
          <w:rFonts w:cstheme="minorHAnsi"/>
        </w:rPr>
        <w:t xml:space="preserve">password protected </w:t>
      </w:r>
      <w:r w:rsidRPr="00C3263E">
        <w:rPr>
          <w:rFonts w:cstheme="minorHAnsi"/>
        </w:rPr>
        <w:t xml:space="preserve">computer which is considered a safer location than the Cloud and the file will be password protected to prevent access by any individual who for whatever reason may have gained unauthorised access to the computer. </w:t>
      </w:r>
    </w:p>
    <w:p w14:paraId="2BDDE18D" w14:textId="77777777" w:rsidR="0070187B" w:rsidRPr="00C3263E" w:rsidRDefault="0070187B" w:rsidP="0070187B">
      <w:pPr>
        <w:rPr>
          <w:rFonts w:cstheme="minorHAnsi"/>
        </w:rPr>
      </w:pPr>
      <w:r w:rsidRPr="0055775D">
        <w:rPr>
          <w:rFonts w:cstheme="minorHAnsi"/>
        </w:rPr>
        <w:t xml:space="preserve">I give my assurance that all information gathered as part of this research will be destroyed after graduation or in 24 months, whichever is sooner. </w:t>
      </w:r>
      <w:r w:rsidRPr="00C3263E">
        <w:rPr>
          <w:rFonts w:cstheme="minorHAnsi"/>
        </w:rPr>
        <w:t xml:space="preserve"> </w:t>
      </w:r>
    </w:p>
    <w:p w14:paraId="7A22A6C0" w14:textId="77777777" w:rsidR="0070187B" w:rsidRPr="0064167E" w:rsidRDefault="0070187B" w:rsidP="0070187B">
      <w:pPr>
        <w:pStyle w:val="BodyText"/>
        <w:rPr>
          <w:rFonts w:asciiTheme="minorHAnsi" w:hAnsiTheme="minorHAnsi" w:cstheme="minorHAnsi"/>
          <w:lang w:eastAsia="en-GB"/>
        </w:rPr>
      </w:pPr>
      <w:r w:rsidRPr="00C3263E">
        <w:rPr>
          <w:rFonts w:asciiTheme="minorHAnsi" w:hAnsiTheme="minorHAnsi" w:cstheme="minorHAnsi"/>
          <w:lang w:val="en-IE" w:eastAsia="en-GB"/>
        </w:rPr>
        <w:t xml:space="preserve">You don’t have to take part in this study. You can refuse to take part or withdraw from the research at any time without giving a reason. Additionally, you have the right to access, rectification, erasure and the right to object to the data being processed up to the point </w:t>
      </w:r>
      <w:r>
        <w:rPr>
          <w:rFonts w:asciiTheme="minorHAnsi" w:hAnsiTheme="minorHAnsi" w:cstheme="minorHAnsi"/>
          <w:lang w:val="en-IE" w:eastAsia="en-GB"/>
        </w:rPr>
        <w:t xml:space="preserve">of data analysis </w:t>
      </w:r>
      <w:r w:rsidRPr="00C3263E">
        <w:rPr>
          <w:rFonts w:asciiTheme="minorHAnsi" w:hAnsiTheme="minorHAnsi" w:cstheme="minorHAnsi"/>
          <w:lang w:val="en-IE" w:eastAsia="en-GB"/>
        </w:rPr>
        <w:t xml:space="preserve">when the data </w:t>
      </w:r>
      <w:r>
        <w:rPr>
          <w:rFonts w:asciiTheme="minorHAnsi" w:hAnsiTheme="minorHAnsi" w:cstheme="minorHAnsi"/>
          <w:lang w:val="en-IE" w:eastAsia="en-GB"/>
        </w:rPr>
        <w:t xml:space="preserve">will be </w:t>
      </w:r>
      <w:r w:rsidRPr="00C3263E">
        <w:rPr>
          <w:rFonts w:asciiTheme="minorHAnsi" w:hAnsiTheme="minorHAnsi" w:cstheme="minorHAnsi"/>
          <w:lang w:val="en-IE" w:eastAsia="en-GB"/>
        </w:rPr>
        <w:t xml:space="preserve">anonymised. </w:t>
      </w:r>
      <w:r w:rsidRPr="004E144E">
        <w:rPr>
          <w:rFonts w:asciiTheme="minorHAnsi" w:hAnsiTheme="minorHAnsi" w:cstheme="minorHAnsi"/>
          <w:lang w:eastAsia="en-GB"/>
        </w:rPr>
        <w:t xml:space="preserve">Up to this point you are free to withdraw your data, without giving a reason for withdrawing, and without your withdrawal having any adverse effect for you. </w:t>
      </w:r>
    </w:p>
    <w:p w14:paraId="1E640D5C" w14:textId="77777777" w:rsidR="0070187B" w:rsidRPr="00C3263E" w:rsidRDefault="0070187B" w:rsidP="0070187B">
      <w:pPr>
        <w:pStyle w:val="BodyText"/>
        <w:rPr>
          <w:rFonts w:asciiTheme="minorHAnsi" w:hAnsiTheme="minorHAnsi" w:cstheme="minorHAnsi"/>
          <w:lang w:val="en-IE" w:eastAsia="en-GB"/>
        </w:rPr>
      </w:pPr>
      <w:r w:rsidRPr="00C3263E">
        <w:rPr>
          <w:rFonts w:asciiTheme="minorHAnsi" w:hAnsiTheme="minorHAnsi" w:cstheme="minorHAnsi"/>
          <w:lang w:val="en-IE" w:eastAsia="en-GB"/>
        </w:rPr>
        <w:t>You will be given the opportunity to review the interview once it has been transcribed to avoid any unintentional misrepresentation.</w:t>
      </w:r>
    </w:p>
    <w:p w14:paraId="7F6154C4" w14:textId="77777777" w:rsidR="0070187B" w:rsidRPr="00C3263E" w:rsidRDefault="0070187B" w:rsidP="0070187B">
      <w:pPr>
        <w:rPr>
          <w:rFonts w:cstheme="minorHAnsi"/>
        </w:rPr>
      </w:pPr>
      <w:r w:rsidRPr="00C3263E">
        <w:rPr>
          <w:rFonts w:cstheme="minorHAnsi"/>
        </w:rPr>
        <w:t>At a later date if you have any concerns about the study or what you said during our interview, you can contact me at</w:t>
      </w:r>
      <w:r>
        <w:rPr>
          <w:rFonts w:cstheme="minorHAnsi"/>
        </w:rPr>
        <w:t xml:space="preserve"> </w:t>
      </w:r>
      <w:hyperlink r:id="rId20" w:history="1">
        <w:r w:rsidRPr="00AA7DAC">
          <w:rPr>
            <w:rStyle w:val="Hyperlink"/>
            <w:rFonts w:cstheme="minorHAnsi"/>
          </w:rPr>
          <w:t>alan.buckley@griffith.ie</w:t>
        </w:r>
      </w:hyperlink>
      <w:r>
        <w:rPr>
          <w:rFonts w:cstheme="minorHAnsi"/>
        </w:rPr>
        <w:t xml:space="preserve"> or</w:t>
      </w:r>
      <w:r w:rsidRPr="00C3263E">
        <w:rPr>
          <w:rFonts w:cstheme="minorHAnsi"/>
        </w:rPr>
        <w:t xml:space="preserve"> 086 </w:t>
      </w:r>
      <w:r>
        <w:rPr>
          <w:rFonts w:cstheme="minorHAnsi"/>
        </w:rPr>
        <w:t>6602865</w:t>
      </w:r>
      <w:r w:rsidRPr="00C3263E">
        <w:rPr>
          <w:rFonts w:cstheme="minorHAnsi"/>
        </w:rPr>
        <w:t>.</w:t>
      </w:r>
    </w:p>
    <w:p w14:paraId="53FDD4F2" w14:textId="77777777" w:rsidR="0070187B" w:rsidRPr="00C3263E" w:rsidRDefault="0070187B" w:rsidP="0070187B">
      <w:pPr>
        <w:rPr>
          <w:rFonts w:cstheme="minorHAnsi"/>
        </w:rPr>
      </w:pPr>
      <w:r w:rsidRPr="00C3263E">
        <w:rPr>
          <w:rFonts w:cstheme="minorHAnsi"/>
        </w:rPr>
        <w:t xml:space="preserve">No known conflict of interest exists in the research topic, and this research is not sponsored by any third party.    </w:t>
      </w:r>
    </w:p>
    <w:p w14:paraId="4BDF1790" w14:textId="77777777" w:rsidR="0070187B" w:rsidRPr="00C3263E" w:rsidRDefault="0070187B" w:rsidP="0070187B">
      <w:pPr>
        <w:rPr>
          <w:rFonts w:cstheme="minorHAnsi"/>
        </w:rPr>
      </w:pPr>
      <w:r w:rsidRPr="00C3263E">
        <w:rPr>
          <w:rFonts w:cstheme="minorHAnsi"/>
        </w:rPr>
        <w:t>Thank you for reading this leaflet.</w:t>
      </w:r>
    </w:p>
    <w:p w14:paraId="4897CC60" w14:textId="77777777" w:rsidR="0070187B" w:rsidRDefault="0070187B" w:rsidP="0070187B">
      <w:pPr>
        <w:rPr>
          <w:rFonts w:ascii="Comic Sans MS" w:hAnsi="Comic Sans MS" w:cs="Arial"/>
          <w:sz w:val="20"/>
          <w:szCs w:val="22"/>
        </w:rPr>
      </w:pPr>
    </w:p>
    <w:p w14:paraId="02884948" w14:textId="77777777" w:rsidR="0070187B" w:rsidRDefault="0070187B" w:rsidP="0070187B">
      <w:pPr>
        <w:rPr>
          <w:rFonts w:ascii="Comic Sans MS" w:hAnsi="Comic Sans MS" w:cs="Arial"/>
          <w:b/>
          <w:sz w:val="20"/>
          <w:szCs w:val="22"/>
        </w:rPr>
      </w:pPr>
      <w:r w:rsidRPr="003D6CB1">
        <w:rPr>
          <w:rFonts w:ascii="Comic Sans MS" w:hAnsi="Comic Sans MS" w:cs="Arial"/>
          <w:b/>
          <w:noProof/>
          <w:sz w:val="20"/>
          <w:szCs w:val="22"/>
        </w:rPr>
        <w:drawing>
          <wp:inline distT="0" distB="0" distL="0" distR="0" wp14:anchorId="417010CB" wp14:editId="03411A16">
            <wp:extent cx="2057400" cy="5080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7400" cy="508000"/>
                    </a:xfrm>
                    <a:prstGeom prst="rect">
                      <a:avLst/>
                    </a:prstGeom>
                    <a:noFill/>
                    <a:ln>
                      <a:noFill/>
                    </a:ln>
                  </pic:spPr>
                </pic:pic>
              </a:graphicData>
            </a:graphic>
          </wp:inline>
        </w:drawing>
      </w:r>
    </w:p>
    <w:p w14:paraId="7A246FE1" w14:textId="69223BFE" w:rsidR="00AF52A3" w:rsidRPr="00C10677" w:rsidRDefault="00AF52A3" w:rsidP="00C10677">
      <w:pPr>
        <w:pStyle w:val="Heading1"/>
        <w:rPr>
          <w:rFonts w:ascii="Arial" w:hAnsi="Arial" w:cs="Arial"/>
          <w:sz w:val="28"/>
        </w:rPr>
      </w:pPr>
      <w:bookmarkStart w:id="63" w:name="_Toc140420870"/>
      <w:r w:rsidRPr="00C10677">
        <w:rPr>
          <w:rFonts w:ascii="Arial" w:hAnsi="Arial" w:cs="Arial"/>
          <w:sz w:val="28"/>
        </w:rPr>
        <w:lastRenderedPageBreak/>
        <w:t>Appendix 4 - Participant Information Sheet Neurodiverse Support Officers</w:t>
      </w:r>
      <w:bookmarkEnd w:id="63"/>
    </w:p>
    <w:p w14:paraId="6564950B" w14:textId="77777777" w:rsidR="00AF52A3" w:rsidRPr="00BF05A6" w:rsidRDefault="00AF52A3" w:rsidP="00AF52A3">
      <w:pPr>
        <w:spacing w:after="200" w:line="276" w:lineRule="auto"/>
        <w:jc w:val="center"/>
        <w:rPr>
          <w:rFonts w:cstheme="minorHAnsi"/>
          <w:b/>
          <w:sz w:val="24"/>
          <w:lang w:val="ga-IE"/>
        </w:rPr>
      </w:pPr>
      <w:r w:rsidRPr="00BF05A6">
        <w:rPr>
          <w:rFonts w:cstheme="minorHAnsi"/>
          <w:b/>
          <w:sz w:val="24"/>
          <w:lang w:val="ga-IE"/>
        </w:rPr>
        <w:t>Participant Information Sheet</w:t>
      </w:r>
      <w:r>
        <w:rPr>
          <w:rFonts w:cstheme="minorHAnsi"/>
          <w:b/>
          <w:sz w:val="24"/>
          <w:lang w:val="ga-IE"/>
        </w:rPr>
        <w:t xml:space="preserve"> (Diversity Support Officers) </w:t>
      </w:r>
    </w:p>
    <w:p w14:paraId="5EB6C5FF" w14:textId="77777777" w:rsidR="00AF52A3" w:rsidRDefault="00AF52A3" w:rsidP="00AF52A3">
      <w:pPr>
        <w:rPr>
          <w:rFonts w:cstheme="minorHAnsi"/>
        </w:rPr>
      </w:pPr>
    </w:p>
    <w:p w14:paraId="24D6C345" w14:textId="77777777" w:rsidR="00AF52A3" w:rsidRPr="00C3263E" w:rsidRDefault="00AF52A3" w:rsidP="00AF52A3">
      <w:pPr>
        <w:rPr>
          <w:rFonts w:cstheme="minorHAnsi"/>
        </w:rPr>
      </w:pPr>
      <w:r w:rsidRPr="00C3263E">
        <w:rPr>
          <w:rFonts w:cstheme="minorHAnsi"/>
        </w:rPr>
        <w:t>Dear ----------</w:t>
      </w:r>
    </w:p>
    <w:p w14:paraId="5E0DFCAA" w14:textId="77777777" w:rsidR="00AF52A3" w:rsidRDefault="00AF52A3" w:rsidP="00AF52A3">
      <w:pPr>
        <w:spacing w:before="120" w:line="276" w:lineRule="auto"/>
        <w:rPr>
          <w:rFonts w:cstheme="minorHAnsi"/>
        </w:rPr>
      </w:pPr>
      <w:r w:rsidRPr="00C3263E">
        <w:rPr>
          <w:rFonts w:cstheme="minorHAnsi"/>
        </w:rPr>
        <w:t xml:space="preserve">My name is </w:t>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t xml:space="preserve">Alan Buckley and I am </w:t>
      </w:r>
      <w:r>
        <w:rPr>
          <w:rFonts w:cstheme="minorHAnsi"/>
        </w:rPr>
        <w:t xml:space="preserve">completing a </w:t>
      </w:r>
      <w:r w:rsidRPr="009D2A8B">
        <w:rPr>
          <w:rFonts w:cstheme="minorHAnsi"/>
        </w:rPr>
        <w:t>Master of Arts in Education, Learning and Development, with the Faculty of Teaching and Learning at Griffith College Dublin</w:t>
      </w:r>
      <w:r w:rsidRPr="00C3263E">
        <w:rPr>
          <w:rFonts w:cstheme="minorHAnsi"/>
        </w:rPr>
        <w:t xml:space="preserve">.  As part of my studies I want to develop a training intervention that would assist recruiters to level the playing field in their interview process when dealing with neurodiverse candidates. </w:t>
      </w:r>
    </w:p>
    <w:p w14:paraId="59A2F45A" w14:textId="77777777" w:rsidR="00AF52A3" w:rsidRDefault="00AF52A3" w:rsidP="00AF52A3">
      <w:pPr>
        <w:spacing w:before="120" w:line="276" w:lineRule="auto"/>
        <w:rPr>
          <w:rFonts w:cstheme="minorHAnsi"/>
        </w:rPr>
      </w:pPr>
      <w:r>
        <w:rPr>
          <w:rFonts w:cstheme="minorHAnsi"/>
        </w:rPr>
        <w:t>I have approached you to be a part of the process because of your experience in working with neurodiverse individuals, and I believe that your experience would greatly assist in this project.</w:t>
      </w:r>
    </w:p>
    <w:p w14:paraId="5B84FE6E" w14:textId="77777777" w:rsidR="00AF52A3" w:rsidRPr="002D6C78" w:rsidRDefault="00AF52A3" w:rsidP="00AF52A3">
      <w:pPr>
        <w:spacing w:before="120" w:line="276" w:lineRule="auto"/>
        <w:rPr>
          <w:rFonts w:cstheme="minorHAnsi"/>
          <w:iCs/>
        </w:rPr>
      </w:pPr>
      <w:r>
        <w:rPr>
          <w:rFonts w:cstheme="minorHAnsi"/>
          <w:iCs/>
        </w:rPr>
        <w:t>Please note i</w:t>
      </w:r>
      <w:r w:rsidRPr="002D6C78">
        <w:rPr>
          <w:rFonts w:cstheme="minorHAnsi"/>
          <w:iCs/>
        </w:rPr>
        <w:t xml:space="preserve">t is </w:t>
      </w:r>
      <w:r>
        <w:rPr>
          <w:rFonts w:cstheme="minorHAnsi"/>
          <w:iCs/>
        </w:rPr>
        <w:t xml:space="preserve">completely </w:t>
      </w:r>
      <w:r w:rsidRPr="002D6C78">
        <w:rPr>
          <w:rFonts w:cstheme="minorHAnsi"/>
          <w:iCs/>
        </w:rPr>
        <w:t xml:space="preserve">up to you to decide whether or not to take part. If you do decide to take part you will be given this information leaflet to keep and asked to sign a consent form. </w:t>
      </w:r>
    </w:p>
    <w:p w14:paraId="1821A4B8" w14:textId="77777777" w:rsidR="00AF52A3" w:rsidRPr="002D6C78" w:rsidRDefault="00AF52A3" w:rsidP="00AF52A3">
      <w:pPr>
        <w:spacing w:before="120" w:line="276" w:lineRule="auto"/>
        <w:rPr>
          <w:rFonts w:cstheme="minorHAnsi"/>
          <w:iCs/>
        </w:rPr>
      </w:pPr>
      <w:r w:rsidRPr="002D6C78">
        <w:rPr>
          <w:rFonts w:cstheme="minorHAnsi"/>
          <w:iCs/>
        </w:rPr>
        <w:t xml:space="preserve">If you decide to take part you are still free to change your mind at any time and without giving a reason. </w:t>
      </w:r>
    </w:p>
    <w:p w14:paraId="5DB8E9C1" w14:textId="77777777" w:rsidR="00AF52A3" w:rsidRPr="002D6C78" w:rsidRDefault="00AF52A3" w:rsidP="00AF52A3">
      <w:pPr>
        <w:spacing w:line="276" w:lineRule="auto"/>
        <w:rPr>
          <w:rFonts w:cstheme="minorHAnsi"/>
          <w:iCs/>
        </w:rPr>
      </w:pPr>
      <w:r w:rsidRPr="002D6C78">
        <w:rPr>
          <w:rFonts w:cstheme="minorHAnsi"/>
          <w:iCs/>
        </w:rPr>
        <w:t xml:space="preserve">While there will be no direct benefits to participants, it is hoped that the project will result in an artefact that will aid recruiters and neurodiverse individuals alike by perhaps facilitating access to an untapped resource of talent.  </w:t>
      </w:r>
    </w:p>
    <w:p w14:paraId="19EC72D3" w14:textId="77777777" w:rsidR="00AF52A3" w:rsidRPr="00C3263E" w:rsidRDefault="00AF52A3" w:rsidP="00AF52A3">
      <w:pPr>
        <w:rPr>
          <w:rFonts w:cstheme="minorHAnsi"/>
        </w:rPr>
      </w:pPr>
      <w:r w:rsidRPr="00C3263E">
        <w:rPr>
          <w:rFonts w:cstheme="minorHAnsi"/>
        </w:rPr>
        <w:t>If you decide to take part in the study the following will happen:</w:t>
      </w:r>
    </w:p>
    <w:p w14:paraId="1EFDB6BC" w14:textId="77777777" w:rsidR="00AF52A3" w:rsidRDefault="00AF52A3" w:rsidP="001024AE">
      <w:pPr>
        <w:pStyle w:val="ListParagraph"/>
        <w:numPr>
          <w:ilvl w:val="0"/>
          <w:numId w:val="15"/>
        </w:numPr>
        <w:spacing w:after="0" w:line="240" w:lineRule="auto"/>
        <w:rPr>
          <w:rFonts w:cstheme="minorHAnsi"/>
        </w:rPr>
      </w:pPr>
      <w:r w:rsidRPr="008B3D22">
        <w:rPr>
          <w:rFonts w:cstheme="minorHAnsi"/>
        </w:rPr>
        <w:t xml:space="preserve">I will arrange with you a suitable time to meet and to interview you. </w:t>
      </w:r>
    </w:p>
    <w:p w14:paraId="065818FA" w14:textId="77777777" w:rsidR="00AF52A3" w:rsidRDefault="00AF52A3" w:rsidP="001024AE">
      <w:pPr>
        <w:pStyle w:val="ListParagraph"/>
        <w:numPr>
          <w:ilvl w:val="0"/>
          <w:numId w:val="15"/>
        </w:numPr>
        <w:spacing w:after="0" w:line="240" w:lineRule="auto"/>
        <w:rPr>
          <w:rFonts w:cstheme="minorHAnsi"/>
        </w:rPr>
      </w:pPr>
      <w:r w:rsidRPr="008B3D22">
        <w:rPr>
          <w:rFonts w:cstheme="minorHAnsi"/>
        </w:rPr>
        <w:t xml:space="preserve">All interviews will be </w:t>
      </w:r>
      <w:r>
        <w:rPr>
          <w:rFonts w:cstheme="minorHAnsi"/>
        </w:rPr>
        <w:t xml:space="preserve">either </w:t>
      </w:r>
      <w:r w:rsidRPr="008B3D22">
        <w:rPr>
          <w:rFonts w:cstheme="minorHAnsi"/>
        </w:rPr>
        <w:t xml:space="preserve">face to face and </w:t>
      </w:r>
      <w:r>
        <w:rPr>
          <w:rFonts w:cstheme="minorHAnsi"/>
        </w:rPr>
        <w:t>audio</w:t>
      </w:r>
      <w:r w:rsidRPr="008B3D22">
        <w:rPr>
          <w:rFonts w:cstheme="minorHAnsi"/>
        </w:rPr>
        <w:t xml:space="preserve">-recorded, or will occur on Zoom and will be recorded (whichever is the agreed most convenient method). </w:t>
      </w:r>
    </w:p>
    <w:p w14:paraId="7CC2D7A7" w14:textId="77777777" w:rsidR="00AF52A3" w:rsidRPr="008B3D22" w:rsidRDefault="00AF52A3" w:rsidP="001024AE">
      <w:pPr>
        <w:pStyle w:val="ListParagraph"/>
        <w:numPr>
          <w:ilvl w:val="0"/>
          <w:numId w:val="15"/>
        </w:numPr>
        <w:spacing w:after="0" w:line="240" w:lineRule="auto"/>
        <w:rPr>
          <w:rFonts w:cstheme="minorHAnsi"/>
        </w:rPr>
      </w:pPr>
      <w:r w:rsidRPr="008B3D22">
        <w:rPr>
          <w:rFonts w:cstheme="minorHAnsi"/>
        </w:rPr>
        <w:t>The interview will last approximately 20-30 minutes.</w:t>
      </w:r>
    </w:p>
    <w:p w14:paraId="59D821A5" w14:textId="77777777" w:rsidR="00AF52A3" w:rsidRPr="008B3D22" w:rsidRDefault="00AF52A3" w:rsidP="001024AE">
      <w:pPr>
        <w:pStyle w:val="ListParagraph"/>
        <w:numPr>
          <w:ilvl w:val="0"/>
          <w:numId w:val="15"/>
        </w:numPr>
        <w:spacing w:after="0" w:line="240" w:lineRule="auto"/>
        <w:rPr>
          <w:rFonts w:cstheme="minorHAnsi"/>
        </w:rPr>
      </w:pPr>
      <w:r w:rsidRPr="008B3D22">
        <w:rPr>
          <w:rFonts w:cstheme="minorHAnsi"/>
        </w:rPr>
        <w:t xml:space="preserve">I will ask questions about </w:t>
      </w:r>
    </w:p>
    <w:p w14:paraId="538F9A12" w14:textId="77777777" w:rsidR="00AF52A3" w:rsidRDefault="00AF52A3" w:rsidP="001024AE">
      <w:pPr>
        <w:numPr>
          <w:ilvl w:val="0"/>
          <w:numId w:val="14"/>
        </w:numPr>
        <w:spacing w:after="0" w:line="240" w:lineRule="auto"/>
        <w:rPr>
          <w:rFonts w:cstheme="minorHAnsi"/>
        </w:rPr>
      </w:pPr>
      <w:r w:rsidRPr="00C3263E">
        <w:rPr>
          <w:rFonts w:cstheme="minorHAnsi"/>
        </w:rPr>
        <w:t>Your</w:t>
      </w:r>
      <w:r>
        <w:rPr>
          <w:rFonts w:cstheme="minorHAnsi"/>
        </w:rPr>
        <w:t xml:space="preserve"> views on the</w:t>
      </w:r>
      <w:r w:rsidRPr="00C3263E">
        <w:rPr>
          <w:rFonts w:cstheme="minorHAnsi"/>
        </w:rPr>
        <w:t xml:space="preserve"> current</w:t>
      </w:r>
      <w:r>
        <w:rPr>
          <w:rFonts w:cstheme="minorHAnsi"/>
        </w:rPr>
        <w:t xml:space="preserve"> job</w:t>
      </w:r>
      <w:r w:rsidRPr="00C3263E">
        <w:rPr>
          <w:rFonts w:cstheme="minorHAnsi"/>
        </w:rPr>
        <w:t xml:space="preserve"> recruitment system</w:t>
      </w:r>
      <w:r>
        <w:rPr>
          <w:rFonts w:cstheme="minorHAnsi"/>
        </w:rPr>
        <w:t>s</w:t>
      </w:r>
    </w:p>
    <w:p w14:paraId="47168A4B" w14:textId="77777777" w:rsidR="00AF52A3" w:rsidRDefault="00AF52A3" w:rsidP="001024AE">
      <w:pPr>
        <w:numPr>
          <w:ilvl w:val="0"/>
          <w:numId w:val="14"/>
        </w:numPr>
        <w:spacing w:after="0" w:line="240" w:lineRule="auto"/>
        <w:rPr>
          <w:rFonts w:cstheme="minorHAnsi"/>
        </w:rPr>
      </w:pPr>
      <w:r>
        <w:rPr>
          <w:rFonts w:cstheme="minorHAnsi"/>
        </w:rPr>
        <w:t>Existing Job Skills Programmes and their strengths and weaknesses</w:t>
      </w:r>
    </w:p>
    <w:p w14:paraId="46C42C59" w14:textId="77777777" w:rsidR="00AF52A3" w:rsidRDefault="00AF52A3" w:rsidP="001024AE">
      <w:pPr>
        <w:numPr>
          <w:ilvl w:val="0"/>
          <w:numId w:val="14"/>
        </w:numPr>
        <w:spacing w:after="0" w:line="240" w:lineRule="auto"/>
        <w:rPr>
          <w:rFonts w:cstheme="minorHAnsi"/>
        </w:rPr>
      </w:pPr>
      <w:r>
        <w:rPr>
          <w:rFonts w:cstheme="minorHAnsi"/>
        </w:rPr>
        <w:t xml:space="preserve">The “scale” of neurodiversity and the relative readiness for the interview process of these different groups on the scale; those least capable and those most capable. Are there categories who do particularly well at interview, or particularly badly, etc. </w:t>
      </w:r>
    </w:p>
    <w:p w14:paraId="6EE628A6" w14:textId="77777777" w:rsidR="00AF52A3" w:rsidRPr="00C3263E" w:rsidRDefault="00AF52A3" w:rsidP="001024AE">
      <w:pPr>
        <w:numPr>
          <w:ilvl w:val="0"/>
          <w:numId w:val="14"/>
        </w:numPr>
        <w:spacing w:after="0" w:line="240" w:lineRule="auto"/>
        <w:rPr>
          <w:rFonts w:cstheme="minorHAnsi"/>
        </w:rPr>
      </w:pPr>
      <w:r>
        <w:rPr>
          <w:rFonts w:cstheme="minorHAnsi"/>
        </w:rPr>
        <w:t xml:space="preserve">Would it be advantageous or disadvantageous for neurodiverse </w:t>
      </w:r>
      <w:r w:rsidRPr="00C3263E">
        <w:rPr>
          <w:rFonts w:cstheme="minorHAnsi"/>
        </w:rPr>
        <w:t xml:space="preserve">applicants </w:t>
      </w:r>
      <w:r>
        <w:rPr>
          <w:rFonts w:cstheme="minorHAnsi"/>
        </w:rPr>
        <w:t xml:space="preserve">to </w:t>
      </w:r>
      <w:r w:rsidRPr="00C3263E">
        <w:rPr>
          <w:rFonts w:cstheme="minorHAnsi"/>
        </w:rPr>
        <w:t>disclose</w:t>
      </w:r>
      <w:r>
        <w:rPr>
          <w:rFonts w:cstheme="minorHAnsi"/>
        </w:rPr>
        <w:t xml:space="preserve"> their condition</w:t>
      </w:r>
      <w:r w:rsidRPr="00C3263E">
        <w:rPr>
          <w:rFonts w:cstheme="minorHAnsi"/>
        </w:rPr>
        <w:t xml:space="preserve"> prior to interviews</w:t>
      </w:r>
    </w:p>
    <w:p w14:paraId="0EB24BBD" w14:textId="77777777" w:rsidR="00AF52A3" w:rsidRPr="00C3263E" w:rsidRDefault="00AF52A3" w:rsidP="001024AE">
      <w:pPr>
        <w:numPr>
          <w:ilvl w:val="0"/>
          <w:numId w:val="14"/>
        </w:numPr>
        <w:spacing w:after="0" w:line="240" w:lineRule="auto"/>
        <w:rPr>
          <w:rFonts w:cstheme="minorHAnsi"/>
        </w:rPr>
      </w:pPr>
      <w:r w:rsidRPr="00C3263E">
        <w:rPr>
          <w:rFonts w:cstheme="minorHAnsi"/>
        </w:rPr>
        <w:lastRenderedPageBreak/>
        <w:t xml:space="preserve">Accommodations </w:t>
      </w:r>
      <w:r>
        <w:rPr>
          <w:rFonts w:cstheme="minorHAnsi"/>
        </w:rPr>
        <w:t xml:space="preserve">to </w:t>
      </w:r>
      <w:r w:rsidRPr="00C3263E">
        <w:rPr>
          <w:rFonts w:cstheme="minorHAnsi"/>
        </w:rPr>
        <w:t xml:space="preserve">the current interview format you </w:t>
      </w:r>
      <w:r>
        <w:rPr>
          <w:rFonts w:cstheme="minorHAnsi"/>
        </w:rPr>
        <w:t xml:space="preserve">believe </w:t>
      </w:r>
      <w:r w:rsidRPr="00C3263E">
        <w:rPr>
          <w:rFonts w:cstheme="minorHAnsi"/>
        </w:rPr>
        <w:t xml:space="preserve">could </w:t>
      </w:r>
      <w:r>
        <w:rPr>
          <w:rFonts w:cstheme="minorHAnsi"/>
        </w:rPr>
        <w:t xml:space="preserve">assist neurodiverse applicants </w:t>
      </w:r>
      <w:r w:rsidRPr="00C3263E">
        <w:rPr>
          <w:rFonts w:cstheme="minorHAnsi"/>
        </w:rPr>
        <w:t xml:space="preserve"> </w:t>
      </w:r>
    </w:p>
    <w:p w14:paraId="691046A2" w14:textId="77777777" w:rsidR="00AF52A3" w:rsidRPr="00C3263E" w:rsidRDefault="00AF52A3" w:rsidP="001024AE">
      <w:pPr>
        <w:numPr>
          <w:ilvl w:val="0"/>
          <w:numId w:val="14"/>
        </w:numPr>
        <w:spacing w:after="0" w:line="240" w:lineRule="auto"/>
        <w:rPr>
          <w:rFonts w:cstheme="minorHAnsi"/>
        </w:rPr>
      </w:pPr>
      <w:r w:rsidRPr="00C3263E">
        <w:rPr>
          <w:rFonts w:cstheme="minorHAnsi"/>
        </w:rPr>
        <w:t>The cost/benefit of more comprehensive adjustments to the interview process if needed</w:t>
      </w:r>
    </w:p>
    <w:p w14:paraId="30729ECD" w14:textId="77777777" w:rsidR="00AF52A3" w:rsidRPr="00C3263E" w:rsidRDefault="00AF52A3" w:rsidP="00AF52A3">
      <w:pPr>
        <w:rPr>
          <w:rFonts w:cstheme="minorHAnsi"/>
        </w:rPr>
      </w:pPr>
    </w:p>
    <w:p w14:paraId="3842F22B" w14:textId="77777777" w:rsidR="00AF52A3" w:rsidRDefault="00AF52A3" w:rsidP="00AF52A3">
      <w:pPr>
        <w:rPr>
          <w:rFonts w:cstheme="minorHAnsi"/>
        </w:rPr>
      </w:pPr>
      <w:r w:rsidRPr="00C3263E">
        <w:rPr>
          <w:rFonts w:cstheme="minorHAnsi"/>
        </w:rPr>
        <w:t xml:space="preserve">Then I will listen to the </w:t>
      </w:r>
      <w:r>
        <w:rPr>
          <w:rFonts w:cstheme="minorHAnsi"/>
        </w:rPr>
        <w:t>recording</w:t>
      </w:r>
      <w:r w:rsidRPr="00C3263E">
        <w:rPr>
          <w:rFonts w:cstheme="minorHAnsi"/>
        </w:rPr>
        <w:t xml:space="preserve"> and type up what was said. </w:t>
      </w:r>
      <w:r>
        <w:rPr>
          <w:rFonts w:cstheme="minorHAnsi"/>
        </w:rPr>
        <w:t>Any hard</w:t>
      </w:r>
      <w:r w:rsidRPr="00C3263E">
        <w:rPr>
          <w:rFonts w:cstheme="minorHAnsi"/>
        </w:rPr>
        <w:t xml:space="preserve"> </w:t>
      </w:r>
      <w:r>
        <w:rPr>
          <w:rFonts w:cstheme="minorHAnsi"/>
        </w:rPr>
        <w:t>files</w:t>
      </w:r>
      <w:r w:rsidRPr="00C3263E">
        <w:rPr>
          <w:rFonts w:cstheme="minorHAnsi"/>
        </w:rPr>
        <w:t xml:space="preserve"> will be kept safe </w:t>
      </w:r>
      <w:r>
        <w:rPr>
          <w:rFonts w:cstheme="minorHAnsi"/>
        </w:rPr>
        <w:t xml:space="preserve">in </w:t>
      </w:r>
      <w:r w:rsidRPr="00C3263E">
        <w:rPr>
          <w:rFonts w:cstheme="minorHAnsi"/>
        </w:rPr>
        <w:t>a locked cabinet</w:t>
      </w:r>
      <w:r>
        <w:rPr>
          <w:rFonts w:cstheme="minorHAnsi"/>
        </w:rPr>
        <w:t>, the data will be password protected,</w:t>
      </w:r>
      <w:r w:rsidRPr="00C3263E">
        <w:rPr>
          <w:rFonts w:cstheme="minorHAnsi"/>
        </w:rPr>
        <w:t xml:space="preserve"> and </w:t>
      </w:r>
      <w:r>
        <w:rPr>
          <w:rFonts w:cstheme="minorHAnsi"/>
        </w:rPr>
        <w:t xml:space="preserve">all recordings and transcripts </w:t>
      </w:r>
      <w:r w:rsidRPr="00C3263E">
        <w:rPr>
          <w:rFonts w:cstheme="minorHAnsi"/>
        </w:rPr>
        <w:t xml:space="preserve">will be destroyed </w:t>
      </w:r>
      <w:r>
        <w:rPr>
          <w:rFonts w:cstheme="minorHAnsi"/>
        </w:rPr>
        <w:t>after graduation or after 24 months, whichever is sooner</w:t>
      </w:r>
      <w:r w:rsidRPr="00C3263E">
        <w:rPr>
          <w:rFonts w:cstheme="minorHAnsi"/>
        </w:rPr>
        <w:t xml:space="preserve">. If the research takes place on Zoom, the interview will be recorded to my </w:t>
      </w:r>
      <w:r>
        <w:rPr>
          <w:rFonts w:cstheme="minorHAnsi"/>
        </w:rPr>
        <w:t xml:space="preserve">password protected </w:t>
      </w:r>
      <w:r w:rsidRPr="00C3263E">
        <w:rPr>
          <w:rFonts w:cstheme="minorHAnsi"/>
        </w:rPr>
        <w:t xml:space="preserve">computer which is considered a safer location than the Cloud and the file will be password protected to prevent access by any individual who for whatever reason may have gained unauthorised access to the computer. </w:t>
      </w:r>
    </w:p>
    <w:p w14:paraId="7B513156" w14:textId="77777777" w:rsidR="00AF52A3" w:rsidRPr="00C3263E" w:rsidRDefault="00AF52A3" w:rsidP="00AF52A3">
      <w:pPr>
        <w:rPr>
          <w:rFonts w:cstheme="minorHAnsi"/>
        </w:rPr>
      </w:pPr>
      <w:r w:rsidRPr="0055775D">
        <w:rPr>
          <w:rFonts w:cstheme="minorHAnsi"/>
        </w:rPr>
        <w:t xml:space="preserve">I give my assurance that all information gathered as part of this research will be destroyed after graduation or in 24 months, whichever is sooner. </w:t>
      </w:r>
      <w:r w:rsidRPr="00C3263E">
        <w:rPr>
          <w:rFonts w:cstheme="minorHAnsi"/>
        </w:rPr>
        <w:t xml:space="preserve"> </w:t>
      </w:r>
    </w:p>
    <w:p w14:paraId="74DEA8A6" w14:textId="77777777" w:rsidR="00AF52A3" w:rsidRPr="0064167E" w:rsidRDefault="00AF52A3" w:rsidP="00AF52A3">
      <w:pPr>
        <w:pStyle w:val="BodyText"/>
        <w:rPr>
          <w:rFonts w:asciiTheme="minorHAnsi" w:hAnsiTheme="minorHAnsi" w:cstheme="minorHAnsi"/>
          <w:lang w:eastAsia="en-GB"/>
        </w:rPr>
      </w:pPr>
      <w:r w:rsidRPr="00C3263E">
        <w:rPr>
          <w:rFonts w:asciiTheme="minorHAnsi" w:hAnsiTheme="minorHAnsi" w:cstheme="minorHAnsi"/>
          <w:lang w:val="en-IE" w:eastAsia="en-GB"/>
        </w:rPr>
        <w:t xml:space="preserve">You don’t have to take part in this study. You can refuse to take part or withdraw from the research at any time without giving a reason. Additionally, you have the right to access, rectification, erasure and the right to object to the data being processed up to the point </w:t>
      </w:r>
      <w:r>
        <w:rPr>
          <w:rFonts w:asciiTheme="minorHAnsi" w:hAnsiTheme="minorHAnsi" w:cstheme="minorHAnsi"/>
          <w:lang w:val="en-IE" w:eastAsia="en-GB"/>
        </w:rPr>
        <w:t xml:space="preserve">of data analysis </w:t>
      </w:r>
      <w:r w:rsidRPr="00C3263E">
        <w:rPr>
          <w:rFonts w:asciiTheme="minorHAnsi" w:hAnsiTheme="minorHAnsi" w:cstheme="minorHAnsi"/>
          <w:lang w:val="en-IE" w:eastAsia="en-GB"/>
        </w:rPr>
        <w:t xml:space="preserve">when the data </w:t>
      </w:r>
      <w:r>
        <w:rPr>
          <w:rFonts w:asciiTheme="minorHAnsi" w:hAnsiTheme="minorHAnsi" w:cstheme="minorHAnsi"/>
          <w:lang w:val="en-IE" w:eastAsia="en-GB"/>
        </w:rPr>
        <w:t xml:space="preserve">will be </w:t>
      </w:r>
      <w:r w:rsidRPr="00C3263E">
        <w:rPr>
          <w:rFonts w:asciiTheme="minorHAnsi" w:hAnsiTheme="minorHAnsi" w:cstheme="minorHAnsi"/>
          <w:lang w:val="en-IE" w:eastAsia="en-GB"/>
        </w:rPr>
        <w:t xml:space="preserve">anonymised. </w:t>
      </w:r>
      <w:r w:rsidRPr="004E144E">
        <w:rPr>
          <w:rFonts w:asciiTheme="minorHAnsi" w:hAnsiTheme="minorHAnsi" w:cstheme="minorHAnsi"/>
          <w:lang w:eastAsia="en-GB"/>
        </w:rPr>
        <w:t xml:space="preserve">Up to this point you are free to withdraw your data, without giving a reason for withdrawing, and without your withdrawal having any adverse effect for you. </w:t>
      </w:r>
    </w:p>
    <w:p w14:paraId="1CF8E49D" w14:textId="77777777" w:rsidR="00AF52A3" w:rsidRPr="00C3263E" w:rsidRDefault="00AF52A3" w:rsidP="00AF52A3">
      <w:pPr>
        <w:pStyle w:val="BodyText"/>
        <w:rPr>
          <w:rFonts w:asciiTheme="minorHAnsi" w:hAnsiTheme="minorHAnsi" w:cstheme="minorHAnsi"/>
          <w:lang w:val="en-IE" w:eastAsia="en-GB"/>
        </w:rPr>
      </w:pPr>
      <w:r w:rsidRPr="00C3263E">
        <w:rPr>
          <w:rFonts w:asciiTheme="minorHAnsi" w:hAnsiTheme="minorHAnsi" w:cstheme="minorHAnsi"/>
          <w:lang w:val="en-IE" w:eastAsia="en-GB"/>
        </w:rPr>
        <w:t>You will be given the opportunity to review the interview once it has been transcribed to avoid any unintentional misrepresentation.</w:t>
      </w:r>
    </w:p>
    <w:p w14:paraId="13671BB4" w14:textId="77777777" w:rsidR="00AF52A3" w:rsidRPr="00C3263E" w:rsidRDefault="00AF52A3" w:rsidP="00AF52A3">
      <w:pPr>
        <w:rPr>
          <w:rFonts w:cstheme="minorHAnsi"/>
        </w:rPr>
      </w:pPr>
      <w:r w:rsidRPr="00C3263E">
        <w:rPr>
          <w:rFonts w:cstheme="minorHAnsi"/>
        </w:rPr>
        <w:t>At a later date if you have any concerns about the study or what you said during our interview, you can contact me at</w:t>
      </w:r>
      <w:r>
        <w:rPr>
          <w:rFonts w:cstheme="minorHAnsi"/>
        </w:rPr>
        <w:t xml:space="preserve"> </w:t>
      </w:r>
      <w:hyperlink r:id="rId21" w:history="1">
        <w:r w:rsidRPr="00AA7DAC">
          <w:rPr>
            <w:rStyle w:val="Hyperlink"/>
            <w:rFonts w:cstheme="minorHAnsi"/>
          </w:rPr>
          <w:t>alan.buckley@griffith.ie</w:t>
        </w:r>
      </w:hyperlink>
      <w:r>
        <w:rPr>
          <w:rFonts w:cstheme="minorHAnsi"/>
        </w:rPr>
        <w:t xml:space="preserve"> or</w:t>
      </w:r>
      <w:r w:rsidRPr="00C3263E">
        <w:rPr>
          <w:rFonts w:cstheme="minorHAnsi"/>
        </w:rPr>
        <w:t xml:space="preserve"> 086 </w:t>
      </w:r>
      <w:r>
        <w:rPr>
          <w:rFonts w:cstheme="minorHAnsi"/>
        </w:rPr>
        <w:t>6602865</w:t>
      </w:r>
      <w:r w:rsidRPr="00C3263E">
        <w:rPr>
          <w:rFonts w:cstheme="minorHAnsi"/>
        </w:rPr>
        <w:t>.</w:t>
      </w:r>
    </w:p>
    <w:p w14:paraId="759E727F" w14:textId="77777777" w:rsidR="00AF52A3" w:rsidRPr="00C3263E" w:rsidRDefault="00AF52A3" w:rsidP="00AF52A3">
      <w:pPr>
        <w:rPr>
          <w:rFonts w:cstheme="minorHAnsi"/>
        </w:rPr>
      </w:pPr>
      <w:r w:rsidRPr="00C3263E">
        <w:rPr>
          <w:rFonts w:cstheme="minorHAnsi"/>
        </w:rPr>
        <w:t xml:space="preserve">No known conflict of interest exists in the research topic, and this research is not sponsored by any third party.    </w:t>
      </w:r>
    </w:p>
    <w:p w14:paraId="5A9B757C" w14:textId="77777777" w:rsidR="00AF52A3" w:rsidRPr="00C3263E" w:rsidRDefault="00AF52A3" w:rsidP="00AF52A3">
      <w:pPr>
        <w:rPr>
          <w:rFonts w:cstheme="minorHAnsi"/>
        </w:rPr>
      </w:pPr>
      <w:r w:rsidRPr="00C3263E">
        <w:rPr>
          <w:rFonts w:cstheme="minorHAnsi"/>
        </w:rPr>
        <w:t>Thank you for reading this leaflet.</w:t>
      </w:r>
    </w:p>
    <w:p w14:paraId="18F6FFEC" w14:textId="77777777" w:rsidR="00AF52A3" w:rsidRDefault="00AF52A3" w:rsidP="00AF52A3">
      <w:pPr>
        <w:rPr>
          <w:rFonts w:ascii="Comic Sans MS" w:hAnsi="Comic Sans MS" w:cs="Arial"/>
          <w:sz w:val="20"/>
          <w:szCs w:val="22"/>
        </w:rPr>
      </w:pPr>
    </w:p>
    <w:p w14:paraId="56C4CD76" w14:textId="77777777" w:rsidR="00AF52A3" w:rsidRDefault="00AF52A3" w:rsidP="00AF52A3">
      <w:pPr>
        <w:rPr>
          <w:rFonts w:ascii="Comic Sans MS" w:hAnsi="Comic Sans MS" w:cs="Arial"/>
          <w:b/>
          <w:sz w:val="20"/>
          <w:szCs w:val="22"/>
        </w:rPr>
      </w:pPr>
      <w:r w:rsidRPr="003D6CB1">
        <w:rPr>
          <w:rFonts w:ascii="Comic Sans MS" w:hAnsi="Comic Sans MS" w:cs="Arial"/>
          <w:b/>
          <w:noProof/>
          <w:sz w:val="20"/>
          <w:szCs w:val="22"/>
        </w:rPr>
        <w:drawing>
          <wp:inline distT="0" distB="0" distL="0" distR="0" wp14:anchorId="5C4D4E6D" wp14:editId="1CC684FD">
            <wp:extent cx="2057400" cy="508000"/>
            <wp:effectExtent l="0" t="0" r="0" b="0"/>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7400" cy="508000"/>
                    </a:xfrm>
                    <a:prstGeom prst="rect">
                      <a:avLst/>
                    </a:prstGeom>
                    <a:noFill/>
                    <a:ln>
                      <a:noFill/>
                    </a:ln>
                  </pic:spPr>
                </pic:pic>
              </a:graphicData>
            </a:graphic>
          </wp:inline>
        </w:drawing>
      </w:r>
    </w:p>
    <w:p w14:paraId="27208678" w14:textId="2D838441" w:rsidR="00AF52A3" w:rsidRPr="00C10677" w:rsidRDefault="00AF52A3" w:rsidP="00C10677">
      <w:pPr>
        <w:pStyle w:val="Heading1"/>
        <w:rPr>
          <w:rFonts w:ascii="Arial" w:hAnsi="Arial" w:cs="Arial"/>
          <w:sz w:val="28"/>
        </w:rPr>
      </w:pPr>
      <w:bookmarkStart w:id="64" w:name="_Toc140420871"/>
      <w:r w:rsidRPr="00C10677">
        <w:rPr>
          <w:rFonts w:ascii="Arial" w:hAnsi="Arial" w:cs="Arial"/>
          <w:sz w:val="28"/>
        </w:rPr>
        <w:lastRenderedPageBreak/>
        <w:t>Appendix 5 – Participant Information Sheet – Recruiters</w:t>
      </w:r>
      <w:bookmarkEnd w:id="64"/>
    </w:p>
    <w:p w14:paraId="03B3BC1F" w14:textId="77308109" w:rsidR="0019237D" w:rsidRPr="0019237D" w:rsidRDefault="0019237D" w:rsidP="0019237D">
      <w:pPr>
        <w:spacing w:after="200" w:line="276" w:lineRule="auto"/>
        <w:jc w:val="center"/>
        <w:rPr>
          <w:rFonts w:cstheme="minorHAnsi"/>
          <w:b/>
          <w:sz w:val="24"/>
          <w:lang w:val="ga-IE"/>
        </w:rPr>
      </w:pPr>
      <w:r w:rsidRPr="00BF05A6">
        <w:rPr>
          <w:rFonts w:cstheme="minorHAnsi"/>
          <w:b/>
          <w:sz w:val="24"/>
          <w:lang w:val="ga-IE"/>
        </w:rPr>
        <w:t>Participant Information Sheet</w:t>
      </w:r>
      <w:r>
        <w:rPr>
          <w:rFonts w:cstheme="minorHAnsi"/>
          <w:b/>
          <w:sz w:val="24"/>
          <w:lang w:val="ga-IE"/>
        </w:rPr>
        <w:t xml:space="preserve"> </w:t>
      </w:r>
    </w:p>
    <w:p w14:paraId="2144A63D" w14:textId="77777777" w:rsidR="0019237D" w:rsidRPr="00C3263E" w:rsidRDefault="0019237D" w:rsidP="0019237D">
      <w:pPr>
        <w:rPr>
          <w:rFonts w:cstheme="minorHAnsi"/>
        </w:rPr>
      </w:pPr>
      <w:r w:rsidRPr="00C3263E">
        <w:rPr>
          <w:rFonts w:cstheme="minorHAnsi"/>
        </w:rPr>
        <w:t>Dear ----------</w:t>
      </w:r>
    </w:p>
    <w:p w14:paraId="61AA35BE" w14:textId="77777777" w:rsidR="0019237D" w:rsidRDefault="0019237D" w:rsidP="0019237D">
      <w:pPr>
        <w:spacing w:before="120" w:line="276" w:lineRule="auto"/>
        <w:rPr>
          <w:rFonts w:cstheme="minorHAnsi"/>
        </w:rPr>
      </w:pPr>
      <w:r w:rsidRPr="00C3263E">
        <w:rPr>
          <w:rFonts w:cstheme="minorHAnsi"/>
        </w:rPr>
        <w:t xml:space="preserve">My name is </w:t>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r>
      <w:r w:rsidRPr="00C3263E">
        <w:rPr>
          <w:rFonts w:cstheme="minorHAnsi"/>
        </w:rPr>
        <w:softHyphen/>
        <w:t xml:space="preserve">Alan Buckley and I am </w:t>
      </w:r>
      <w:r>
        <w:rPr>
          <w:rFonts w:cstheme="minorHAnsi"/>
        </w:rPr>
        <w:t xml:space="preserve">completing a </w:t>
      </w:r>
      <w:r w:rsidRPr="009D2A8B">
        <w:rPr>
          <w:rFonts w:cstheme="minorHAnsi"/>
        </w:rPr>
        <w:t>Master of Arts in Education, Learning and Development, with the Faculty of Teaching and Learning at Griffith College Dublin</w:t>
      </w:r>
      <w:r w:rsidRPr="00C3263E">
        <w:rPr>
          <w:rFonts w:cstheme="minorHAnsi"/>
        </w:rPr>
        <w:t xml:space="preserve">.  As part of my studies I want to develop a training intervention that </w:t>
      </w:r>
      <w:r>
        <w:rPr>
          <w:rFonts w:cstheme="minorHAnsi"/>
        </w:rPr>
        <w:t xml:space="preserve">may </w:t>
      </w:r>
      <w:r w:rsidRPr="00C3263E">
        <w:rPr>
          <w:rFonts w:cstheme="minorHAnsi"/>
        </w:rPr>
        <w:t>assist recruiters to</w:t>
      </w:r>
      <w:r>
        <w:rPr>
          <w:rFonts w:cstheme="minorHAnsi"/>
        </w:rPr>
        <w:t xml:space="preserve"> reassess </w:t>
      </w:r>
      <w:r w:rsidRPr="00C3263E">
        <w:rPr>
          <w:rFonts w:cstheme="minorHAnsi"/>
        </w:rPr>
        <w:t xml:space="preserve">their interview process when dealing with neurodiverse candidates. </w:t>
      </w:r>
    </w:p>
    <w:p w14:paraId="59DCB415" w14:textId="77777777" w:rsidR="0019237D" w:rsidRDefault="0019237D" w:rsidP="0019237D">
      <w:pPr>
        <w:spacing w:before="120" w:line="276" w:lineRule="auto"/>
        <w:rPr>
          <w:rFonts w:cstheme="minorHAnsi"/>
        </w:rPr>
      </w:pPr>
      <w:r>
        <w:rPr>
          <w:rFonts w:cstheme="minorHAnsi"/>
        </w:rPr>
        <w:t>I have approached you to be a part of the process because of your experience in recruitment, and I believe that your experience would greatly assist in this project.</w:t>
      </w:r>
    </w:p>
    <w:p w14:paraId="02F55F5A" w14:textId="77777777" w:rsidR="0019237D" w:rsidRPr="002D6C78" w:rsidRDefault="0019237D" w:rsidP="0019237D">
      <w:pPr>
        <w:spacing w:before="120" w:line="276" w:lineRule="auto"/>
        <w:rPr>
          <w:rFonts w:cstheme="minorHAnsi"/>
          <w:iCs/>
        </w:rPr>
      </w:pPr>
      <w:r>
        <w:rPr>
          <w:rFonts w:cstheme="minorHAnsi"/>
          <w:iCs/>
        </w:rPr>
        <w:t>Please note i</w:t>
      </w:r>
      <w:r w:rsidRPr="002D6C78">
        <w:rPr>
          <w:rFonts w:cstheme="minorHAnsi"/>
          <w:iCs/>
        </w:rPr>
        <w:t xml:space="preserve">t is </w:t>
      </w:r>
      <w:r>
        <w:rPr>
          <w:rFonts w:cstheme="minorHAnsi"/>
          <w:iCs/>
        </w:rPr>
        <w:t xml:space="preserve">completely </w:t>
      </w:r>
      <w:r w:rsidRPr="002D6C78">
        <w:rPr>
          <w:rFonts w:cstheme="minorHAnsi"/>
          <w:iCs/>
        </w:rPr>
        <w:t xml:space="preserve">up to you to decide whether or not to take part. If you do decide to take part you will be given this information leaflet to keep and asked to sign a consent form. </w:t>
      </w:r>
    </w:p>
    <w:p w14:paraId="1A57AB62" w14:textId="77777777" w:rsidR="0019237D" w:rsidRPr="002D6C78" w:rsidRDefault="0019237D" w:rsidP="0019237D">
      <w:pPr>
        <w:spacing w:before="120" w:line="276" w:lineRule="auto"/>
        <w:rPr>
          <w:rFonts w:cstheme="minorHAnsi"/>
          <w:iCs/>
        </w:rPr>
      </w:pPr>
      <w:r w:rsidRPr="002D6C78">
        <w:rPr>
          <w:rFonts w:cstheme="minorHAnsi"/>
          <w:iCs/>
        </w:rPr>
        <w:t xml:space="preserve">If you decide to take part you are still free to change your mind at any time and without giving a reason. </w:t>
      </w:r>
    </w:p>
    <w:p w14:paraId="30567E1C" w14:textId="77777777" w:rsidR="0019237D" w:rsidRPr="002D6C78" w:rsidRDefault="0019237D" w:rsidP="0019237D">
      <w:pPr>
        <w:spacing w:line="276" w:lineRule="auto"/>
        <w:rPr>
          <w:rFonts w:cstheme="minorHAnsi"/>
          <w:iCs/>
        </w:rPr>
      </w:pPr>
      <w:r w:rsidRPr="002D6C78">
        <w:rPr>
          <w:rFonts w:cstheme="minorHAnsi"/>
          <w:iCs/>
        </w:rPr>
        <w:t xml:space="preserve">While there will be no direct benefits to participants, it is hoped that the project will result in an artefact that will aid recruiters and neurodiverse individuals alike by perhaps facilitating access to an untapped resource of talent.  </w:t>
      </w:r>
    </w:p>
    <w:p w14:paraId="0130C8CD" w14:textId="77777777" w:rsidR="0019237D" w:rsidRPr="00C3263E" w:rsidRDefault="0019237D" w:rsidP="0019237D">
      <w:pPr>
        <w:rPr>
          <w:rFonts w:cstheme="minorHAnsi"/>
        </w:rPr>
      </w:pPr>
      <w:r w:rsidRPr="00C3263E">
        <w:rPr>
          <w:rFonts w:cstheme="minorHAnsi"/>
        </w:rPr>
        <w:t>If you decide to take part in the study the following will happen:</w:t>
      </w:r>
    </w:p>
    <w:p w14:paraId="4793FEAB" w14:textId="77777777" w:rsidR="0019237D" w:rsidRPr="00C3263E" w:rsidRDefault="0019237D" w:rsidP="001024AE">
      <w:pPr>
        <w:numPr>
          <w:ilvl w:val="0"/>
          <w:numId w:val="16"/>
        </w:numPr>
        <w:spacing w:after="0" w:line="240" w:lineRule="auto"/>
        <w:rPr>
          <w:rFonts w:cstheme="minorHAnsi"/>
        </w:rPr>
      </w:pPr>
      <w:r w:rsidRPr="00C3263E">
        <w:rPr>
          <w:rFonts w:cstheme="minorHAnsi"/>
        </w:rPr>
        <w:t xml:space="preserve">I will arrange with you a suitable time to meet and to interview you.  </w:t>
      </w:r>
    </w:p>
    <w:p w14:paraId="139DC7AF" w14:textId="77777777" w:rsidR="0019237D" w:rsidRPr="00C3263E" w:rsidRDefault="0019237D" w:rsidP="001024AE">
      <w:pPr>
        <w:numPr>
          <w:ilvl w:val="0"/>
          <w:numId w:val="16"/>
        </w:numPr>
        <w:spacing w:after="0" w:line="240" w:lineRule="auto"/>
        <w:rPr>
          <w:rFonts w:cstheme="minorHAnsi"/>
        </w:rPr>
      </w:pPr>
      <w:r w:rsidRPr="00C3263E">
        <w:rPr>
          <w:rFonts w:cstheme="minorHAnsi"/>
        </w:rPr>
        <w:t xml:space="preserve">All interviews will be </w:t>
      </w:r>
      <w:r>
        <w:rPr>
          <w:rFonts w:cstheme="minorHAnsi"/>
        </w:rPr>
        <w:t xml:space="preserve">either </w:t>
      </w:r>
      <w:r w:rsidRPr="00C3263E">
        <w:rPr>
          <w:rFonts w:cstheme="minorHAnsi"/>
        </w:rPr>
        <w:t xml:space="preserve">face to face and </w:t>
      </w:r>
      <w:r>
        <w:rPr>
          <w:rFonts w:cstheme="minorHAnsi"/>
        </w:rPr>
        <w:t>audio</w:t>
      </w:r>
      <w:r w:rsidRPr="00C3263E">
        <w:rPr>
          <w:rFonts w:cstheme="minorHAnsi"/>
        </w:rPr>
        <w:t>-recorded, or will occur on Zoom and will be recorded (whichever is the agreed most convenient method). The interview will last approximately 20</w:t>
      </w:r>
      <w:r>
        <w:rPr>
          <w:rFonts w:cstheme="minorHAnsi"/>
        </w:rPr>
        <w:t>-30</w:t>
      </w:r>
      <w:r w:rsidRPr="00C3263E">
        <w:rPr>
          <w:rFonts w:cstheme="minorHAnsi"/>
        </w:rPr>
        <w:t xml:space="preserve"> minutes.</w:t>
      </w:r>
    </w:p>
    <w:p w14:paraId="2702302F" w14:textId="77777777" w:rsidR="0019237D" w:rsidRPr="00C3263E" w:rsidRDefault="0019237D" w:rsidP="001024AE">
      <w:pPr>
        <w:numPr>
          <w:ilvl w:val="0"/>
          <w:numId w:val="16"/>
        </w:numPr>
        <w:spacing w:after="0" w:line="240" w:lineRule="auto"/>
        <w:rPr>
          <w:rFonts w:cstheme="minorHAnsi"/>
        </w:rPr>
      </w:pPr>
      <w:r w:rsidRPr="00C3263E">
        <w:rPr>
          <w:rFonts w:cstheme="minorHAnsi"/>
        </w:rPr>
        <w:t>I will ask questions about</w:t>
      </w:r>
      <w:r>
        <w:rPr>
          <w:rFonts w:cstheme="minorHAnsi"/>
        </w:rPr>
        <w:t>:</w:t>
      </w:r>
      <w:r w:rsidRPr="00C3263E">
        <w:rPr>
          <w:rFonts w:cstheme="minorHAnsi"/>
        </w:rPr>
        <w:t xml:space="preserve"> </w:t>
      </w:r>
    </w:p>
    <w:p w14:paraId="19FF49FA" w14:textId="77777777" w:rsidR="0019237D" w:rsidRPr="00C3263E" w:rsidRDefault="0019237D" w:rsidP="001024AE">
      <w:pPr>
        <w:numPr>
          <w:ilvl w:val="0"/>
          <w:numId w:val="17"/>
        </w:numPr>
        <w:spacing w:after="0" w:line="240" w:lineRule="auto"/>
        <w:rPr>
          <w:rFonts w:cstheme="minorHAnsi"/>
        </w:rPr>
      </w:pPr>
      <w:r w:rsidRPr="00C3263E">
        <w:rPr>
          <w:rFonts w:cstheme="minorHAnsi"/>
        </w:rPr>
        <w:t>Your current recruitment system</w:t>
      </w:r>
    </w:p>
    <w:p w14:paraId="71C5B98F" w14:textId="77777777" w:rsidR="0019237D" w:rsidRPr="00C3263E" w:rsidRDefault="0019237D" w:rsidP="001024AE">
      <w:pPr>
        <w:numPr>
          <w:ilvl w:val="0"/>
          <w:numId w:val="17"/>
        </w:numPr>
        <w:spacing w:after="0" w:line="240" w:lineRule="auto"/>
        <w:rPr>
          <w:rFonts w:cstheme="minorHAnsi"/>
        </w:rPr>
      </w:pPr>
      <w:r w:rsidRPr="00C3263E">
        <w:rPr>
          <w:rFonts w:cstheme="minorHAnsi"/>
        </w:rPr>
        <w:t>Why this particular system was chosen</w:t>
      </w:r>
    </w:p>
    <w:p w14:paraId="496C9690" w14:textId="77777777" w:rsidR="0019237D" w:rsidRPr="00C3263E" w:rsidRDefault="0019237D" w:rsidP="001024AE">
      <w:pPr>
        <w:numPr>
          <w:ilvl w:val="0"/>
          <w:numId w:val="17"/>
        </w:numPr>
        <w:spacing w:after="0" w:line="240" w:lineRule="auto"/>
        <w:rPr>
          <w:rFonts w:cstheme="minorHAnsi"/>
        </w:rPr>
      </w:pPr>
      <w:r w:rsidRPr="00C3263E">
        <w:rPr>
          <w:rFonts w:cstheme="minorHAnsi"/>
        </w:rPr>
        <w:t>The strengths and potential drawbacks of this methodology</w:t>
      </w:r>
    </w:p>
    <w:p w14:paraId="65D8F6A4" w14:textId="77777777" w:rsidR="0019237D" w:rsidRDefault="0019237D" w:rsidP="001024AE">
      <w:pPr>
        <w:numPr>
          <w:ilvl w:val="0"/>
          <w:numId w:val="17"/>
        </w:numPr>
        <w:spacing w:after="0" w:line="240" w:lineRule="auto"/>
        <w:rPr>
          <w:rFonts w:cstheme="minorHAnsi"/>
        </w:rPr>
      </w:pPr>
      <w:r w:rsidRPr="00C3263E">
        <w:rPr>
          <w:rFonts w:cstheme="minorHAnsi"/>
        </w:rPr>
        <w:t>Your level of awareness of diversity and neurodiversity</w:t>
      </w:r>
    </w:p>
    <w:p w14:paraId="4F7AD3BC" w14:textId="77777777" w:rsidR="0019237D" w:rsidRPr="00C3263E" w:rsidRDefault="0019237D" w:rsidP="001024AE">
      <w:pPr>
        <w:numPr>
          <w:ilvl w:val="0"/>
          <w:numId w:val="17"/>
        </w:numPr>
        <w:spacing w:after="0" w:line="240" w:lineRule="auto"/>
        <w:rPr>
          <w:rFonts w:cstheme="minorHAnsi"/>
        </w:rPr>
      </w:pPr>
      <w:r>
        <w:rPr>
          <w:rFonts w:cstheme="minorHAnsi"/>
        </w:rPr>
        <w:t>How “neurodiverse friendly” your recruitment process may be</w:t>
      </w:r>
    </w:p>
    <w:p w14:paraId="3619AB30" w14:textId="77777777" w:rsidR="0019237D" w:rsidRPr="00C3263E" w:rsidRDefault="0019237D" w:rsidP="001024AE">
      <w:pPr>
        <w:numPr>
          <w:ilvl w:val="0"/>
          <w:numId w:val="17"/>
        </w:numPr>
        <w:spacing w:after="0" w:line="240" w:lineRule="auto"/>
        <w:rPr>
          <w:rFonts w:cstheme="minorHAnsi"/>
        </w:rPr>
      </w:pPr>
      <w:r w:rsidRPr="00C3263E">
        <w:rPr>
          <w:rFonts w:cstheme="minorHAnsi"/>
        </w:rPr>
        <w:t xml:space="preserve">Any diversity related needs </w:t>
      </w:r>
      <w:r>
        <w:rPr>
          <w:rFonts w:cstheme="minorHAnsi"/>
        </w:rPr>
        <w:t xml:space="preserve">that </w:t>
      </w:r>
      <w:r w:rsidRPr="00C3263E">
        <w:rPr>
          <w:rFonts w:cstheme="minorHAnsi"/>
        </w:rPr>
        <w:t>applicants may have ever disclosed prior to interviews</w:t>
      </w:r>
    </w:p>
    <w:p w14:paraId="11C92CC1" w14:textId="77777777" w:rsidR="0019237D" w:rsidRPr="00C3263E" w:rsidRDefault="0019237D" w:rsidP="001024AE">
      <w:pPr>
        <w:numPr>
          <w:ilvl w:val="0"/>
          <w:numId w:val="17"/>
        </w:numPr>
        <w:spacing w:after="0" w:line="240" w:lineRule="auto"/>
        <w:rPr>
          <w:rFonts w:cstheme="minorHAnsi"/>
        </w:rPr>
      </w:pPr>
      <w:r w:rsidRPr="00C3263E">
        <w:rPr>
          <w:rFonts w:cstheme="minorHAnsi"/>
        </w:rPr>
        <w:t>Accommodations you could readily implement to the current interview format if requested by an interview candidate</w:t>
      </w:r>
    </w:p>
    <w:p w14:paraId="6DC69332" w14:textId="77777777" w:rsidR="0019237D" w:rsidRPr="00C3263E" w:rsidRDefault="0019237D" w:rsidP="001024AE">
      <w:pPr>
        <w:numPr>
          <w:ilvl w:val="0"/>
          <w:numId w:val="17"/>
        </w:numPr>
        <w:spacing w:after="0" w:line="240" w:lineRule="auto"/>
        <w:rPr>
          <w:rFonts w:cstheme="minorHAnsi"/>
        </w:rPr>
      </w:pPr>
      <w:r w:rsidRPr="00C3263E">
        <w:rPr>
          <w:rFonts w:cstheme="minorHAnsi"/>
        </w:rPr>
        <w:t>The cost/benefit of more comprehensive adjustments to the interview process if needed</w:t>
      </w:r>
    </w:p>
    <w:p w14:paraId="7609D002" w14:textId="77777777" w:rsidR="0019237D" w:rsidRPr="00C3263E" w:rsidRDefault="0019237D" w:rsidP="0019237D">
      <w:pPr>
        <w:rPr>
          <w:rFonts w:cstheme="minorHAnsi"/>
        </w:rPr>
      </w:pPr>
    </w:p>
    <w:p w14:paraId="717DDDD3" w14:textId="77777777" w:rsidR="0019237D" w:rsidRDefault="0019237D" w:rsidP="0019237D">
      <w:pPr>
        <w:rPr>
          <w:rFonts w:cstheme="minorHAnsi"/>
        </w:rPr>
      </w:pPr>
      <w:r w:rsidRPr="00C3263E">
        <w:rPr>
          <w:rFonts w:cstheme="minorHAnsi"/>
        </w:rPr>
        <w:t xml:space="preserve">Then I will listen to the </w:t>
      </w:r>
      <w:r>
        <w:rPr>
          <w:rFonts w:cstheme="minorHAnsi"/>
        </w:rPr>
        <w:t>recording</w:t>
      </w:r>
      <w:r w:rsidRPr="00C3263E">
        <w:rPr>
          <w:rFonts w:cstheme="minorHAnsi"/>
        </w:rPr>
        <w:t xml:space="preserve"> and type up what was said. </w:t>
      </w:r>
      <w:r>
        <w:rPr>
          <w:rFonts w:cstheme="minorHAnsi"/>
        </w:rPr>
        <w:t>Any hard</w:t>
      </w:r>
      <w:r w:rsidRPr="00C3263E">
        <w:rPr>
          <w:rFonts w:cstheme="minorHAnsi"/>
        </w:rPr>
        <w:t xml:space="preserve"> </w:t>
      </w:r>
      <w:r>
        <w:rPr>
          <w:rFonts w:cstheme="minorHAnsi"/>
        </w:rPr>
        <w:t>files</w:t>
      </w:r>
      <w:r w:rsidRPr="00C3263E">
        <w:rPr>
          <w:rFonts w:cstheme="minorHAnsi"/>
        </w:rPr>
        <w:t xml:space="preserve"> will be kept safe </w:t>
      </w:r>
      <w:r>
        <w:rPr>
          <w:rFonts w:cstheme="minorHAnsi"/>
        </w:rPr>
        <w:t xml:space="preserve">in </w:t>
      </w:r>
      <w:r w:rsidRPr="00C3263E">
        <w:rPr>
          <w:rFonts w:cstheme="minorHAnsi"/>
        </w:rPr>
        <w:t>a locked cabinet</w:t>
      </w:r>
      <w:r>
        <w:rPr>
          <w:rFonts w:cstheme="minorHAnsi"/>
        </w:rPr>
        <w:t>, the data will be password protected,</w:t>
      </w:r>
      <w:r w:rsidRPr="00C3263E">
        <w:rPr>
          <w:rFonts w:cstheme="minorHAnsi"/>
        </w:rPr>
        <w:t xml:space="preserve"> and </w:t>
      </w:r>
      <w:r>
        <w:rPr>
          <w:rFonts w:cstheme="minorHAnsi"/>
        </w:rPr>
        <w:t xml:space="preserve">all recordings and transcripts </w:t>
      </w:r>
      <w:r w:rsidRPr="00C3263E">
        <w:rPr>
          <w:rFonts w:cstheme="minorHAnsi"/>
        </w:rPr>
        <w:lastRenderedPageBreak/>
        <w:t xml:space="preserve">will be destroyed </w:t>
      </w:r>
      <w:r>
        <w:rPr>
          <w:rFonts w:cstheme="minorHAnsi"/>
        </w:rPr>
        <w:t xml:space="preserve">after graduation or after 24 months, whichever is sooner. </w:t>
      </w:r>
      <w:r w:rsidRPr="00C3263E">
        <w:rPr>
          <w:rFonts w:cstheme="minorHAnsi"/>
        </w:rPr>
        <w:t xml:space="preserve">If the research takes place on Zoom, the interview will be recorded to my </w:t>
      </w:r>
      <w:r>
        <w:rPr>
          <w:rFonts w:cstheme="minorHAnsi"/>
        </w:rPr>
        <w:t xml:space="preserve">password protected </w:t>
      </w:r>
      <w:r w:rsidRPr="00C3263E">
        <w:rPr>
          <w:rFonts w:cstheme="minorHAnsi"/>
        </w:rPr>
        <w:t xml:space="preserve">computer which is considered a safer location than the Cloud and the file will be password protected to prevent access by any individual who for whatever reason may have gained unauthorised access to the computer. </w:t>
      </w:r>
    </w:p>
    <w:p w14:paraId="04B3E6A9" w14:textId="77777777" w:rsidR="0019237D" w:rsidRPr="00C3263E" w:rsidRDefault="0019237D" w:rsidP="0019237D">
      <w:pPr>
        <w:rPr>
          <w:rFonts w:cstheme="minorHAnsi"/>
        </w:rPr>
      </w:pPr>
      <w:r w:rsidRPr="0055775D">
        <w:rPr>
          <w:rFonts w:cstheme="minorHAnsi"/>
        </w:rPr>
        <w:t xml:space="preserve">I give my assurance that all information gathered as part of this research will be destroyed after graduation or in 24 months, whichever is sooner. </w:t>
      </w:r>
      <w:r w:rsidRPr="00C3263E">
        <w:rPr>
          <w:rFonts w:cstheme="minorHAnsi"/>
        </w:rPr>
        <w:t xml:space="preserve"> </w:t>
      </w:r>
    </w:p>
    <w:p w14:paraId="04A49061" w14:textId="77777777" w:rsidR="0019237D" w:rsidRPr="00172756" w:rsidRDefault="0019237D" w:rsidP="0019237D">
      <w:pPr>
        <w:pStyle w:val="BodyText"/>
        <w:rPr>
          <w:rFonts w:asciiTheme="minorHAnsi" w:hAnsiTheme="minorHAnsi" w:cstheme="minorHAnsi"/>
          <w:lang w:eastAsia="en-GB"/>
        </w:rPr>
      </w:pPr>
      <w:r w:rsidRPr="00C3263E">
        <w:rPr>
          <w:rFonts w:asciiTheme="minorHAnsi" w:hAnsiTheme="minorHAnsi" w:cstheme="minorHAnsi"/>
          <w:lang w:val="en-IE" w:eastAsia="en-GB"/>
        </w:rPr>
        <w:t xml:space="preserve">You don’t have to take part in this study. You can refuse to take part or withdraw from the research at any time without giving a reason. Additionally, you have the right to access, rectification, erasure and the right to object to the data being processed up to the point </w:t>
      </w:r>
      <w:r>
        <w:rPr>
          <w:rFonts w:asciiTheme="minorHAnsi" w:hAnsiTheme="minorHAnsi" w:cstheme="minorHAnsi"/>
          <w:lang w:val="en-IE" w:eastAsia="en-GB"/>
        </w:rPr>
        <w:t xml:space="preserve">of data analysis </w:t>
      </w:r>
      <w:r w:rsidRPr="00C3263E">
        <w:rPr>
          <w:rFonts w:asciiTheme="minorHAnsi" w:hAnsiTheme="minorHAnsi" w:cstheme="minorHAnsi"/>
          <w:lang w:val="en-IE" w:eastAsia="en-GB"/>
        </w:rPr>
        <w:t xml:space="preserve">when the data </w:t>
      </w:r>
      <w:r>
        <w:rPr>
          <w:rFonts w:asciiTheme="minorHAnsi" w:hAnsiTheme="minorHAnsi" w:cstheme="minorHAnsi"/>
          <w:lang w:val="en-IE" w:eastAsia="en-GB"/>
        </w:rPr>
        <w:t xml:space="preserve">will be </w:t>
      </w:r>
      <w:r w:rsidRPr="00C3263E">
        <w:rPr>
          <w:rFonts w:asciiTheme="minorHAnsi" w:hAnsiTheme="minorHAnsi" w:cstheme="minorHAnsi"/>
          <w:lang w:val="en-IE" w:eastAsia="en-GB"/>
        </w:rPr>
        <w:t xml:space="preserve">anonymised. </w:t>
      </w:r>
      <w:r w:rsidRPr="004E144E">
        <w:rPr>
          <w:rFonts w:asciiTheme="minorHAnsi" w:hAnsiTheme="minorHAnsi" w:cstheme="minorHAnsi"/>
          <w:lang w:eastAsia="en-GB"/>
        </w:rPr>
        <w:t xml:space="preserve">Up to this point you are free to withdraw your data, without giving a reason for withdrawing, and without your withdrawal having any adverse effect for you. </w:t>
      </w:r>
    </w:p>
    <w:p w14:paraId="38438872" w14:textId="77777777" w:rsidR="0019237D" w:rsidRPr="00C3263E" w:rsidRDefault="0019237D" w:rsidP="0019237D">
      <w:pPr>
        <w:pStyle w:val="BodyText"/>
        <w:rPr>
          <w:rFonts w:asciiTheme="minorHAnsi" w:hAnsiTheme="minorHAnsi" w:cstheme="minorHAnsi"/>
          <w:lang w:val="en-IE" w:eastAsia="en-GB"/>
        </w:rPr>
      </w:pPr>
      <w:r w:rsidRPr="00C3263E">
        <w:rPr>
          <w:rFonts w:asciiTheme="minorHAnsi" w:hAnsiTheme="minorHAnsi" w:cstheme="minorHAnsi"/>
          <w:lang w:val="en-IE" w:eastAsia="en-GB"/>
        </w:rPr>
        <w:t>You will be given the opportunity to review the interview once it has been transcribed to avoid any unintentional misrepresentation.</w:t>
      </w:r>
    </w:p>
    <w:p w14:paraId="11D64187" w14:textId="77777777" w:rsidR="0019237D" w:rsidRPr="00C3263E" w:rsidRDefault="0019237D" w:rsidP="0019237D">
      <w:pPr>
        <w:rPr>
          <w:rFonts w:cstheme="minorHAnsi"/>
        </w:rPr>
      </w:pPr>
      <w:r w:rsidRPr="00C3263E">
        <w:rPr>
          <w:rFonts w:cstheme="minorHAnsi"/>
        </w:rPr>
        <w:t>At a later date if you have any concerns about the study or what you said during our interview, you can contact me at</w:t>
      </w:r>
      <w:r>
        <w:rPr>
          <w:rFonts w:cstheme="minorHAnsi"/>
        </w:rPr>
        <w:t xml:space="preserve"> </w:t>
      </w:r>
      <w:hyperlink r:id="rId22" w:history="1">
        <w:r w:rsidRPr="00AA7DAC">
          <w:rPr>
            <w:rStyle w:val="Hyperlink"/>
            <w:rFonts w:cstheme="minorHAnsi"/>
          </w:rPr>
          <w:t>alan.buckley@griffith.ie</w:t>
        </w:r>
      </w:hyperlink>
      <w:r>
        <w:rPr>
          <w:rFonts w:cstheme="minorHAnsi"/>
        </w:rPr>
        <w:t xml:space="preserve"> </w:t>
      </w:r>
      <w:r w:rsidRPr="00C3263E">
        <w:rPr>
          <w:rFonts w:cstheme="minorHAnsi"/>
        </w:rPr>
        <w:t xml:space="preserve">or 086 </w:t>
      </w:r>
      <w:r>
        <w:rPr>
          <w:rFonts w:cstheme="minorHAnsi"/>
        </w:rPr>
        <w:t>6602865</w:t>
      </w:r>
      <w:r w:rsidRPr="00C3263E">
        <w:rPr>
          <w:rFonts w:cstheme="minorHAnsi"/>
        </w:rPr>
        <w:t>.</w:t>
      </w:r>
    </w:p>
    <w:p w14:paraId="639C8FCA" w14:textId="77777777" w:rsidR="0019237D" w:rsidRPr="00C3263E" w:rsidRDefault="0019237D" w:rsidP="0019237D">
      <w:pPr>
        <w:rPr>
          <w:rFonts w:cstheme="minorHAnsi"/>
        </w:rPr>
      </w:pPr>
      <w:r w:rsidRPr="00C3263E">
        <w:rPr>
          <w:rFonts w:cstheme="minorHAnsi"/>
        </w:rPr>
        <w:t xml:space="preserve">No known conflict of interest exists in the research topic, and this research is not sponsored by any third party.    </w:t>
      </w:r>
    </w:p>
    <w:p w14:paraId="0845179F" w14:textId="77777777" w:rsidR="0019237D" w:rsidRPr="00C3263E" w:rsidRDefault="0019237D" w:rsidP="0019237D">
      <w:pPr>
        <w:rPr>
          <w:rFonts w:cstheme="minorHAnsi"/>
        </w:rPr>
      </w:pPr>
      <w:r w:rsidRPr="00C3263E">
        <w:rPr>
          <w:rFonts w:cstheme="minorHAnsi"/>
        </w:rPr>
        <w:t>Thank you for reading this leaflet.</w:t>
      </w:r>
    </w:p>
    <w:p w14:paraId="5DA7DD11" w14:textId="77777777" w:rsidR="0019237D" w:rsidRDefault="0019237D" w:rsidP="0019237D">
      <w:pPr>
        <w:rPr>
          <w:rFonts w:ascii="Comic Sans MS" w:hAnsi="Comic Sans MS" w:cs="Arial"/>
          <w:sz w:val="20"/>
          <w:szCs w:val="22"/>
        </w:rPr>
      </w:pPr>
    </w:p>
    <w:p w14:paraId="0BD8B8C2" w14:textId="77777777" w:rsidR="0019237D" w:rsidRDefault="0019237D" w:rsidP="0019237D">
      <w:pPr>
        <w:rPr>
          <w:rFonts w:ascii="Comic Sans MS" w:hAnsi="Comic Sans MS" w:cs="Arial"/>
          <w:b/>
          <w:sz w:val="20"/>
          <w:szCs w:val="22"/>
        </w:rPr>
      </w:pPr>
      <w:r w:rsidRPr="003D6CB1">
        <w:rPr>
          <w:rFonts w:ascii="Comic Sans MS" w:hAnsi="Comic Sans MS" w:cs="Arial"/>
          <w:b/>
          <w:noProof/>
          <w:sz w:val="20"/>
          <w:szCs w:val="22"/>
        </w:rPr>
        <w:drawing>
          <wp:inline distT="0" distB="0" distL="0" distR="0" wp14:anchorId="1434AD51" wp14:editId="43E9B0CD">
            <wp:extent cx="2057400" cy="5080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7400" cy="508000"/>
                    </a:xfrm>
                    <a:prstGeom prst="rect">
                      <a:avLst/>
                    </a:prstGeom>
                    <a:noFill/>
                    <a:ln>
                      <a:noFill/>
                    </a:ln>
                  </pic:spPr>
                </pic:pic>
              </a:graphicData>
            </a:graphic>
          </wp:inline>
        </w:drawing>
      </w:r>
    </w:p>
    <w:p w14:paraId="45EF2E70" w14:textId="77777777" w:rsidR="00AF52A3" w:rsidRDefault="00AF52A3" w:rsidP="002208D0">
      <w:pPr>
        <w:spacing w:after="200" w:line="276" w:lineRule="auto"/>
        <w:rPr>
          <w:rFonts w:cstheme="minorHAnsi"/>
          <w:b/>
          <w:sz w:val="20"/>
          <w:szCs w:val="20"/>
        </w:rPr>
      </w:pPr>
    </w:p>
    <w:p w14:paraId="3EE2F5E3" w14:textId="4EA2A14C" w:rsidR="00AF52A3" w:rsidRDefault="00AF52A3" w:rsidP="002208D0">
      <w:pPr>
        <w:spacing w:after="200" w:line="276" w:lineRule="auto"/>
        <w:rPr>
          <w:rFonts w:cstheme="minorHAnsi"/>
          <w:b/>
          <w:sz w:val="20"/>
          <w:szCs w:val="20"/>
        </w:rPr>
      </w:pPr>
    </w:p>
    <w:p w14:paraId="5012C47D" w14:textId="7B08CE1E" w:rsidR="0095492C" w:rsidRDefault="0095492C" w:rsidP="002208D0">
      <w:pPr>
        <w:spacing w:after="200" w:line="276" w:lineRule="auto"/>
        <w:rPr>
          <w:rFonts w:cstheme="minorHAnsi"/>
          <w:b/>
          <w:sz w:val="20"/>
          <w:szCs w:val="20"/>
        </w:rPr>
      </w:pPr>
    </w:p>
    <w:p w14:paraId="1BD84585" w14:textId="52EFB317" w:rsidR="0095492C" w:rsidRDefault="0095492C" w:rsidP="002208D0">
      <w:pPr>
        <w:spacing w:after="200" w:line="276" w:lineRule="auto"/>
        <w:rPr>
          <w:rFonts w:cstheme="minorHAnsi"/>
          <w:b/>
          <w:sz w:val="20"/>
          <w:szCs w:val="20"/>
        </w:rPr>
      </w:pPr>
    </w:p>
    <w:p w14:paraId="50B666E6" w14:textId="009674D4" w:rsidR="0095492C" w:rsidRDefault="0095492C" w:rsidP="002208D0">
      <w:pPr>
        <w:spacing w:after="200" w:line="276" w:lineRule="auto"/>
        <w:rPr>
          <w:rFonts w:cstheme="minorHAnsi"/>
          <w:b/>
          <w:sz w:val="20"/>
          <w:szCs w:val="20"/>
        </w:rPr>
      </w:pPr>
    </w:p>
    <w:p w14:paraId="3B1BFE4B" w14:textId="55B29402" w:rsidR="005A1F74" w:rsidRPr="00C10677" w:rsidRDefault="005A1F74" w:rsidP="00C10677">
      <w:pPr>
        <w:pStyle w:val="Heading1"/>
        <w:rPr>
          <w:rFonts w:ascii="Arial" w:hAnsi="Arial" w:cs="Arial"/>
          <w:sz w:val="28"/>
        </w:rPr>
      </w:pPr>
      <w:bookmarkStart w:id="65" w:name="_Toc140420872"/>
      <w:r w:rsidRPr="00C10677">
        <w:rPr>
          <w:rFonts w:ascii="Arial" w:hAnsi="Arial" w:cs="Arial"/>
          <w:sz w:val="28"/>
        </w:rPr>
        <w:lastRenderedPageBreak/>
        <w:t>Appendix 6 – Participant Consent Form</w:t>
      </w:r>
      <w:bookmarkEnd w:id="65"/>
    </w:p>
    <w:p w14:paraId="3EE4E505" w14:textId="77777777" w:rsidR="005A1F74" w:rsidRPr="004A3023" w:rsidRDefault="005A1F74" w:rsidP="005A1F74">
      <w:pPr>
        <w:spacing w:after="200" w:line="276" w:lineRule="auto"/>
        <w:rPr>
          <w:rFonts w:cstheme="minorHAnsi"/>
          <w:b/>
          <w:szCs w:val="22"/>
          <w:lang w:val="ga-IE"/>
        </w:rPr>
      </w:pPr>
      <w:r w:rsidRPr="004A3023">
        <w:rPr>
          <w:rFonts w:cstheme="minorHAnsi"/>
          <w:b/>
          <w:szCs w:val="22"/>
          <w:lang w:val="ga-IE"/>
        </w:rPr>
        <w:t>Consent Form</w:t>
      </w:r>
    </w:p>
    <w:p w14:paraId="6E32D7EA" w14:textId="77777777" w:rsidR="005A1F74" w:rsidRPr="004A3023" w:rsidRDefault="005A1F74" w:rsidP="005A1F74">
      <w:pPr>
        <w:spacing w:after="200" w:line="276" w:lineRule="auto"/>
        <w:rPr>
          <w:rFonts w:cstheme="minorHAnsi"/>
          <w:szCs w:val="22"/>
        </w:rPr>
      </w:pPr>
      <w:r w:rsidRPr="004A3023">
        <w:rPr>
          <w:rFonts w:cstheme="minorHAnsi"/>
          <w:szCs w:val="22"/>
          <w:lang w:val="ga-IE"/>
        </w:rPr>
        <w:t xml:space="preserve">Research Title: </w:t>
      </w:r>
      <w:r w:rsidRPr="00A95E47">
        <w:rPr>
          <w:rFonts w:cstheme="minorHAnsi"/>
          <w:b/>
          <w:szCs w:val="22"/>
        </w:rPr>
        <w:t>Towards a Training Intervention To Assist Recruiters to Level The Playing Field In Their Interview Process When Dealing With Neurodiverse Candidates</w:t>
      </w:r>
    </w:p>
    <w:p w14:paraId="2F9229D0" w14:textId="0648EEC0" w:rsidR="005A1F74" w:rsidRPr="004A3023" w:rsidRDefault="005A1F74" w:rsidP="005A1F74">
      <w:pPr>
        <w:spacing w:after="200" w:line="276" w:lineRule="auto"/>
        <w:rPr>
          <w:rFonts w:cstheme="minorHAnsi"/>
          <w:szCs w:val="22"/>
          <w:lang w:val="ga-IE"/>
        </w:rPr>
      </w:pPr>
      <w:r w:rsidRPr="004A3023">
        <w:rPr>
          <w:rFonts w:cstheme="minorHAnsi"/>
          <w:szCs w:val="22"/>
          <w:lang w:val="ga-IE"/>
        </w:rPr>
        <w:t xml:space="preserve">I_________________ </w:t>
      </w:r>
      <w:r w:rsidRPr="004A3023">
        <w:rPr>
          <w:rFonts w:cstheme="minorHAnsi"/>
          <w:i/>
          <w:szCs w:val="22"/>
          <w:lang w:val="ga-IE"/>
        </w:rPr>
        <w:t>(insert participant name)</w:t>
      </w:r>
      <w:r w:rsidRPr="004A3023">
        <w:rPr>
          <w:rFonts w:cstheme="minorHAnsi"/>
          <w:szCs w:val="22"/>
          <w:lang w:val="ga-IE"/>
        </w:rPr>
        <w:t xml:space="preserve"> understand that Alan Buckley, a student of Griffith College, is undertaking a research project on neurodiversity and the job recruitment process, to </w:t>
      </w:r>
      <w:r>
        <w:rPr>
          <w:rFonts w:cstheme="minorHAnsi"/>
          <w:szCs w:val="22"/>
          <w:lang w:val="ga-IE"/>
        </w:rPr>
        <w:t>develop</w:t>
      </w:r>
      <w:r w:rsidRPr="004A3023">
        <w:rPr>
          <w:rFonts w:cstheme="minorHAnsi"/>
          <w:szCs w:val="22"/>
          <w:lang w:val="ga-IE"/>
        </w:rPr>
        <w:t xml:space="preserve"> a training intervention or resource </w:t>
      </w:r>
      <w:r>
        <w:rPr>
          <w:rFonts w:cstheme="minorHAnsi"/>
          <w:szCs w:val="22"/>
          <w:lang w:val="ga-IE"/>
        </w:rPr>
        <w:t xml:space="preserve">which </w:t>
      </w:r>
      <w:r w:rsidRPr="004A3023">
        <w:rPr>
          <w:rFonts w:cstheme="minorHAnsi"/>
          <w:szCs w:val="22"/>
          <w:lang w:val="ga-IE"/>
        </w:rPr>
        <w:t xml:space="preserve">may make this process easier for both recruiters and interviewees. </w:t>
      </w:r>
    </w:p>
    <w:p w14:paraId="155AE981" w14:textId="77777777" w:rsidR="005A1F74" w:rsidRPr="004A3023" w:rsidRDefault="005A1F74" w:rsidP="005A1F74">
      <w:pPr>
        <w:spacing w:after="200" w:line="276" w:lineRule="auto"/>
        <w:rPr>
          <w:rFonts w:cstheme="minorHAnsi"/>
          <w:szCs w:val="22"/>
          <w:lang w:val="ga-IE"/>
        </w:rPr>
      </w:pPr>
      <w:r w:rsidRPr="004A3023">
        <w:rPr>
          <w:rFonts w:cstheme="minorHAnsi"/>
          <w:szCs w:val="22"/>
          <w:lang w:val="ga-IE"/>
        </w:rPr>
        <w:t xml:space="preserve">It has been explained that no anticipated risks or harm to me, my organisation or any other stakeholder is envisaged as a result of this interview or the research itself and that the benefits of this research would be a resource that would assist recruiters to better attract and recruit neurodiverse talent, while also assisting neurodiverse job applicants to navigate the interview process and increase representation of neurodiversity in the workplace.  </w:t>
      </w:r>
    </w:p>
    <w:p w14:paraId="5BBCC4A4" w14:textId="77777777" w:rsidR="005A1F74" w:rsidRPr="004A3023" w:rsidRDefault="005A1F74" w:rsidP="005A1F74">
      <w:pPr>
        <w:spacing w:after="200" w:line="276" w:lineRule="auto"/>
        <w:rPr>
          <w:rFonts w:cstheme="minorHAnsi"/>
          <w:szCs w:val="22"/>
          <w:lang w:val="ga-IE"/>
        </w:rPr>
      </w:pPr>
      <w:r w:rsidRPr="004A3023">
        <w:rPr>
          <w:rFonts w:cstheme="minorHAnsi"/>
          <w:szCs w:val="22"/>
          <w:lang w:val="ga-IE"/>
        </w:rPr>
        <w:t xml:space="preserve">It has been explained that this interview, which should last no more that 20-30 minutes, will discuss recruitment and neurodiversity and will take place either face to face, or on Zoom, whichever is most convenient. I understand that the interview will be recorded and the conversation transcribed to allow for further analysis. Any hard copies of this transcription and related materials will be locked securely when not in use.  </w:t>
      </w:r>
    </w:p>
    <w:p w14:paraId="73D0AC0E" w14:textId="77777777" w:rsidR="005A1F74" w:rsidRPr="004A3023" w:rsidRDefault="005A1F74" w:rsidP="005A1F74">
      <w:pPr>
        <w:spacing w:after="200" w:line="276" w:lineRule="auto"/>
        <w:rPr>
          <w:rFonts w:cstheme="minorHAnsi"/>
          <w:szCs w:val="22"/>
          <w:lang w:val="ga-IE"/>
        </w:rPr>
      </w:pPr>
      <w:r w:rsidRPr="004A3023">
        <w:rPr>
          <w:rFonts w:cstheme="minorHAnsi"/>
          <w:szCs w:val="22"/>
          <w:lang w:val="ga-IE"/>
        </w:rPr>
        <w:t>I understand that I am free to withdraw from the study at any time up to the analysis of findings, at which stage the data will be anonym</w:t>
      </w:r>
      <w:r>
        <w:rPr>
          <w:rFonts w:cstheme="minorHAnsi"/>
          <w:szCs w:val="22"/>
          <w:lang w:val="ga-IE"/>
        </w:rPr>
        <w:t>ised</w:t>
      </w:r>
      <w:r w:rsidRPr="004A3023">
        <w:rPr>
          <w:rFonts w:cstheme="minorHAnsi"/>
          <w:szCs w:val="22"/>
          <w:lang w:val="ga-IE"/>
        </w:rPr>
        <w:t xml:space="preserve">. Up to this point I am free to withdraw my data, without giving a reason for withdrawing, and without my withdrawal having any adverse effect for me. </w:t>
      </w:r>
    </w:p>
    <w:p w14:paraId="2765852E" w14:textId="77777777" w:rsidR="005A1F74" w:rsidRPr="004A3023" w:rsidRDefault="005A1F74" w:rsidP="005A1F74">
      <w:pPr>
        <w:spacing w:after="200" w:line="276" w:lineRule="auto"/>
        <w:rPr>
          <w:rFonts w:cstheme="minorHAnsi"/>
          <w:szCs w:val="22"/>
          <w:lang w:val="ga-IE"/>
        </w:rPr>
      </w:pPr>
      <w:r w:rsidRPr="004A3023">
        <w:rPr>
          <w:rFonts w:cstheme="minorHAnsi"/>
          <w:szCs w:val="22"/>
          <w:lang w:val="ga-IE"/>
        </w:rPr>
        <w:t xml:space="preserve">It has been explained that I will have the opportunity to review the interview after transcription to avoid any unintentional misrepresentation and that data will be stored securely on the researcher’s password protected laptop and a backup on an encrypted USB memory stick. </w:t>
      </w:r>
    </w:p>
    <w:p w14:paraId="7CB3055B" w14:textId="77777777" w:rsidR="005A1F74" w:rsidRDefault="005A1F74" w:rsidP="005A1F74">
      <w:pPr>
        <w:spacing w:after="200" w:line="276" w:lineRule="auto"/>
        <w:rPr>
          <w:rFonts w:cstheme="minorHAnsi"/>
          <w:szCs w:val="22"/>
          <w:lang w:val="ga-IE"/>
        </w:rPr>
      </w:pPr>
      <w:r w:rsidRPr="004A3023">
        <w:rPr>
          <w:rFonts w:cstheme="minorHAnsi"/>
          <w:szCs w:val="22"/>
          <w:lang w:val="ga-IE"/>
        </w:rPr>
        <w:t xml:space="preserve">Further protection measures will include secure password protection for all data gathered, access to the data will be restricted to the researcher </w:t>
      </w:r>
      <w:r>
        <w:rPr>
          <w:rFonts w:cstheme="minorHAnsi"/>
          <w:szCs w:val="22"/>
          <w:lang w:val="ga-IE"/>
        </w:rPr>
        <w:t xml:space="preserve">and those </w:t>
      </w:r>
      <w:r w:rsidRPr="00103C74">
        <w:rPr>
          <w:rFonts w:cstheme="minorHAnsi"/>
          <w:szCs w:val="22"/>
          <w:lang w:val="ga-IE"/>
        </w:rPr>
        <w:t>required by the wider Griffith Programme team</w:t>
      </w:r>
      <w:r>
        <w:rPr>
          <w:rFonts w:cstheme="minorHAnsi"/>
          <w:szCs w:val="22"/>
          <w:lang w:val="ga-IE"/>
        </w:rPr>
        <w:t>,</w:t>
      </w:r>
      <w:r w:rsidRPr="00103C74">
        <w:rPr>
          <w:rFonts w:cstheme="minorHAnsi"/>
          <w:szCs w:val="22"/>
          <w:lang w:val="ga-IE"/>
        </w:rPr>
        <w:t xml:space="preserve"> </w:t>
      </w:r>
      <w:r w:rsidRPr="004A3023">
        <w:rPr>
          <w:rFonts w:cstheme="minorHAnsi"/>
          <w:szCs w:val="22"/>
          <w:lang w:val="ga-IE"/>
        </w:rPr>
        <w:t xml:space="preserve">and file sharing and data transfer will be limited to these persons. I understand that all information gathered as part of this research will be destroyed after graduation or in 24 months, whichever is sooner.   </w:t>
      </w:r>
    </w:p>
    <w:p w14:paraId="7AE1777B" w14:textId="77777777" w:rsidR="005A1F74" w:rsidRPr="004A3023" w:rsidRDefault="005A1F74" w:rsidP="005A1F74">
      <w:pPr>
        <w:spacing w:after="200" w:line="276" w:lineRule="auto"/>
        <w:rPr>
          <w:rFonts w:cstheme="minorHAnsi"/>
          <w:szCs w:val="22"/>
          <w:lang w:val="ga-IE"/>
        </w:rPr>
      </w:pPr>
      <w:r w:rsidRPr="006B6C7B">
        <w:rPr>
          <w:rFonts w:cstheme="minorHAnsi"/>
          <w:szCs w:val="22"/>
          <w:lang w:val="ga-IE"/>
        </w:rPr>
        <w:t>I understand that this research will be published in form of a Masters dissertation and, where possible, may be published in academic journals and presented at appropriate conferences</w:t>
      </w:r>
      <w:r>
        <w:rPr>
          <w:rFonts w:cstheme="minorHAnsi"/>
          <w:szCs w:val="22"/>
          <w:lang w:val="ga-IE"/>
        </w:rPr>
        <w:t>.</w:t>
      </w:r>
    </w:p>
    <w:p w14:paraId="36B19A9A" w14:textId="77777777" w:rsidR="005A1F74" w:rsidRPr="004A3023" w:rsidRDefault="005A1F74" w:rsidP="005A1F74">
      <w:pPr>
        <w:rPr>
          <w:rFonts w:cstheme="minorHAnsi"/>
          <w:szCs w:val="22"/>
          <w:lang w:val="ga-IE"/>
        </w:rPr>
      </w:pPr>
      <w:r w:rsidRPr="004A3023">
        <w:rPr>
          <w:rFonts w:cstheme="minorHAnsi"/>
          <w:szCs w:val="22"/>
          <w:lang w:val="ga-IE"/>
        </w:rPr>
        <w:lastRenderedPageBreak/>
        <w:t xml:space="preserve">Should I have any queries redarding this project, I </w:t>
      </w:r>
      <w:r>
        <w:rPr>
          <w:rFonts w:cstheme="minorHAnsi"/>
          <w:szCs w:val="22"/>
          <w:lang w:val="ga-IE"/>
        </w:rPr>
        <w:t xml:space="preserve">understand that I can contact </w:t>
      </w:r>
      <w:r w:rsidRPr="004A3023">
        <w:rPr>
          <w:rFonts w:cstheme="minorHAnsi"/>
          <w:szCs w:val="22"/>
          <w:lang w:val="ga-IE"/>
        </w:rPr>
        <w:t>the Research Supervisor</w:t>
      </w:r>
      <w:r>
        <w:rPr>
          <w:rFonts w:cstheme="minorHAnsi"/>
          <w:szCs w:val="22"/>
          <w:lang w:val="ga-IE"/>
        </w:rPr>
        <w:t>,</w:t>
      </w:r>
      <w:r w:rsidRPr="004A3023">
        <w:rPr>
          <w:rFonts w:cstheme="minorHAnsi"/>
          <w:szCs w:val="22"/>
          <w:lang w:val="ga-IE"/>
        </w:rPr>
        <w:t xml:space="preserve"> </w:t>
      </w:r>
      <w:r>
        <w:rPr>
          <w:rFonts w:cstheme="minorHAnsi"/>
          <w:szCs w:val="22"/>
          <w:lang w:val="ga-IE"/>
        </w:rPr>
        <w:t xml:space="preserve">Alice Childs at </w:t>
      </w:r>
      <w:hyperlink r:id="rId23" w:history="1">
        <w:r w:rsidRPr="00E72C3B">
          <w:rPr>
            <w:rStyle w:val="Hyperlink"/>
            <w:rFonts w:cstheme="minorHAnsi"/>
            <w:szCs w:val="22"/>
            <w:lang w:val="ga-IE"/>
          </w:rPr>
          <w:t>alice.childs@griffith.ie</w:t>
        </w:r>
      </w:hyperlink>
      <w:r>
        <w:rPr>
          <w:rFonts w:cstheme="minorHAnsi"/>
          <w:szCs w:val="22"/>
          <w:lang w:val="ga-IE"/>
        </w:rPr>
        <w:t xml:space="preserve"> </w:t>
      </w:r>
    </w:p>
    <w:p w14:paraId="5684D598" w14:textId="77777777" w:rsidR="005A1F74" w:rsidRDefault="005A1F74" w:rsidP="005A1F74">
      <w:pPr>
        <w:rPr>
          <w:rFonts w:cstheme="minorHAnsi"/>
          <w:szCs w:val="22"/>
          <w:lang w:val="ga-IE"/>
        </w:rPr>
      </w:pPr>
      <w:r w:rsidRPr="004A3023">
        <w:rPr>
          <w:rFonts w:cstheme="minorHAnsi"/>
          <w:szCs w:val="22"/>
          <w:lang w:val="ga-IE"/>
        </w:rPr>
        <w:t xml:space="preserve">It has been comfirmed to me that this research has received Ethical Approval from Griffith College and I confirm that my participation in this interview is entireley voluntary and there will be no consequesnce if I withdraw at any time. </w:t>
      </w:r>
    </w:p>
    <w:p w14:paraId="41030548" w14:textId="77777777" w:rsidR="005A1F74" w:rsidRPr="004A3023" w:rsidRDefault="005A1F74" w:rsidP="005A1F74">
      <w:pPr>
        <w:rPr>
          <w:rFonts w:cstheme="minorHAnsi"/>
          <w:szCs w:val="22"/>
          <w:lang w:val="ga-IE"/>
        </w:rPr>
      </w:pPr>
      <w:r w:rsidRPr="004A3023">
        <w:rPr>
          <w:rFonts w:cstheme="minorHAnsi"/>
          <w:szCs w:val="22"/>
          <w:lang w:val="ga-IE"/>
        </w:rPr>
        <w:t>I hereby give consent to participate in this interview.</w:t>
      </w:r>
    </w:p>
    <w:p w14:paraId="2BEE6590" w14:textId="2A405589" w:rsidR="005A1F74" w:rsidRPr="004A3023" w:rsidRDefault="005A1F74" w:rsidP="005A1F74">
      <w:pPr>
        <w:spacing w:after="200" w:line="276" w:lineRule="auto"/>
        <w:rPr>
          <w:rFonts w:cstheme="minorHAnsi"/>
          <w:szCs w:val="22"/>
          <w:lang w:val="ga-IE"/>
        </w:rPr>
      </w:pPr>
    </w:p>
    <w:p w14:paraId="73BB06F2" w14:textId="09382D8D" w:rsidR="005A1F74" w:rsidRPr="004A3023" w:rsidRDefault="005A1F74" w:rsidP="005A1F74">
      <w:pPr>
        <w:spacing w:after="200" w:line="276" w:lineRule="auto"/>
        <w:rPr>
          <w:rFonts w:cstheme="minorHAnsi"/>
          <w:szCs w:val="22"/>
          <w:lang w:val="ga-IE"/>
        </w:rPr>
      </w:pPr>
      <w:r w:rsidRPr="004A3023">
        <w:rPr>
          <w:rFonts w:cstheme="minorHAnsi"/>
          <w:szCs w:val="22"/>
          <w:lang w:val="ga-IE"/>
        </w:rPr>
        <w:t>Participant: ____________________________________________  Date: ___</w:t>
      </w:r>
      <w:r>
        <w:rPr>
          <w:rFonts w:cstheme="minorHAnsi"/>
          <w:szCs w:val="22"/>
          <w:u w:val="single"/>
          <w:lang w:val="ga-IE"/>
        </w:rPr>
        <w:t>_________</w:t>
      </w:r>
    </w:p>
    <w:p w14:paraId="6906769C" w14:textId="77777777" w:rsidR="005A1F74" w:rsidRPr="004A3023" w:rsidRDefault="005A1F74" w:rsidP="005A1F74">
      <w:pPr>
        <w:spacing w:after="200" w:line="276" w:lineRule="auto"/>
        <w:rPr>
          <w:rFonts w:cstheme="minorHAnsi"/>
          <w:szCs w:val="22"/>
          <w:lang w:val="ga-IE"/>
        </w:rPr>
      </w:pPr>
    </w:p>
    <w:p w14:paraId="380132E3" w14:textId="77777777" w:rsidR="005A1F74" w:rsidRPr="004A3023" w:rsidRDefault="005A1F74" w:rsidP="005A1F74">
      <w:pPr>
        <w:spacing w:after="200" w:line="276" w:lineRule="auto"/>
        <w:rPr>
          <w:rFonts w:cstheme="minorHAnsi"/>
          <w:i/>
          <w:szCs w:val="22"/>
          <w:lang w:val="ga-IE"/>
        </w:rPr>
      </w:pPr>
      <w:r w:rsidRPr="004A3023">
        <w:rPr>
          <w:rFonts w:cstheme="minorHAnsi"/>
          <w:szCs w:val="22"/>
          <w:lang w:val="ga-IE"/>
        </w:rPr>
        <w:t>Researcher _____________________________________________ Date: ______________</w:t>
      </w:r>
    </w:p>
    <w:p w14:paraId="1A50B6F6" w14:textId="77777777" w:rsidR="005A1F74" w:rsidRDefault="005A1F74" w:rsidP="002208D0">
      <w:pPr>
        <w:spacing w:after="200" w:line="276" w:lineRule="auto"/>
        <w:rPr>
          <w:rFonts w:ascii="Arial" w:hAnsi="Arial" w:cs="Arial"/>
          <w:b/>
          <w:sz w:val="28"/>
          <w:szCs w:val="28"/>
        </w:rPr>
      </w:pPr>
    </w:p>
    <w:p w14:paraId="644DC37B" w14:textId="77777777" w:rsidR="005A1F74" w:rsidRDefault="005A1F74" w:rsidP="002208D0">
      <w:pPr>
        <w:spacing w:after="200" w:line="276" w:lineRule="auto"/>
        <w:rPr>
          <w:rFonts w:ascii="Arial" w:hAnsi="Arial" w:cs="Arial"/>
          <w:b/>
          <w:sz w:val="28"/>
          <w:szCs w:val="28"/>
        </w:rPr>
      </w:pPr>
    </w:p>
    <w:p w14:paraId="42585C29" w14:textId="77777777" w:rsidR="005A1F74" w:rsidRDefault="005A1F74" w:rsidP="002208D0">
      <w:pPr>
        <w:spacing w:after="200" w:line="276" w:lineRule="auto"/>
        <w:rPr>
          <w:rFonts w:ascii="Arial" w:hAnsi="Arial" w:cs="Arial"/>
          <w:b/>
          <w:sz w:val="28"/>
          <w:szCs w:val="28"/>
        </w:rPr>
      </w:pPr>
    </w:p>
    <w:p w14:paraId="3A3D7DE6" w14:textId="77777777" w:rsidR="005A1F74" w:rsidRDefault="005A1F74" w:rsidP="002208D0">
      <w:pPr>
        <w:spacing w:after="200" w:line="276" w:lineRule="auto"/>
        <w:rPr>
          <w:rFonts w:ascii="Arial" w:hAnsi="Arial" w:cs="Arial"/>
          <w:b/>
          <w:sz w:val="28"/>
          <w:szCs w:val="28"/>
        </w:rPr>
      </w:pPr>
    </w:p>
    <w:p w14:paraId="656F3484" w14:textId="77777777" w:rsidR="005A1F74" w:rsidRDefault="005A1F74" w:rsidP="002208D0">
      <w:pPr>
        <w:spacing w:after="200" w:line="276" w:lineRule="auto"/>
        <w:rPr>
          <w:rFonts w:ascii="Arial" w:hAnsi="Arial" w:cs="Arial"/>
          <w:b/>
          <w:sz w:val="28"/>
          <w:szCs w:val="28"/>
        </w:rPr>
      </w:pPr>
    </w:p>
    <w:p w14:paraId="5891038E" w14:textId="77777777" w:rsidR="005A1F74" w:rsidRDefault="005A1F74" w:rsidP="002208D0">
      <w:pPr>
        <w:spacing w:after="200" w:line="276" w:lineRule="auto"/>
        <w:rPr>
          <w:rFonts w:ascii="Arial" w:hAnsi="Arial" w:cs="Arial"/>
          <w:b/>
          <w:sz w:val="28"/>
          <w:szCs w:val="28"/>
        </w:rPr>
      </w:pPr>
    </w:p>
    <w:p w14:paraId="5D4D8156" w14:textId="77777777" w:rsidR="005A1F74" w:rsidRDefault="005A1F74" w:rsidP="002208D0">
      <w:pPr>
        <w:spacing w:after="200" w:line="276" w:lineRule="auto"/>
        <w:rPr>
          <w:rFonts w:ascii="Arial" w:hAnsi="Arial" w:cs="Arial"/>
          <w:b/>
          <w:sz w:val="28"/>
          <w:szCs w:val="28"/>
        </w:rPr>
      </w:pPr>
    </w:p>
    <w:p w14:paraId="029F7A7D" w14:textId="77777777" w:rsidR="005A1F74" w:rsidRDefault="005A1F74" w:rsidP="002208D0">
      <w:pPr>
        <w:spacing w:after="200" w:line="276" w:lineRule="auto"/>
        <w:rPr>
          <w:rFonts w:ascii="Arial" w:hAnsi="Arial" w:cs="Arial"/>
          <w:b/>
          <w:sz w:val="28"/>
          <w:szCs w:val="28"/>
        </w:rPr>
      </w:pPr>
    </w:p>
    <w:p w14:paraId="72CC1AE8" w14:textId="77777777" w:rsidR="005A1F74" w:rsidRDefault="005A1F74" w:rsidP="002208D0">
      <w:pPr>
        <w:spacing w:after="200" w:line="276" w:lineRule="auto"/>
        <w:rPr>
          <w:rFonts w:ascii="Arial" w:hAnsi="Arial" w:cs="Arial"/>
          <w:b/>
          <w:sz w:val="28"/>
          <w:szCs w:val="28"/>
        </w:rPr>
      </w:pPr>
    </w:p>
    <w:p w14:paraId="4B151895" w14:textId="77777777" w:rsidR="005A1F74" w:rsidRDefault="005A1F74" w:rsidP="002208D0">
      <w:pPr>
        <w:spacing w:after="200" w:line="276" w:lineRule="auto"/>
        <w:rPr>
          <w:rFonts w:ascii="Arial" w:hAnsi="Arial" w:cs="Arial"/>
          <w:b/>
          <w:sz w:val="28"/>
          <w:szCs w:val="28"/>
        </w:rPr>
      </w:pPr>
    </w:p>
    <w:p w14:paraId="1EC6C312" w14:textId="77777777" w:rsidR="005A1F74" w:rsidRDefault="005A1F74" w:rsidP="002208D0">
      <w:pPr>
        <w:spacing w:after="200" w:line="276" w:lineRule="auto"/>
        <w:rPr>
          <w:rFonts w:ascii="Arial" w:hAnsi="Arial" w:cs="Arial"/>
          <w:b/>
          <w:sz w:val="28"/>
          <w:szCs w:val="28"/>
        </w:rPr>
      </w:pPr>
    </w:p>
    <w:p w14:paraId="1D6AF8A7" w14:textId="77777777" w:rsidR="005A1F74" w:rsidRDefault="005A1F74" w:rsidP="002208D0">
      <w:pPr>
        <w:spacing w:after="200" w:line="276" w:lineRule="auto"/>
        <w:rPr>
          <w:rFonts w:ascii="Arial" w:hAnsi="Arial" w:cs="Arial"/>
          <w:b/>
          <w:sz w:val="28"/>
          <w:szCs w:val="28"/>
        </w:rPr>
      </w:pPr>
    </w:p>
    <w:p w14:paraId="2FC49595" w14:textId="77777777" w:rsidR="005A1F74" w:rsidRDefault="005A1F74" w:rsidP="002208D0">
      <w:pPr>
        <w:spacing w:after="200" w:line="276" w:lineRule="auto"/>
        <w:rPr>
          <w:rFonts w:ascii="Arial" w:hAnsi="Arial" w:cs="Arial"/>
          <w:b/>
          <w:sz w:val="28"/>
          <w:szCs w:val="28"/>
        </w:rPr>
      </w:pPr>
    </w:p>
    <w:p w14:paraId="42540CF6" w14:textId="77777777" w:rsidR="00C10677" w:rsidRDefault="00C10677" w:rsidP="002208D0">
      <w:pPr>
        <w:spacing w:after="200" w:line="276" w:lineRule="auto"/>
        <w:rPr>
          <w:rFonts w:ascii="Arial" w:hAnsi="Arial" w:cs="Arial"/>
          <w:b/>
          <w:sz w:val="28"/>
          <w:szCs w:val="28"/>
        </w:rPr>
      </w:pPr>
    </w:p>
    <w:p w14:paraId="270C9261" w14:textId="33D30ADA" w:rsidR="0095492C" w:rsidRPr="00C10677" w:rsidRDefault="0095492C" w:rsidP="00C10677">
      <w:pPr>
        <w:pStyle w:val="Heading1"/>
        <w:rPr>
          <w:rFonts w:ascii="Arial" w:hAnsi="Arial" w:cs="Arial"/>
          <w:sz w:val="28"/>
        </w:rPr>
      </w:pPr>
      <w:bookmarkStart w:id="66" w:name="_Toc140420873"/>
      <w:r w:rsidRPr="00C10677">
        <w:rPr>
          <w:rFonts w:ascii="Arial" w:hAnsi="Arial" w:cs="Arial"/>
          <w:sz w:val="28"/>
        </w:rPr>
        <w:lastRenderedPageBreak/>
        <w:t xml:space="preserve">Appendix </w:t>
      </w:r>
      <w:r w:rsidR="005A1F74" w:rsidRPr="00C10677">
        <w:rPr>
          <w:rFonts w:ascii="Arial" w:hAnsi="Arial" w:cs="Arial"/>
          <w:sz w:val="28"/>
        </w:rPr>
        <w:t>7</w:t>
      </w:r>
      <w:r w:rsidRPr="00C10677">
        <w:rPr>
          <w:rFonts w:ascii="Arial" w:hAnsi="Arial" w:cs="Arial"/>
          <w:sz w:val="28"/>
        </w:rPr>
        <w:t xml:space="preserve"> – Ethical Approval Form</w:t>
      </w:r>
      <w:bookmarkEnd w:id="66"/>
      <w:r w:rsidRPr="00C10677">
        <w:rPr>
          <w:rFonts w:ascii="Arial" w:hAnsi="Arial" w:cs="Arial"/>
          <w:sz w:val="28"/>
        </w:rPr>
        <w:t xml:space="preserve"> </w:t>
      </w:r>
    </w:p>
    <w:p w14:paraId="6801026C" w14:textId="77777777" w:rsidR="0095492C" w:rsidRPr="007E5FFB" w:rsidRDefault="0095492C" w:rsidP="0095492C">
      <w:pPr>
        <w:spacing w:after="200" w:line="276" w:lineRule="auto"/>
        <w:rPr>
          <w:rFonts w:cstheme="minorHAnsi"/>
          <w:b/>
          <w:sz w:val="20"/>
          <w:lang w:val="ga-IE"/>
        </w:rPr>
      </w:pPr>
      <w:r w:rsidRPr="007E5FFB">
        <w:rPr>
          <w:rFonts w:cstheme="minorHAnsi"/>
          <w:b/>
          <w:sz w:val="20"/>
          <w:lang w:val="ga-IE"/>
        </w:rPr>
        <w:t>Part 3: Griffith College Ethical Approval Form</w:t>
      </w:r>
    </w:p>
    <w:p w14:paraId="09C6CA45" w14:textId="77777777" w:rsidR="0095492C" w:rsidRPr="007E5FFB" w:rsidRDefault="0095492C" w:rsidP="0095492C">
      <w:pPr>
        <w:rPr>
          <w:b/>
          <w:lang w:val="ga-IE"/>
        </w:rPr>
      </w:pPr>
      <w:r w:rsidRPr="007E5FFB">
        <w:t xml:space="preserve">This form should be completed by the researcher (with the advice of the research supervisor), for all research which involves human participants. </w:t>
      </w:r>
    </w:p>
    <w:tbl>
      <w:tblPr>
        <w:tblStyle w:val="TableGrid"/>
        <w:tblW w:w="0" w:type="auto"/>
        <w:tblLook w:val="04A0" w:firstRow="1" w:lastRow="0" w:firstColumn="1" w:lastColumn="0" w:noHBand="0" w:noVBand="1"/>
      </w:tblPr>
      <w:tblGrid>
        <w:gridCol w:w="3823"/>
        <w:gridCol w:w="4291"/>
      </w:tblGrid>
      <w:tr w:rsidR="0095492C" w:rsidRPr="007E5FFB" w14:paraId="38BCF670" w14:textId="77777777" w:rsidTr="0095492C">
        <w:tc>
          <w:tcPr>
            <w:tcW w:w="3823" w:type="dxa"/>
          </w:tcPr>
          <w:p w14:paraId="2A4A7529" w14:textId="77777777" w:rsidR="0095492C" w:rsidRPr="00124B9F" w:rsidRDefault="0095492C" w:rsidP="0095492C">
            <w:pPr>
              <w:spacing w:line="276" w:lineRule="auto"/>
              <w:jc w:val="left"/>
              <w:rPr>
                <w:rFonts w:cstheme="minorHAnsi"/>
                <w:b/>
                <w:szCs w:val="22"/>
              </w:rPr>
            </w:pPr>
            <w:r w:rsidRPr="00124B9F">
              <w:rPr>
                <w:rFonts w:cstheme="minorHAnsi"/>
                <w:b/>
                <w:szCs w:val="22"/>
              </w:rPr>
              <w:t>Research Title</w:t>
            </w:r>
          </w:p>
        </w:tc>
        <w:tc>
          <w:tcPr>
            <w:tcW w:w="4291" w:type="dxa"/>
          </w:tcPr>
          <w:p w14:paraId="057D734D" w14:textId="77777777" w:rsidR="0095492C" w:rsidRPr="007E5FFB" w:rsidRDefault="0095492C" w:rsidP="0095492C">
            <w:pPr>
              <w:spacing w:line="276" w:lineRule="auto"/>
              <w:rPr>
                <w:rFonts w:cstheme="minorHAnsi"/>
                <w:sz w:val="20"/>
              </w:rPr>
            </w:pPr>
            <w:r w:rsidRPr="00C0339B">
              <w:rPr>
                <w:rFonts w:cstheme="minorHAnsi"/>
                <w:b/>
                <w:sz w:val="20"/>
              </w:rPr>
              <w:t xml:space="preserve">Towards a Training Intervention To Assist Recruiters to Level The Playing Field In Their Interview Process When Dealing With Neurodiverse Candidates </w:t>
            </w:r>
          </w:p>
        </w:tc>
      </w:tr>
      <w:tr w:rsidR="0095492C" w:rsidRPr="007E5FFB" w14:paraId="436293EE" w14:textId="77777777" w:rsidTr="0095492C">
        <w:tc>
          <w:tcPr>
            <w:tcW w:w="3823" w:type="dxa"/>
          </w:tcPr>
          <w:p w14:paraId="4446F9A2" w14:textId="77777777" w:rsidR="0095492C" w:rsidRPr="00124B9F" w:rsidRDefault="0095492C" w:rsidP="0095492C">
            <w:pPr>
              <w:spacing w:line="276" w:lineRule="auto"/>
              <w:jc w:val="left"/>
              <w:rPr>
                <w:rFonts w:cstheme="minorHAnsi"/>
                <w:b/>
                <w:szCs w:val="22"/>
              </w:rPr>
            </w:pPr>
            <w:r w:rsidRPr="00124B9F">
              <w:rPr>
                <w:rFonts w:cstheme="minorHAnsi"/>
                <w:b/>
                <w:szCs w:val="22"/>
              </w:rPr>
              <w:t>Researcher(s)/</w:t>
            </w:r>
            <w:r>
              <w:rPr>
                <w:rFonts w:cstheme="minorHAnsi"/>
                <w:b/>
                <w:szCs w:val="22"/>
              </w:rPr>
              <w:t>Learner</w:t>
            </w:r>
          </w:p>
        </w:tc>
        <w:tc>
          <w:tcPr>
            <w:tcW w:w="4291" w:type="dxa"/>
          </w:tcPr>
          <w:p w14:paraId="71E3989C" w14:textId="77777777" w:rsidR="0095492C" w:rsidRPr="007E5FFB" w:rsidRDefault="0095492C" w:rsidP="0095492C">
            <w:pPr>
              <w:spacing w:line="276" w:lineRule="auto"/>
              <w:rPr>
                <w:rFonts w:cstheme="minorHAnsi"/>
                <w:sz w:val="20"/>
              </w:rPr>
            </w:pPr>
            <w:r>
              <w:rPr>
                <w:rFonts w:cstheme="minorHAnsi"/>
                <w:sz w:val="20"/>
              </w:rPr>
              <w:t xml:space="preserve">Alan Buckley </w:t>
            </w:r>
          </w:p>
        </w:tc>
      </w:tr>
      <w:tr w:rsidR="0095492C" w:rsidRPr="007E5FFB" w14:paraId="43C2F47C" w14:textId="77777777" w:rsidTr="0095492C">
        <w:tc>
          <w:tcPr>
            <w:tcW w:w="3823" w:type="dxa"/>
          </w:tcPr>
          <w:p w14:paraId="37D1E3A8" w14:textId="77777777" w:rsidR="0095492C" w:rsidRPr="00124B9F" w:rsidRDefault="0095492C" w:rsidP="0095492C">
            <w:pPr>
              <w:spacing w:line="276" w:lineRule="auto"/>
              <w:jc w:val="left"/>
              <w:rPr>
                <w:rFonts w:cstheme="minorHAnsi"/>
                <w:b/>
                <w:szCs w:val="22"/>
              </w:rPr>
            </w:pPr>
            <w:r w:rsidRPr="00124B9F">
              <w:rPr>
                <w:rFonts w:cstheme="minorHAnsi"/>
                <w:b/>
                <w:szCs w:val="22"/>
              </w:rPr>
              <w:t>Supervisor (where relevant)</w:t>
            </w:r>
          </w:p>
        </w:tc>
        <w:tc>
          <w:tcPr>
            <w:tcW w:w="4291" w:type="dxa"/>
          </w:tcPr>
          <w:p w14:paraId="0A1787D7" w14:textId="77777777" w:rsidR="0095492C" w:rsidRPr="007E5FFB" w:rsidRDefault="0095492C" w:rsidP="0095492C">
            <w:pPr>
              <w:spacing w:line="276" w:lineRule="auto"/>
              <w:rPr>
                <w:rFonts w:cstheme="minorHAnsi"/>
                <w:sz w:val="20"/>
              </w:rPr>
            </w:pPr>
            <w:r>
              <w:rPr>
                <w:rFonts w:cstheme="minorHAnsi"/>
                <w:sz w:val="20"/>
              </w:rPr>
              <w:t>Alice Childs</w:t>
            </w:r>
          </w:p>
        </w:tc>
      </w:tr>
      <w:tr w:rsidR="0095492C" w:rsidRPr="007E5FFB" w14:paraId="5616AED5" w14:textId="77777777" w:rsidTr="0095492C">
        <w:tc>
          <w:tcPr>
            <w:tcW w:w="3823" w:type="dxa"/>
          </w:tcPr>
          <w:p w14:paraId="292A076C" w14:textId="77777777" w:rsidR="0095492C" w:rsidRPr="00124B9F" w:rsidRDefault="0095492C" w:rsidP="0095492C">
            <w:pPr>
              <w:spacing w:line="276" w:lineRule="auto"/>
              <w:jc w:val="left"/>
              <w:rPr>
                <w:rFonts w:cstheme="minorHAnsi"/>
                <w:b/>
                <w:szCs w:val="22"/>
              </w:rPr>
            </w:pPr>
            <w:r w:rsidRPr="00124B9F">
              <w:rPr>
                <w:rFonts w:cstheme="minorHAnsi"/>
                <w:b/>
                <w:szCs w:val="22"/>
              </w:rPr>
              <w:t>Programme of Study (where relevant)</w:t>
            </w:r>
          </w:p>
        </w:tc>
        <w:tc>
          <w:tcPr>
            <w:tcW w:w="4291" w:type="dxa"/>
          </w:tcPr>
          <w:p w14:paraId="4C6B93EC" w14:textId="77777777" w:rsidR="0095492C" w:rsidRPr="007E5FFB" w:rsidRDefault="0095492C" w:rsidP="0095492C">
            <w:pPr>
              <w:spacing w:line="276" w:lineRule="auto"/>
              <w:rPr>
                <w:rFonts w:cstheme="minorHAnsi"/>
                <w:sz w:val="20"/>
              </w:rPr>
            </w:pPr>
            <w:r>
              <w:rPr>
                <w:rFonts w:cstheme="minorHAnsi"/>
                <w:sz w:val="20"/>
              </w:rPr>
              <w:t>MAELD</w:t>
            </w:r>
          </w:p>
        </w:tc>
      </w:tr>
    </w:tbl>
    <w:p w14:paraId="3F3E0303" w14:textId="77777777" w:rsidR="0095492C" w:rsidRPr="007E5FFB" w:rsidRDefault="0095492C" w:rsidP="0095492C">
      <w:pPr>
        <w:spacing w:line="276" w:lineRule="auto"/>
        <w:ind w:right="-4913"/>
        <w:rPr>
          <w:rFonts w:cstheme="minorHAnsi"/>
          <w:b/>
          <w:sz w:val="20"/>
          <w:szCs w:val="22"/>
        </w:rPr>
      </w:pPr>
    </w:p>
    <w:p w14:paraId="49065791" w14:textId="77777777" w:rsidR="0095492C" w:rsidRPr="00124B9F" w:rsidRDefault="0095492C" w:rsidP="0095492C">
      <w:pPr>
        <w:spacing w:line="276" w:lineRule="auto"/>
        <w:ind w:right="-4913"/>
        <w:rPr>
          <w:rFonts w:cstheme="minorHAnsi"/>
          <w:b/>
          <w:szCs w:val="22"/>
        </w:rPr>
      </w:pPr>
      <w:r w:rsidRPr="00124B9F">
        <w:rPr>
          <w:rFonts w:cstheme="minorHAnsi"/>
          <w:b/>
          <w:szCs w:val="22"/>
        </w:rPr>
        <w:t>Checklist:</w:t>
      </w:r>
    </w:p>
    <w:tbl>
      <w:tblPr>
        <w:tblStyle w:val="TableGrid"/>
        <w:tblW w:w="0" w:type="auto"/>
        <w:tblLook w:val="00A0" w:firstRow="1" w:lastRow="0" w:firstColumn="1" w:lastColumn="0" w:noHBand="0" w:noVBand="0"/>
      </w:tblPr>
      <w:tblGrid>
        <w:gridCol w:w="6860"/>
        <w:gridCol w:w="1254"/>
      </w:tblGrid>
      <w:tr w:rsidR="0095492C" w:rsidRPr="00124B9F" w14:paraId="04CF78C9" w14:textId="77777777" w:rsidTr="0095492C">
        <w:tc>
          <w:tcPr>
            <w:tcW w:w="8340" w:type="dxa"/>
            <w:gridSpan w:val="2"/>
          </w:tcPr>
          <w:p w14:paraId="135A2879" w14:textId="77777777" w:rsidR="0095492C" w:rsidRPr="00124B9F" w:rsidRDefault="0095492C" w:rsidP="0095492C">
            <w:pPr>
              <w:spacing w:line="276" w:lineRule="auto"/>
              <w:rPr>
                <w:rFonts w:cstheme="minorHAnsi"/>
                <w:i/>
                <w:szCs w:val="22"/>
              </w:rPr>
            </w:pPr>
            <w:r w:rsidRPr="00124B9F">
              <w:rPr>
                <w:rFonts w:cstheme="minorHAnsi"/>
                <w:i/>
                <w:szCs w:val="22"/>
              </w:rPr>
              <w:t>Please attach to all forms:</w:t>
            </w:r>
          </w:p>
        </w:tc>
      </w:tr>
      <w:tr w:rsidR="0095492C" w:rsidRPr="00124B9F" w14:paraId="598420C7" w14:textId="77777777" w:rsidTr="0095492C">
        <w:tc>
          <w:tcPr>
            <w:tcW w:w="7054" w:type="dxa"/>
          </w:tcPr>
          <w:p w14:paraId="26596DCB" w14:textId="77777777" w:rsidR="0095492C" w:rsidRPr="00124B9F" w:rsidRDefault="0095492C" w:rsidP="0095492C">
            <w:pPr>
              <w:spacing w:line="276" w:lineRule="auto"/>
              <w:rPr>
                <w:rFonts w:cstheme="minorHAnsi"/>
                <w:szCs w:val="22"/>
              </w:rPr>
            </w:pPr>
            <w:r w:rsidRPr="00124B9F">
              <w:rPr>
                <w:rFonts w:cstheme="minorHAnsi"/>
                <w:szCs w:val="22"/>
              </w:rPr>
              <w:t xml:space="preserve">Summary of Project Proposal (no more than 500 words) </w:t>
            </w:r>
          </w:p>
        </w:tc>
        <w:tc>
          <w:tcPr>
            <w:tcW w:w="1286" w:type="dxa"/>
          </w:tcPr>
          <w:p w14:paraId="4FD5D61E" w14:textId="77777777" w:rsidR="0095492C" w:rsidRPr="00124B9F" w:rsidRDefault="0095492C" w:rsidP="0095492C">
            <w:pPr>
              <w:spacing w:line="276" w:lineRule="auto"/>
              <w:jc w:val="center"/>
              <w:rPr>
                <w:rFonts w:cstheme="minorHAnsi"/>
                <w:szCs w:val="22"/>
              </w:rPr>
            </w:pPr>
            <w:r>
              <w:rPr>
                <w:rFonts w:cstheme="minorHAnsi"/>
                <w:szCs w:val="22"/>
              </w:rPr>
              <w:t>X</w:t>
            </w:r>
          </w:p>
        </w:tc>
      </w:tr>
      <w:tr w:rsidR="0095492C" w:rsidRPr="00124B9F" w14:paraId="1B3E5077" w14:textId="77777777" w:rsidTr="0095492C">
        <w:tc>
          <w:tcPr>
            <w:tcW w:w="7054" w:type="dxa"/>
          </w:tcPr>
          <w:p w14:paraId="3CEA5101" w14:textId="77777777" w:rsidR="0095492C" w:rsidRPr="00124B9F" w:rsidRDefault="0095492C" w:rsidP="0095492C">
            <w:pPr>
              <w:spacing w:line="276" w:lineRule="auto"/>
              <w:rPr>
                <w:rFonts w:cstheme="minorHAnsi"/>
                <w:szCs w:val="22"/>
              </w:rPr>
            </w:pPr>
            <w:r w:rsidRPr="00124B9F">
              <w:rPr>
                <w:rFonts w:cstheme="minorHAnsi"/>
                <w:szCs w:val="22"/>
              </w:rPr>
              <w:t>Participant Information Sheet</w:t>
            </w:r>
          </w:p>
        </w:tc>
        <w:tc>
          <w:tcPr>
            <w:tcW w:w="1286" w:type="dxa"/>
          </w:tcPr>
          <w:p w14:paraId="04325D9F" w14:textId="77777777" w:rsidR="0095492C" w:rsidRPr="00124B9F" w:rsidRDefault="0095492C" w:rsidP="0095492C">
            <w:pPr>
              <w:spacing w:line="276" w:lineRule="auto"/>
              <w:jc w:val="center"/>
              <w:rPr>
                <w:rFonts w:cstheme="minorHAnsi"/>
                <w:szCs w:val="22"/>
              </w:rPr>
            </w:pPr>
            <w:r>
              <w:rPr>
                <w:rFonts w:cstheme="minorHAnsi"/>
                <w:szCs w:val="22"/>
              </w:rPr>
              <w:t>X</w:t>
            </w:r>
          </w:p>
        </w:tc>
      </w:tr>
      <w:tr w:rsidR="0095492C" w:rsidRPr="00124B9F" w14:paraId="1454D371" w14:textId="77777777" w:rsidTr="0095492C">
        <w:tc>
          <w:tcPr>
            <w:tcW w:w="8340" w:type="dxa"/>
            <w:gridSpan w:val="2"/>
          </w:tcPr>
          <w:p w14:paraId="40A1A572" w14:textId="77777777" w:rsidR="0095492C" w:rsidRPr="00124B9F" w:rsidRDefault="0095492C" w:rsidP="0095492C">
            <w:pPr>
              <w:spacing w:line="276" w:lineRule="auto"/>
              <w:rPr>
                <w:rFonts w:cstheme="minorHAnsi"/>
                <w:i/>
                <w:szCs w:val="22"/>
              </w:rPr>
            </w:pPr>
            <w:r w:rsidRPr="00124B9F">
              <w:rPr>
                <w:rFonts w:cstheme="minorHAnsi"/>
                <w:i/>
                <w:szCs w:val="22"/>
              </w:rPr>
              <w:t>If applicable, application should also include the following:</w:t>
            </w:r>
          </w:p>
        </w:tc>
      </w:tr>
      <w:tr w:rsidR="0095492C" w:rsidRPr="00124B9F" w14:paraId="38A1D233" w14:textId="77777777" w:rsidTr="0095492C">
        <w:tc>
          <w:tcPr>
            <w:tcW w:w="7054" w:type="dxa"/>
          </w:tcPr>
          <w:p w14:paraId="15406567" w14:textId="77777777" w:rsidR="0095492C" w:rsidRPr="00124B9F" w:rsidRDefault="0095492C" w:rsidP="0095492C">
            <w:pPr>
              <w:spacing w:line="276" w:lineRule="auto"/>
              <w:rPr>
                <w:rFonts w:cstheme="minorHAnsi"/>
                <w:szCs w:val="22"/>
              </w:rPr>
            </w:pPr>
            <w:r w:rsidRPr="00124B9F">
              <w:rPr>
                <w:rFonts w:cstheme="minorHAnsi"/>
                <w:szCs w:val="22"/>
              </w:rPr>
              <w:t>Draft Consent Form</w:t>
            </w:r>
          </w:p>
        </w:tc>
        <w:tc>
          <w:tcPr>
            <w:tcW w:w="1286" w:type="dxa"/>
          </w:tcPr>
          <w:p w14:paraId="627EE19B" w14:textId="77777777" w:rsidR="0095492C" w:rsidRPr="00124B9F" w:rsidRDefault="0095492C" w:rsidP="0095492C">
            <w:pPr>
              <w:spacing w:line="276" w:lineRule="auto"/>
              <w:jc w:val="center"/>
              <w:rPr>
                <w:rFonts w:cstheme="minorHAnsi"/>
                <w:szCs w:val="22"/>
              </w:rPr>
            </w:pPr>
            <w:r>
              <w:rPr>
                <w:rFonts w:cstheme="minorHAnsi"/>
                <w:szCs w:val="22"/>
              </w:rPr>
              <w:t>X</w:t>
            </w:r>
          </w:p>
        </w:tc>
      </w:tr>
      <w:tr w:rsidR="0095492C" w:rsidRPr="00124B9F" w14:paraId="353A642F" w14:textId="77777777" w:rsidTr="0095492C">
        <w:tc>
          <w:tcPr>
            <w:tcW w:w="7054" w:type="dxa"/>
          </w:tcPr>
          <w:p w14:paraId="3309AEAB" w14:textId="77777777" w:rsidR="0095492C" w:rsidRPr="00124B9F" w:rsidRDefault="0095492C" w:rsidP="0095492C">
            <w:pPr>
              <w:spacing w:line="276" w:lineRule="auto"/>
              <w:rPr>
                <w:rFonts w:cstheme="minorHAnsi"/>
                <w:szCs w:val="22"/>
              </w:rPr>
            </w:pPr>
            <w:r w:rsidRPr="00124B9F">
              <w:rPr>
                <w:rFonts w:cstheme="minorHAnsi"/>
                <w:szCs w:val="22"/>
              </w:rPr>
              <w:t>Draft Research Instrument e.g. survey, interview schedule, focus group questions etc</w:t>
            </w:r>
          </w:p>
        </w:tc>
        <w:tc>
          <w:tcPr>
            <w:tcW w:w="1286" w:type="dxa"/>
          </w:tcPr>
          <w:p w14:paraId="157E9C2F" w14:textId="77777777" w:rsidR="0095492C" w:rsidRPr="00124B9F" w:rsidRDefault="0095492C" w:rsidP="0095492C">
            <w:pPr>
              <w:spacing w:line="276" w:lineRule="auto"/>
              <w:jc w:val="center"/>
              <w:rPr>
                <w:rFonts w:cstheme="minorHAnsi"/>
                <w:szCs w:val="22"/>
              </w:rPr>
            </w:pPr>
            <w:r>
              <w:rPr>
                <w:rFonts w:cstheme="minorHAnsi"/>
                <w:szCs w:val="22"/>
              </w:rPr>
              <w:t>X</w:t>
            </w:r>
          </w:p>
        </w:tc>
      </w:tr>
    </w:tbl>
    <w:p w14:paraId="1C221FE4" w14:textId="77777777" w:rsidR="0095492C" w:rsidRPr="007E5FFB" w:rsidRDefault="0095492C" w:rsidP="0095492C">
      <w:pPr>
        <w:spacing w:line="276" w:lineRule="auto"/>
        <w:ind w:right="-4913"/>
        <w:rPr>
          <w:rFonts w:cstheme="minorHAnsi"/>
          <w:b/>
          <w:sz w:val="20"/>
          <w:szCs w:val="22"/>
        </w:rPr>
      </w:pPr>
    </w:p>
    <w:p w14:paraId="642E25DF" w14:textId="77777777" w:rsidR="0095492C" w:rsidRPr="007E5FFB" w:rsidRDefault="0095492C" w:rsidP="0095492C">
      <w:pPr>
        <w:spacing w:after="200" w:line="276" w:lineRule="auto"/>
        <w:jc w:val="left"/>
        <w:rPr>
          <w:rFonts w:cstheme="minorHAnsi"/>
          <w:i/>
          <w:sz w:val="20"/>
          <w:szCs w:val="22"/>
        </w:rPr>
      </w:pPr>
      <w:r>
        <w:rPr>
          <w:rFonts w:cstheme="minorHAnsi"/>
          <w:b/>
          <w:i/>
          <w:sz w:val="20"/>
          <w:szCs w:val="22"/>
        </w:rPr>
        <w:br w:type="page"/>
      </w:r>
      <w:r w:rsidRPr="007E5FFB">
        <w:rPr>
          <w:rFonts w:cstheme="minorHAnsi"/>
          <w:b/>
          <w:i/>
          <w:sz w:val="20"/>
          <w:szCs w:val="22"/>
        </w:rPr>
        <w:lastRenderedPageBreak/>
        <w:t>Part (a)</w:t>
      </w:r>
    </w:p>
    <w:tbl>
      <w:tblPr>
        <w:tblStyle w:val="TableGrid"/>
        <w:tblW w:w="0" w:type="auto"/>
        <w:tblLook w:val="04A0" w:firstRow="1" w:lastRow="0" w:firstColumn="1" w:lastColumn="0" w:noHBand="0" w:noVBand="1"/>
      </w:tblPr>
      <w:tblGrid>
        <w:gridCol w:w="628"/>
        <w:gridCol w:w="5324"/>
        <w:gridCol w:w="666"/>
        <w:gridCol w:w="772"/>
        <w:gridCol w:w="724"/>
      </w:tblGrid>
      <w:tr w:rsidR="0095492C" w:rsidRPr="007E5FFB" w14:paraId="38DB7249" w14:textId="77777777" w:rsidTr="0095492C">
        <w:tc>
          <w:tcPr>
            <w:tcW w:w="675" w:type="dxa"/>
            <w:shd w:val="clear" w:color="auto" w:fill="000000" w:themeFill="text1"/>
          </w:tcPr>
          <w:p w14:paraId="596FD71E" w14:textId="77777777" w:rsidR="0095492C" w:rsidRPr="007E5FFB" w:rsidRDefault="0095492C" w:rsidP="0095492C">
            <w:pPr>
              <w:spacing w:line="276" w:lineRule="auto"/>
              <w:rPr>
                <w:rFonts w:cstheme="minorHAnsi"/>
                <w:sz w:val="20"/>
              </w:rPr>
            </w:pPr>
          </w:p>
        </w:tc>
        <w:tc>
          <w:tcPr>
            <w:tcW w:w="6237" w:type="dxa"/>
            <w:shd w:val="clear" w:color="auto" w:fill="000000" w:themeFill="text1"/>
          </w:tcPr>
          <w:p w14:paraId="329C8473" w14:textId="77777777" w:rsidR="0095492C" w:rsidRPr="007E5FFB" w:rsidRDefault="0095492C" w:rsidP="0095492C">
            <w:pPr>
              <w:spacing w:line="276" w:lineRule="auto"/>
              <w:rPr>
                <w:rFonts w:cstheme="minorHAnsi"/>
                <w:sz w:val="20"/>
              </w:rPr>
            </w:pPr>
          </w:p>
        </w:tc>
        <w:tc>
          <w:tcPr>
            <w:tcW w:w="709" w:type="dxa"/>
            <w:shd w:val="clear" w:color="auto" w:fill="000000" w:themeFill="text1"/>
          </w:tcPr>
          <w:p w14:paraId="3991EE7E" w14:textId="77777777" w:rsidR="0095492C" w:rsidRPr="007E5FFB" w:rsidRDefault="0095492C" w:rsidP="0095492C">
            <w:pPr>
              <w:spacing w:line="276" w:lineRule="auto"/>
              <w:rPr>
                <w:rFonts w:cstheme="minorHAnsi"/>
                <w:color w:val="FFFFFF" w:themeColor="background1"/>
                <w:sz w:val="20"/>
              </w:rPr>
            </w:pPr>
            <w:r w:rsidRPr="007E5FFB">
              <w:rPr>
                <w:rFonts w:cstheme="minorHAnsi"/>
                <w:color w:val="FFFFFF" w:themeColor="background1"/>
                <w:sz w:val="20"/>
              </w:rPr>
              <w:t>Yes</w:t>
            </w:r>
          </w:p>
        </w:tc>
        <w:tc>
          <w:tcPr>
            <w:tcW w:w="851" w:type="dxa"/>
            <w:shd w:val="clear" w:color="auto" w:fill="000000" w:themeFill="text1"/>
          </w:tcPr>
          <w:p w14:paraId="2E7732E3" w14:textId="77777777" w:rsidR="0095492C" w:rsidRPr="007E5FFB" w:rsidRDefault="0095492C" w:rsidP="0095492C">
            <w:pPr>
              <w:spacing w:line="276" w:lineRule="auto"/>
              <w:rPr>
                <w:rFonts w:cstheme="minorHAnsi"/>
                <w:sz w:val="20"/>
              </w:rPr>
            </w:pPr>
            <w:r w:rsidRPr="007E5FFB">
              <w:rPr>
                <w:rFonts w:cstheme="minorHAnsi"/>
                <w:sz w:val="20"/>
              </w:rPr>
              <w:t>No</w:t>
            </w:r>
          </w:p>
        </w:tc>
        <w:tc>
          <w:tcPr>
            <w:tcW w:w="770" w:type="dxa"/>
            <w:shd w:val="clear" w:color="auto" w:fill="000000" w:themeFill="text1"/>
          </w:tcPr>
          <w:p w14:paraId="2DE80383" w14:textId="77777777" w:rsidR="0095492C" w:rsidRPr="007E5FFB" w:rsidRDefault="0095492C" w:rsidP="0095492C">
            <w:pPr>
              <w:spacing w:line="276" w:lineRule="auto"/>
              <w:rPr>
                <w:rFonts w:cstheme="minorHAnsi"/>
                <w:sz w:val="20"/>
              </w:rPr>
            </w:pPr>
            <w:r w:rsidRPr="007E5FFB">
              <w:rPr>
                <w:rFonts w:cstheme="minorHAnsi"/>
                <w:sz w:val="20"/>
              </w:rPr>
              <w:t>N/A</w:t>
            </w:r>
          </w:p>
        </w:tc>
      </w:tr>
      <w:tr w:rsidR="0095492C" w:rsidRPr="007E5FFB" w14:paraId="199DB2BA" w14:textId="77777777" w:rsidTr="0095492C">
        <w:tc>
          <w:tcPr>
            <w:tcW w:w="675" w:type="dxa"/>
          </w:tcPr>
          <w:p w14:paraId="55BC2F1D" w14:textId="77777777" w:rsidR="0095492C" w:rsidRPr="00124B9F" w:rsidRDefault="0095492C" w:rsidP="0095492C">
            <w:pPr>
              <w:spacing w:line="276" w:lineRule="auto"/>
              <w:rPr>
                <w:rFonts w:cstheme="minorHAnsi"/>
                <w:szCs w:val="22"/>
              </w:rPr>
            </w:pPr>
            <w:r w:rsidRPr="00124B9F">
              <w:rPr>
                <w:rFonts w:cstheme="minorHAnsi"/>
                <w:szCs w:val="22"/>
              </w:rPr>
              <w:t>1</w:t>
            </w:r>
          </w:p>
        </w:tc>
        <w:tc>
          <w:tcPr>
            <w:tcW w:w="6237" w:type="dxa"/>
          </w:tcPr>
          <w:p w14:paraId="2F684826" w14:textId="77777777" w:rsidR="0095492C" w:rsidRPr="00124B9F" w:rsidRDefault="0095492C" w:rsidP="0095492C">
            <w:pPr>
              <w:spacing w:line="276" w:lineRule="auto"/>
              <w:rPr>
                <w:rFonts w:cstheme="minorHAnsi"/>
                <w:szCs w:val="22"/>
              </w:rPr>
            </w:pPr>
            <w:r w:rsidRPr="00124B9F">
              <w:rPr>
                <w:rFonts w:cstheme="minorHAnsi"/>
                <w:szCs w:val="22"/>
              </w:rPr>
              <w:t>Will you describe the main research procedures to participants?</w:t>
            </w:r>
          </w:p>
        </w:tc>
        <w:tc>
          <w:tcPr>
            <w:tcW w:w="709" w:type="dxa"/>
          </w:tcPr>
          <w:p w14:paraId="4EA4A0C3"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1CB83335" w14:textId="77777777" w:rsidR="0095492C" w:rsidRPr="007E5FFB" w:rsidRDefault="0095492C" w:rsidP="0095492C">
            <w:pPr>
              <w:spacing w:line="276" w:lineRule="auto"/>
              <w:jc w:val="center"/>
              <w:rPr>
                <w:rFonts w:cstheme="minorHAnsi"/>
                <w:sz w:val="20"/>
              </w:rPr>
            </w:pPr>
          </w:p>
        </w:tc>
        <w:tc>
          <w:tcPr>
            <w:tcW w:w="770" w:type="dxa"/>
          </w:tcPr>
          <w:p w14:paraId="61912DFA" w14:textId="77777777" w:rsidR="0095492C" w:rsidRPr="007E5FFB" w:rsidRDefault="0095492C" w:rsidP="0095492C">
            <w:pPr>
              <w:spacing w:line="276" w:lineRule="auto"/>
              <w:rPr>
                <w:rFonts w:cstheme="minorHAnsi"/>
                <w:sz w:val="20"/>
              </w:rPr>
            </w:pPr>
          </w:p>
        </w:tc>
      </w:tr>
      <w:tr w:rsidR="0095492C" w:rsidRPr="007E5FFB" w14:paraId="43ADBC84" w14:textId="77777777" w:rsidTr="0095492C">
        <w:tc>
          <w:tcPr>
            <w:tcW w:w="675" w:type="dxa"/>
          </w:tcPr>
          <w:p w14:paraId="51DE5A6B" w14:textId="77777777" w:rsidR="0095492C" w:rsidRPr="00124B9F" w:rsidRDefault="0095492C" w:rsidP="0095492C">
            <w:pPr>
              <w:spacing w:line="276" w:lineRule="auto"/>
              <w:rPr>
                <w:rFonts w:cstheme="minorHAnsi"/>
                <w:szCs w:val="22"/>
              </w:rPr>
            </w:pPr>
            <w:r w:rsidRPr="00124B9F">
              <w:rPr>
                <w:rFonts w:cstheme="minorHAnsi"/>
                <w:szCs w:val="22"/>
              </w:rPr>
              <w:t>2</w:t>
            </w:r>
          </w:p>
        </w:tc>
        <w:tc>
          <w:tcPr>
            <w:tcW w:w="6237" w:type="dxa"/>
          </w:tcPr>
          <w:p w14:paraId="5A3F9456" w14:textId="77777777" w:rsidR="0095492C" w:rsidRPr="00124B9F" w:rsidRDefault="0095492C" w:rsidP="0095492C">
            <w:pPr>
              <w:spacing w:line="276" w:lineRule="auto"/>
              <w:rPr>
                <w:rFonts w:cstheme="minorHAnsi"/>
                <w:szCs w:val="22"/>
              </w:rPr>
            </w:pPr>
            <w:r w:rsidRPr="00124B9F">
              <w:rPr>
                <w:rFonts w:cstheme="minorHAnsi"/>
                <w:szCs w:val="22"/>
              </w:rPr>
              <w:t>Will you tell participants that their participation is voluntary?</w:t>
            </w:r>
          </w:p>
        </w:tc>
        <w:tc>
          <w:tcPr>
            <w:tcW w:w="709" w:type="dxa"/>
          </w:tcPr>
          <w:p w14:paraId="542A7C6F"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7CF49C51" w14:textId="77777777" w:rsidR="0095492C" w:rsidRPr="007E5FFB" w:rsidRDefault="0095492C" w:rsidP="0095492C">
            <w:pPr>
              <w:spacing w:line="276" w:lineRule="auto"/>
              <w:jc w:val="center"/>
              <w:rPr>
                <w:rFonts w:cstheme="minorHAnsi"/>
                <w:sz w:val="20"/>
              </w:rPr>
            </w:pPr>
          </w:p>
        </w:tc>
        <w:tc>
          <w:tcPr>
            <w:tcW w:w="770" w:type="dxa"/>
          </w:tcPr>
          <w:p w14:paraId="4F1DC224" w14:textId="77777777" w:rsidR="0095492C" w:rsidRPr="007E5FFB" w:rsidRDefault="0095492C" w:rsidP="0095492C">
            <w:pPr>
              <w:spacing w:line="276" w:lineRule="auto"/>
              <w:rPr>
                <w:rFonts w:cstheme="minorHAnsi"/>
                <w:sz w:val="20"/>
              </w:rPr>
            </w:pPr>
          </w:p>
        </w:tc>
      </w:tr>
      <w:tr w:rsidR="0095492C" w:rsidRPr="007E5FFB" w14:paraId="4999A893" w14:textId="77777777" w:rsidTr="0095492C">
        <w:tc>
          <w:tcPr>
            <w:tcW w:w="675" w:type="dxa"/>
          </w:tcPr>
          <w:p w14:paraId="7B25DAD5" w14:textId="77777777" w:rsidR="0095492C" w:rsidRPr="00124B9F" w:rsidRDefault="0095492C" w:rsidP="0095492C">
            <w:pPr>
              <w:spacing w:line="276" w:lineRule="auto"/>
              <w:rPr>
                <w:rFonts w:cstheme="minorHAnsi"/>
                <w:szCs w:val="22"/>
              </w:rPr>
            </w:pPr>
            <w:r w:rsidRPr="00124B9F">
              <w:rPr>
                <w:rFonts w:cstheme="minorHAnsi"/>
                <w:szCs w:val="22"/>
              </w:rPr>
              <w:t>3</w:t>
            </w:r>
          </w:p>
        </w:tc>
        <w:tc>
          <w:tcPr>
            <w:tcW w:w="6237" w:type="dxa"/>
          </w:tcPr>
          <w:p w14:paraId="76491722" w14:textId="77777777" w:rsidR="0095492C" w:rsidRPr="00124B9F" w:rsidRDefault="0095492C" w:rsidP="0095492C">
            <w:pPr>
              <w:spacing w:line="276" w:lineRule="auto"/>
              <w:rPr>
                <w:rFonts w:cstheme="minorHAnsi"/>
                <w:szCs w:val="22"/>
              </w:rPr>
            </w:pPr>
            <w:r w:rsidRPr="00124B9F">
              <w:rPr>
                <w:rFonts w:cstheme="minorHAnsi"/>
                <w:szCs w:val="22"/>
              </w:rPr>
              <w:t>Will you obtain written consent for participation?</w:t>
            </w:r>
          </w:p>
        </w:tc>
        <w:tc>
          <w:tcPr>
            <w:tcW w:w="709" w:type="dxa"/>
          </w:tcPr>
          <w:p w14:paraId="6D0979FF"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1F9A1537" w14:textId="77777777" w:rsidR="0095492C" w:rsidRPr="007E5FFB" w:rsidRDefault="0095492C" w:rsidP="0095492C">
            <w:pPr>
              <w:spacing w:line="276" w:lineRule="auto"/>
              <w:jc w:val="center"/>
              <w:rPr>
                <w:rFonts w:cstheme="minorHAnsi"/>
                <w:sz w:val="20"/>
              </w:rPr>
            </w:pPr>
          </w:p>
        </w:tc>
        <w:tc>
          <w:tcPr>
            <w:tcW w:w="770" w:type="dxa"/>
          </w:tcPr>
          <w:p w14:paraId="752C8FE8" w14:textId="77777777" w:rsidR="0095492C" w:rsidRPr="007E5FFB" w:rsidRDefault="0095492C" w:rsidP="0095492C">
            <w:pPr>
              <w:spacing w:line="276" w:lineRule="auto"/>
              <w:rPr>
                <w:rFonts w:cstheme="minorHAnsi"/>
                <w:sz w:val="20"/>
              </w:rPr>
            </w:pPr>
          </w:p>
        </w:tc>
      </w:tr>
      <w:tr w:rsidR="0095492C" w:rsidRPr="007E5FFB" w14:paraId="3735549E" w14:textId="77777777" w:rsidTr="0095492C">
        <w:tc>
          <w:tcPr>
            <w:tcW w:w="675" w:type="dxa"/>
          </w:tcPr>
          <w:p w14:paraId="26E4DB75" w14:textId="77777777" w:rsidR="0095492C" w:rsidRPr="00124B9F" w:rsidRDefault="0095492C" w:rsidP="0095492C">
            <w:pPr>
              <w:spacing w:line="276" w:lineRule="auto"/>
              <w:rPr>
                <w:rFonts w:cstheme="minorHAnsi"/>
                <w:szCs w:val="22"/>
              </w:rPr>
            </w:pPr>
            <w:r w:rsidRPr="00124B9F">
              <w:rPr>
                <w:rFonts w:cstheme="minorHAnsi"/>
                <w:szCs w:val="22"/>
              </w:rPr>
              <w:t>4</w:t>
            </w:r>
          </w:p>
        </w:tc>
        <w:tc>
          <w:tcPr>
            <w:tcW w:w="6237" w:type="dxa"/>
          </w:tcPr>
          <w:p w14:paraId="34C3D8FE" w14:textId="77777777" w:rsidR="0095492C" w:rsidRPr="00124B9F" w:rsidRDefault="0095492C" w:rsidP="0095492C">
            <w:pPr>
              <w:spacing w:line="276" w:lineRule="auto"/>
              <w:rPr>
                <w:rFonts w:cstheme="minorHAnsi"/>
                <w:szCs w:val="22"/>
              </w:rPr>
            </w:pPr>
            <w:r w:rsidRPr="00124B9F">
              <w:rPr>
                <w:rFonts w:cstheme="minorHAnsi"/>
                <w:szCs w:val="22"/>
              </w:rPr>
              <w:t>If the research is observational, will you ask participants for their consent to being observed?</w:t>
            </w:r>
          </w:p>
        </w:tc>
        <w:tc>
          <w:tcPr>
            <w:tcW w:w="709" w:type="dxa"/>
          </w:tcPr>
          <w:p w14:paraId="586858AC" w14:textId="77777777" w:rsidR="0095492C" w:rsidRPr="007E5FFB" w:rsidRDefault="0095492C" w:rsidP="0095492C">
            <w:pPr>
              <w:spacing w:line="276" w:lineRule="auto"/>
              <w:jc w:val="center"/>
              <w:rPr>
                <w:rFonts w:cstheme="minorHAnsi"/>
                <w:sz w:val="20"/>
              </w:rPr>
            </w:pPr>
          </w:p>
        </w:tc>
        <w:tc>
          <w:tcPr>
            <w:tcW w:w="851" w:type="dxa"/>
          </w:tcPr>
          <w:p w14:paraId="361E9481" w14:textId="77777777" w:rsidR="0095492C" w:rsidRPr="007E5FFB" w:rsidRDefault="0095492C" w:rsidP="0095492C">
            <w:pPr>
              <w:spacing w:line="276" w:lineRule="auto"/>
              <w:jc w:val="center"/>
              <w:rPr>
                <w:rFonts w:cstheme="minorHAnsi"/>
                <w:sz w:val="20"/>
              </w:rPr>
            </w:pPr>
          </w:p>
        </w:tc>
        <w:tc>
          <w:tcPr>
            <w:tcW w:w="770" w:type="dxa"/>
          </w:tcPr>
          <w:p w14:paraId="4E33E06B" w14:textId="77777777" w:rsidR="0095492C" w:rsidRPr="007E5FFB" w:rsidRDefault="0095492C" w:rsidP="0095492C">
            <w:pPr>
              <w:spacing w:line="276" w:lineRule="auto"/>
              <w:rPr>
                <w:rFonts w:cstheme="minorHAnsi"/>
                <w:sz w:val="20"/>
              </w:rPr>
            </w:pPr>
            <w:r>
              <w:rPr>
                <w:rFonts w:cstheme="minorHAnsi"/>
                <w:sz w:val="20"/>
              </w:rPr>
              <w:t>N/A</w:t>
            </w:r>
          </w:p>
        </w:tc>
      </w:tr>
      <w:tr w:rsidR="0095492C" w:rsidRPr="007E5FFB" w14:paraId="6F27D0EF" w14:textId="77777777" w:rsidTr="0095492C">
        <w:tc>
          <w:tcPr>
            <w:tcW w:w="675" w:type="dxa"/>
          </w:tcPr>
          <w:p w14:paraId="13FC12E2" w14:textId="77777777" w:rsidR="0095492C" w:rsidRPr="00124B9F" w:rsidRDefault="0095492C" w:rsidP="0095492C">
            <w:pPr>
              <w:spacing w:line="276" w:lineRule="auto"/>
              <w:rPr>
                <w:rFonts w:cstheme="minorHAnsi"/>
                <w:szCs w:val="22"/>
              </w:rPr>
            </w:pPr>
            <w:r w:rsidRPr="00124B9F">
              <w:rPr>
                <w:rFonts w:cstheme="minorHAnsi"/>
                <w:szCs w:val="22"/>
              </w:rPr>
              <w:t>5</w:t>
            </w:r>
          </w:p>
        </w:tc>
        <w:tc>
          <w:tcPr>
            <w:tcW w:w="6237" w:type="dxa"/>
          </w:tcPr>
          <w:p w14:paraId="486D27A4" w14:textId="77777777" w:rsidR="0095492C" w:rsidRPr="00124B9F" w:rsidRDefault="0095492C" w:rsidP="0095492C">
            <w:pPr>
              <w:spacing w:line="276" w:lineRule="auto"/>
              <w:rPr>
                <w:rFonts w:cstheme="minorHAnsi"/>
                <w:szCs w:val="22"/>
              </w:rPr>
            </w:pPr>
            <w:r w:rsidRPr="00124B9F">
              <w:rPr>
                <w:rFonts w:cstheme="minorHAnsi"/>
                <w:szCs w:val="22"/>
              </w:rPr>
              <w:t>Is the right to freely withdraw from the research at any time made explicit to participants?</w:t>
            </w:r>
          </w:p>
        </w:tc>
        <w:tc>
          <w:tcPr>
            <w:tcW w:w="709" w:type="dxa"/>
          </w:tcPr>
          <w:p w14:paraId="1E96999E"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1290107A" w14:textId="77777777" w:rsidR="0095492C" w:rsidRPr="007E5FFB" w:rsidRDefault="0095492C" w:rsidP="0095492C">
            <w:pPr>
              <w:spacing w:line="276" w:lineRule="auto"/>
              <w:jc w:val="center"/>
              <w:rPr>
                <w:rFonts w:cstheme="minorHAnsi"/>
                <w:sz w:val="20"/>
              </w:rPr>
            </w:pPr>
          </w:p>
        </w:tc>
        <w:tc>
          <w:tcPr>
            <w:tcW w:w="770" w:type="dxa"/>
          </w:tcPr>
          <w:p w14:paraId="3BD4D623" w14:textId="77777777" w:rsidR="0095492C" w:rsidRPr="007E5FFB" w:rsidRDefault="0095492C" w:rsidP="0095492C">
            <w:pPr>
              <w:spacing w:line="276" w:lineRule="auto"/>
              <w:rPr>
                <w:rFonts w:cstheme="minorHAnsi"/>
                <w:sz w:val="20"/>
              </w:rPr>
            </w:pPr>
          </w:p>
        </w:tc>
      </w:tr>
      <w:tr w:rsidR="0095492C" w:rsidRPr="007E5FFB" w14:paraId="7C5CE7E5" w14:textId="77777777" w:rsidTr="0095492C">
        <w:tc>
          <w:tcPr>
            <w:tcW w:w="675" w:type="dxa"/>
          </w:tcPr>
          <w:p w14:paraId="658740F5" w14:textId="77777777" w:rsidR="0095492C" w:rsidRPr="00124B9F" w:rsidRDefault="0095492C" w:rsidP="0095492C">
            <w:pPr>
              <w:spacing w:line="276" w:lineRule="auto"/>
              <w:rPr>
                <w:rFonts w:cstheme="minorHAnsi"/>
                <w:szCs w:val="22"/>
              </w:rPr>
            </w:pPr>
            <w:r w:rsidRPr="00124B9F">
              <w:rPr>
                <w:rFonts w:cstheme="minorHAnsi"/>
                <w:szCs w:val="22"/>
              </w:rPr>
              <w:t>6</w:t>
            </w:r>
          </w:p>
        </w:tc>
        <w:tc>
          <w:tcPr>
            <w:tcW w:w="6237" w:type="dxa"/>
          </w:tcPr>
          <w:p w14:paraId="10D3D2A5" w14:textId="77777777" w:rsidR="0095492C" w:rsidRPr="00124B9F" w:rsidRDefault="0095492C" w:rsidP="0095492C">
            <w:pPr>
              <w:spacing w:line="276" w:lineRule="auto"/>
              <w:rPr>
                <w:rFonts w:cstheme="minorHAnsi"/>
                <w:szCs w:val="22"/>
              </w:rPr>
            </w:pPr>
            <w:r w:rsidRPr="00124B9F">
              <w:rPr>
                <w:rFonts w:cstheme="minorHAnsi"/>
                <w:szCs w:val="22"/>
              </w:rPr>
              <w:t>Will you tell participants that their data will be treated with full confidentiality and that, if published, it will not be identifiable as theirs?</w:t>
            </w:r>
          </w:p>
        </w:tc>
        <w:tc>
          <w:tcPr>
            <w:tcW w:w="709" w:type="dxa"/>
          </w:tcPr>
          <w:p w14:paraId="2944BD0A"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4D14EBD8" w14:textId="77777777" w:rsidR="0095492C" w:rsidRPr="007E5FFB" w:rsidRDefault="0095492C" w:rsidP="0095492C">
            <w:pPr>
              <w:spacing w:line="276" w:lineRule="auto"/>
              <w:jc w:val="center"/>
              <w:rPr>
                <w:rFonts w:cstheme="minorHAnsi"/>
                <w:sz w:val="20"/>
              </w:rPr>
            </w:pPr>
          </w:p>
        </w:tc>
        <w:tc>
          <w:tcPr>
            <w:tcW w:w="770" w:type="dxa"/>
          </w:tcPr>
          <w:p w14:paraId="36A894B0" w14:textId="77777777" w:rsidR="0095492C" w:rsidRPr="007E5FFB" w:rsidRDefault="0095492C" w:rsidP="0095492C">
            <w:pPr>
              <w:spacing w:line="276" w:lineRule="auto"/>
              <w:rPr>
                <w:rFonts w:cstheme="minorHAnsi"/>
                <w:sz w:val="20"/>
              </w:rPr>
            </w:pPr>
          </w:p>
        </w:tc>
      </w:tr>
      <w:tr w:rsidR="0095492C" w:rsidRPr="007E5FFB" w14:paraId="75130250" w14:textId="77777777" w:rsidTr="0095492C">
        <w:tc>
          <w:tcPr>
            <w:tcW w:w="675" w:type="dxa"/>
          </w:tcPr>
          <w:p w14:paraId="133932BB" w14:textId="77777777" w:rsidR="0095492C" w:rsidRPr="00124B9F" w:rsidRDefault="0095492C" w:rsidP="0095492C">
            <w:pPr>
              <w:spacing w:line="276" w:lineRule="auto"/>
              <w:rPr>
                <w:rFonts w:cstheme="minorHAnsi"/>
                <w:szCs w:val="22"/>
              </w:rPr>
            </w:pPr>
            <w:r w:rsidRPr="00124B9F">
              <w:rPr>
                <w:rFonts w:cstheme="minorHAnsi"/>
                <w:szCs w:val="22"/>
              </w:rPr>
              <w:t>7</w:t>
            </w:r>
          </w:p>
        </w:tc>
        <w:tc>
          <w:tcPr>
            <w:tcW w:w="6237" w:type="dxa"/>
          </w:tcPr>
          <w:p w14:paraId="145BF133" w14:textId="77777777" w:rsidR="0095492C" w:rsidRPr="00124B9F" w:rsidRDefault="0095492C" w:rsidP="0095492C">
            <w:pPr>
              <w:spacing w:line="276" w:lineRule="auto"/>
              <w:rPr>
                <w:rFonts w:cstheme="minorHAnsi"/>
                <w:szCs w:val="22"/>
              </w:rPr>
            </w:pPr>
            <w:r w:rsidRPr="00124B9F">
              <w:rPr>
                <w:rFonts w:cstheme="minorHAnsi"/>
                <w:szCs w:val="22"/>
              </w:rPr>
              <w:t>Will you debrief participants at the end of their participation?</w:t>
            </w:r>
          </w:p>
        </w:tc>
        <w:tc>
          <w:tcPr>
            <w:tcW w:w="709" w:type="dxa"/>
          </w:tcPr>
          <w:p w14:paraId="2640ED06" w14:textId="77777777" w:rsidR="0095492C" w:rsidRPr="007E5FFB" w:rsidRDefault="0095492C" w:rsidP="0095492C">
            <w:pPr>
              <w:spacing w:line="276" w:lineRule="auto"/>
              <w:jc w:val="center"/>
              <w:rPr>
                <w:rFonts w:cstheme="minorHAnsi"/>
                <w:sz w:val="20"/>
              </w:rPr>
            </w:pPr>
            <w:r>
              <w:rPr>
                <w:rFonts w:cstheme="minorHAnsi"/>
                <w:sz w:val="20"/>
              </w:rPr>
              <w:t>Y</w:t>
            </w:r>
          </w:p>
        </w:tc>
        <w:tc>
          <w:tcPr>
            <w:tcW w:w="851" w:type="dxa"/>
          </w:tcPr>
          <w:p w14:paraId="23D1BB33" w14:textId="77777777" w:rsidR="0095492C" w:rsidRPr="007E5FFB" w:rsidRDefault="0095492C" w:rsidP="0095492C">
            <w:pPr>
              <w:spacing w:line="276" w:lineRule="auto"/>
              <w:jc w:val="center"/>
              <w:rPr>
                <w:rFonts w:cstheme="minorHAnsi"/>
                <w:sz w:val="20"/>
              </w:rPr>
            </w:pPr>
          </w:p>
        </w:tc>
        <w:tc>
          <w:tcPr>
            <w:tcW w:w="770" w:type="dxa"/>
          </w:tcPr>
          <w:p w14:paraId="400759F6" w14:textId="77777777" w:rsidR="0095492C" w:rsidRPr="007E5FFB" w:rsidRDefault="0095492C" w:rsidP="0095492C">
            <w:pPr>
              <w:spacing w:line="276" w:lineRule="auto"/>
              <w:rPr>
                <w:rFonts w:cstheme="minorHAnsi"/>
                <w:sz w:val="20"/>
              </w:rPr>
            </w:pPr>
          </w:p>
        </w:tc>
      </w:tr>
      <w:tr w:rsidR="0095492C" w:rsidRPr="007E5FFB" w14:paraId="41FE33F9" w14:textId="77777777" w:rsidTr="0095492C">
        <w:tc>
          <w:tcPr>
            <w:tcW w:w="675" w:type="dxa"/>
          </w:tcPr>
          <w:p w14:paraId="754CAFFE" w14:textId="77777777" w:rsidR="0095492C" w:rsidRPr="00124B9F" w:rsidRDefault="0095492C" w:rsidP="0095492C">
            <w:pPr>
              <w:spacing w:line="276" w:lineRule="auto"/>
              <w:rPr>
                <w:rFonts w:cstheme="minorHAnsi"/>
                <w:szCs w:val="22"/>
              </w:rPr>
            </w:pPr>
            <w:r w:rsidRPr="00124B9F">
              <w:rPr>
                <w:rFonts w:cstheme="minorHAnsi"/>
                <w:szCs w:val="22"/>
              </w:rPr>
              <w:t>8</w:t>
            </w:r>
          </w:p>
        </w:tc>
        <w:tc>
          <w:tcPr>
            <w:tcW w:w="6237" w:type="dxa"/>
          </w:tcPr>
          <w:p w14:paraId="1A08AA12" w14:textId="77777777" w:rsidR="0095492C" w:rsidRPr="00124B9F" w:rsidRDefault="0095492C" w:rsidP="0095492C">
            <w:pPr>
              <w:spacing w:line="276" w:lineRule="auto"/>
              <w:rPr>
                <w:rFonts w:cstheme="minorHAnsi"/>
                <w:szCs w:val="22"/>
              </w:rPr>
            </w:pPr>
            <w:r w:rsidRPr="00124B9F">
              <w:rPr>
                <w:rFonts w:cstheme="minorHAnsi"/>
                <w:szCs w:val="22"/>
              </w:rPr>
              <w:t>Will your research involve discussion of topics which the participants might find sensitive?</w:t>
            </w:r>
          </w:p>
        </w:tc>
        <w:tc>
          <w:tcPr>
            <w:tcW w:w="709" w:type="dxa"/>
          </w:tcPr>
          <w:p w14:paraId="597145AF" w14:textId="77777777" w:rsidR="0095492C" w:rsidRPr="007E5FFB" w:rsidRDefault="0095492C" w:rsidP="0095492C">
            <w:pPr>
              <w:spacing w:line="276" w:lineRule="auto"/>
              <w:jc w:val="center"/>
              <w:rPr>
                <w:rFonts w:cstheme="minorHAnsi"/>
                <w:sz w:val="20"/>
              </w:rPr>
            </w:pPr>
          </w:p>
        </w:tc>
        <w:tc>
          <w:tcPr>
            <w:tcW w:w="851" w:type="dxa"/>
          </w:tcPr>
          <w:p w14:paraId="698B3FE9"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1E1FB8B8" w14:textId="77777777" w:rsidR="0095492C" w:rsidRPr="007E5FFB" w:rsidRDefault="0095492C" w:rsidP="0095492C">
            <w:pPr>
              <w:spacing w:line="276" w:lineRule="auto"/>
              <w:rPr>
                <w:rFonts w:cstheme="minorHAnsi"/>
                <w:sz w:val="20"/>
              </w:rPr>
            </w:pPr>
          </w:p>
        </w:tc>
      </w:tr>
      <w:tr w:rsidR="0095492C" w:rsidRPr="007E5FFB" w14:paraId="0F93F4C9" w14:textId="77777777" w:rsidTr="0095492C">
        <w:tc>
          <w:tcPr>
            <w:tcW w:w="675" w:type="dxa"/>
          </w:tcPr>
          <w:p w14:paraId="501CBC16" w14:textId="77777777" w:rsidR="0095492C" w:rsidRPr="00124B9F" w:rsidRDefault="0095492C" w:rsidP="0095492C">
            <w:pPr>
              <w:spacing w:line="276" w:lineRule="auto"/>
              <w:rPr>
                <w:rFonts w:cstheme="minorHAnsi"/>
                <w:szCs w:val="22"/>
              </w:rPr>
            </w:pPr>
            <w:r w:rsidRPr="00124B9F">
              <w:rPr>
                <w:rFonts w:cstheme="minorHAnsi"/>
                <w:szCs w:val="22"/>
              </w:rPr>
              <w:t>9</w:t>
            </w:r>
          </w:p>
        </w:tc>
        <w:tc>
          <w:tcPr>
            <w:tcW w:w="6237" w:type="dxa"/>
          </w:tcPr>
          <w:p w14:paraId="79686FA8" w14:textId="77777777" w:rsidR="0095492C" w:rsidRPr="00124B9F" w:rsidRDefault="0095492C" w:rsidP="0095492C">
            <w:pPr>
              <w:spacing w:line="276" w:lineRule="auto"/>
              <w:rPr>
                <w:rFonts w:cstheme="minorHAnsi"/>
                <w:szCs w:val="22"/>
              </w:rPr>
            </w:pPr>
            <w:r w:rsidRPr="00124B9F">
              <w:rPr>
                <w:rFonts w:cstheme="minorHAnsi"/>
                <w:szCs w:val="22"/>
              </w:rPr>
              <w:t>Will financial inducements (other than reasonable expenses or compensation for time) be offered to participants?</w:t>
            </w:r>
          </w:p>
        </w:tc>
        <w:tc>
          <w:tcPr>
            <w:tcW w:w="709" w:type="dxa"/>
          </w:tcPr>
          <w:p w14:paraId="36906DCD" w14:textId="77777777" w:rsidR="0095492C" w:rsidRPr="007E5FFB" w:rsidRDefault="0095492C" w:rsidP="0095492C">
            <w:pPr>
              <w:spacing w:line="276" w:lineRule="auto"/>
              <w:jc w:val="center"/>
              <w:rPr>
                <w:rFonts w:cstheme="minorHAnsi"/>
                <w:sz w:val="20"/>
              </w:rPr>
            </w:pPr>
          </w:p>
        </w:tc>
        <w:tc>
          <w:tcPr>
            <w:tcW w:w="851" w:type="dxa"/>
          </w:tcPr>
          <w:p w14:paraId="5DD12F5B"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3D12A6C0" w14:textId="77777777" w:rsidR="0095492C" w:rsidRPr="007E5FFB" w:rsidRDefault="0095492C" w:rsidP="0095492C">
            <w:pPr>
              <w:spacing w:line="276" w:lineRule="auto"/>
              <w:rPr>
                <w:rFonts w:cstheme="minorHAnsi"/>
                <w:sz w:val="20"/>
              </w:rPr>
            </w:pPr>
          </w:p>
        </w:tc>
      </w:tr>
      <w:tr w:rsidR="0095492C" w:rsidRPr="007E5FFB" w14:paraId="4D8AFAF8" w14:textId="77777777" w:rsidTr="0095492C">
        <w:tc>
          <w:tcPr>
            <w:tcW w:w="675" w:type="dxa"/>
          </w:tcPr>
          <w:p w14:paraId="3A227F1D" w14:textId="77777777" w:rsidR="0095492C" w:rsidRPr="00124B9F" w:rsidRDefault="0095492C" w:rsidP="0095492C">
            <w:pPr>
              <w:spacing w:line="276" w:lineRule="auto"/>
              <w:rPr>
                <w:rFonts w:cstheme="minorHAnsi"/>
                <w:szCs w:val="22"/>
              </w:rPr>
            </w:pPr>
            <w:r w:rsidRPr="00124B9F">
              <w:rPr>
                <w:rFonts w:cstheme="minorHAnsi"/>
                <w:szCs w:val="22"/>
              </w:rPr>
              <w:t>10</w:t>
            </w:r>
          </w:p>
        </w:tc>
        <w:tc>
          <w:tcPr>
            <w:tcW w:w="6237" w:type="dxa"/>
          </w:tcPr>
          <w:p w14:paraId="587348EF" w14:textId="77777777" w:rsidR="0095492C" w:rsidRPr="00124B9F" w:rsidRDefault="0095492C" w:rsidP="0095492C">
            <w:pPr>
              <w:spacing w:line="276" w:lineRule="auto"/>
              <w:rPr>
                <w:rFonts w:cstheme="minorHAnsi"/>
                <w:szCs w:val="22"/>
              </w:rPr>
            </w:pPr>
            <w:r w:rsidRPr="00124B9F">
              <w:rPr>
                <w:rFonts w:cstheme="minorHAnsi"/>
                <w:szCs w:val="22"/>
              </w:rPr>
              <w:t>Will your project involve deliberately misleading participants in any way?</w:t>
            </w:r>
          </w:p>
        </w:tc>
        <w:tc>
          <w:tcPr>
            <w:tcW w:w="709" w:type="dxa"/>
          </w:tcPr>
          <w:p w14:paraId="59C1EB04" w14:textId="77777777" w:rsidR="0095492C" w:rsidRPr="007E5FFB" w:rsidRDefault="0095492C" w:rsidP="0095492C">
            <w:pPr>
              <w:spacing w:line="276" w:lineRule="auto"/>
              <w:jc w:val="center"/>
              <w:rPr>
                <w:rFonts w:cstheme="minorHAnsi"/>
                <w:sz w:val="20"/>
              </w:rPr>
            </w:pPr>
          </w:p>
        </w:tc>
        <w:tc>
          <w:tcPr>
            <w:tcW w:w="851" w:type="dxa"/>
          </w:tcPr>
          <w:p w14:paraId="7F61CB65"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65C4E4D0" w14:textId="77777777" w:rsidR="0095492C" w:rsidRPr="007E5FFB" w:rsidRDefault="0095492C" w:rsidP="0095492C">
            <w:pPr>
              <w:spacing w:line="276" w:lineRule="auto"/>
              <w:rPr>
                <w:rFonts w:cstheme="minorHAnsi"/>
                <w:sz w:val="20"/>
              </w:rPr>
            </w:pPr>
          </w:p>
        </w:tc>
      </w:tr>
      <w:tr w:rsidR="0095492C" w:rsidRPr="007E5FFB" w14:paraId="79D938A6" w14:textId="77777777" w:rsidTr="0095492C">
        <w:tc>
          <w:tcPr>
            <w:tcW w:w="675" w:type="dxa"/>
          </w:tcPr>
          <w:p w14:paraId="67CADC26" w14:textId="77777777" w:rsidR="0095492C" w:rsidRPr="00124B9F" w:rsidRDefault="0095492C" w:rsidP="0095492C">
            <w:pPr>
              <w:spacing w:line="276" w:lineRule="auto"/>
              <w:rPr>
                <w:rFonts w:cstheme="minorHAnsi"/>
                <w:szCs w:val="22"/>
              </w:rPr>
            </w:pPr>
            <w:r w:rsidRPr="00124B9F">
              <w:rPr>
                <w:rFonts w:cstheme="minorHAnsi"/>
                <w:szCs w:val="22"/>
              </w:rPr>
              <w:t>11</w:t>
            </w:r>
          </w:p>
        </w:tc>
        <w:tc>
          <w:tcPr>
            <w:tcW w:w="6237" w:type="dxa"/>
          </w:tcPr>
          <w:p w14:paraId="6C6C98C2" w14:textId="77777777" w:rsidR="0095492C" w:rsidRPr="00124B9F" w:rsidRDefault="0095492C" w:rsidP="0095492C">
            <w:pPr>
              <w:spacing w:line="276" w:lineRule="auto"/>
              <w:rPr>
                <w:rFonts w:cstheme="minorHAnsi"/>
                <w:szCs w:val="22"/>
              </w:rPr>
            </w:pPr>
            <w:r w:rsidRPr="00124B9F">
              <w:rPr>
                <w:rFonts w:cstheme="minorHAnsi"/>
                <w:szCs w:val="22"/>
              </w:rPr>
              <w:t>Is there any realistic risk of any participants experiencing either physical or psychological distress or discomfort?</w:t>
            </w:r>
          </w:p>
        </w:tc>
        <w:tc>
          <w:tcPr>
            <w:tcW w:w="709" w:type="dxa"/>
          </w:tcPr>
          <w:p w14:paraId="1D2D4D74" w14:textId="77777777" w:rsidR="0095492C" w:rsidRPr="007E5FFB" w:rsidRDefault="0095492C" w:rsidP="0095492C">
            <w:pPr>
              <w:spacing w:line="276" w:lineRule="auto"/>
              <w:jc w:val="center"/>
              <w:rPr>
                <w:rFonts w:cstheme="minorHAnsi"/>
                <w:sz w:val="20"/>
              </w:rPr>
            </w:pPr>
          </w:p>
        </w:tc>
        <w:tc>
          <w:tcPr>
            <w:tcW w:w="851" w:type="dxa"/>
          </w:tcPr>
          <w:p w14:paraId="6E012218"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3C85F372" w14:textId="77777777" w:rsidR="0095492C" w:rsidRPr="007E5FFB" w:rsidRDefault="0095492C" w:rsidP="0095492C">
            <w:pPr>
              <w:spacing w:line="276" w:lineRule="auto"/>
              <w:rPr>
                <w:rFonts w:cstheme="minorHAnsi"/>
                <w:sz w:val="20"/>
              </w:rPr>
            </w:pPr>
          </w:p>
        </w:tc>
      </w:tr>
      <w:tr w:rsidR="0095492C" w:rsidRPr="007E5FFB" w14:paraId="79BCD845" w14:textId="77777777" w:rsidTr="0095492C">
        <w:tc>
          <w:tcPr>
            <w:tcW w:w="675" w:type="dxa"/>
          </w:tcPr>
          <w:p w14:paraId="1D5F2926" w14:textId="77777777" w:rsidR="0095492C" w:rsidRPr="00124B9F" w:rsidRDefault="0095492C" w:rsidP="0095492C">
            <w:pPr>
              <w:spacing w:line="276" w:lineRule="auto"/>
              <w:rPr>
                <w:rFonts w:cstheme="minorHAnsi"/>
                <w:szCs w:val="22"/>
              </w:rPr>
            </w:pPr>
            <w:r w:rsidRPr="00124B9F">
              <w:rPr>
                <w:rFonts w:cstheme="minorHAnsi"/>
                <w:szCs w:val="22"/>
              </w:rPr>
              <w:t>12</w:t>
            </w:r>
          </w:p>
        </w:tc>
        <w:tc>
          <w:tcPr>
            <w:tcW w:w="6237" w:type="dxa"/>
          </w:tcPr>
          <w:p w14:paraId="66BA5F8F" w14:textId="77777777" w:rsidR="0095492C" w:rsidRPr="00124B9F" w:rsidRDefault="0095492C" w:rsidP="0095492C">
            <w:pPr>
              <w:spacing w:line="276" w:lineRule="auto"/>
              <w:rPr>
                <w:rFonts w:cstheme="minorHAnsi"/>
                <w:szCs w:val="22"/>
              </w:rPr>
            </w:pPr>
            <w:r w:rsidRPr="00124B9F">
              <w:rPr>
                <w:rFonts w:cstheme="minorHAnsi"/>
                <w:szCs w:val="22"/>
              </w:rPr>
              <w:t>Does your research involve participants who are particularly vulnerable or who may feel unable to give informed consent e.g. prisoners; children; people for whom English is not their first language; learners in a programme you teach on?</w:t>
            </w:r>
          </w:p>
        </w:tc>
        <w:tc>
          <w:tcPr>
            <w:tcW w:w="709" w:type="dxa"/>
          </w:tcPr>
          <w:p w14:paraId="16F0D91A" w14:textId="77777777" w:rsidR="0095492C" w:rsidRPr="007E5FFB" w:rsidRDefault="0095492C" w:rsidP="0095492C">
            <w:pPr>
              <w:spacing w:line="276" w:lineRule="auto"/>
              <w:jc w:val="center"/>
              <w:rPr>
                <w:rFonts w:cstheme="minorHAnsi"/>
                <w:sz w:val="20"/>
              </w:rPr>
            </w:pPr>
          </w:p>
        </w:tc>
        <w:tc>
          <w:tcPr>
            <w:tcW w:w="851" w:type="dxa"/>
          </w:tcPr>
          <w:p w14:paraId="30C5805B"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23D9E898" w14:textId="77777777" w:rsidR="0095492C" w:rsidRPr="007E5FFB" w:rsidRDefault="0095492C" w:rsidP="0095492C">
            <w:pPr>
              <w:spacing w:line="276" w:lineRule="auto"/>
              <w:rPr>
                <w:rFonts w:cstheme="minorHAnsi"/>
                <w:sz w:val="20"/>
              </w:rPr>
            </w:pPr>
          </w:p>
        </w:tc>
      </w:tr>
      <w:tr w:rsidR="0095492C" w:rsidRPr="007E5FFB" w14:paraId="708686D9" w14:textId="77777777" w:rsidTr="0095492C">
        <w:tc>
          <w:tcPr>
            <w:tcW w:w="675" w:type="dxa"/>
          </w:tcPr>
          <w:p w14:paraId="5CC1D317" w14:textId="77777777" w:rsidR="0095492C" w:rsidRPr="007E5FFB" w:rsidRDefault="0095492C" w:rsidP="0095492C">
            <w:pPr>
              <w:spacing w:line="276" w:lineRule="auto"/>
              <w:rPr>
                <w:rFonts w:cstheme="minorHAnsi"/>
                <w:sz w:val="20"/>
              </w:rPr>
            </w:pPr>
            <w:r w:rsidRPr="007E5FFB">
              <w:rPr>
                <w:rFonts w:cstheme="minorHAnsi"/>
                <w:sz w:val="20"/>
              </w:rPr>
              <w:t>13</w:t>
            </w:r>
          </w:p>
        </w:tc>
        <w:tc>
          <w:tcPr>
            <w:tcW w:w="6237" w:type="dxa"/>
          </w:tcPr>
          <w:p w14:paraId="12CBF54C" w14:textId="77777777" w:rsidR="0095492C" w:rsidRPr="007E5FFB" w:rsidRDefault="0095492C" w:rsidP="0095492C">
            <w:pPr>
              <w:spacing w:line="276" w:lineRule="auto"/>
              <w:rPr>
                <w:rFonts w:cstheme="minorHAnsi"/>
                <w:sz w:val="20"/>
              </w:rPr>
            </w:pPr>
            <w:r w:rsidRPr="007E5FFB">
              <w:rPr>
                <w:rFonts w:cstheme="minorHAnsi"/>
                <w:sz w:val="20"/>
              </w:rPr>
              <w:t>Will any non-anonymised and/personalised data be generated and/stored?</w:t>
            </w:r>
          </w:p>
        </w:tc>
        <w:tc>
          <w:tcPr>
            <w:tcW w:w="709" w:type="dxa"/>
          </w:tcPr>
          <w:p w14:paraId="358E1337" w14:textId="77777777" w:rsidR="0095492C" w:rsidRPr="007E5FFB" w:rsidRDefault="0095492C" w:rsidP="0095492C">
            <w:pPr>
              <w:spacing w:line="276" w:lineRule="auto"/>
              <w:jc w:val="center"/>
              <w:rPr>
                <w:rFonts w:cstheme="minorHAnsi"/>
                <w:sz w:val="20"/>
              </w:rPr>
            </w:pPr>
          </w:p>
        </w:tc>
        <w:tc>
          <w:tcPr>
            <w:tcW w:w="851" w:type="dxa"/>
          </w:tcPr>
          <w:p w14:paraId="2683FE12" w14:textId="77777777" w:rsidR="0095492C" w:rsidRPr="007E5FFB" w:rsidRDefault="0095492C" w:rsidP="0095492C">
            <w:pPr>
              <w:spacing w:line="276" w:lineRule="auto"/>
              <w:jc w:val="center"/>
              <w:rPr>
                <w:rFonts w:cstheme="minorHAnsi"/>
                <w:sz w:val="20"/>
              </w:rPr>
            </w:pPr>
            <w:r>
              <w:rPr>
                <w:rFonts w:cstheme="minorHAnsi"/>
                <w:sz w:val="20"/>
              </w:rPr>
              <w:t>N</w:t>
            </w:r>
          </w:p>
        </w:tc>
        <w:tc>
          <w:tcPr>
            <w:tcW w:w="770" w:type="dxa"/>
          </w:tcPr>
          <w:p w14:paraId="30B6D141" w14:textId="77777777" w:rsidR="0095492C" w:rsidRPr="007E5FFB" w:rsidRDefault="0095492C" w:rsidP="0095492C">
            <w:pPr>
              <w:spacing w:line="276" w:lineRule="auto"/>
              <w:rPr>
                <w:rFonts w:cstheme="minorHAnsi"/>
                <w:sz w:val="20"/>
              </w:rPr>
            </w:pPr>
          </w:p>
        </w:tc>
      </w:tr>
    </w:tbl>
    <w:p w14:paraId="73F023AC" w14:textId="77777777" w:rsidR="0095492C" w:rsidRPr="007E5FFB" w:rsidRDefault="0095492C" w:rsidP="0095492C">
      <w:pPr>
        <w:spacing w:line="276" w:lineRule="auto"/>
        <w:rPr>
          <w:rFonts w:cstheme="minorHAnsi"/>
          <w:b/>
          <w:sz w:val="20"/>
          <w:szCs w:val="22"/>
        </w:rPr>
      </w:pPr>
    </w:p>
    <w:p w14:paraId="5E956C9A" w14:textId="77777777" w:rsidR="0095492C" w:rsidRPr="00124B9F" w:rsidRDefault="0095492C" w:rsidP="0095492C">
      <w:pPr>
        <w:rPr>
          <w:b/>
        </w:rPr>
      </w:pPr>
      <w:r w:rsidRPr="00124B9F">
        <w:rPr>
          <w:b/>
        </w:rPr>
        <w:lastRenderedPageBreak/>
        <w:t>If you answered YES to any of questions 8 to 13 please complete Part (b) of this form.  If there are any other ethical issues that you think the Committee should consider, please explain them in Part (b) of this form. It is the researcher’s obligation to bring to the attention of the Committee any ethical issues not covered on this form.</w:t>
      </w:r>
    </w:p>
    <w:p w14:paraId="2574382C" w14:textId="77777777" w:rsidR="0095492C" w:rsidRPr="00124B9F" w:rsidRDefault="0095492C" w:rsidP="0095492C">
      <w:pPr>
        <w:rPr>
          <w:b/>
        </w:rPr>
      </w:pPr>
      <w:r w:rsidRPr="00124B9F">
        <w:rPr>
          <w:b/>
        </w:rPr>
        <w:t>Part (b)</w:t>
      </w:r>
    </w:p>
    <w:p w14:paraId="769BBCDC" w14:textId="77777777" w:rsidR="0095492C" w:rsidRPr="007E5FFB" w:rsidRDefault="0095492C" w:rsidP="0095492C">
      <w:pPr>
        <w:rPr>
          <w:szCs w:val="22"/>
        </w:rPr>
      </w:pPr>
      <w:r w:rsidRPr="007E5FFB">
        <w:rPr>
          <w:szCs w:val="22"/>
        </w:rPr>
        <w:t>For each question 8 to 13 that you answered YES, please give a summary of the issue and action to be taken to address it (no more than 300 words in total):</w:t>
      </w:r>
    </w:p>
    <w:p w14:paraId="4FA92BB2" w14:textId="77777777" w:rsidR="0095492C" w:rsidRPr="007E5FFB" w:rsidRDefault="0095492C" w:rsidP="0095492C">
      <w:pPr>
        <w:spacing w:line="276" w:lineRule="auto"/>
        <w:rPr>
          <w:rFonts w:cstheme="minorHAnsi"/>
          <w:sz w:val="20"/>
        </w:rPr>
      </w:pPr>
    </w:p>
    <w:p w14:paraId="27FE3B89" w14:textId="77777777" w:rsidR="0095492C" w:rsidRPr="007E5FFB" w:rsidRDefault="0095492C" w:rsidP="0095492C">
      <w:r>
        <w:t>Potential o</w:t>
      </w:r>
      <w:r w:rsidRPr="003B31E5">
        <w:t>ther ethical issues</w:t>
      </w:r>
      <w:r>
        <w:t>:</w:t>
      </w:r>
    </w:p>
    <w:p w14:paraId="5F3EB183" w14:textId="77777777" w:rsidR="0095492C" w:rsidRDefault="0095492C" w:rsidP="0095492C">
      <w:pPr>
        <w:spacing w:line="276" w:lineRule="auto"/>
        <w:rPr>
          <w:rFonts w:cstheme="minorHAnsi"/>
          <w:sz w:val="20"/>
        </w:rPr>
      </w:pPr>
      <w:r>
        <w:rPr>
          <w:rFonts w:cstheme="minorHAnsi"/>
          <w:sz w:val="20"/>
        </w:rPr>
        <w:t xml:space="preserve">n/a </w:t>
      </w:r>
    </w:p>
    <w:p w14:paraId="032CD805" w14:textId="77777777" w:rsidR="0095492C" w:rsidRPr="007E5FFB" w:rsidRDefault="0095492C" w:rsidP="0095492C"/>
    <w:p w14:paraId="6A67DABB" w14:textId="77777777" w:rsidR="0095492C" w:rsidRPr="007E5FFB" w:rsidRDefault="0095492C" w:rsidP="0095492C">
      <w:pPr>
        <w:rPr>
          <w:b/>
          <w:szCs w:val="22"/>
        </w:rPr>
      </w:pPr>
      <w:r w:rsidRPr="007E5FFB">
        <w:rPr>
          <w:b/>
          <w:szCs w:val="22"/>
        </w:rPr>
        <w:t xml:space="preserve">Signed (by Researcher): </w:t>
      </w:r>
      <w:r>
        <w:rPr>
          <w:b/>
          <w:noProof/>
          <w:szCs w:val="22"/>
        </w:rPr>
        <w:drawing>
          <wp:inline distT="0" distB="0" distL="0" distR="0" wp14:anchorId="241B5A54" wp14:editId="4864FBB1">
            <wp:extent cx="2057400" cy="508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GITAL SIGNATURE.png"/>
                    <pic:cNvPicPr/>
                  </pic:nvPicPr>
                  <pic:blipFill>
                    <a:blip r:embed="rId12">
                      <a:extLst>
                        <a:ext uri="{28A0092B-C50C-407E-A947-70E740481C1C}">
                          <a14:useLocalDpi xmlns:a14="http://schemas.microsoft.com/office/drawing/2010/main" val="0"/>
                        </a:ext>
                      </a:extLst>
                    </a:blip>
                    <a:stretch>
                      <a:fillRect/>
                    </a:stretch>
                  </pic:blipFill>
                  <pic:spPr>
                    <a:xfrm>
                      <a:off x="0" y="0"/>
                      <a:ext cx="2057400" cy="508000"/>
                    </a:xfrm>
                    <a:prstGeom prst="rect">
                      <a:avLst/>
                    </a:prstGeom>
                  </pic:spPr>
                </pic:pic>
              </a:graphicData>
            </a:graphic>
          </wp:inline>
        </w:drawing>
      </w:r>
    </w:p>
    <w:p w14:paraId="2D3F2A81" w14:textId="77777777" w:rsidR="0095492C" w:rsidRPr="003D4962" w:rsidRDefault="0095492C" w:rsidP="0095492C">
      <w:pPr>
        <w:rPr>
          <w:b/>
          <w:szCs w:val="22"/>
        </w:rPr>
      </w:pPr>
      <w:r w:rsidRPr="007E5FFB">
        <w:rPr>
          <w:b/>
          <w:szCs w:val="22"/>
        </w:rPr>
        <w:t>Date:</w:t>
      </w:r>
      <w:r>
        <w:rPr>
          <w:b/>
          <w:szCs w:val="22"/>
        </w:rPr>
        <w:t xml:space="preserve"> 06.02.23</w:t>
      </w:r>
    </w:p>
    <w:p w14:paraId="6B4E56ED" w14:textId="77777777" w:rsidR="0095492C" w:rsidRPr="007E5FFB" w:rsidRDefault="0095492C" w:rsidP="0095492C">
      <w:pPr>
        <w:spacing w:line="276" w:lineRule="auto"/>
        <w:rPr>
          <w:rFonts w:cstheme="minorHAnsi"/>
          <w:sz w:val="20"/>
        </w:rPr>
      </w:pPr>
    </w:p>
    <w:p w14:paraId="3769A78D" w14:textId="77777777" w:rsidR="0095492C" w:rsidRPr="007E5FFB" w:rsidRDefault="0095492C" w:rsidP="0095492C">
      <w:pPr>
        <w:spacing w:line="276" w:lineRule="auto"/>
        <w:rPr>
          <w:rFonts w:cstheme="minorHAnsi"/>
          <w:sz w:val="20"/>
        </w:rPr>
      </w:pPr>
    </w:p>
    <w:tbl>
      <w:tblPr>
        <w:tblStyle w:val="TableGrid"/>
        <w:tblW w:w="0" w:type="auto"/>
        <w:tblLook w:val="04A0" w:firstRow="1" w:lastRow="0" w:firstColumn="1" w:lastColumn="0" w:noHBand="0" w:noVBand="1"/>
      </w:tblPr>
      <w:tblGrid>
        <w:gridCol w:w="8114"/>
      </w:tblGrid>
      <w:tr w:rsidR="0095492C" w:rsidRPr="007E5FFB" w14:paraId="42DE51F3" w14:textId="77777777" w:rsidTr="0095492C">
        <w:tc>
          <w:tcPr>
            <w:tcW w:w="8114" w:type="dxa"/>
          </w:tcPr>
          <w:p w14:paraId="6B4DA3F6" w14:textId="77777777" w:rsidR="0095492C" w:rsidRPr="00AB6DC7" w:rsidRDefault="0095492C" w:rsidP="0095492C">
            <w:pPr>
              <w:spacing w:line="276" w:lineRule="auto"/>
              <w:rPr>
                <w:rFonts w:cstheme="minorHAnsi"/>
                <w:b/>
                <w:szCs w:val="22"/>
              </w:rPr>
            </w:pPr>
            <w:r w:rsidRPr="00AB6DC7">
              <w:rPr>
                <w:rFonts w:cstheme="minorHAnsi"/>
                <w:b/>
                <w:szCs w:val="22"/>
              </w:rPr>
              <w:t xml:space="preserve">To be completed by the supervisor (in the case of a </w:t>
            </w:r>
            <w:r>
              <w:rPr>
                <w:rFonts w:cstheme="minorHAnsi"/>
                <w:b/>
                <w:szCs w:val="22"/>
              </w:rPr>
              <w:t>learner</w:t>
            </w:r>
            <w:r w:rsidRPr="00AB6DC7">
              <w:rPr>
                <w:rFonts w:cstheme="minorHAnsi"/>
                <w:b/>
                <w:szCs w:val="22"/>
              </w:rPr>
              <w:t xml:space="preserve"> application)</w:t>
            </w:r>
          </w:p>
          <w:p w14:paraId="1C98091C" w14:textId="77777777" w:rsidR="0095492C" w:rsidRPr="00124B9F" w:rsidRDefault="0095492C" w:rsidP="0095492C">
            <w:pPr>
              <w:spacing w:line="276" w:lineRule="auto"/>
              <w:rPr>
                <w:rFonts w:cstheme="minorHAnsi"/>
                <w:szCs w:val="22"/>
              </w:rPr>
            </w:pPr>
          </w:p>
          <w:p w14:paraId="0FA22AA7" w14:textId="77777777" w:rsidR="0095492C" w:rsidRPr="00124B9F" w:rsidRDefault="0095492C" w:rsidP="0095492C">
            <w:pPr>
              <w:spacing w:line="276" w:lineRule="auto"/>
              <w:rPr>
                <w:rFonts w:cstheme="minorHAnsi"/>
                <w:szCs w:val="22"/>
              </w:rPr>
            </w:pPr>
            <w:r w:rsidRPr="00124B9F">
              <w:rPr>
                <w:rFonts w:cstheme="minorHAnsi"/>
                <w:szCs w:val="22"/>
              </w:rPr>
              <w:t>PLEASE TICK ONE</w:t>
            </w:r>
          </w:p>
          <w:p w14:paraId="5B4AF3FA" w14:textId="77777777" w:rsidR="0095492C" w:rsidRPr="00124B9F" w:rsidRDefault="0095492C" w:rsidP="0095492C">
            <w:pPr>
              <w:spacing w:line="276" w:lineRule="auto"/>
              <w:rPr>
                <w:rFonts w:cstheme="minorHAnsi"/>
                <w:szCs w:val="22"/>
              </w:rPr>
            </w:pPr>
          </w:p>
          <w:p w14:paraId="657E9735" w14:textId="77777777" w:rsidR="0095492C" w:rsidRPr="00124B9F" w:rsidRDefault="0095492C" w:rsidP="0095492C">
            <w:pPr>
              <w:spacing w:line="240" w:lineRule="auto"/>
              <w:rPr>
                <w:rFonts w:cstheme="minorHAnsi"/>
                <w:szCs w:val="22"/>
              </w:rPr>
            </w:pPr>
            <w:r w:rsidRPr="00124B9F">
              <w:rPr>
                <w:rFonts w:cstheme="minorHAnsi"/>
                <w:noProof/>
                <w:szCs w:val="22"/>
                <w:lang w:eastAsia="en-IE"/>
              </w:rPr>
              <mc:AlternateContent>
                <mc:Choice Requires="wps">
                  <w:drawing>
                    <wp:anchor distT="0" distB="0" distL="114300" distR="114300" simplePos="0" relativeHeight="251661312" behindDoc="0" locked="0" layoutInCell="1" allowOverlap="1" wp14:anchorId="65189176" wp14:editId="7A9145BD">
                      <wp:simplePos x="0" y="0"/>
                      <wp:positionH relativeFrom="column">
                        <wp:posOffset>4590898</wp:posOffset>
                      </wp:positionH>
                      <wp:positionV relativeFrom="paragraph">
                        <wp:posOffset>381226</wp:posOffset>
                      </wp:positionV>
                      <wp:extent cx="323850" cy="313899"/>
                      <wp:effectExtent l="0" t="0" r="19050" b="1016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31389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C1B402" w14:textId="77777777" w:rsidR="00BD0064" w:rsidRDefault="00BD0064" w:rsidP="0095492C">
                                  <w: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5189176" id="Text Box 31" o:spid="_x0000_s1027" type="#_x0000_t202" style="position:absolute;left:0;text-align:left;margin-left:361.5pt;margin-top:30pt;width:25.5pt;height:24.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" fillcolor="white [3201]" strokeweight=".5pt">
                      <v:path arrowok="t"/>
                      <v:textbox>
                        <w:txbxContent>
                          <w:p w14:paraId="31C1B402" w14:textId="77777777" w:rsidR="00BD0064" w:rsidRDefault="00BD0064" w:rsidP="0095492C">
                            <w:r>
                              <w:t>x</w:t>
                            </w:r>
                          </w:p>
                        </w:txbxContent>
                      </v:textbox>
                    </v:shape>
                  </w:pict>
                </mc:Fallback>
              </mc:AlternateContent>
            </w:r>
            <w:r w:rsidRPr="00124B9F">
              <w:rPr>
                <w:rFonts w:cstheme="minorHAnsi"/>
                <w:szCs w:val="22"/>
              </w:rPr>
              <w:t>As the supervisor of this research project, I confirm that I believe that all ethical issues relating to research have been dealt with in accordance with the College’s policy on research ethics.</w:t>
            </w:r>
          </w:p>
          <w:p w14:paraId="447BC0D8" w14:textId="77777777" w:rsidR="0095492C" w:rsidRPr="00124B9F" w:rsidRDefault="0095492C" w:rsidP="0095492C">
            <w:pPr>
              <w:spacing w:line="276" w:lineRule="auto"/>
              <w:rPr>
                <w:rFonts w:cstheme="minorHAnsi"/>
                <w:szCs w:val="22"/>
              </w:rPr>
            </w:pPr>
          </w:p>
          <w:p w14:paraId="5AA1EA38" w14:textId="77777777" w:rsidR="0095492C" w:rsidRPr="00124B9F" w:rsidRDefault="0095492C" w:rsidP="0095492C">
            <w:pPr>
              <w:spacing w:line="276" w:lineRule="auto"/>
              <w:rPr>
                <w:rFonts w:cstheme="minorHAnsi"/>
                <w:szCs w:val="22"/>
              </w:rPr>
            </w:pPr>
          </w:p>
          <w:p w14:paraId="10A358B0" w14:textId="77777777" w:rsidR="0095492C" w:rsidRPr="00124B9F" w:rsidRDefault="0095492C" w:rsidP="0095492C">
            <w:pPr>
              <w:spacing w:line="240" w:lineRule="auto"/>
              <w:rPr>
                <w:rFonts w:cstheme="minorHAnsi"/>
                <w:szCs w:val="22"/>
              </w:rPr>
            </w:pPr>
            <w:r w:rsidRPr="00124B9F">
              <w:rPr>
                <w:rFonts w:cstheme="minorHAnsi"/>
                <w:noProof/>
                <w:szCs w:val="22"/>
                <w:lang w:eastAsia="en-IE"/>
              </w:rPr>
              <mc:AlternateContent>
                <mc:Choice Requires="wps">
                  <w:drawing>
                    <wp:anchor distT="0" distB="0" distL="114300" distR="114300" simplePos="0" relativeHeight="251662336" behindDoc="0" locked="0" layoutInCell="1" allowOverlap="1" wp14:anchorId="322D56C0" wp14:editId="1065DD98">
                      <wp:simplePos x="0" y="0"/>
                      <wp:positionH relativeFrom="column">
                        <wp:posOffset>4592955</wp:posOffset>
                      </wp:positionH>
                      <wp:positionV relativeFrom="paragraph">
                        <wp:posOffset>401099</wp:posOffset>
                      </wp:positionV>
                      <wp:extent cx="323850" cy="209550"/>
                      <wp:effectExtent l="0" t="0" r="19050" b="1905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209550"/>
                              </a:xfrm>
                              <a:prstGeom prst="rect">
                                <a:avLst/>
                              </a:prstGeom>
                              <a:solidFill>
                                <a:sysClr val="window" lastClr="FFFFFF"/>
                              </a:solidFill>
                              <a:ln w="6350">
                                <a:solidFill>
                                  <a:prstClr val="black"/>
                                </a:solidFill>
                              </a:ln>
                              <a:effectLst/>
                            </wps:spPr>
                            <wps:txbx>
                              <w:txbxContent>
                                <w:p w14:paraId="41345219" w14:textId="77777777" w:rsidR="00BD0064" w:rsidRDefault="00BD0064" w:rsidP="009549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22D56C0" id="Text Box 20" o:spid="_x0000_s1028" type="#_x0000_t202" style="position:absolute;left:0;text-align:left;margin-left:361.65pt;margin-top:31.6pt;width:25.5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" fillcolor="window" strokeweight=".5pt">
                      <v:path arrowok="t"/>
                      <v:textbox>
                        <w:txbxContent>
                          <w:p w14:paraId="41345219" w14:textId="77777777" w:rsidR="00BD0064" w:rsidRDefault="00BD0064" w:rsidP="0095492C"/>
                        </w:txbxContent>
                      </v:textbox>
                    </v:shape>
                  </w:pict>
                </mc:Fallback>
              </mc:AlternateContent>
            </w:r>
            <w:r w:rsidRPr="00124B9F">
              <w:rPr>
                <w:rFonts w:cstheme="minorHAnsi"/>
                <w:szCs w:val="22"/>
              </w:rPr>
              <w:t xml:space="preserve">The application requires the attention and approval of the Research Ethics Committee. (In general, forms which answer ‘yes’ to questions 8-13, should be forwarded to the Research Ethics Committee).              </w:t>
            </w:r>
          </w:p>
          <w:p w14:paraId="658E1274" w14:textId="77777777" w:rsidR="0095492C" w:rsidRPr="00124B9F" w:rsidRDefault="0095492C" w:rsidP="0095492C">
            <w:pPr>
              <w:spacing w:line="276" w:lineRule="auto"/>
              <w:rPr>
                <w:rFonts w:cstheme="minorHAnsi"/>
                <w:szCs w:val="22"/>
              </w:rPr>
            </w:pPr>
          </w:p>
          <w:p w14:paraId="1666E707" w14:textId="77777777" w:rsidR="0095492C" w:rsidRPr="00124B9F" w:rsidRDefault="0095492C" w:rsidP="0095492C">
            <w:pPr>
              <w:spacing w:line="276" w:lineRule="auto"/>
              <w:rPr>
                <w:rFonts w:cstheme="minorHAnsi"/>
                <w:szCs w:val="22"/>
              </w:rPr>
            </w:pPr>
            <w:r w:rsidRPr="00124B9F">
              <w:rPr>
                <w:rFonts w:cstheme="minorHAnsi"/>
                <w:szCs w:val="22"/>
              </w:rPr>
              <w:t>Comments:</w:t>
            </w:r>
          </w:p>
          <w:p w14:paraId="04B9A6D4" w14:textId="77777777" w:rsidR="0095492C" w:rsidRPr="00124B9F" w:rsidRDefault="0095492C" w:rsidP="0095492C">
            <w:pPr>
              <w:spacing w:line="276" w:lineRule="auto"/>
              <w:rPr>
                <w:rFonts w:cstheme="minorHAnsi"/>
                <w:szCs w:val="22"/>
              </w:rPr>
            </w:pPr>
          </w:p>
          <w:p w14:paraId="6141B7BB" w14:textId="77777777" w:rsidR="0095492C" w:rsidRPr="00124B9F" w:rsidRDefault="0095492C" w:rsidP="0095492C">
            <w:pPr>
              <w:spacing w:line="276" w:lineRule="auto"/>
              <w:rPr>
                <w:rFonts w:cstheme="minorHAnsi"/>
                <w:szCs w:val="22"/>
              </w:rPr>
            </w:pPr>
          </w:p>
          <w:p w14:paraId="31325AEC" w14:textId="77777777" w:rsidR="0095492C" w:rsidRPr="00124B9F" w:rsidRDefault="0095492C" w:rsidP="0095492C">
            <w:pPr>
              <w:spacing w:line="276" w:lineRule="auto"/>
              <w:rPr>
                <w:rFonts w:cstheme="minorHAnsi"/>
                <w:b/>
                <w:szCs w:val="22"/>
              </w:rPr>
            </w:pPr>
            <w:r w:rsidRPr="00124B9F">
              <w:rPr>
                <w:rFonts w:cstheme="minorHAnsi"/>
                <w:b/>
                <w:szCs w:val="22"/>
              </w:rPr>
              <w:t>Signed (Supervisor):</w:t>
            </w:r>
            <w:r>
              <w:rPr>
                <w:rFonts w:cstheme="minorHAnsi"/>
                <w:b/>
                <w:szCs w:val="22"/>
              </w:rPr>
              <w:t xml:space="preserve"> </w:t>
            </w:r>
            <w:r>
              <w:rPr>
                <w:rFonts w:cstheme="minorHAnsi"/>
                <w:b/>
                <w:noProof/>
                <w:szCs w:val="22"/>
              </w:rPr>
              <w:drawing>
                <wp:inline distT="0" distB="0" distL="0" distR="0" wp14:anchorId="2EF2BB87" wp14:editId="3111036F">
                  <wp:extent cx="1168417" cy="42411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gnature.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260708" cy="457613"/>
                          </a:xfrm>
                          <a:prstGeom prst="rect">
                            <a:avLst/>
                          </a:prstGeom>
                        </pic:spPr>
                      </pic:pic>
                    </a:graphicData>
                  </a:graphic>
                </wp:inline>
              </w:drawing>
            </w:r>
          </w:p>
          <w:p w14:paraId="73D6EF57" w14:textId="77777777" w:rsidR="0095492C" w:rsidRPr="00124B9F" w:rsidRDefault="0095492C" w:rsidP="0095492C">
            <w:pPr>
              <w:spacing w:line="276" w:lineRule="auto"/>
              <w:rPr>
                <w:rFonts w:cstheme="minorHAnsi"/>
                <w:b/>
                <w:szCs w:val="22"/>
              </w:rPr>
            </w:pPr>
            <w:r w:rsidRPr="00124B9F">
              <w:rPr>
                <w:rFonts w:cstheme="minorHAnsi"/>
                <w:b/>
                <w:szCs w:val="22"/>
              </w:rPr>
              <w:t>Date:</w:t>
            </w:r>
            <w:r>
              <w:rPr>
                <w:rFonts w:cstheme="minorHAnsi"/>
                <w:b/>
                <w:szCs w:val="22"/>
              </w:rPr>
              <w:t xml:space="preserve"> 10 Feb 2023</w:t>
            </w:r>
          </w:p>
          <w:p w14:paraId="17A8D41E" w14:textId="77777777" w:rsidR="0095492C" w:rsidRPr="007E5FFB" w:rsidRDefault="0095492C" w:rsidP="0095492C">
            <w:pPr>
              <w:spacing w:line="276" w:lineRule="auto"/>
              <w:rPr>
                <w:rFonts w:cstheme="minorHAnsi"/>
                <w:sz w:val="20"/>
              </w:rPr>
            </w:pPr>
          </w:p>
        </w:tc>
      </w:tr>
    </w:tbl>
    <w:p w14:paraId="26130CAE" w14:textId="77777777" w:rsidR="00EB3EC9" w:rsidRDefault="00EB3EC9" w:rsidP="0095492C">
      <w:pPr>
        <w:spacing w:after="200" w:line="276" w:lineRule="auto"/>
        <w:jc w:val="center"/>
        <w:rPr>
          <w:rFonts w:cstheme="minorHAnsi"/>
          <w:b/>
          <w:sz w:val="24"/>
          <w:lang w:val="ga-IE"/>
        </w:rPr>
      </w:pPr>
    </w:p>
    <w:p w14:paraId="65FAA2F4" w14:textId="7F38188E" w:rsidR="0095492C" w:rsidRPr="00BF05A6" w:rsidRDefault="0095492C" w:rsidP="0095492C">
      <w:pPr>
        <w:spacing w:after="200" w:line="276" w:lineRule="auto"/>
        <w:jc w:val="center"/>
        <w:rPr>
          <w:rFonts w:cstheme="minorHAnsi"/>
          <w:b/>
          <w:sz w:val="24"/>
          <w:lang w:val="ga-IE"/>
        </w:rPr>
      </w:pPr>
      <w:r w:rsidRPr="00BF05A6">
        <w:rPr>
          <w:rFonts w:cstheme="minorHAnsi"/>
          <w:b/>
          <w:sz w:val="24"/>
          <w:lang w:val="ga-IE"/>
        </w:rPr>
        <w:t>Summary of Project Proposal (no more than 500 words)</w:t>
      </w:r>
    </w:p>
    <w:p w14:paraId="5B4A5603" w14:textId="77777777" w:rsidR="0095492C" w:rsidRPr="00C86509" w:rsidRDefault="0095492C" w:rsidP="0095492C">
      <w:pPr>
        <w:rPr>
          <w:rFonts w:cstheme="minorHAnsi"/>
        </w:rPr>
      </w:pPr>
      <w:r w:rsidRPr="00C86509">
        <w:rPr>
          <w:rFonts w:cstheme="minorHAnsi"/>
        </w:rPr>
        <w:t xml:space="preserve">The aim of this project is to develop a training intervention that may potentially assist recruiters to make the interview process easier for neurodiverse candidates. </w:t>
      </w:r>
    </w:p>
    <w:p w14:paraId="4DD29618" w14:textId="77777777" w:rsidR="0095492C" w:rsidRPr="00C86509" w:rsidRDefault="0095492C" w:rsidP="0095492C">
      <w:pPr>
        <w:rPr>
          <w:rFonts w:cstheme="minorHAnsi"/>
        </w:rPr>
      </w:pPr>
      <w:r w:rsidRPr="00C86509">
        <w:rPr>
          <w:rFonts w:cstheme="minorHAnsi"/>
        </w:rPr>
        <w:t>It will seek to establish whether the recruitment process is proving to be a barrier to neurodiverse applicants being able to interview effectively, either because the thought of the interview process itself is too daunting for individuals to apply in the first case, or if the actual interview format (however unintentionally) hinders neurodiverse applicants, when compared to their neurotypical colleagues</w:t>
      </w:r>
      <w:r>
        <w:rPr>
          <w:rFonts w:cstheme="minorHAnsi"/>
        </w:rPr>
        <w:t xml:space="preserve">, and then will use the collected data to create an artefact that will assist recruiters to facilitate neurodiverse applicants through the interview process </w:t>
      </w:r>
      <w:r w:rsidRPr="00C86509">
        <w:rPr>
          <w:rFonts w:cstheme="minorHAnsi"/>
        </w:rPr>
        <w:t xml:space="preserve">.      </w:t>
      </w:r>
    </w:p>
    <w:p w14:paraId="22D4EADE" w14:textId="172D23A6" w:rsidR="0095492C" w:rsidRPr="00C86509" w:rsidRDefault="0095492C" w:rsidP="0095492C">
      <w:pPr>
        <w:rPr>
          <w:rFonts w:cstheme="minorHAnsi"/>
        </w:rPr>
      </w:pPr>
      <w:r w:rsidRPr="00C86509">
        <w:rPr>
          <w:rFonts w:cstheme="minorHAnsi"/>
        </w:rPr>
        <w:t>Neurodiversity can be defined as differences in perception or information processing styles</w:t>
      </w:r>
      <w:r>
        <w:rPr>
          <w:rFonts w:cstheme="minorHAnsi"/>
        </w:rPr>
        <w:t>,</w:t>
      </w:r>
      <w:r w:rsidRPr="00C86509">
        <w:rPr>
          <w:rFonts w:cstheme="minorHAnsi"/>
        </w:rPr>
        <w:t xml:space="preserve"> encompassing conditions including </w:t>
      </w:r>
      <w:r w:rsidR="0019163C">
        <w:rPr>
          <w:rFonts w:cstheme="minorHAnsi"/>
        </w:rPr>
        <w:t>H</w:t>
      </w:r>
      <w:r w:rsidRPr="00C86509">
        <w:rPr>
          <w:rFonts w:cstheme="minorHAnsi"/>
        </w:rPr>
        <w:t xml:space="preserve">ypersensitivity, </w:t>
      </w:r>
      <w:r w:rsidR="0019163C">
        <w:rPr>
          <w:rFonts w:cstheme="minorHAnsi"/>
        </w:rPr>
        <w:t>D</w:t>
      </w:r>
      <w:r w:rsidRPr="00C86509">
        <w:rPr>
          <w:rFonts w:cstheme="minorHAnsi"/>
        </w:rPr>
        <w:t xml:space="preserve">yslexia, Asperger Syndrome, </w:t>
      </w:r>
      <w:r w:rsidR="0019163C">
        <w:rPr>
          <w:rFonts w:cstheme="minorHAnsi"/>
        </w:rPr>
        <w:t>A</w:t>
      </w:r>
      <w:r w:rsidRPr="00C86509">
        <w:rPr>
          <w:rFonts w:cstheme="minorHAnsi"/>
        </w:rPr>
        <w:t xml:space="preserve">utism and </w:t>
      </w:r>
      <w:r w:rsidR="0019163C">
        <w:rPr>
          <w:rFonts w:cstheme="minorHAnsi"/>
        </w:rPr>
        <w:t>D</w:t>
      </w:r>
      <w:r w:rsidRPr="00C86509">
        <w:rPr>
          <w:rFonts w:cstheme="minorHAnsi"/>
        </w:rPr>
        <w:t xml:space="preserve">yspraxia. </w:t>
      </w:r>
    </w:p>
    <w:p w14:paraId="5D42F973" w14:textId="77777777" w:rsidR="0095492C" w:rsidRPr="00C86509" w:rsidRDefault="0095492C" w:rsidP="0095492C">
      <w:pPr>
        <w:rPr>
          <w:rFonts w:cstheme="minorHAnsi"/>
        </w:rPr>
      </w:pPr>
      <w:r w:rsidRPr="00C86509">
        <w:rPr>
          <w:rFonts w:cstheme="minorHAnsi"/>
        </w:rPr>
        <w:t>In the academic field for example, AHEAD reported that in the academic year 2019/20, students with disabilities who engaged with support services represented 6.3% of the total student population</w:t>
      </w:r>
      <w:r>
        <w:rPr>
          <w:rFonts w:cstheme="minorHAnsi"/>
        </w:rPr>
        <w:t xml:space="preserve">. </w:t>
      </w:r>
      <w:r w:rsidRPr="00C86509">
        <w:rPr>
          <w:rFonts w:cstheme="minorHAnsi"/>
        </w:rPr>
        <w:t xml:space="preserve">Through developments including alternative assessments and Universal Design for Learning, there is concrete action in Further/Higher Education to accommodate different psychological (and physical) styles.     </w:t>
      </w:r>
    </w:p>
    <w:p w14:paraId="6D689075" w14:textId="77777777" w:rsidR="0095492C" w:rsidRPr="00C86509" w:rsidRDefault="0095492C" w:rsidP="0095492C">
      <w:pPr>
        <w:rPr>
          <w:rFonts w:cstheme="minorHAnsi"/>
        </w:rPr>
      </w:pPr>
      <w:r w:rsidRPr="00C86509">
        <w:rPr>
          <w:rFonts w:cstheme="minorHAnsi"/>
        </w:rPr>
        <w:lastRenderedPageBreak/>
        <w:t xml:space="preserve">In industry however these kind of systemic supports may not be as robust, and seeking access to employment, (by way of the recruitment process) may potentially be more challenging for neurodiverse individuals compared to their neurotypical colleagues.  </w:t>
      </w:r>
    </w:p>
    <w:p w14:paraId="5F7AD6FB" w14:textId="77777777" w:rsidR="0095492C" w:rsidRDefault="0095492C" w:rsidP="0095492C">
      <w:pPr>
        <w:rPr>
          <w:rFonts w:cstheme="minorHAnsi"/>
        </w:rPr>
      </w:pPr>
      <w:r w:rsidRPr="00C86509">
        <w:rPr>
          <w:rFonts w:cstheme="minorHAnsi"/>
        </w:rPr>
        <w:t xml:space="preserve">Recruitment processes can be complex and pressured experiences, with a range of interview techniques that isolate and assess particular aspects of applicants’ personality, skill, knowledge and attitudes. Behavioural Tests, Stress Interviews, Competency Based Interviews and Assessment Days are just some of the varied situations applicants can encounter. </w:t>
      </w:r>
    </w:p>
    <w:p w14:paraId="06964C67" w14:textId="77777777" w:rsidR="0095492C" w:rsidRPr="00C86509" w:rsidRDefault="0095492C" w:rsidP="0095492C">
      <w:pPr>
        <w:rPr>
          <w:rFonts w:cstheme="minorHAnsi"/>
        </w:rPr>
      </w:pPr>
      <w:r w:rsidRPr="00C86509">
        <w:rPr>
          <w:rFonts w:cstheme="minorHAnsi"/>
        </w:rPr>
        <w:t xml:space="preserve">This </w:t>
      </w:r>
      <w:r>
        <w:rPr>
          <w:rFonts w:cstheme="minorHAnsi"/>
        </w:rPr>
        <w:t>project</w:t>
      </w:r>
      <w:r w:rsidRPr="00C86509">
        <w:rPr>
          <w:rFonts w:cstheme="minorHAnsi"/>
        </w:rPr>
        <w:t xml:space="preserve"> will explore the perspectives of recruiters regarding the </w:t>
      </w:r>
      <w:r>
        <w:rPr>
          <w:rFonts w:cstheme="minorHAnsi"/>
        </w:rPr>
        <w:t xml:space="preserve">structure, </w:t>
      </w:r>
      <w:r w:rsidRPr="00C86509">
        <w:rPr>
          <w:rFonts w:cstheme="minorHAnsi"/>
        </w:rPr>
        <w:t xml:space="preserve">reasoning, purpose, methodology and accessibility of their recruitment processes and the experiences of disability support organisations in their role of assisting neurodiverse jobseekers to navigate these situations.  </w:t>
      </w:r>
    </w:p>
    <w:p w14:paraId="4EFDD080" w14:textId="77777777" w:rsidR="0095492C" w:rsidRPr="00C86509" w:rsidRDefault="0095492C" w:rsidP="0095492C">
      <w:pPr>
        <w:rPr>
          <w:rFonts w:cstheme="minorHAnsi"/>
        </w:rPr>
      </w:pPr>
      <w:r w:rsidRPr="00C86509">
        <w:rPr>
          <w:rFonts w:cstheme="minorHAnsi"/>
        </w:rPr>
        <w:t xml:space="preserve">The </w:t>
      </w:r>
      <w:r>
        <w:rPr>
          <w:rFonts w:cstheme="minorHAnsi"/>
        </w:rPr>
        <w:t>project</w:t>
      </w:r>
      <w:r w:rsidRPr="00C86509">
        <w:rPr>
          <w:rFonts w:cstheme="minorHAnsi"/>
        </w:rPr>
        <w:t xml:space="preserve"> has t</w:t>
      </w:r>
      <w:r>
        <w:rPr>
          <w:rFonts w:cstheme="minorHAnsi"/>
        </w:rPr>
        <w:t>hree</w:t>
      </w:r>
      <w:r w:rsidRPr="00C86509">
        <w:rPr>
          <w:rFonts w:cstheme="minorHAnsi"/>
        </w:rPr>
        <w:t xml:space="preserve"> key objectives: </w:t>
      </w:r>
    </w:p>
    <w:p w14:paraId="7A34AA78" w14:textId="77777777" w:rsidR="0095492C" w:rsidRPr="00C86509" w:rsidRDefault="0095492C" w:rsidP="0095492C">
      <w:pPr>
        <w:rPr>
          <w:rFonts w:cstheme="minorHAnsi"/>
        </w:rPr>
      </w:pPr>
      <w:r w:rsidRPr="00C86509">
        <w:rPr>
          <w:rFonts w:cstheme="minorHAnsi"/>
        </w:rPr>
        <w:t>Firstly, to explore the potential knowledge and/or skills gaps of recruiters in their awareness of neurodiversity</w:t>
      </w:r>
      <w:r>
        <w:rPr>
          <w:rFonts w:cstheme="minorHAnsi"/>
        </w:rPr>
        <w:t xml:space="preserve"> (and the potential advantages that neurodiverse talent can bring to an organisation)</w:t>
      </w:r>
      <w:r w:rsidRPr="00C86509">
        <w:rPr>
          <w:rFonts w:cstheme="minorHAnsi"/>
        </w:rPr>
        <w:t xml:space="preserve">, their rationale for the recruitment systems they use, and their ability to accommodate neurodiverse job applicants within their interview processes.   </w:t>
      </w:r>
    </w:p>
    <w:p w14:paraId="517CB3FB" w14:textId="77777777" w:rsidR="0095492C" w:rsidRDefault="0095492C" w:rsidP="0095492C">
      <w:pPr>
        <w:rPr>
          <w:rFonts w:cstheme="minorHAnsi"/>
        </w:rPr>
      </w:pPr>
      <w:r w:rsidRPr="00C86509">
        <w:rPr>
          <w:rFonts w:cstheme="minorHAnsi"/>
        </w:rPr>
        <w:t>The second objective is to explore the experiences of key disability support organisations in order to understand the view of the recruitment process from their perspective,</w:t>
      </w:r>
      <w:r>
        <w:rPr>
          <w:rFonts w:cstheme="minorHAnsi"/>
        </w:rPr>
        <w:t xml:space="preserve"> outline resources already in place, where these resources are performing well and where they may not,</w:t>
      </w:r>
      <w:r w:rsidRPr="00C86509">
        <w:rPr>
          <w:rFonts w:cstheme="minorHAnsi"/>
        </w:rPr>
        <w:t xml:space="preserve"> identify</w:t>
      </w:r>
      <w:r>
        <w:rPr>
          <w:rFonts w:cstheme="minorHAnsi"/>
        </w:rPr>
        <w:t xml:space="preserve"> other possible</w:t>
      </w:r>
      <w:r w:rsidRPr="00C86509">
        <w:rPr>
          <w:rFonts w:cstheme="minorHAnsi"/>
        </w:rPr>
        <w:t xml:space="preserve"> barriers and perhaps suggest some actions they believe may aid neurodiverse jobseekers. </w:t>
      </w:r>
    </w:p>
    <w:p w14:paraId="38117DB9" w14:textId="77777777" w:rsidR="0095492C" w:rsidRPr="00C86509" w:rsidRDefault="0095492C" w:rsidP="0095492C">
      <w:pPr>
        <w:rPr>
          <w:rFonts w:cstheme="minorHAnsi"/>
        </w:rPr>
      </w:pPr>
      <w:r>
        <w:rPr>
          <w:rFonts w:cstheme="minorHAnsi"/>
        </w:rPr>
        <w:t xml:space="preserve">Building on the findings of these stages, the ultimate objective is to develop a training intervention/resource that will aid recruiters in accommodating neurodiversity. The nature of this artefact is to be determined, but may take the form of an information session, a sample training module, some form of resource such as a booklet, an away day or some other aid.   </w:t>
      </w:r>
    </w:p>
    <w:p w14:paraId="1210FE5F" w14:textId="77777777" w:rsidR="0095492C" w:rsidRDefault="0095492C" w:rsidP="0095492C">
      <w:pPr>
        <w:spacing w:after="200" w:line="276" w:lineRule="auto"/>
        <w:rPr>
          <w:rFonts w:cstheme="minorHAnsi"/>
          <w:sz w:val="20"/>
          <w:lang w:val="ga-IE"/>
        </w:rPr>
      </w:pPr>
    </w:p>
    <w:p w14:paraId="30FB4606" w14:textId="77777777" w:rsidR="0095492C" w:rsidRDefault="0095492C" w:rsidP="0095492C">
      <w:pPr>
        <w:spacing w:after="200" w:line="276" w:lineRule="auto"/>
        <w:rPr>
          <w:rFonts w:cstheme="minorHAnsi"/>
          <w:sz w:val="20"/>
          <w:lang w:val="ga-IE"/>
        </w:rPr>
      </w:pPr>
    </w:p>
    <w:p w14:paraId="32BA20E8" w14:textId="77777777" w:rsidR="0095492C" w:rsidRDefault="0095492C" w:rsidP="0095492C">
      <w:pPr>
        <w:spacing w:after="200" w:line="276" w:lineRule="auto"/>
        <w:rPr>
          <w:rFonts w:cstheme="minorHAnsi"/>
          <w:sz w:val="20"/>
          <w:lang w:val="ga-IE"/>
        </w:rPr>
      </w:pPr>
    </w:p>
    <w:p w14:paraId="298D3E1F" w14:textId="77777777" w:rsidR="0095492C" w:rsidRDefault="0095492C" w:rsidP="0095492C">
      <w:pPr>
        <w:spacing w:after="200" w:line="276" w:lineRule="auto"/>
        <w:rPr>
          <w:rFonts w:cstheme="minorHAnsi"/>
          <w:sz w:val="20"/>
          <w:lang w:val="ga-IE"/>
        </w:rPr>
      </w:pPr>
    </w:p>
    <w:p w14:paraId="2A94FCEF" w14:textId="77777777" w:rsidR="0095492C" w:rsidRDefault="0095492C" w:rsidP="0095492C">
      <w:pPr>
        <w:spacing w:after="200" w:line="276" w:lineRule="auto"/>
        <w:rPr>
          <w:rFonts w:cstheme="minorHAnsi"/>
          <w:sz w:val="20"/>
          <w:lang w:val="ga-IE"/>
        </w:rPr>
      </w:pPr>
    </w:p>
    <w:p w14:paraId="78C40C21" w14:textId="14124C3F" w:rsidR="0044286E" w:rsidRDefault="0044286E" w:rsidP="002208D0">
      <w:pPr>
        <w:spacing w:after="200" w:line="276" w:lineRule="auto"/>
        <w:rPr>
          <w:rFonts w:cstheme="minorHAnsi"/>
          <w:b/>
          <w:sz w:val="20"/>
          <w:szCs w:val="20"/>
        </w:rPr>
      </w:pPr>
    </w:p>
    <w:p w14:paraId="1D03C2EA" w14:textId="34593D10" w:rsidR="0044286E" w:rsidRDefault="0044286E" w:rsidP="002208D0">
      <w:pPr>
        <w:spacing w:after="200" w:line="276" w:lineRule="auto"/>
        <w:rPr>
          <w:rFonts w:cstheme="minorHAnsi"/>
          <w:b/>
          <w:sz w:val="20"/>
          <w:szCs w:val="20"/>
        </w:rPr>
      </w:pPr>
    </w:p>
    <w:p w14:paraId="5E884F2D" w14:textId="2E524C50" w:rsidR="0044286E" w:rsidRDefault="0044286E" w:rsidP="002208D0">
      <w:pPr>
        <w:spacing w:after="200" w:line="276" w:lineRule="auto"/>
        <w:rPr>
          <w:rFonts w:cstheme="minorHAnsi"/>
          <w:b/>
          <w:sz w:val="20"/>
          <w:szCs w:val="20"/>
        </w:rPr>
      </w:pPr>
    </w:p>
    <w:p w14:paraId="2646602C" w14:textId="74E439EB" w:rsidR="0044286E" w:rsidRDefault="0044286E" w:rsidP="002208D0">
      <w:pPr>
        <w:spacing w:after="200" w:line="276" w:lineRule="auto"/>
        <w:rPr>
          <w:rFonts w:cstheme="minorHAnsi"/>
          <w:b/>
          <w:sz w:val="20"/>
          <w:szCs w:val="20"/>
        </w:rPr>
      </w:pPr>
    </w:p>
    <w:p w14:paraId="728EE694" w14:textId="6F309F7E" w:rsidR="0044286E" w:rsidRDefault="0044286E" w:rsidP="002208D0">
      <w:pPr>
        <w:spacing w:after="200" w:line="276" w:lineRule="auto"/>
        <w:rPr>
          <w:rFonts w:cstheme="minorHAnsi"/>
          <w:b/>
          <w:sz w:val="20"/>
          <w:szCs w:val="20"/>
        </w:rPr>
      </w:pPr>
    </w:p>
    <w:p w14:paraId="37639BFC" w14:textId="0363EC17" w:rsidR="0044286E" w:rsidRDefault="0044286E" w:rsidP="002208D0">
      <w:pPr>
        <w:spacing w:after="200" w:line="276" w:lineRule="auto"/>
        <w:rPr>
          <w:rFonts w:cstheme="minorHAnsi"/>
          <w:b/>
          <w:sz w:val="20"/>
          <w:szCs w:val="20"/>
        </w:rPr>
      </w:pPr>
    </w:p>
    <w:p w14:paraId="2B64E428" w14:textId="5891960A" w:rsidR="0044286E" w:rsidRDefault="0044286E" w:rsidP="002208D0">
      <w:pPr>
        <w:spacing w:after="200" w:line="276" w:lineRule="auto"/>
        <w:rPr>
          <w:rFonts w:cstheme="minorHAnsi"/>
          <w:b/>
          <w:sz w:val="20"/>
          <w:szCs w:val="20"/>
        </w:rPr>
      </w:pPr>
    </w:p>
    <w:p w14:paraId="6435F0B9" w14:textId="7074CA2A" w:rsidR="0044286E" w:rsidRPr="0044286E" w:rsidRDefault="005C2F81" w:rsidP="0044286E">
      <w:pPr>
        <w:pStyle w:val="Heading1"/>
        <w:rPr>
          <w:rFonts w:ascii="Arial" w:hAnsi="Arial" w:cs="Arial"/>
          <w:b w:val="0"/>
          <w:sz w:val="32"/>
          <w:szCs w:val="32"/>
        </w:rPr>
      </w:pPr>
      <w:bookmarkStart w:id="67" w:name="_Toc140420874"/>
      <w:r>
        <w:rPr>
          <w:rFonts w:ascii="Arial" w:hAnsi="Arial" w:cs="Arial"/>
          <w:b w:val="0"/>
          <w:sz w:val="32"/>
          <w:szCs w:val="32"/>
        </w:rPr>
        <w:t xml:space="preserve">Part 2 - </w:t>
      </w:r>
      <w:r w:rsidR="0044286E" w:rsidRPr="0044286E">
        <w:rPr>
          <w:rFonts w:ascii="Arial" w:hAnsi="Arial" w:cs="Arial"/>
          <w:b w:val="0"/>
          <w:sz w:val="32"/>
          <w:szCs w:val="32"/>
        </w:rPr>
        <w:t>The Artefact</w:t>
      </w:r>
      <w:bookmarkEnd w:id="67"/>
    </w:p>
    <w:p w14:paraId="1476AAEB" w14:textId="2787B4A4" w:rsidR="00E955C2" w:rsidRDefault="00E955C2" w:rsidP="002208D0">
      <w:pPr>
        <w:spacing w:after="200" w:line="276" w:lineRule="auto"/>
        <w:rPr>
          <w:rFonts w:cstheme="minorHAnsi"/>
          <w:b/>
          <w:sz w:val="20"/>
          <w:szCs w:val="20"/>
        </w:rPr>
      </w:pPr>
    </w:p>
    <w:p w14:paraId="7DAE497F" w14:textId="77777777" w:rsidR="00E955C2" w:rsidRDefault="00E955C2" w:rsidP="002208D0">
      <w:pPr>
        <w:spacing w:after="200" w:line="276" w:lineRule="auto"/>
        <w:rPr>
          <w:rFonts w:cstheme="minorHAnsi"/>
          <w:b/>
          <w:sz w:val="20"/>
          <w:szCs w:val="20"/>
        </w:rPr>
        <w:sectPr w:rsidR="00E955C2" w:rsidSect="00A45078">
          <w:headerReference w:type="even" r:id="rId25"/>
          <w:headerReference w:type="default" r:id="rId26"/>
          <w:footerReference w:type="even" r:id="rId27"/>
          <w:footerReference w:type="default" r:id="rId28"/>
          <w:headerReference w:type="first" r:id="rId29"/>
          <w:footerReference w:type="first" r:id="rId30"/>
          <w:pgSz w:w="11906" w:h="16838"/>
          <w:pgMar w:top="709" w:right="1797" w:bottom="1440" w:left="1985" w:header="709" w:footer="709" w:gutter="0"/>
          <w:cols w:space="708"/>
          <w:titlePg/>
          <w:docGrid w:linePitch="360"/>
        </w:sectPr>
      </w:pPr>
    </w:p>
    <w:p w14:paraId="553B2606" w14:textId="77777777" w:rsidR="00E955C2" w:rsidRPr="00E955C2" w:rsidRDefault="00E955C2" w:rsidP="00E955C2">
      <w:pPr>
        <w:shd w:val="clear" w:color="auto" w:fill="FFFFFF" w:themeFill="background1"/>
        <w:spacing w:after="0" w:line="240" w:lineRule="auto"/>
        <w:jc w:val="center"/>
        <w:rPr>
          <w:rFonts w:cstheme="minorHAnsi"/>
          <w:b/>
          <w:sz w:val="32"/>
          <w:szCs w:val="32"/>
          <w:lang w:eastAsia="en-US"/>
        </w:rPr>
      </w:pPr>
      <w:bookmarkStart w:id="68" w:name="OLE_LINK1"/>
      <w:bookmarkStart w:id="69" w:name="OLE_LINK2"/>
    </w:p>
    <w:p w14:paraId="592E9B0E" w14:textId="77777777" w:rsidR="00E955C2" w:rsidRPr="00E955C2" w:rsidRDefault="00E955C2" w:rsidP="00E955C2">
      <w:pPr>
        <w:spacing w:line="276" w:lineRule="auto"/>
        <w:jc w:val="center"/>
        <w:rPr>
          <w:rFonts w:cstheme="minorHAnsi"/>
          <w:b/>
          <w:bCs/>
          <w:szCs w:val="22"/>
        </w:rPr>
      </w:pPr>
      <w:r w:rsidRPr="00E955C2">
        <w:rPr>
          <w:rFonts w:cstheme="minorHAnsi"/>
          <w:noProof/>
          <w:szCs w:val="22"/>
          <w:lang w:eastAsia="en-IE"/>
        </w:rPr>
        <w:drawing>
          <wp:inline distT="0" distB="0" distL="0" distR="0" wp14:anchorId="6E397E47" wp14:editId="2EAE497A">
            <wp:extent cx="1910715" cy="791845"/>
            <wp:effectExtent l="0" t="0" r="0" b="8255"/>
            <wp:docPr id="19" name="Picture 19" descr="b_w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_w logo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10715" cy="791845"/>
                    </a:xfrm>
                    <a:prstGeom prst="rect">
                      <a:avLst/>
                    </a:prstGeom>
                    <a:noFill/>
                    <a:ln>
                      <a:noFill/>
                    </a:ln>
                  </pic:spPr>
                </pic:pic>
              </a:graphicData>
            </a:graphic>
          </wp:inline>
        </w:drawing>
      </w:r>
    </w:p>
    <w:p w14:paraId="6BFF50FC" w14:textId="77777777" w:rsidR="00E955C2" w:rsidRPr="00E955C2" w:rsidRDefault="00E955C2" w:rsidP="00E955C2">
      <w:pPr>
        <w:spacing w:line="276" w:lineRule="auto"/>
        <w:ind w:right="-149"/>
        <w:jc w:val="center"/>
        <w:rPr>
          <w:rFonts w:cstheme="minorHAnsi"/>
          <w:b/>
          <w:bCs/>
          <w:szCs w:val="22"/>
        </w:rPr>
      </w:pPr>
      <w:r w:rsidRPr="00E955C2">
        <w:rPr>
          <w:rFonts w:cstheme="minorHAnsi"/>
          <w:b/>
          <w:bCs/>
          <w:smallCaps/>
          <w:szCs w:val="22"/>
        </w:rPr>
        <w:t>Griffith College Dublin</w:t>
      </w:r>
      <w:r w:rsidRPr="00E955C2">
        <w:rPr>
          <w:rFonts w:cstheme="minorHAnsi"/>
          <w:b/>
          <w:bCs/>
          <w:szCs w:val="22"/>
        </w:rPr>
        <w:t xml:space="preserve">     </w:t>
      </w:r>
    </w:p>
    <w:p w14:paraId="3CD2B8C7" w14:textId="77777777" w:rsidR="00E955C2" w:rsidRPr="00E955C2" w:rsidRDefault="00E955C2" w:rsidP="00E955C2">
      <w:pPr>
        <w:spacing w:line="276" w:lineRule="auto"/>
        <w:ind w:right="-149"/>
        <w:jc w:val="center"/>
        <w:rPr>
          <w:rFonts w:cstheme="minorHAnsi"/>
          <w:b/>
          <w:bCs/>
          <w:szCs w:val="22"/>
        </w:rPr>
      </w:pPr>
      <w:r w:rsidRPr="00E955C2">
        <w:rPr>
          <w:rFonts w:cstheme="minorHAnsi"/>
          <w:b/>
          <w:bCs/>
          <w:szCs w:val="22"/>
        </w:rPr>
        <w:t xml:space="preserve">Cover Page                             </w:t>
      </w:r>
    </w:p>
    <w:tbl>
      <w:tblPr>
        <w:tblW w:w="9146" w:type="dxa"/>
        <w:tblInd w:w="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440"/>
        <w:gridCol w:w="124"/>
        <w:gridCol w:w="686"/>
        <w:gridCol w:w="1260"/>
        <w:gridCol w:w="1710"/>
        <w:gridCol w:w="772"/>
        <w:gridCol w:w="38"/>
        <w:gridCol w:w="236"/>
      </w:tblGrid>
      <w:tr w:rsidR="00E955C2" w:rsidRPr="00E955C2" w14:paraId="0DEEFF66" w14:textId="77777777" w:rsidTr="00E955C2">
        <w:trPr>
          <w:gridAfter w:val="2"/>
          <w:wAfter w:w="274" w:type="dxa"/>
          <w:cantSplit/>
          <w:trHeight w:val="454"/>
        </w:trPr>
        <w:tc>
          <w:tcPr>
            <w:tcW w:w="2880" w:type="dxa"/>
            <w:tcBorders>
              <w:top w:val="nil"/>
              <w:left w:val="nil"/>
              <w:bottom w:val="nil"/>
              <w:right w:val="nil"/>
            </w:tcBorders>
          </w:tcPr>
          <w:p w14:paraId="7B076D0D" w14:textId="77777777" w:rsidR="00E955C2" w:rsidRPr="00E955C2" w:rsidRDefault="00E955C2" w:rsidP="00E955C2">
            <w:pPr>
              <w:rPr>
                <w:rFonts w:cstheme="minorHAnsi"/>
                <w:b/>
                <w:szCs w:val="22"/>
              </w:rPr>
            </w:pPr>
            <w:r w:rsidRPr="00E955C2">
              <w:rPr>
                <w:rFonts w:cstheme="minorHAnsi"/>
                <w:b/>
                <w:szCs w:val="22"/>
              </w:rPr>
              <w:t>Student name:</w:t>
            </w:r>
          </w:p>
        </w:tc>
        <w:tc>
          <w:tcPr>
            <w:tcW w:w="5992" w:type="dxa"/>
            <w:gridSpan w:val="6"/>
            <w:tcBorders>
              <w:top w:val="nil"/>
              <w:left w:val="nil"/>
              <w:right w:val="nil"/>
            </w:tcBorders>
          </w:tcPr>
          <w:p w14:paraId="66EF85DB" w14:textId="77777777" w:rsidR="00E955C2" w:rsidRPr="00E955C2" w:rsidRDefault="00E955C2" w:rsidP="00E955C2">
            <w:pPr>
              <w:rPr>
                <w:rFonts w:cstheme="minorHAnsi"/>
                <w:b/>
                <w:szCs w:val="22"/>
              </w:rPr>
            </w:pPr>
            <w:r w:rsidRPr="00E955C2">
              <w:rPr>
                <w:rFonts w:cstheme="minorHAnsi"/>
                <w:b/>
                <w:szCs w:val="22"/>
              </w:rPr>
              <w:t xml:space="preserve">Alan Buckley </w:t>
            </w:r>
          </w:p>
        </w:tc>
      </w:tr>
      <w:tr w:rsidR="00E955C2" w:rsidRPr="00E955C2" w14:paraId="00DF0EBC" w14:textId="77777777" w:rsidTr="00E955C2">
        <w:trPr>
          <w:gridAfter w:val="2"/>
          <w:wAfter w:w="274" w:type="dxa"/>
          <w:cantSplit/>
        </w:trPr>
        <w:tc>
          <w:tcPr>
            <w:tcW w:w="2880" w:type="dxa"/>
            <w:tcBorders>
              <w:top w:val="nil"/>
              <w:left w:val="nil"/>
              <w:bottom w:val="nil"/>
              <w:right w:val="nil"/>
            </w:tcBorders>
          </w:tcPr>
          <w:p w14:paraId="24C8A18E" w14:textId="77777777" w:rsidR="00E955C2" w:rsidRPr="00E955C2" w:rsidRDefault="00E955C2" w:rsidP="00E955C2">
            <w:pPr>
              <w:spacing w:before="120" w:line="276" w:lineRule="auto"/>
              <w:rPr>
                <w:rFonts w:cstheme="minorHAnsi"/>
                <w:b/>
                <w:szCs w:val="22"/>
              </w:rPr>
            </w:pPr>
            <w:r w:rsidRPr="00E955C2">
              <w:rPr>
                <w:rFonts w:cstheme="minorHAnsi"/>
                <w:b/>
                <w:szCs w:val="22"/>
              </w:rPr>
              <w:t>Student number:</w:t>
            </w:r>
          </w:p>
        </w:tc>
        <w:tc>
          <w:tcPr>
            <w:tcW w:w="3510" w:type="dxa"/>
            <w:gridSpan w:val="4"/>
            <w:tcBorders>
              <w:left w:val="nil"/>
              <w:right w:val="nil"/>
            </w:tcBorders>
          </w:tcPr>
          <w:p w14:paraId="3FEA9296" w14:textId="77777777" w:rsidR="00E955C2" w:rsidRPr="00E955C2" w:rsidRDefault="00E955C2" w:rsidP="00E955C2">
            <w:pPr>
              <w:spacing w:before="120" w:line="276" w:lineRule="auto"/>
              <w:rPr>
                <w:rFonts w:cstheme="minorHAnsi"/>
                <w:b/>
                <w:szCs w:val="22"/>
              </w:rPr>
            </w:pPr>
            <w:r w:rsidRPr="00E955C2">
              <w:rPr>
                <w:rFonts w:cstheme="minorHAnsi"/>
                <w:b/>
                <w:szCs w:val="22"/>
              </w:rPr>
              <w:t>2945771</w:t>
            </w:r>
          </w:p>
        </w:tc>
        <w:tc>
          <w:tcPr>
            <w:tcW w:w="2482" w:type="dxa"/>
            <w:gridSpan w:val="2"/>
            <w:tcBorders>
              <w:top w:val="nil"/>
              <w:left w:val="nil"/>
              <w:bottom w:val="nil"/>
              <w:right w:val="nil"/>
            </w:tcBorders>
          </w:tcPr>
          <w:p w14:paraId="250661B4" w14:textId="77777777" w:rsidR="00E955C2" w:rsidRPr="00E955C2" w:rsidRDefault="00E955C2" w:rsidP="00E955C2">
            <w:pPr>
              <w:spacing w:before="120" w:line="276" w:lineRule="auto"/>
              <w:rPr>
                <w:rFonts w:cstheme="minorHAnsi"/>
                <w:b/>
                <w:szCs w:val="22"/>
              </w:rPr>
            </w:pPr>
          </w:p>
        </w:tc>
      </w:tr>
      <w:tr w:rsidR="00E955C2" w:rsidRPr="00E955C2" w14:paraId="01E16C34" w14:textId="77777777" w:rsidTr="00E955C2">
        <w:trPr>
          <w:gridAfter w:val="2"/>
          <w:wAfter w:w="274" w:type="dxa"/>
          <w:cantSplit/>
        </w:trPr>
        <w:tc>
          <w:tcPr>
            <w:tcW w:w="2880" w:type="dxa"/>
            <w:tcBorders>
              <w:top w:val="nil"/>
              <w:left w:val="nil"/>
              <w:bottom w:val="nil"/>
              <w:right w:val="nil"/>
            </w:tcBorders>
          </w:tcPr>
          <w:p w14:paraId="0844FBB2" w14:textId="77777777" w:rsidR="00E955C2" w:rsidRPr="00E955C2" w:rsidRDefault="00E955C2" w:rsidP="00E955C2">
            <w:pPr>
              <w:spacing w:before="120" w:line="276" w:lineRule="auto"/>
              <w:rPr>
                <w:rFonts w:cstheme="minorHAnsi"/>
                <w:b/>
                <w:szCs w:val="22"/>
              </w:rPr>
            </w:pPr>
            <w:r w:rsidRPr="00E955C2">
              <w:rPr>
                <w:rFonts w:cstheme="minorHAnsi"/>
                <w:b/>
                <w:szCs w:val="22"/>
              </w:rPr>
              <w:t>Faculty:</w:t>
            </w:r>
          </w:p>
        </w:tc>
        <w:tc>
          <w:tcPr>
            <w:tcW w:w="5992" w:type="dxa"/>
            <w:gridSpan w:val="6"/>
            <w:tcBorders>
              <w:left w:val="nil"/>
              <w:right w:val="nil"/>
            </w:tcBorders>
          </w:tcPr>
          <w:p w14:paraId="59789462" w14:textId="77777777" w:rsidR="00E955C2" w:rsidRPr="00E955C2" w:rsidRDefault="00E955C2" w:rsidP="00E955C2">
            <w:pPr>
              <w:spacing w:before="120" w:line="276" w:lineRule="auto"/>
              <w:rPr>
                <w:rFonts w:cstheme="minorHAnsi"/>
                <w:b/>
                <w:szCs w:val="22"/>
              </w:rPr>
            </w:pPr>
            <w:r w:rsidRPr="00E955C2">
              <w:rPr>
                <w:rFonts w:cstheme="minorHAnsi"/>
                <w:b/>
                <w:szCs w:val="22"/>
              </w:rPr>
              <w:t>Teaching and Learning</w:t>
            </w:r>
          </w:p>
        </w:tc>
      </w:tr>
      <w:tr w:rsidR="00E955C2" w:rsidRPr="00E955C2" w14:paraId="36BB5C55" w14:textId="77777777" w:rsidTr="00E955C2">
        <w:trPr>
          <w:gridAfter w:val="2"/>
          <w:wAfter w:w="274" w:type="dxa"/>
          <w:cantSplit/>
        </w:trPr>
        <w:tc>
          <w:tcPr>
            <w:tcW w:w="2880" w:type="dxa"/>
            <w:tcBorders>
              <w:top w:val="nil"/>
              <w:left w:val="nil"/>
              <w:bottom w:val="nil"/>
              <w:right w:val="nil"/>
            </w:tcBorders>
          </w:tcPr>
          <w:p w14:paraId="4000B499" w14:textId="77777777" w:rsidR="00E955C2" w:rsidRPr="00E955C2" w:rsidRDefault="00E955C2" w:rsidP="00E955C2">
            <w:pPr>
              <w:spacing w:before="120" w:line="276" w:lineRule="auto"/>
              <w:rPr>
                <w:rFonts w:cstheme="minorHAnsi"/>
                <w:b/>
                <w:szCs w:val="22"/>
              </w:rPr>
            </w:pPr>
            <w:r w:rsidRPr="00E955C2">
              <w:rPr>
                <w:rFonts w:cstheme="minorHAnsi"/>
                <w:b/>
                <w:szCs w:val="22"/>
              </w:rPr>
              <w:t>Course:</w:t>
            </w:r>
          </w:p>
        </w:tc>
        <w:tc>
          <w:tcPr>
            <w:tcW w:w="3510" w:type="dxa"/>
            <w:gridSpan w:val="4"/>
            <w:tcBorders>
              <w:left w:val="nil"/>
              <w:bottom w:val="single" w:sz="4" w:space="0" w:color="auto"/>
              <w:right w:val="nil"/>
            </w:tcBorders>
          </w:tcPr>
          <w:p w14:paraId="761D23C7" w14:textId="77777777" w:rsidR="00E955C2" w:rsidRPr="00E955C2" w:rsidRDefault="00E955C2" w:rsidP="00E955C2">
            <w:pPr>
              <w:spacing w:before="120" w:line="276" w:lineRule="auto"/>
              <w:rPr>
                <w:rFonts w:cstheme="minorHAnsi"/>
                <w:b/>
                <w:szCs w:val="22"/>
              </w:rPr>
            </w:pPr>
            <w:r w:rsidRPr="00E955C2">
              <w:rPr>
                <w:rFonts w:cstheme="minorHAnsi"/>
                <w:b/>
                <w:szCs w:val="22"/>
              </w:rPr>
              <w:t>MAELD</w:t>
            </w:r>
          </w:p>
        </w:tc>
        <w:tc>
          <w:tcPr>
            <w:tcW w:w="1710" w:type="dxa"/>
            <w:tcBorders>
              <w:top w:val="nil"/>
              <w:left w:val="nil"/>
              <w:bottom w:val="nil"/>
              <w:right w:val="nil"/>
            </w:tcBorders>
          </w:tcPr>
          <w:p w14:paraId="56F28419" w14:textId="77777777" w:rsidR="00E955C2" w:rsidRPr="00E955C2" w:rsidRDefault="00E955C2" w:rsidP="00E955C2">
            <w:pPr>
              <w:tabs>
                <w:tab w:val="center" w:pos="1692"/>
              </w:tabs>
              <w:spacing w:before="120" w:line="276" w:lineRule="auto"/>
              <w:rPr>
                <w:rFonts w:cstheme="minorHAnsi"/>
                <w:szCs w:val="22"/>
              </w:rPr>
            </w:pPr>
            <w:r w:rsidRPr="00E955C2">
              <w:rPr>
                <w:rFonts w:cstheme="minorHAnsi"/>
                <w:szCs w:val="22"/>
              </w:rPr>
              <w:t>Stage/Year:</w:t>
            </w:r>
            <w:r w:rsidRPr="00E955C2">
              <w:rPr>
                <w:rFonts w:cstheme="minorHAnsi"/>
                <w:szCs w:val="22"/>
              </w:rPr>
              <w:tab/>
            </w:r>
          </w:p>
        </w:tc>
        <w:tc>
          <w:tcPr>
            <w:tcW w:w="772" w:type="dxa"/>
            <w:tcBorders>
              <w:top w:val="nil"/>
              <w:left w:val="nil"/>
              <w:bottom w:val="single" w:sz="4" w:space="0" w:color="auto"/>
              <w:right w:val="nil"/>
            </w:tcBorders>
          </w:tcPr>
          <w:p w14:paraId="30C2A832" w14:textId="77777777" w:rsidR="00E955C2" w:rsidRPr="00E955C2" w:rsidRDefault="00E955C2" w:rsidP="00E955C2">
            <w:pPr>
              <w:tabs>
                <w:tab w:val="center" w:pos="1692"/>
              </w:tabs>
              <w:spacing w:before="120" w:line="276" w:lineRule="auto"/>
              <w:rPr>
                <w:rFonts w:cstheme="minorHAnsi"/>
                <w:b/>
                <w:szCs w:val="22"/>
              </w:rPr>
            </w:pPr>
            <w:r w:rsidRPr="00E955C2">
              <w:rPr>
                <w:rFonts w:cstheme="minorHAnsi"/>
                <w:b/>
                <w:szCs w:val="22"/>
              </w:rPr>
              <w:t>2</w:t>
            </w:r>
          </w:p>
        </w:tc>
      </w:tr>
      <w:tr w:rsidR="00E955C2" w:rsidRPr="00E955C2" w14:paraId="560E89AF" w14:textId="77777777" w:rsidTr="00E955C2">
        <w:trPr>
          <w:gridAfter w:val="2"/>
          <w:wAfter w:w="274" w:type="dxa"/>
          <w:cantSplit/>
        </w:trPr>
        <w:tc>
          <w:tcPr>
            <w:tcW w:w="2880" w:type="dxa"/>
            <w:tcBorders>
              <w:top w:val="nil"/>
              <w:left w:val="nil"/>
              <w:bottom w:val="nil"/>
              <w:right w:val="nil"/>
            </w:tcBorders>
          </w:tcPr>
          <w:p w14:paraId="4CD1FE5F" w14:textId="77777777" w:rsidR="00E955C2" w:rsidRPr="00E955C2" w:rsidRDefault="00E955C2" w:rsidP="00E955C2">
            <w:pPr>
              <w:spacing w:before="120" w:line="276" w:lineRule="auto"/>
              <w:rPr>
                <w:rFonts w:cstheme="minorHAnsi"/>
                <w:b/>
                <w:szCs w:val="22"/>
              </w:rPr>
            </w:pPr>
            <w:r w:rsidRPr="00E955C2">
              <w:rPr>
                <w:rFonts w:cstheme="minorHAnsi"/>
                <w:b/>
                <w:szCs w:val="22"/>
              </w:rPr>
              <w:t>Module:</w:t>
            </w:r>
          </w:p>
        </w:tc>
        <w:tc>
          <w:tcPr>
            <w:tcW w:w="5992" w:type="dxa"/>
            <w:gridSpan w:val="6"/>
            <w:tcBorders>
              <w:top w:val="nil"/>
              <w:left w:val="nil"/>
              <w:right w:val="nil"/>
            </w:tcBorders>
          </w:tcPr>
          <w:p w14:paraId="2F186605" w14:textId="77777777" w:rsidR="00E955C2" w:rsidRPr="00E955C2" w:rsidRDefault="00E955C2" w:rsidP="00E955C2">
            <w:pPr>
              <w:spacing w:before="120" w:line="276" w:lineRule="auto"/>
              <w:rPr>
                <w:rFonts w:cstheme="minorHAnsi"/>
                <w:b/>
                <w:szCs w:val="22"/>
              </w:rPr>
            </w:pPr>
            <w:r w:rsidRPr="00E955C2">
              <w:rPr>
                <w:rFonts w:cstheme="minorHAnsi"/>
                <w:b/>
                <w:szCs w:val="22"/>
              </w:rPr>
              <w:t>Dissertation</w:t>
            </w:r>
          </w:p>
        </w:tc>
      </w:tr>
      <w:tr w:rsidR="00E955C2" w:rsidRPr="00E955C2" w14:paraId="626854AF" w14:textId="77777777" w:rsidTr="00E955C2">
        <w:trPr>
          <w:gridAfter w:val="1"/>
          <w:wAfter w:w="236" w:type="dxa"/>
          <w:cantSplit/>
        </w:trPr>
        <w:tc>
          <w:tcPr>
            <w:tcW w:w="2880" w:type="dxa"/>
            <w:tcBorders>
              <w:top w:val="nil"/>
              <w:left w:val="nil"/>
              <w:bottom w:val="nil"/>
              <w:right w:val="nil"/>
            </w:tcBorders>
          </w:tcPr>
          <w:p w14:paraId="06C4DD70" w14:textId="77777777" w:rsidR="00E955C2" w:rsidRPr="00E955C2" w:rsidRDefault="00E955C2" w:rsidP="00E955C2">
            <w:pPr>
              <w:spacing w:before="120" w:line="276" w:lineRule="auto"/>
              <w:rPr>
                <w:rFonts w:cstheme="minorHAnsi"/>
                <w:b/>
                <w:szCs w:val="22"/>
              </w:rPr>
            </w:pPr>
            <w:r w:rsidRPr="00E955C2">
              <w:rPr>
                <w:rFonts w:cstheme="minorHAnsi"/>
                <w:b/>
                <w:szCs w:val="22"/>
              </w:rPr>
              <w:t>Study Mode:</w:t>
            </w:r>
          </w:p>
        </w:tc>
        <w:tc>
          <w:tcPr>
            <w:tcW w:w="1564" w:type="dxa"/>
            <w:gridSpan w:val="2"/>
            <w:tcBorders>
              <w:left w:val="nil"/>
              <w:bottom w:val="nil"/>
              <w:right w:val="nil"/>
            </w:tcBorders>
          </w:tcPr>
          <w:p w14:paraId="496FC384" w14:textId="77777777" w:rsidR="00E955C2" w:rsidRPr="00E955C2" w:rsidRDefault="00E955C2" w:rsidP="00E955C2">
            <w:pPr>
              <w:spacing w:before="120" w:line="276" w:lineRule="auto"/>
              <w:rPr>
                <w:rFonts w:cstheme="minorHAnsi"/>
                <w:b/>
                <w:szCs w:val="22"/>
              </w:rPr>
            </w:pPr>
            <w:r w:rsidRPr="00E955C2">
              <w:rPr>
                <w:rFonts w:cstheme="minorHAnsi"/>
                <w:bCs/>
                <w:szCs w:val="22"/>
              </w:rPr>
              <w:t>Full time</w:t>
            </w:r>
          </w:p>
        </w:tc>
        <w:tc>
          <w:tcPr>
            <w:tcW w:w="686" w:type="dxa"/>
            <w:tcBorders>
              <w:left w:val="nil"/>
              <w:bottom w:val="single" w:sz="4" w:space="0" w:color="auto"/>
              <w:right w:val="nil"/>
            </w:tcBorders>
          </w:tcPr>
          <w:p w14:paraId="5FAC70C6" w14:textId="77777777" w:rsidR="00E955C2" w:rsidRPr="00E955C2" w:rsidRDefault="00E955C2" w:rsidP="00E955C2">
            <w:pPr>
              <w:spacing w:before="120" w:line="276" w:lineRule="auto"/>
              <w:rPr>
                <w:rFonts w:cstheme="minorHAnsi"/>
                <w:b/>
                <w:szCs w:val="22"/>
              </w:rPr>
            </w:pPr>
          </w:p>
        </w:tc>
        <w:tc>
          <w:tcPr>
            <w:tcW w:w="1260" w:type="dxa"/>
            <w:tcBorders>
              <w:left w:val="nil"/>
              <w:bottom w:val="nil"/>
              <w:right w:val="nil"/>
            </w:tcBorders>
          </w:tcPr>
          <w:p w14:paraId="756F4341" w14:textId="77777777" w:rsidR="00E955C2" w:rsidRPr="00E955C2" w:rsidRDefault="00E955C2" w:rsidP="00E955C2">
            <w:pPr>
              <w:spacing w:before="120" w:line="276" w:lineRule="auto"/>
              <w:rPr>
                <w:rFonts w:cstheme="minorHAnsi"/>
                <w:b/>
                <w:szCs w:val="22"/>
              </w:rPr>
            </w:pPr>
          </w:p>
        </w:tc>
        <w:tc>
          <w:tcPr>
            <w:tcW w:w="1710" w:type="dxa"/>
            <w:tcBorders>
              <w:left w:val="nil"/>
              <w:bottom w:val="nil"/>
              <w:right w:val="nil"/>
            </w:tcBorders>
          </w:tcPr>
          <w:p w14:paraId="487400F6" w14:textId="77777777" w:rsidR="00E955C2" w:rsidRPr="00E955C2" w:rsidRDefault="00E955C2" w:rsidP="00E955C2">
            <w:pPr>
              <w:keepNext/>
              <w:keepLines/>
              <w:spacing w:before="40" w:line="276" w:lineRule="auto"/>
              <w:outlineLvl w:val="5"/>
              <w:rPr>
                <w:rFonts w:eastAsiaTheme="majorEastAsia" w:cstheme="minorHAnsi"/>
                <w:color w:val="243F60" w:themeColor="accent1" w:themeShade="7F"/>
              </w:rPr>
            </w:pPr>
            <w:r w:rsidRPr="00E955C2">
              <w:rPr>
                <w:rFonts w:eastAsiaTheme="majorEastAsia" w:cstheme="minorHAnsi"/>
                <w:color w:val="243F60" w:themeColor="accent1" w:themeShade="7F"/>
              </w:rPr>
              <w:t>Part-time</w:t>
            </w:r>
          </w:p>
        </w:tc>
        <w:tc>
          <w:tcPr>
            <w:tcW w:w="810" w:type="dxa"/>
            <w:gridSpan w:val="2"/>
            <w:tcBorders>
              <w:left w:val="nil"/>
              <w:bottom w:val="single" w:sz="4" w:space="0" w:color="auto"/>
              <w:right w:val="nil"/>
            </w:tcBorders>
          </w:tcPr>
          <w:p w14:paraId="2555AA05" w14:textId="77777777" w:rsidR="00E955C2" w:rsidRPr="00E955C2" w:rsidRDefault="00E955C2" w:rsidP="00E955C2">
            <w:pPr>
              <w:spacing w:before="120" w:line="276" w:lineRule="auto"/>
              <w:rPr>
                <w:rFonts w:cstheme="minorHAnsi"/>
                <w:b/>
                <w:szCs w:val="22"/>
              </w:rPr>
            </w:pPr>
            <w:r w:rsidRPr="00E955C2">
              <w:rPr>
                <w:rFonts w:cstheme="minorHAnsi"/>
                <w:b/>
                <w:szCs w:val="22"/>
              </w:rPr>
              <w:t>X</w:t>
            </w:r>
          </w:p>
        </w:tc>
      </w:tr>
      <w:tr w:rsidR="00E955C2" w:rsidRPr="00E955C2" w14:paraId="02912307" w14:textId="77777777" w:rsidTr="00E955C2">
        <w:trPr>
          <w:gridAfter w:val="2"/>
          <w:wAfter w:w="274" w:type="dxa"/>
          <w:cantSplit/>
        </w:trPr>
        <w:tc>
          <w:tcPr>
            <w:tcW w:w="2880" w:type="dxa"/>
            <w:tcBorders>
              <w:top w:val="nil"/>
              <w:left w:val="nil"/>
              <w:bottom w:val="nil"/>
              <w:right w:val="nil"/>
            </w:tcBorders>
          </w:tcPr>
          <w:p w14:paraId="5785B9BB" w14:textId="77777777" w:rsidR="00E955C2" w:rsidRPr="00E955C2" w:rsidRDefault="00E955C2" w:rsidP="00E955C2">
            <w:pPr>
              <w:spacing w:before="120" w:line="276" w:lineRule="auto"/>
              <w:rPr>
                <w:rFonts w:cstheme="minorHAnsi"/>
                <w:b/>
                <w:szCs w:val="22"/>
              </w:rPr>
            </w:pPr>
            <w:r w:rsidRPr="00E955C2">
              <w:rPr>
                <w:rFonts w:cstheme="minorHAnsi"/>
                <w:b/>
                <w:szCs w:val="22"/>
              </w:rPr>
              <w:t>Lecturer Name:</w:t>
            </w:r>
          </w:p>
        </w:tc>
        <w:tc>
          <w:tcPr>
            <w:tcW w:w="5992" w:type="dxa"/>
            <w:gridSpan w:val="6"/>
            <w:tcBorders>
              <w:top w:val="nil"/>
              <w:left w:val="nil"/>
              <w:right w:val="nil"/>
            </w:tcBorders>
          </w:tcPr>
          <w:p w14:paraId="403313F3" w14:textId="77777777" w:rsidR="00E955C2" w:rsidRPr="00E955C2" w:rsidRDefault="00E955C2" w:rsidP="00E955C2">
            <w:pPr>
              <w:spacing w:before="120" w:line="276" w:lineRule="auto"/>
              <w:rPr>
                <w:rFonts w:cstheme="minorHAnsi"/>
                <w:b/>
                <w:szCs w:val="22"/>
              </w:rPr>
            </w:pPr>
            <w:r w:rsidRPr="00E955C2">
              <w:rPr>
                <w:rFonts w:cstheme="minorHAnsi"/>
                <w:b/>
                <w:szCs w:val="22"/>
              </w:rPr>
              <w:t>Alice Childs</w:t>
            </w:r>
          </w:p>
        </w:tc>
      </w:tr>
      <w:tr w:rsidR="00E955C2" w:rsidRPr="00E955C2" w14:paraId="5A3AC44A" w14:textId="77777777" w:rsidTr="00E955C2">
        <w:trPr>
          <w:gridAfter w:val="2"/>
          <w:wAfter w:w="274" w:type="dxa"/>
          <w:cantSplit/>
        </w:trPr>
        <w:tc>
          <w:tcPr>
            <w:tcW w:w="2880" w:type="dxa"/>
            <w:tcBorders>
              <w:top w:val="nil"/>
              <w:left w:val="nil"/>
              <w:bottom w:val="nil"/>
              <w:right w:val="nil"/>
            </w:tcBorders>
          </w:tcPr>
          <w:p w14:paraId="14F97D8A" w14:textId="77777777" w:rsidR="00E955C2" w:rsidRPr="00E955C2" w:rsidRDefault="00E955C2" w:rsidP="00E955C2">
            <w:pPr>
              <w:spacing w:before="120" w:line="276" w:lineRule="auto"/>
              <w:rPr>
                <w:rFonts w:cstheme="minorHAnsi"/>
                <w:b/>
                <w:szCs w:val="22"/>
              </w:rPr>
            </w:pPr>
            <w:r w:rsidRPr="00E955C2">
              <w:rPr>
                <w:rFonts w:cstheme="minorHAnsi"/>
                <w:b/>
                <w:szCs w:val="22"/>
              </w:rPr>
              <w:t>Dissertation Title:</w:t>
            </w:r>
          </w:p>
        </w:tc>
        <w:tc>
          <w:tcPr>
            <w:tcW w:w="5992" w:type="dxa"/>
            <w:gridSpan w:val="6"/>
            <w:tcBorders>
              <w:top w:val="nil"/>
              <w:left w:val="nil"/>
              <w:right w:val="nil"/>
            </w:tcBorders>
          </w:tcPr>
          <w:p w14:paraId="4251E13D" w14:textId="77777777" w:rsidR="00E955C2" w:rsidRPr="00E955C2" w:rsidRDefault="00E955C2" w:rsidP="00E955C2">
            <w:pPr>
              <w:spacing w:before="120" w:line="276" w:lineRule="auto"/>
              <w:rPr>
                <w:rFonts w:cstheme="minorHAnsi"/>
                <w:b/>
                <w:szCs w:val="22"/>
              </w:rPr>
            </w:pPr>
            <w:r w:rsidRPr="00E955C2">
              <w:rPr>
                <w:rFonts w:cstheme="minorHAnsi"/>
                <w:b/>
                <w:sz w:val="20"/>
              </w:rPr>
              <w:t>Towards a Training Intervention To Assist Recruiters to Level The Playing Field In Their Interview Process When Dealing With Neurodiverse Candidates</w:t>
            </w:r>
          </w:p>
        </w:tc>
      </w:tr>
      <w:tr w:rsidR="00E955C2" w:rsidRPr="00E955C2" w14:paraId="016C4B75" w14:textId="77777777" w:rsidTr="00E955C2">
        <w:trPr>
          <w:gridAfter w:val="2"/>
          <w:wAfter w:w="274" w:type="dxa"/>
          <w:cantSplit/>
        </w:trPr>
        <w:tc>
          <w:tcPr>
            <w:tcW w:w="2880" w:type="dxa"/>
            <w:tcBorders>
              <w:top w:val="nil"/>
              <w:left w:val="nil"/>
              <w:bottom w:val="nil"/>
              <w:right w:val="nil"/>
            </w:tcBorders>
          </w:tcPr>
          <w:p w14:paraId="1B8930A3" w14:textId="77777777" w:rsidR="00E955C2" w:rsidRPr="00E955C2" w:rsidRDefault="00E955C2" w:rsidP="00E955C2">
            <w:pPr>
              <w:spacing w:before="120" w:line="276" w:lineRule="auto"/>
              <w:rPr>
                <w:rFonts w:cstheme="minorHAnsi"/>
                <w:b/>
                <w:szCs w:val="22"/>
              </w:rPr>
            </w:pPr>
            <w:r w:rsidRPr="00E955C2">
              <w:rPr>
                <w:rFonts w:cstheme="minorHAnsi"/>
                <w:b/>
                <w:szCs w:val="22"/>
              </w:rPr>
              <w:t xml:space="preserve">No. of pages (excluding this page): </w:t>
            </w:r>
          </w:p>
        </w:tc>
        <w:tc>
          <w:tcPr>
            <w:tcW w:w="3510" w:type="dxa"/>
            <w:gridSpan w:val="4"/>
            <w:tcBorders>
              <w:top w:val="nil"/>
              <w:left w:val="nil"/>
              <w:bottom w:val="single" w:sz="4" w:space="0" w:color="auto"/>
              <w:right w:val="nil"/>
            </w:tcBorders>
          </w:tcPr>
          <w:p w14:paraId="791BAA50" w14:textId="77777777" w:rsidR="00E955C2" w:rsidRPr="00E955C2" w:rsidRDefault="00E955C2" w:rsidP="00E955C2">
            <w:pPr>
              <w:spacing w:before="120" w:line="276" w:lineRule="auto"/>
              <w:rPr>
                <w:rFonts w:cstheme="minorHAnsi"/>
                <w:b/>
                <w:szCs w:val="22"/>
              </w:rPr>
            </w:pPr>
            <w:r w:rsidRPr="00E955C2">
              <w:rPr>
                <w:rFonts w:cstheme="minorHAnsi"/>
                <w:b/>
                <w:szCs w:val="22"/>
              </w:rPr>
              <w:t>26</w:t>
            </w:r>
          </w:p>
        </w:tc>
        <w:tc>
          <w:tcPr>
            <w:tcW w:w="2482" w:type="dxa"/>
            <w:gridSpan w:val="2"/>
            <w:tcBorders>
              <w:top w:val="nil"/>
              <w:left w:val="nil"/>
              <w:bottom w:val="nil"/>
              <w:right w:val="nil"/>
            </w:tcBorders>
          </w:tcPr>
          <w:p w14:paraId="3561BBBF" w14:textId="77777777" w:rsidR="00E955C2" w:rsidRPr="00E955C2" w:rsidRDefault="00E955C2" w:rsidP="00E955C2">
            <w:pPr>
              <w:spacing w:before="120" w:line="276" w:lineRule="auto"/>
              <w:rPr>
                <w:rFonts w:cstheme="minorHAnsi"/>
                <w:b/>
                <w:szCs w:val="22"/>
              </w:rPr>
            </w:pPr>
          </w:p>
        </w:tc>
      </w:tr>
      <w:tr w:rsidR="00E955C2" w:rsidRPr="00E955C2" w14:paraId="6E9C185B" w14:textId="77777777" w:rsidTr="00E955C2">
        <w:trPr>
          <w:cantSplit/>
        </w:trPr>
        <w:tc>
          <w:tcPr>
            <w:tcW w:w="2880" w:type="dxa"/>
            <w:tcBorders>
              <w:top w:val="nil"/>
              <w:left w:val="nil"/>
              <w:bottom w:val="nil"/>
              <w:right w:val="nil"/>
            </w:tcBorders>
          </w:tcPr>
          <w:p w14:paraId="32977C68" w14:textId="77777777" w:rsidR="00E955C2" w:rsidRPr="00E955C2" w:rsidRDefault="00E955C2" w:rsidP="00E955C2">
            <w:pPr>
              <w:spacing w:before="120" w:line="276" w:lineRule="auto"/>
              <w:rPr>
                <w:rFonts w:cstheme="minorHAnsi"/>
                <w:b/>
                <w:szCs w:val="22"/>
              </w:rPr>
            </w:pPr>
            <w:r w:rsidRPr="00E955C2">
              <w:rPr>
                <w:rFonts w:cstheme="minorHAnsi"/>
                <w:b/>
                <w:szCs w:val="22"/>
              </w:rPr>
              <w:t>Disk included?</w:t>
            </w:r>
          </w:p>
        </w:tc>
        <w:tc>
          <w:tcPr>
            <w:tcW w:w="1440" w:type="dxa"/>
            <w:tcBorders>
              <w:top w:val="nil"/>
              <w:left w:val="nil"/>
              <w:bottom w:val="nil"/>
              <w:right w:val="nil"/>
            </w:tcBorders>
          </w:tcPr>
          <w:p w14:paraId="788C5E65" w14:textId="77777777" w:rsidR="00E955C2" w:rsidRPr="00E955C2" w:rsidRDefault="00E955C2" w:rsidP="00E955C2">
            <w:pPr>
              <w:spacing w:before="120" w:line="276" w:lineRule="auto"/>
              <w:rPr>
                <w:rFonts w:cstheme="minorHAnsi"/>
                <w:b/>
                <w:szCs w:val="22"/>
              </w:rPr>
            </w:pPr>
            <w:r w:rsidRPr="00E955C2">
              <w:rPr>
                <w:rFonts w:cstheme="minorHAnsi"/>
                <w:bCs/>
                <w:szCs w:val="22"/>
              </w:rPr>
              <w:t>Yes</w:t>
            </w:r>
          </w:p>
        </w:tc>
        <w:tc>
          <w:tcPr>
            <w:tcW w:w="810" w:type="dxa"/>
            <w:gridSpan w:val="2"/>
            <w:tcBorders>
              <w:top w:val="nil"/>
              <w:left w:val="nil"/>
              <w:bottom w:val="single" w:sz="4" w:space="0" w:color="auto"/>
              <w:right w:val="nil"/>
            </w:tcBorders>
          </w:tcPr>
          <w:p w14:paraId="3C0E525F" w14:textId="77777777" w:rsidR="00E955C2" w:rsidRPr="00E955C2" w:rsidRDefault="00E955C2" w:rsidP="00E955C2">
            <w:pPr>
              <w:spacing w:before="120" w:line="276" w:lineRule="auto"/>
              <w:rPr>
                <w:rFonts w:cstheme="minorHAnsi"/>
                <w:b/>
                <w:szCs w:val="22"/>
              </w:rPr>
            </w:pPr>
          </w:p>
        </w:tc>
        <w:tc>
          <w:tcPr>
            <w:tcW w:w="1260" w:type="dxa"/>
            <w:tcBorders>
              <w:top w:val="nil"/>
              <w:left w:val="nil"/>
              <w:bottom w:val="nil"/>
              <w:right w:val="nil"/>
            </w:tcBorders>
          </w:tcPr>
          <w:p w14:paraId="0C7AEA8B" w14:textId="77777777" w:rsidR="00E955C2" w:rsidRPr="00E955C2" w:rsidRDefault="00E955C2" w:rsidP="00E955C2">
            <w:pPr>
              <w:spacing w:before="120" w:line="276" w:lineRule="auto"/>
              <w:rPr>
                <w:rFonts w:cstheme="minorHAnsi"/>
                <w:b/>
                <w:szCs w:val="22"/>
              </w:rPr>
            </w:pPr>
          </w:p>
        </w:tc>
        <w:tc>
          <w:tcPr>
            <w:tcW w:w="1710" w:type="dxa"/>
            <w:tcBorders>
              <w:top w:val="nil"/>
              <w:left w:val="nil"/>
              <w:bottom w:val="nil"/>
              <w:right w:val="nil"/>
            </w:tcBorders>
          </w:tcPr>
          <w:p w14:paraId="62849CC7" w14:textId="77777777" w:rsidR="00E955C2" w:rsidRPr="00E955C2" w:rsidRDefault="00E955C2" w:rsidP="00E955C2">
            <w:pPr>
              <w:keepNext/>
              <w:keepLines/>
              <w:spacing w:before="40" w:line="276" w:lineRule="auto"/>
              <w:outlineLvl w:val="5"/>
              <w:rPr>
                <w:rFonts w:eastAsiaTheme="majorEastAsia" w:cstheme="minorHAnsi"/>
                <w:color w:val="243F60" w:themeColor="accent1" w:themeShade="7F"/>
              </w:rPr>
            </w:pPr>
            <w:r w:rsidRPr="00E955C2">
              <w:rPr>
                <w:rFonts w:eastAsiaTheme="majorEastAsia" w:cstheme="minorHAnsi"/>
                <w:color w:val="243F60" w:themeColor="accent1" w:themeShade="7F"/>
              </w:rPr>
              <w:t>No</w:t>
            </w:r>
          </w:p>
        </w:tc>
        <w:tc>
          <w:tcPr>
            <w:tcW w:w="810" w:type="dxa"/>
            <w:gridSpan w:val="2"/>
            <w:tcBorders>
              <w:top w:val="nil"/>
              <w:left w:val="nil"/>
              <w:bottom w:val="single" w:sz="4" w:space="0" w:color="auto"/>
              <w:right w:val="nil"/>
            </w:tcBorders>
          </w:tcPr>
          <w:p w14:paraId="147F66AC" w14:textId="77777777" w:rsidR="00E955C2" w:rsidRPr="00E955C2" w:rsidRDefault="00E955C2" w:rsidP="00E955C2">
            <w:pPr>
              <w:spacing w:before="120" w:line="276" w:lineRule="auto"/>
              <w:rPr>
                <w:rFonts w:cstheme="minorHAnsi"/>
                <w:b/>
                <w:szCs w:val="22"/>
              </w:rPr>
            </w:pPr>
            <w:r w:rsidRPr="00E955C2">
              <w:rPr>
                <w:rFonts w:cstheme="minorHAnsi"/>
                <w:b/>
                <w:szCs w:val="22"/>
              </w:rPr>
              <w:t>X</w:t>
            </w:r>
          </w:p>
        </w:tc>
        <w:tc>
          <w:tcPr>
            <w:tcW w:w="236" w:type="dxa"/>
            <w:tcBorders>
              <w:top w:val="nil"/>
              <w:left w:val="nil"/>
              <w:bottom w:val="nil"/>
              <w:right w:val="nil"/>
            </w:tcBorders>
          </w:tcPr>
          <w:p w14:paraId="769288EE" w14:textId="77777777" w:rsidR="00E955C2" w:rsidRPr="00E955C2" w:rsidRDefault="00E955C2" w:rsidP="00E955C2">
            <w:pPr>
              <w:spacing w:before="120" w:line="276" w:lineRule="auto"/>
              <w:rPr>
                <w:rFonts w:cstheme="minorHAnsi"/>
                <w:b/>
                <w:szCs w:val="22"/>
              </w:rPr>
            </w:pPr>
          </w:p>
        </w:tc>
      </w:tr>
      <w:tr w:rsidR="00E955C2" w:rsidRPr="00E955C2" w14:paraId="30DD822B" w14:textId="77777777" w:rsidTr="00E955C2">
        <w:trPr>
          <w:gridAfter w:val="2"/>
          <w:wAfter w:w="274" w:type="dxa"/>
          <w:cantSplit/>
          <w:trHeight w:val="548"/>
        </w:trPr>
        <w:tc>
          <w:tcPr>
            <w:tcW w:w="2880" w:type="dxa"/>
            <w:tcBorders>
              <w:top w:val="nil"/>
              <w:left w:val="nil"/>
              <w:right w:val="nil"/>
            </w:tcBorders>
          </w:tcPr>
          <w:p w14:paraId="755F4BAC" w14:textId="77777777" w:rsidR="00E955C2" w:rsidRPr="00E955C2" w:rsidRDefault="00E955C2" w:rsidP="00E955C2">
            <w:pPr>
              <w:spacing w:line="276" w:lineRule="auto"/>
              <w:rPr>
                <w:rFonts w:cstheme="minorHAnsi"/>
                <w:b/>
                <w:szCs w:val="22"/>
              </w:rPr>
            </w:pPr>
          </w:p>
        </w:tc>
        <w:tc>
          <w:tcPr>
            <w:tcW w:w="5992" w:type="dxa"/>
            <w:gridSpan w:val="6"/>
            <w:tcBorders>
              <w:top w:val="nil"/>
              <w:left w:val="nil"/>
              <w:bottom w:val="nil"/>
              <w:right w:val="nil"/>
            </w:tcBorders>
          </w:tcPr>
          <w:p w14:paraId="63E705FC" w14:textId="77777777" w:rsidR="00E955C2" w:rsidRPr="00E955C2" w:rsidRDefault="00E955C2" w:rsidP="00E955C2">
            <w:pPr>
              <w:spacing w:before="120" w:line="276" w:lineRule="auto"/>
              <w:rPr>
                <w:rFonts w:cstheme="minorHAnsi"/>
                <w:b/>
                <w:szCs w:val="22"/>
              </w:rPr>
            </w:pPr>
            <w:r w:rsidRPr="00E955C2">
              <w:rPr>
                <w:rFonts w:cstheme="minorHAnsi"/>
                <w:bCs/>
                <w:szCs w:val="22"/>
              </w:rPr>
              <w:t>(e.g. number of pieces submitted etc.)</w:t>
            </w:r>
          </w:p>
        </w:tc>
      </w:tr>
      <w:tr w:rsidR="00E955C2" w:rsidRPr="00E955C2" w14:paraId="05F868B2" w14:textId="77777777" w:rsidTr="00E955C2">
        <w:trPr>
          <w:gridAfter w:val="2"/>
          <w:wAfter w:w="274" w:type="dxa"/>
          <w:cantSplit/>
          <w:trHeight w:val="3010"/>
        </w:trPr>
        <w:tc>
          <w:tcPr>
            <w:tcW w:w="8872" w:type="dxa"/>
            <w:gridSpan w:val="7"/>
            <w:tcBorders>
              <w:top w:val="single" w:sz="4" w:space="0" w:color="auto"/>
              <w:left w:val="single" w:sz="4" w:space="0" w:color="auto"/>
              <w:bottom w:val="single" w:sz="4" w:space="0" w:color="auto"/>
              <w:right w:val="single" w:sz="4" w:space="0" w:color="auto"/>
            </w:tcBorders>
          </w:tcPr>
          <w:p w14:paraId="3CD77B7F" w14:textId="77777777" w:rsidR="00E955C2" w:rsidRPr="00E955C2" w:rsidRDefault="00E955C2" w:rsidP="00E955C2">
            <w:pPr>
              <w:spacing w:before="120" w:after="0" w:line="276" w:lineRule="auto"/>
              <w:rPr>
                <w:rFonts w:cstheme="minorHAnsi"/>
                <w:i/>
                <w:iCs/>
                <w:szCs w:val="22"/>
                <w:lang w:eastAsia="en-IE"/>
              </w:rPr>
            </w:pPr>
            <w:r w:rsidRPr="00E955C2">
              <w:rPr>
                <w:rFonts w:cstheme="minorHAnsi"/>
                <w:b/>
                <w:color w:val="000000"/>
                <w:szCs w:val="22"/>
                <w:lang w:eastAsia="en-IE"/>
              </w:rPr>
              <w:t>Academic Misconduct:</w:t>
            </w:r>
          </w:p>
          <w:p w14:paraId="31A982BE" w14:textId="77777777" w:rsidR="00E955C2" w:rsidRPr="00E955C2" w:rsidRDefault="00E955C2" w:rsidP="00E955C2">
            <w:pPr>
              <w:spacing w:before="120" w:after="0" w:line="276" w:lineRule="auto"/>
              <w:rPr>
                <w:rFonts w:cstheme="minorHAnsi"/>
                <w:i/>
                <w:iCs/>
                <w:szCs w:val="22"/>
                <w:lang w:eastAsia="en-IE"/>
              </w:rPr>
            </w:pPr>
            <w:r w:rsidRPr="00E955C2">
              <w:rPr>
                <w:rFonts w:cstheme="minorHAnsi"/>
                <w:i/>
                <w:iCs/>
                <w:szCs w:val="22"/>
                <w:lang w:eastAsia="en-IE"/>
              </w:rPr>
              <w:t>I understand that I will be subject to the penalties imposed for breaches of academic conduct as defined in the College’s Academic Misconduct Procedure (QA J6).</w:t>
            </w:r>
          </w:p>
          <w:p w14:paraId="4F097110" w14:textId="77777777" w:rsidR="00E955C2" w:rsidRPr="00E955C2" w:rsidRDefault="00E955C2" w:rsidP="00E955C2">
            <w:pPr>
              <w:spacing w:before="120" w:after="0" w:line="276" w:lineRule="auto"/>
              <w:rPr>
                <w:rFonts w:cstheme="minorHAnsi"/>
                <w:i/>
                <w:iCs/>
                <w:szCs w:val="22"/>
                <w:lang w:eastAsia="en-IE"/>
              </w:rPr>
            </w:pPr>
            <w:r w:rsidRPr="00E955C2">
              <w:rPr>
                <w:rFonts w:cstheme="minorHAnsi"/>
                <w:i/>
                <w:iCs/>
                <w:szCs w:val="22"/>
                <w:lang w:eastAsia="en-IE"/>
              </w:rPr>
              <w:t>I agree to allow Griffith College to deposit this dissertation in electronic format in Griffith Online (go.griffith.ie), Griffith College’s open access institutional repository on my behalf.</w:t>
            </w:r>
          </w:p>
          <w:p w14:paraId="38435BF0" w14:textId="77777777" w:rsidR="00E955C2" w:rsidRPr="00E955C2" w:rsidRDefault="00E955C2" w:rsidP="00E955C2">
            <w:pPr>
              <w:spacing w:line="276" w:lineRule="auto"/>
              <w:rPr>
                <w:rFonts w:cstheme="minorHAnsi"/>
                <w:i/>
                <w:iCs/>
                <w:szCs w:val="22"/>
              </w:rPr>
            </w:pPr>
          </w:p>
          <w:p w14:paraId="0B2AD9F6" w14:textId="77777777" w:rsidR="00E955C2" w:rsidRPr="00E955C2" w:rsidRDefault="00E955C2" w:rsidP="00E955C2">
            <w:pPr>
              <w:spacing w:line="276" w:lineRule="auto"/>
              <w:rPr>
                <w:rFonts w:cstheme="minorHAnsi"/>
                <w:b/>
                <w:szCs w:val="22"/>
              </w:rPr>
            </w:pPr>
            <w:r w:rsidRPr="00E955C2">
              <w:rPr>
                <w:rFonts w:cstheme="minorHAnsi"/>
                <w:b/>
                <w:szCs w:val="22"/>
              </w:rPr>
              <w:t xml:space="preserve">Signature:        </w:t>
            </w:r>
            <w:r w:rsidRPr="00E955C2">
              <w:rPr>
                <w:rFonts w:ascii="Times New Roman" w:hAnsi="Times New Roman" w:cstheme="minorHAnsi"/>
                <w:b/>
                <w:noProof/>
                <w:sz w:val="20"/>
                <w:szCs w:val="20"/>
                <w:lang w:eastAsia="en-US"/>
              </w:rPr>
              <w:drawing>
                <wp:inline distT="0" distB="0" distL="0" distR="0" wp14:anchorId="6F45A582" wp14:editId="5DEB6469">
                  <wp:extent cx="1652252" cy="407963"/>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GITAL SIGNATURE.png"/>
                          <pic:cNvPicPr/>
                        </pic:nvPicPr>
                        <pic:blipFill>
                          <a:blip r:embed="rId12">
                            <a:extLst>
                              <a:ext uri="{28A0092B-C50C-407E-A947-70E740481C1C}">
                                <a14:useLocalDpi xmlns:a14="http://schemas.microsoft.com/office/drawing/2010/main" val="0"/>
                              </a:ext>
                            </a:extLst>
                          </a:blip>
                          <a:stretch>
                            <a:fillRect/>
                          </a:stretch>
                        </pic:blipFill>
                        <pic:spPr>
                          <a:xfrm>
                            <a:off x="0" y="0"/>
                            <a:ext cx="1761474" cy="434931"/>
                          </a:xfrm>
                          <a:prstGeom prst="rect">
                            <a:avLst/>
                          </a:prstGeom>
                        </pic:spPr>
                      </pic:pic>
                    </a:graphicData>
                  </a:graphic>
                </wp:inline>
              </w:drawing>
            </w:r>
            <w:r w:rsidRPr="00E955C2">
              <w:rPr>
                <w:rFonts w:cstheme="minorHAnsi"/>
                <w:b/>
                <w:szCs w:val="22"/>
              </w:rPr>
              <w:t xml:space="preserve">         Date:       16.07.23          </w:t>
            </w:r>
          </w:p>
        </w:tc>
      </w:tr>
    </w:tbl>
    <w:p w14:paraId="25D51C3A" w14:textId="77777777" w:rsidR="00E955C2" w:rsidRPr="00E955C2" w:rsidRDefault="00E955C2" w:rsidP="00E955C2">
      <w:pPr>
        <w:spacing w:line="276" w:lineRule="auto"/>
        <w:rPr>
          <w:rFonts w:cstheme="minorHAnsi"/>
        </w:rPr>
      </w:pPr>
      <w:r w:rsidRPr="00E955C2">
        <w:rPr>
          <w:rFonts w:cstheme="minorHAnsi"/>
          <w:noProof/>
          <w:lang w:eastAsia="en-IE"/>
        </w:rPr>
        <mc:AlternateContent>
          <mc:Choice Requires="wps">
            <w:drawing>
              <wp:anchor distT="0" distB="0" distL="114300" distR="114300" simplePos="0" relativeHeight="251664384" behindDoc="0" locked="0" layoutInCell="1" allowOverlap="1" wp14:anchorId="2A77F779" wp14:editId="575DA2F0">
                <wp:simplePos x="0" y="0"/>
                <wp:positionH relativeFrom="column">
                  <wp:posOffset>693833</wp:posOffset>
                </wp:positionH>
                <wp:positionV relativeFrom="paragraph">
                  <wp:posOffset>79553</wp:posOffset>
                </wp:positionV>
                <wp:extent cx="5467350" cy="906449"/>
                <wp:effectExtent l="0" t="0" r="19050" b="2730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906449"/>
                        </a:xfrm>
                        <a:prstGeom prst="rect">
                          <a:avLst/>
                        </a:prstGeom>
                        <a:solidFill>
                          <a:srgbClr val="DDDDDD">
                            <a:alpha val="50000"/>
                          </a:srgbClr>
                        </a:solidFill>
                        <a:ln w="6350">
                          <a:solidFill>
                            <a:srgbClr val="000000"/>
                          </a:solidFill>
                          <a:miter lim="800000"/>
                          <a:headEnd/>
                          <a:tailEnd/>
                        </a:ln>
                      </wps:spPr>
                      <wps:txbx>
                        <w:txbxContent>
                          <w:p w14:paraId="4DC5E8A1" w14:textId="77777777" w:rsidR="00BD0064" w:rsidRPr="0042240F" w:rsidRDefault="00BD0064" w:rsidP="00E955C2">
                            <w:pPr>
                              <w:rPr>
                                <w:rFonts w:cstheme="minorHAnsi"/>
                              </w:rPr>
                            </w:pPr>
                            <w:r w:rsidRPr="0042240F">
                              <w:rPr>
                                <w:rFonts w:cstheme="minorHAnsi"/>
                              </w:rPr>
                              <w:t xml:space="preserve">Please note: </w:t>
                            </w:r>
                            <w:r>
                              <w:rPr>
                                <w:rFonts w:cstheme="minorHAnsi"/>
                              </w:rPr>
                              <w:t>Learners</w:t>
                            </w:r>
                            <w:r w:rsidRPr="0042240F">
                              <w:rPr>
                                <w:rFonts w:cstheme="minorHAnsi"/>
                              </w:rPr>
                              <w:t xml:space="preserve"> MUST retain a hard / soft copy of all assignments and must SIGN the Assignment Submission Sheet provided by the lecturer / member of Faculty as proof of submission.</w:t>
                            </w:r>
                          </w:p>
                          <w:p w14:paraId="3C7A37EA" w14:textId="77777777" w:rsidR="00BD0064" w:rsidRDefault="00BD0064" w:rsidP="00E955C2">
                            <w:pPr>
                              <w:jc w:val="center"/>
                            </w:pPr>
                          </w:p>
                          <w:p w14:paraId="37BFD42A" w14:textId="77777777" w:rsidR="00BD0064" w:rsidRDefault="00BD0064" w:rsidP="00E955C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77F779" id="Text Box 17" o:spid="_x0000_s1029" type="#_x0000_t202" style="position:absolute;left:0;text-align:left;margin-left:54.65pt;margin-top:6.25pt;width:430.5pt;height:7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" fillcolor="#ddd" strokeweight=".5pt">
                <v:fill opacity="32896f"/>
                <v:textbox>
                  <w:txbxContent>
                    <w:p w14:paraId="4DC5E8A1" w14:textId="77777777" w:rsidR="00BD0064" w:rsidRPr="0042240F" w:rsidRDefault="00BD0064" w:rsidP="00E955C2">
                      <w:pPr>
                        <w:rPr>
                          <w:rFonts w:cstheme="minorHAnsi"/>
                        </w:rPr>
                      </w:pPr>
                      <w:r w:rsidRPr="0042240F">
                        <w:rPr>
                          <w:rFonts w:cstheme="minorHAnsi"/>
                        </w:rPr>
                        <w:t xml:space="preserve">Please note: </w:t>
                      </w:r>
                      <w:r>
                        <w:rPr>
                          <w:rFonts w:cstheme="minorHAnsi"/>
                        </w:rPr>
                        <w:t>Learners</w:t>
                      </w:r>
                      <w:r w:rsidRPr="0042240F">
                        <w:rPr>
                          <w:rFonts w:cstheme="minorHAnsi"/>
                        </w:rPr>
                        <w:t xml:space="preserve"> MUST retain a hard / soft copy of all assignments and must SIGN the Assignment Submission Sheet provided by the lecturer / member of Faculty as proof of submission.</w:t>
                      </w:r>
                    </w:p>
                    <w:p w14:paraId="3C7A37EA" w14:textId="77777777" w:rsidR="00BD0064" w:rsidRDefault="00BD0064" w:rsidP="00E955C2">
                      <w:pPr>
                        <w:jc w:val="center"/>
                      </w:pPr>
                    </w:p>
                    <w:p w14:paraId="37BFD42A" w14:textId="77777777" w:rsidR="00BD0064" w:rsidRDefault="00BD0064" w:rsidP="00E955C2">
                      <w:pPr>
                        <w:jc w:val="center"/>
                      </w:pPr>
                    </w:p>
                  </w:txbxContent>
                </v:textbox>
              </v:shape>
            </w:pict>
          </mc:Fallback>
        </mc:AlternateContent>
      </w:r>
    </w:p>
    <w:p w14:paraId="1F7EE5C9" w14:textId="77777777" w:rsidR="00CE6D46" w:rsidRPr="00E955C2" w:rsidRDefault="00CE6D46" w:rsidP="00E955C2">
      <w:pPr>
        <w:shd w:val="clear" w:color="auto" w:fill="FFFFFF" w:themeFill="background1"/>
        <w:spacing w:after="0" w:line="240" w:lineRule="auto"/>
        <w:jc w:val="center"/>
        <w:rPr>
          <w:rFonts w:cstheme="minorHAnsi"/>
          <w:b/>
          <w:sz w:val="32"/>
          <w:szCs w:val="32"/>
          <w:lang w:eastAsia="en-US"/>
        </w:rPr>
      </w:pPr>
    </w:p>
    <w:p w14:paraId="68DCBC51" w14:textId="77777777" w:rsidR="00E955C2" w:rsidRPr="00E955C2" w:rsidRDefault="00E955C2" w:rsidP="00E955C2">
      <w:pPr>
        <w:keepNext/>
        <w:keepLines/>
        <w:spacing w:before="240" w:after="0" w:line="240" w:lineRule="auto"/>
        <w:jc w:val="left"/>
        <w:outlineLvl w:val="0"/>
        <w:rPr>
          <w:rFonts w:asciiTheme="majorHAnsi" w:eastAsiaTheme="majorEastAsia" w:hAnsiTheme="majorHAnsi" w:cstheme="majorBidi"/>
          <w:color w:val="365F91" w:themeColor="accent1" w:themeShade="BF"/>
          <w:sz w:val="32"/>
          <w:szCs w:val="32"/>
          <w:lang w:eastAsia="en-US"/>
        </w:rPr>
      </w:pPr>
      <w:bookmarkStart w:id="70" w:name="_Toc140413994"/>
      <w:bookmarkStart w:id="71" w:name="_Toc140420875"/>
      <w:r w:rsidRPr="00E955C2">
        <w:rPr>
          <w:rFonts w:asciiTheme="majorHAnsi" w:eastAsiaTheme="majorEastAsia" w:hAnsiTheme="majorHAnsi" w:cstheme="majorBidi"/>
          <w:color w:val="365F91" w:themeColor="accent1" w:themeShade="BF"/>
          <w:sz w:val="32"/>
          <w:szCs w:val="32"/>
          <w:lang w:eastAsia="en-US"/>
        </w:rPr>
        <w:t>Declaration</w:t>
      </w:r>
      <w:bookmarkEnd w:id="70"/>
      <w:bookmarkEnd w:id="71"/>
    </w:p>
    <w:p w14:paraId="773164E9" w14:textId="77777777" w:rsidR="00E955C2" w:rsidRPr="00E955C2" w:rsidRDefault="00E955C2" w:rsidP="00E955C2">
      <w:pPr>
        <w:spacing w:after="0" w:line="276" w:lineRule="auto"/>
        <w:ind w:left="360"/>
        <w:jc w:val="left"/>
        <w:rPr>
          <w:rFonts w:ascii="Times New Roman" w:hAnsi="Times New Roman" w:cstheme="minorHAnsi"/>
          <w:sz w:val="20"/>
          <w:szCs w:val="20"/>
          <w:lang w:eastAsia="en-US"/>
        </w:rPr>
      </w:pPr>
    </w:p>
    <w:p w14:paraId="3CF937A7" w14:textId="77777777" w:rsidR="00E955C2" w:rsidRPr="00E955C2" w:rsidRDefault="00E955C2" w:rsidP="00E955C2">
      <w:pPr>
        <w:pBdr>
          <w:top w:val="single" w:sz="4" w:space="1" w:color="auto"/>
          <w:left w:val="single" w:sz="4" w:space="0" w:color="auto"/>
          <w:bottom w:val="single" w:sz="4" w:space="1" w:color="auto"/>
          <w:right w:val="single" w:sz="4" w:space="4" w:color="auto"/>
        </w:pBdr>
        <w:spacing w:after="120" w:line="240" w:lineRule="auto"/>
        <w:jc w:val="left"/>
        <w:rPr>
          <w:rFonts w:ascii="Times New Roman" w:hAnsi="Times New Roman" w:cstheme="minorHAnsi"/>
          <w:i/>
          <w:sz w:val="24"/>
          <w:szCs w:val="22"/>
          <w:lang w:eastAsia="en-US"/>
        </w:rPr>
      </w:pPr>
      <w:r w:rsidRPr="00E955C2">
        <w:rPr>
          <w:rFonts w:ascii="Times New Roman" w:hAnsi="Times New Roman" w:cstheme="minorHAnsi"/>
          <w:i/>
          <w:sz w:val="24"/>
          <w:szCs w:val="22"/>
          <w:lang w:eastAsia="en-US"/>
        </w:rPr>
        <w:t>I hereby certify that this material, which I now submit for assessment on the programme of study leading to the award of the MA in Training and Education, is my own; based on my personal study and/or research, and that I have acknowledged all material and sources used in its preparation. I also certify that I have not copied in part or whole or otherwise plagiarised the work of anyone else, including other learners.</w:t>
      </w:r>
    </w:p>
    <w:p w14:paraId="3FD8E8FF" w14:textId="77777777" w:rsidR="00E955C2" w:rsidRPr="00E955C2" w:rsidRDefault="00E955C2" w:rsidP="00E955C2">
      <w:pPr>
        <w:pBdr>
          <w:top w:val="single" w:sz="4" w:space="1" w:color="auto"/>
          <w:left w:val="single" w:sz="4" w:space="0" w:color="auto"/>
          <w:bottom w:val="single" w:sz="4" w:space="1" w:color="auto"/>
          <w:right w:val="single" w:sz="4" w:space="4" w:color="auto"/>
        </w:pBdr>
        <w:spacing w:after="120" w:line="240" w:lineRule="auto"/>
        <w:jc w:val="left"/>
        <w:rPr>
          <w:rFonts w:ascii="Times New Roman" w:hAnsi="Times New Roman" w:cstheme="minorHAnsi"/>
          <w:i/>
          <w:sz w:val="20"/>
          <w:szCs w:val="20"/>
          <w:lang w:eastAsia="en-US"/>
        </w:rPr>
      </w:pPr>
    </w:p>
    <w:p w14:paraId="7F6F449E" w14:textId="77777777" w:rsidR="00E955C2" w:rsidRPr="00E955C2" w:rsidRDefault="00E955C2" w:rsidP="00E955C2">
      <w:pPr>
        <w:pBdr>
          <w:top w:val="single" w:sz="4" w:space="1" w:color="auto"/>
          <w:left w:val="single" w:sz="4" w:space="0" w:color="auto"/>
          <w:bottom w:val="single" w:sz="4" w:space="1" w:color="auto"/>
          <w:right w:val="single" w:sz="4" w:space="4" w:color="auto"/>
        </w:pBdr>
        <w:spacing w:after="0" w:line="240" w:lineRule="auto"/>
        <w:jc w:val="left"/>
        <w:rPr>
          <w:rFonts w:ascii="Times New Roman" w:hAnsi="Times New Roman" w:cstheme="minorHAnsi"/>
          <w:b/>
          <w:sz w:val="20"/>
          <w:szCs w:val="20"/>
          <w:lang w:eastAsia="en-US"/>
        </w:rPr>
      </w:pPr>
      <w:r w:rsidRPr="00E955C2">
        <w:rPr>
          <w:rFonts w:ascii="Times New Roman" w:hAnsi="Times New Roman" w:cstheme="minorHAnsi"/>
          <w:b/>
          <w:sz w:val="20"/>
          <w:szCs w:val="20"/>
          <w:lang w:eastAsia="en-US"/>
        </w:rPr>
        <w:t xml:space="preserve">Signed: </w:t>
      </w:r>
      <w:r w:rsidRPr="00E955C2">
        <w:rPr>
          <w:rFonts w:ascii="Times New Roman" w:hAnsi="Times New Roman" w:cstheme="minorHAnsi"/>
          <w:b/>
          <w:noProof/>
          <w:sz w:val="20"/>
          <w:szCs w:val="20"/>
          <w:lang w:eastAsia="en-US"/>
        </w:rPr>
        <w:drawing>
          <wp:inline distT="0" distB="0" distL="0" distR="0" wp14:anchorId="3E40C40E" wp14:editId="55AE1205">
            <wp:extent cx="1652252" cy="407963"/>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GITAL SIGNATURE.png"/>
                    <pic:cNvPicPr/>
                  </pic:nvPicPr>
                  <pic:blipFill>
                    <a:blip r:embed="rId12">
                      <a:extLst>
                        <a:ext uri="{28A0092B-C50C-407E-A947-70E740481C1C}">
                          <a14:useLocalDpi xmlns:a14="http://schemas.microsoft.com/office/drawing/2010/main" val="0"/>
                        </a:ext>
                      </a:extLst>
                    </a:blip>
                    <a:stretch>
                      <a:fillRect/>
                    </a:stretch>
                  </pic:blipFill>
                  <pic:spPr>
                    <a:xfrm>
                      <a:off x="0" y="0"/>
                      <a:ext cx="1761474" cy="434931"/>
                    </a:xfrm>
                    <a:prstGeom prst="rect">
                      <a:avLst/>
                    </a:prstGeom>
                  </pic:spPr>
                </pic:pic>
              </a:graphicData>
            </a:graphic>
          </wp:inline>
        </w:drawing>
      </w:r>
    </w:p>
    <w:p w14:paraId="6AA85443" w14:textId="77777777" w:rsidR="00E955C2" w:rsidRPr="00E955C2" w:rsidRDefault="00E955C2" w:rsidP="00E955C2">
      <w:pPr>
        <w:pBdr>
          <w:top w:val="single" w:sz="4" w:space="1" w:color="auto"/>
          <w:left w:val="single" w:sz="4" w:space="0" w:color="auto"/>
          <w:bottom w:val="single" w:sz="4" w:space="1" w:color="auto"/>
          <w:right w:val="single" w:sz="4" w:space="4" w:color="auto"/>
        </w:pBdr>
        <w:spacing w:after="0" w:line="240" w:lineRule="auto"/>
        <w:jc w:val="left"/>
        <w:rPr>
          <w:rFonts w:ascii="Times New Roman" w:hAnsi="Times New Roman" w:cstheme="minorHAnsi"/>
          <w:b/>
          <w:sz w:val="20"/>
          <w:szCs w:val="20"/>
          <w:lang w:eastAsia="en-US"/>
        </w:rPr>
      </w:pPr>
    </w:p>
    <w:p w14:paraId="56B579B6" w14:textId="77777777" w:rsidR="00E955C2" w:rsidRPr="00E955C2" w:rsidRDefault="00E955C2" w:rsidP="00E955C2">
      <w:pPr>
        <w:pBdr>
          <w:top w:val="single" w:sz="4" w:space="1" w:color="auto"/>
          <w:left w:val="single" w:sz="4" w:space="0" w:color="auto"/>
          <w:bottom w:val="single" w:sz="4" w:space="1" w:color="auto"/>
          <w:right w:val="single" w:sz="4" w:space="4" w:color="auto"/>
        </w:pBdr>
        <w:spacing w:after="0" w:line="240" w:lineRule="auto"/>
        <w:jc w:val="left"/>
        <w:rPr>
          <w:rFonts w:ascii="Times New Roman" w:hAnsi="Times New Roman" w:cstheme="minorHAnsi"/>
          <w:b/>
          <w:sz w:val="20"/>
          <w:szCs w:val="20"/>
          <w:lang w:eastAsia="en-US"/>
        </w:rPr>
      </w:pPr>
      <w:r w:rsidRPr="00E955C2">
        <w:rPr>
          <w:rFonts w:ascii="Times New Roman" w:hAnsi="Times New Roman" w:cstheme="minorHAnsi"/>
          <w:b/>
          <w:sz w:val="20"/>
          <w:szCs w:val="20"/>
          <w:lang w:eastAsia="en-US"/>
        </w:rPr>
        <w:t xml:space="preserve">Dated:   </w:t>
      </w:r>
      <w:r w:rsidRPr="00E955C2">
        <w:rPr>
          <w:rFonts w:ascii="Times New Roman" w:hAnsi="Times New Roman" w:cstheme="minorHAnsi"/>
          <w:sz w:val="20"/>
          <w:szCs w:val="20"/>
          <w:lang w:eastAsia="en-US"/>
        </w:rPr>
        <w:t>16.07.2023</w:t>
      </w:r>
      <w:r w:rsidRPr="00E955C2">
        <w:rPr>
          <w:rFonts w:ascii="Times New Roman" w:hAnsi="Times New Roman" w:cstheme="minorHAnsi"/>
          <w:b/>
          <w:sz w:val="20"/>
          <w:szCs w:val="20"/>
          <w:lang w:eastAsia="en-US"/>
        </w:rPr>
        <w:t xml:space="preserve"> </w:t>
      </w:r>
    </w:p>
    <w:p w14:paraId="0B0B2020" w14:textId="77777777" w:rsidR="00E955C2" w:rsidRPr="00E955C2" w:rsidRDefault="00E955C2" w:rsidP="00E955C2">
      <w:pPr>
        <w:spacing w:after="0" w:line="276" w:lineRule="auto"/>
        <w:jc w:val="left"/>
        <w:rPr>
          <w:rFonts w:ascii="Times New Roman" w:hAnsi="Times New Roman" w:cstheme="minorHAnsi"/>
          <w:noProof/>
          <w:sz w:val="20"/>
          <w:szCs w:val="20"/>
          <w:lang w:val="en-GB" w:eastAsia="en-US"/>
        </w:rPr>
      </w:pPr>
    </w:p>
    <w:p w14:paraId="44DC1968" w14:textId="77777777" w:rsidR="00E955C2" w:rsidRPr="00E955C2" w:rsidRDefault="00E955C2" w:rsidP="00E955C2">
      <w:pPr>
        <w:keepNext/>
        <w:keepLines/>
        <w:spacing w:before="240" w:after="0" w:line="240" w:lineRule="auto"/>
        <w:jc w:val="left"/>
        <w:outlineLvl w:val="0"/>
        <w:rPr>
          <w:rFonts w:asciiTheme="majorHAnsi" w:eastAsiaTheme="majorEastAsia" w:hAnsiTheme="majorHAnsi" w:cstheme="majorBidi"/>
          <w:color w:val="365F91" w:themeColor="accent1" w:themeShade="BF"/>
          <w:sz w:val="20"/>
          <w:szCs w:val="20"/>
          <w:lang w:eastAsia="en-US"/>
        </w:rPr>
      </w:pPr>
    </w:p>
    <w:p w14:paraId="4AC783F2" w14:textId="77777777" w:rsidR="00E955C2" w:rsidRPr="00E955C2" w:rsidRDefault="00E955C2" w:rsidP="00E955C2">
      <w:pPr>
        <w:keepNext/>
        <w:keepLines/>
        <w:spacing w:before="240" w:after="0" w:line="240" w:lineRule="auto"/>
        <w:jc w:val="left"/>
        <w:outlineLvl w:val="0"/>
        <w:rPr>
          <w:rFonts w:asciiTheme="majorHAnsi" w:eastAsiaTheme="majorEastAsia" w:hAnsiTheme="majorHAnsi" w:cstheme="majorBidi"/>
          <w:color w:val="365F91" w:themeColor="accent1" w:themeShade="BF"/>
          <w:sz w:val="20"/>
          <w:szCs w:val="20"/>
          <w:lang w:eastAsia="en-US"/>
        </w:rPr>
      </w:pPr>
    </w:p>
    <w:p w14:paraId="631DBA98" w14:textId="77777777" w:rsidR="00E955C2" w:rsidRPr="00CE6D46" w:rsidRDefault="00E955C2" w:rsidP="00CE6D46"/>
    <w:p w14:paraId="068C57B4" w14:textId="77777777" w:rsidR="00E955C2" w:rsidRPr="00CE6D46" w:rsidRDefault="00E955C2" w:rsidP="00CE6D46"/>
    <w:p w14:paraId="510D38E1" w14:textId="77777777" w:rsidR="00E955C2" w:rsidRPr="00CE6D46" w:rsidRDefault="00E955C2" w:rsidP="00CE6D46"/>
    <w:p w14:paraId="034BFB31" w14:textId="77777777" w:rsidR="00E955C2" w:rsidRPr="00944DCB" w:rsidRDefault="00E955C2" w:rsidP="00944DCB"/>
    <w:p w14:paraId="14F0260D" w14:textId="77777777" w:rsidR="00E955C2" w:rsidRPr="00944DCB" w:rsidRDefault="00E955C2" w:rsidP="00944DCB"/>
    <w:p w14:paraId="5BF06A62" w14:textId="77777777" w:rsidR="00E955C2" w:rsidRPr="00944DCB" w:rsidRDefault="00E955C2" w:rsidP="00944DCB">
      <w:pPr>
        <w:rPr>
          <w:rFonts w:eastAsiaTheme="majorEastAsia"/>
        </w:rPr>
      </w:pPr>
    </w:p>
    <w:p w14:paraId="312E2225" w14:textId="77777777" w:rsidR="00E955C2" w:rsidRPr="00944DCB" w:rsidRDefault="00E955C2" w:rsidP="00944DCB"/>
    <w:p w14:paraId="51E0B889" w14:textId="77777777" w:rsidR="00E955C2" w:rsidRPr="00944DCB" w:rsidRDefault="00E955C2" w:rsidP="00944DCB"/>
    <w:p w14:paraId="6679AA3E" w14:textId="77777777" w:rsidR="00E955C2" w:rsidRPr="00944DCB" w:rsidRDefault="00E955C2" w:rsidP="00944DCB"/>
    <w:p w14:paraId="648505C1" w14:textId="092341DA" w:rsidR="00E955C2" w:rsidRDefault="00E955C2" w:rsidP="00944DCB"/>
    <w:p w14:paraId="28A1EC9D" w14:textId="66FF0126" w:rsidR="00381132" w:rsidRDefault="00381132" w:rsidP="00944DCB"/>
    <w:p w14:paraId="5FDBFEE5" w14:textId="15CE8D35" w:rsidR="00381132" w:rsidRDefault="00381132" w:rsidP="00944DCB"/>
    <w:p w14:paraId="300BE0F4" w14:textId="77777777" w:rsidR="00381132" w:rsidRPr="00944DCB" w:rsidRDefault="00381132" w:rsidP="00944DCB"/>
    <w:p w14:paraId="70145390" w14:textId="77777777" w:rsidR="00775982" w:rsidRPr="00775982" w:rsidRDefault="00775982" w:rsidP="00775982">
      <w:bookmarkStart w:id="72" w:name="_Toc140413995"/>
    </w:p>
    <w:p w14:paraId="04B9C1BD" w14:textId="77777777" w:rsidR="00775982" w:rsidRPr="00775982" w:rsidRDefault="00775982" w:rsidP="00775982">
      <w:pPr>
        <w:rPr>
          <w:rFonts w:eastAsiaTheme="majorEastAsia"/>
        </w:rPr>
      </w:pPr>
    </w:p>
    <w:p w14:paraId="6A17C9F7" w14:textId="56D6AD0D" w:rsidR="00E955C2" w:rsidRPr="00E955C2" w:rsidRDefault="00E955C2" w:rsidP="00E955C2">
      <w:pPr>
        <w:keepNext/>
        <w:keepLines/>
        <w:spacing w:before="240" w:after="0" w:line="240" w:lineRule="auto"/>
        <w:jc w:val="left"/>
        <w:outlineLvl w:val="0"/>
        <w:rPr>
          <w:rFonts w:eastAsiaTheme="majorEastAsia" w:cstheme="minorHAnsi"/>
          <w:b/>
          <w:color w:val="365F91" w:themeColor="accent1" w:themeShade="BF"/>
          <w:sz w:val="32"/>
          <w:szCs w:val="32"/>
          <w:lang w:eastAsia="en-US"/>
        </w:rPr>
      </w:pPr>
      <w:bookmarkStart w:id="73" w:name="_Toc140420876"/>
      <w:r w:rsidRPr="00E955C2">
        <w:rPr>
          <w:rFonts w:eastAsiaTheme="majorEastAsia" w:cstheme="minorHAnsi"/>
          <w:b/>
          <w:color w:val="365F91" w:themeColor="accent1" w:themeShade="BF"/>
          <w:sz w:val="32"/>
          <w:szCs w:val="32"/>
          <w:lang w:eastAsia="en-US"/>
        </w:rPr>
        <w:lastRenderedPageBreak/>
        <w:t>Theme, Scheduling and Structure of the Artefact (Lesson Plan)</w:t>
      </w:r>
      <w:bookmarkEnd w:id="72"/>
      <w:bookmarkEnd w:id="73"/>
    </w:p>
    <w:p w14:paraId="2DAC04F7" w14:textId="77777777" w:rsidR="00E955C2" w:rsidRPr="00E955C2" w:rsidRDefault="00E955C2" w:rsidP="00E955C2">
      <w:pPr>
        <w:shd w:val="clear" w:color="auto" w:fill="FFFFFF" w:themeFill="background1"/>
        <w:spacing w:after="0" w:line="240" w:lineRule="auto"/>
        <w:jc w:val="center"/>
        <w:rPr>
          <w:rFonts w:cstheme="minorHAnsi"/>
          <w:b/>
          <w:sz w:val="32"/>
          <w:szCs w:val="32"/>
          <w:lang w:eastAsia="en-US"/>
        </w:rPr>
      </w:pPr>
    </w:p>
    <w:p w14:paraId="3B47315A"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The outcome of the Dissertation Report was the need for a training day aimed at Human Resource professionals, to heighten awareness of the availability of neurodiverse talent and motivate them to review and reconfigure their recruitment processes to accommodate such applicants.</w:t>
      </w:r>
    </w:p>
    <w:p w14:paraId="353D1752"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03B48587"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This Artefact is the lesson plan for that training day. </w:t>
      </w:r>
    </w:p>
    <w:p w14:paraId="3F732C43"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4075E43A"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Once the need for such a training intervention had been identified, following Primary and Secondary research, the theme, scheduling and structure of the training day were the next items to be addressed. </w:t>
      </w:r>
    </w:p>
    <w:p w14:paraId="05C14F67"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640FDD16"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The </w:t>
      </w:r>
      <w:r w:rsidRPr="00E955C2">
        <w:rPr>
          <w:rFonts w:ascii="Arial" w:hAnsi="Arial" w:cs="Arial"/>
          <w:i/>
          <w:sz w:val="24"/>
          <w:lang w:eastAsia="en-US"/>
        </w:rPr>
        <w:t xml:space="preserve">theme </w:t>
      </w:r>
      <w:r w:rsidRPr="00E955C2">
        <w:rPr>
          <w:rFonts w:ascii="Arial" w:hAnsi="Arial" w:cs="Arial"/>
          <w:sz w:val="24"/>
          <w:lang w:eastAsia="en-US"/>
        </w:rPr>
        <w:t xml:space="preserve">of the training day would follow the Adult Learning theories of Knowles, Rogers and Kolb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{"citationID":"2u5CXJEr","properties":{"formattedCitation":"(Bouchrika, Imed, Phd, 2021)","plainCitation":"(Bouchrika, Imed, Phd, 2021)","dontUpdate":true,"noteIndex":0},"citationItems":[{"id":997,"uris":["http://zotero.org/users/local/uOzvVzEy/items/CA2GMDLR"],"itemData":{"id":997,"type":"webpage","abstract":"Andragogy is an approach to learning that is focused on adult learners. The term was first coined by educator Alexander Kapp in 1833, and it has since been used to describe a variety of educational philosophies and me...","container-title":"Research.com","language":"en","title":"The Andragogy Approach: Knowles’ Adult Learning Theory Principles","title-short":"The Andragogy Approach","URL":"https://research.com/education/the-andragogy-approach","author":[{"literal":"Bouchrika, I."}],"accessed":{"date-parts":[["2023",6,14]]},"issued":{"date-parts":[["2021",1,24]]}}}],"schema":"https://github.com/citation-style-language/schema/raw/master/csl-citation.json"}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(Bouchrika, Imed, Phd, 2021)</w:t>
      </w:r>
      <w:r w:rsidRPr="00E955C2">
        <w:rPr>
          <w:rFonts w:ascii="Arial" w:hAnsi="Arial" w:cs="Arial"/>
          <w:sz w:val="24"/>
          <w:lang w:eastAsia="en-US"/>
        </w:rPr>
        <w:fldChar w:fldCharType="end"/>
      </w:r>
      <w:r w:rsidRPr="00E955C2">
        <w:rPr>
          <w:rFonts w:ascii="Arial" w:hAnsi="Arial" w:cs="Arial"/>
          <w:sz w:val="24"/>
          <w:lang w:eastAsia="en-US"/>
        </w:rPr>
        <w:t>,</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{"citationID":"yRhE6j3n","properties":{"formattedCitation":"(Culatta and Pm, 2020)","plainCitation":"(Culatta and Pm, 2020)","noteIndex":0},"citationItems":[{"id":80,"uris":["http://zotero.org/users/local/uOzvVzEy/items/3C3GXU9N"],"itemData":{"id":80,"type":"post-weblog","abstract":"Knowles’ theory of andragogy is an attempt to develop a theory specifically for adult learning. Knowles emphasizes that adults are self-directed and expect to take responsibility for decisions. Adult learning programs must accommodate this fundamental aspect. Andragogy makes the following assumptions about the design of learning: (1) Adults need to know why they need to ... Learn MoreAndragogy (Malcolm Knowles)","container-title":"InstructionalDesign.org","language":"en-US","title":"Andragogy (Malcolm Knowles)","URL":"https://www.instructionaldesign.org/theories/andragogy/","author":[{"family":"Culatta","given":"R."},{"family":"Pm","given":"2018 06:53"}],"accessed":{"date-parts":[["2021",3,12]]},"issued":{"date-parts":[["2020"]]}}}],"schema":"https://github.com/citation-style-language/schema/raw/master/csl-citation.json"}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(Culatta and Pm, 2020)</w:t>
      </w:r>
      <w:r w:rsidRPr="00E955C2">
        <w:rPr>
          <w:rFonts w:ascii="Arial" w:hAnsi="Arial" w:cs="Arial"/>
          <w:sz w:val="24"/>
          <w:lang w:eastAsia="en-US"/>
        </w:rPr>
        <w:fldChar w:fldCharType="end"/>
      </w:r>
      <w:r w:rsidRPr="00E955C2">
        <w:rPr>
          <w:rFonts w:ascii="Arial" w:hAnsi="Arial" w:cs="Arial"/>
          <w:sz w:val="24"/>
          <w:lang w:eastAsia="en-US"/>
        </w:rPr>
        <w:t>,</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{"citationID":"SHKScHMC","properties":{"formattedCitation":"(Kurt, 2020)","plainCitation":"(Kurt, 2020)","noteIndex":0},"citationItems":[{"id":1001,"uris":["http://zotero.org/users/local/uOzvVzEy/items/4SXJ89RY"],"itemData":{"id":1001,"type":"post-weblog","abstract":"The humanistic and constructivist approaches to education, which emphasize that learning occurs naturally, include David Kolb’s Theory of Experiential","container-title":"Educational Technology","language":"en-US","title":"Kolb’s Experiential Learning Theory &amp; Learning Styles","URL":"https://educationaltechnology.net/kolbs-experiential-learning-theory-learning-styles/","author":[{"family":"Kurt","given":"Dr Serhat"}],"accessed":{"date-parts":[["2023",6,14]]},"issued":{"date-parts":[["2020",12,28]]}}}],"schema":"https://github.com/citation-style-language/schema/raw/master/csl-citation.json"}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(Kurt, 2020)</w:t>
      </w:r>
      <w:r w:rsidRPr="00E955C2">
        <w:rPr>
          <w:rFonts w:ascii="Arial" w:hAnsi="Arial" w:cs="Arial"/>
          <w:sz w:val="24"/>
          <w:lang w:eastAsia="en-US"/>
        </w:rPr>
        <w:fldChar w:fldCharType="end"/>
      </w:r>
      <w:r w:rsidRPr="00E955C2">
        <w:rPr>
          <w:rFonts w:ascii="Arial" w:hAnsi="Arial" w:cs="Arial"/>
          <w:sz w:val="24"/>
          <w:lang w:eastAsia="en-US"/>
        </w:rPr>
        <w:t xml:space="preserve">, resulting in a series of Enquiry Based Learning / Problem Based Learning exercises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{"citationID":"sF32CSx6","properties":{"formattedCitation":"(Barrett,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(Barrett, T. and Cashman, D., 2010)</w:t>
      </w:r>
      <w:r w:rsidRPr="00E955C2">
        <w:rPr>
          <w:rFonts w:ascii="Arial" w:hAnsi="Arial" w:cs="Arial"/>
          <w:sz w:val="24"/>
          <w:lang w:eastAsia="en-US"/>
        </w:rPr>
        <w:fldChar w:fldCharType="end"/>
      </w:r>
      <w:r w:rsidRPr="00E955C2">
        <w:rPr>
          <w:rFonts w:ascii="Arial" w:hAnsi="Arial" w:cs="Arial"/>
          <w:sz w:val="24"/>
          <w:lang w:eastAsia="en-US"/>
        </w:rPr>
        <w:t xml:space="preserve"> that would bring learners along a journey of insight and self-discovery.   </w:t>
      </w:r>
    </w:p>
    <w:p w14:paraId="4FA17773"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0070442F"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The </w:t>
      </w:r>
      <w:r w:rsidRPr="00E955C2">
        <w:rPr>
          <w:rFonts w:ascii="Arial" w:hAnsi="Arial" w:cs="Arial"/>
          <w:i/>
          <w:sz w:val="24"/>
          <w:lang w:eastAsia="en-US"/>
        </w:rPr>
        <w:t>scheduling</w:t>
      </w:r>
      <w:r w:rsidRPr="00E955C2">
        <w:rPr>
          <w:rFonts w:ascii="Arial" w:hAnsi="Arial" w:cs="Arial"/>
          <w:sz w:val="24"/>
          <w:lang w:eastAsia="en-US"/>
        </w:rPr>
        <w:t xml:space="preserve"> of the training day would follow a Scaffolded Learning approach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{"citationID":"kvP1Hi1H","properties":{"formattedCitation":"(UCC, 2023)","plainCitation":"(UCC, 2023)","noteIndex":0},"citationItems":[{"id":1043,"uris":["http://zotero.org/users/local/uOzvVzEy/items/JAF3VY3R"],"itemData":{"id":1043,"type":"webpage","abstract":"Learn, Study and Research in UCC, Ireland's first 5 star university. Our tradition of independent thinking will prepare you for the world and the workplace in a vibrant, modern, green campus.","container-title":"University College Cork","language":"en","title":"Short Guide 2: Scaffolding Learning","title-short":"Short Guide 2","URL":"https://www.ucc.ie/en/cirtl/resources/shortguides/shortguide2scaffoldinglearning/","author":[{"literal":"UCC"}],"accessed":{"date-parts":[["2023",7,14]]},"issued":{"date-parts":[["2023"]]}}}],"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(UCC, 2023)</w:t>
      </w:r>
      <w:r w:rsidRPr="00E955C2">
        <w:rPr>
          <w:rFonts w:ascii="Arial" w:hAnsi="Arial" w:cs="Arial"/>
          <w:sz w:val="24"/>
          <w:lang w:eastAsia="en-US"/>
        </w:rPr>
        <w:fldChar w:fldCharType="end"/>
      </w:r>
      <w:r w:rsidRPr="00E955C2">
        <w:rPr>
          <w:rFonts w:ascii="Arial" w:hAnsi="Arial" w:cs="Arial"/>
          <w:sz w:val="24"/>
          <w:lang w:eastAsia="en-US"/>
        </w:rPr>
        <w:t xml:space="preserve">, reflecting Vygotsky’s Zone of Proximal Development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{"citationID":"Zn2CVh2D","properties":{"formattedCitation":"(Instructionaldesign.org, no date)","plainCitation":"(Instructionaldesign.org, no date)","dontUpdate":true,"noteIndex":0},"citationItems":[{"id":1049,"uris":["http://zotero.org/users/local/uOzvVzEy/items/6KR3X5XG"],"itemData":{"id":1049,"type":"post-weblog","abstract":"Overview The major theme of Vygotsky’s theoretical framework is that social interaction plays a fundamental role in the development of cognition. Vygotsky (1978) states: “Every function in the child’s cultural development appears twice: first, on the social level, and later, on the individual level; first, between people (interpsychological) and then inside the child (intrapsychological). This ... Learn MoreSocial Development Theory (Lev Vygotsky)","container-title":"InstructionalDesign.org","language":"en-US","title":"Social Development Theory (Lev Vygotsky)","URL":"https://www.instructionaldesign.org/theories/social-development/","author":[{"literal":"Instructionaldesign.org"}],"accessed":{"date-parts":[["2023",7,15]]}}}],"schema":"https://github.com/citation-style-language/schema/raw/master/csl-citation.json"}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(Instructionaldesign.org, 2023)</w:t>
      </w:r>
      <w:r w:rsidRPr="00E955C2">
        <w:rPr>
          <w:rFonts w:ascii="Arial" w:hAnsi="Arial" w:cs="Arial"/>
          <w:sz w:val="24"/>
          <w:lang w:eastAsia="en-US"/>
        </w:rPr>
        <w:fldChar w:fldCharType="end"/>
      </w:r>
      <w:r w:rsidRPr="00E955C2">
        <w:rPr>
          <w:rFonts w:ascii="Arial" w:hAnsi="Arial" w:cs="Arial"/>
          <w:sz w:val="24"/>
          <w:lang w:eastAsia="en-US"/>
        </w:rPr>
        <w:t xml:space="preserve">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{"citationID":"aH8LEllk","properties":{"formattedCitation":"(Tusting, Karin and Barton, David, 2003)","plainCitation":"(Tusting, Karin and Barton, David, 2003)","dontUpdate":true,"noteIndex":0},"citationItems":[{"id":290,"uris":["http://zotero.org/users/local/uOzvVzEy/items/EFSISY5T"],"itemData":{"id":290,"type":"document","publisher":"Lancaster University","title":"Models of adult learning: a literature review","URL":"https://languageforwork.ecml.at/Portals/48/ICT_REV_LFW/Models-of-adult-learning_2003.pdf","author":[{"literal":"Tusting, Karin"},{"literal":"Barton, David"}],"accessed":{"date-parts":[["2023",4,2]]},"issued":{"date-parts":[["2003"]]}}}],"schema":"https://github.com/citation-style-language/schema/raw/master/csl-citation.json"}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(Tusting, K. and Barton, D., 2003)</w:t>
      </w:r>
      <w:r w:rsidRPr="00E955C2">
        <w:rPr>
          <w:rFonts w:ascii="Arial" w:hAnsi="Arial" w:cs="Arial"/>
          <w:sz w:val="24"/>
          <w:lang w:eastAsia="en-US"/>
        </w:rPr>
        <w:fldChar w:fldCharType="end"/>
      </w:r>
      <w:r w:rsidRPr="00E955C2">
        <w:rPr>
          <w:rFonts w:ascii="Arial" w:hAnsi="Arial" w:cs="Arial"/>
          <w:color w:val="FF0000"/>
          <w:sz w:val="24"/>
          <w:lang w:eastAsia="en-US"/>
        </w:rPr>
        <w:t xml:space="preserve"> </w:t>
      </w:r>
      <w:r w:rsidRPr="00E955C2">
        <w:rPr>
          <w:rFonts w:ascii="Arial" w:hAnsi="Arial" w:cs="Arial"/>
          <w:sz w:val="24"/>
          <w:lang w:eastAsia="en-US"/>
        </w:rPr>
        <w:t xml:space="preserve">where each activity builds on the learning outcomes of the previous one, to bring the learners along a pathway of escalating knowledge and learning, creating deeper self-directed understanding, peer learning and resulting in a greater chance of embedding attitudinal change. </w:t>
      </w:r>
    </w:p>
    <w:p w14:paraId="6DF46489"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53C1D514"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The </w:t>
      </w:r>
      <w:r w:rsidRPr="00E955C2">
        <w:rPr>
          <w:rFonts w:ascii="Arial" w:hAnsi="Arial" w:cs="Arial"/>
          <w:i/>
          <w:sz w:val="24"/>
          <w:lang w:eastAsia="en-US"/>
        </w:rPr>
        <w:t>structure</w:t>
      </w:r>
      <w:r w:rsidRPr="00E955C2">
        <w:rPr>
          <w:rFonts w:ascii="Arial" w:hAnsi="Arial" w:cs="Arial"/>
          <w:sz w:val="24"/>
          <w:lang w:eastAsia="en-US"/>
        </w:rPr>
        <w:t xml:space="preserve"> of the training day was based on the recommendations of the Learning Designers interviewed in the Primary Research phase. Participant P2 for example, recommended:</w:t>
      </w:r>
    </w:p>
    <w:p w14:paraId="4E1848A4" w14:textId="77777777" w:rsidR="00E955C2" w:rsidRPr="00E955C2" w:rsidRDefault="00E955C2" w:rsidP="00E955C2">
      <w:pPr>
        <w:spacing w:after="0"/>
        <w:jc w:val="left"/>
        <w:rPr>
          <w:rFonts w:ascii="Arial" w:hAnsi="Arial" w:cs="Arial"/>
          <w:i/>
          <w:sz w:val="24"/>
          <w:lang w:val="en-US" w:eastAsia="en-US"/>
        </w:rPr>
      </w:pPr>
      <w:r w:rsidRPr="00E955C2">
        <w:rPr>
          <w:rFonts w:ascii="Arial" w:hAnsi="Arial" w:cs="Arial"/>
          <w:i/>
          <w:sz w:val="24"/>
          <w:lang w:eastAsia="en-US"/>
        </w:rPr>
        <w:tab/>
      </w:r>
      <w:r w:rsidRPr="00E955C2">
        <w:rPr>
          <w:rFonts w:ascii="Arial" w:hAnsi="Arial" w:cs="Arial"/>
          <w:i/>
          <w:sz w:val="24"/>
          <w:lang w:val="en-US" w:eastAsia="en-US"/>
        </w:rPr>
        <w:t xml:space="preserve">I suppose, again, it's just something I picked up from my own kind of experience. But for </w:t>
      </w:r>
      <w:r w:rsidRPr="00E955C2">
        <w:rPr>
          <w:rFonts w:ascii="Arial" w:hAnsi="Arial" w:cs="Arial"/>
          <w:i/>
          <w:sz w:val="24"/>
          <w:lang w:val="en-US" w:eastAsia="en-US"/>
        </w:rPr>
        <w:tab/>
        <w:t xml:space="preserve">me, 3 is a magic number, so I would tend to break the day into quarters. So, you have, </w:t>
      </w:r>
      <w:r w:rsidRPr="00E955C2">
        <w:rPr>
          <w:rFonts w:ascii="Arial" w:hAnsi="Arial" w:cs="Arial"/>
          <w:i/>
          <w:sz w:val="24"/>
          <w:lang w:val="en-US" w:eastAsia="en-US"/>
        </w:rPr>
        <w:tab/>
        <w:t xml:space="preserve">kind of, 2 blocks in the morning, and 2 in the afternoon, but that you would cover 3, I </w:t>
      </w:r>
      <w:r w:rsidRPr="00E955C2">
        <w:rPr>
          <w:rFonts w:ascii="Arial" w:hAnsi="Arial" w:cs="Arial"/>
          <w:i/>
          <w:sz w:val="24"/>
          <w:lang w:val="en-US" w:eastAsia="en-US"/>
        </w:rPr>
        <w:tab/>
        <w:t xml:space="preserve">suppose ‘teaching blocks’, and then have the final block as, you know, bringing it all </w:t>
      </w:r>
      <w:r w:rsidRPr="00E955C2">
        <w:rPr>
          <w:rFonts w:ascii="Arial" w:hAnsi="Arial" w:cs="Arial"/>
          <w:i/>
          <w:sz w:val="24"/>
          <w:lang w:val="en-US" w:eastAsia="en-US"/>
        </w:rPr>
        <w:tab/>
        <w:t>together, and it's creating a space for people to look at their next steps</w:t>
      </w:r>
    </w:p>
    <w:p w14:paraId="14A79665" w14:textId="77777777" w:rsidR="00E955C2" w:rsidRPr="00E955C2" w:rsidRDefault="00E955C2" w:rsidP="00E955C2">
      <w:pPr>
        <w:spacing w:after="0"/>
        <w:jc w:val="left"/>
        <w:rPr>
          <w:rFonts w:ascii="Arial" w:hAnsi="Arial" w:cs="Arial"/>
          <w:i/>
          <w:sz w:val="24"/>
          <w:lang w:eastAsia="en-US"/>
        </w:rPr>
      </w:pPr>
    </w:p>
    <w:p w14:paraId="7C4159DC"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Further recommendations included: </w:t>
      </w:r>
    </w:p>
    <w:p w14:paraId="2B5407AB" w14:textId="77777777" w:rsidR="00E955C2" w:rsidRPr="00E955C2" w:rsidRDefault="00E955C2" w:rsidP="00E955C2">
      <w:pPr>
        <w:spacing w:after="0"/>
        <w:jc w:val="left"/>
        <w:rPr>
          <w:rFonts w:ascii="Arial" w:hAnsi="Arial" w:cs="Arial"/>
          <w:i/>
          <w:sz w:val="24"/>
          <w:lang w:eastAsia="en-US"/>
        </w:rPr>
      </w:pPr>
      <w:r w:rsidRPr="00E955C2">
        <w:rPr>
          <w:rFonts w:ascii="Arial" w:hAnsi="Arial" w:cs="Arial"/>
          <w:sz w:val="24"/>
          <w:lang w:eastAsia="en-US"/>
        </w:rPr>
        <w:lastRenderedPageBreak/>
        <w:t>P2:</w:t>
      </w:r>
    </w:p>
    <w:p w14:paraId="51B6F680" w14:textId="77777777" w:rsidR="00E955C2" w:rsidRPr="00E955C2" w:rsidRDefault="00E955C2" w:rsidP="00E955C2">
      <w:pPr>
        <w:spacing w:after="0"/>
        <w:jc w:val="left"/>
        <w:rPr>
          <w:rFonts w:ascii="Arial" w:hAnsi="Arial" w:cs="Arial"/>
          <w:sz w:val="24"/>
          <w:lang w:eastAsia="en-US"/>
        </w:rPr>
      </w:pPr>
      <w:r w:rsidRPr="00E955C2">
        <w:rPr>
          <w:rFonts w:ascii="Arial" w:hAnsi="Arial" w:cs="Arial"/>
          <w:i/>
          <w:sz w:val="24"/>
          <w:lang w:eastAsia="en-US"/>
        </w:rPr>
        <w:tab/>
        <w:t xml:space="preserve">I'm thinking of a one day programme. The likelihood is you learn a new skill and what it's </w:t>
      </w:r>
      <w:r w:rsidRPr="00E955C2">
        <w:rPr>
          <w:rFonts w:ascii="Arial" w:hAnsi="Arial" w:cs="Arial"/>
          <w:i/>
          <w:sz w:val="24"/>
          <w:lang w:eastAsia="en-US"/>
        </w:rPr>
        <w:tab/>
        <w:t xml:space="preserve">about, arming that learner with the tools to go back to the workplace, and maybe have </w:t>
      </w:r>
      <w:r w:rsidRPr="00E955C2">
        <w:rPr>
          <w:rFonts w:ascii="Arial" w:hAnsi="Arial" w:cs="Arial"/>
          <w:i/>
          <w:sz w:val="24"/>
          <w:lang w:eastAsia="en-US"/>
        </w:rPr>
        <w:tab/>
        <w:t>those conversations with their manager</w:t>
      </w:r>
    </w:p>
    <w:p w14:paraId="731B6A62"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P1:</w:t>
      </w:r>
    </w:p>
    <w:p w14:paraId="7DCD224A" w14:textId="77777777" w:rsidR="00E955C2" w:rsidRPr="00E955C2" w:rsidRDefault="00E955C2" w:rsidP="00E955C2">
      <w:pPr>
        <w:spacing w:after="0"/>
        <w:jc w:val="left"/>
        <w:rPr>
          <w:rFonts w:ascii="Arial" w:hAnsi="Arial" w:cs="Arial"/>
          <w:i/>
          <w:sz w:val="24"/>
          <w:lang w:eastAsia="en-US"/>
        </w:rPr>
      </w:pPr>
      <w:r w:rsidRPr="00E955C2">
        <w:rPr>
          <w:rFonts w:ascii="Arial" w:hAnsi="Arial" w:cs="Arial"/>
          <w:i/>
          <w:sz w:val="24"/>
          <w:lang w:eastAsia="en-US"/>
        </w:rPr>
        <w:tab/>
        <w:t xml:space="preserve">I don't think people look at the reflective practice as difficult. It gets you thinking. Most </w:t>
      </w:r>
      <w:r w:rsidRPr="00E955C2">
        <w:rPr>
          <w:rFonts w:ascii="Arial" w:hAnsi="Arial" w:cs="Arial"/>
          <w:i/>
          <w:sz w:val="24"/>
          <w:lang w:eastAsia="en-US"/>
        </w:rPr>
        <w:tab/>
        <w:t xml:space="preserve">people don't think on a daily basis and it's tiring. So even 5 min of reflective practice. </w:t>
      </w:r>
      <w:r w:rsidRPr="00E955C2">
        <w:rPr>
          <w:rFonts w:ascii="Arial" w:hAnsi="Arial" w:cs="Arial"/>
          <w:i/>
          <w:sz w:val="24"/>
          <w:lang w:eastAsia="en-US"/>
        </w:rPr>
        <w:tab/>
        <w:t>You're saying 4 separate junctures over a full day</w:t>
      </w:r>
    </w:p>
    <w:p w14:paraId="41A97847"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P2: </w:t>
      </w:r>
    </w:p>
    <w:p w14:paraId="1D781E53" w14:textId="77777777" w:rsidR="00E955C2" w:rsidRPr="00E955C2" w:rsidRDefault="00E955C2" w:rsidP="00E955C2">
      <w:pPr>
        <w:spacing w:after="0"/>
        <w:jc w:val="left"/>
        <w:rPr>
          <w:rFonts w:ascii="Arial" w:hAnsi="Arial" w:cs="Arial"/>
          <w:i/>
          <w:sz w:val="24"/>
          <w:lang w:eastAsia="en-US"/>
        </w:rPr>
      </w:pPr>
      <w:r w:rsidRPr="00E955C2">
        <w:rPr>
          <w:rFonts w:ascii="Arial" w:hAnsi="Arial" w:cs="Arial"/>
          <w:i/>
          <w:sz w:val="24"/>
          <w:lang w:eastAsia="en-US"/>
        </w:rPr>
        <w:tab/>
        <w:t xml:space="preserve">I've actually found sometimes an hour can be just maybe a little bit too long. So maybe </w:t>
      </w:r>
      <w:r w:rsidRPr="00E955C2">
        <w:rPr>
          <w:rFonts w:ascii="Arial" w:hAnsi="Arial" w:cs="Arial"/>
          <w:i/>
          <w:sz w:val="24"/>
          <w:lang w:eastAsia="en-US"/>
        </w:rPr>
        <w:tab/>
        <w:t>between 30 and 45 min. It's usually probably enough on time</w:t>
      </w:r>
    </w:p>
    <w:p w14:paraId="24302A86" w14:textId="77777777" w:rsidR="00E955C2" w:rsidRPr="00E955C2" w:rsidRDefault="00E955C2" w:rsidP="00E955C2">
      <w:pPr>
        <w:spacing w:after="0"/>
        <w:jc w:val="left"/>
        <w:rPr>
          <w:rFonts w:ascii="Arial" w:hAnsi="Arial" w:cs="Arial"/>
          <w:sz w:val="24"/>
          <w:lang w:eastAsia="en-US"/>
        </w:rPr>
      </w:pPr>
    </w:p>
    <w:p w14:paraId="66DC1E62"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Consequently, the 4 main blocks (as P2 recommended), are layered to activate schema, take account of cognitive load,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{"citationID":"1UgP45Ky","properties":{"formattedCitation":"(Gillis, P., 2020)","plainCitation":"(Gillis, P., 2020)","noteIndex":0},"citationItems":[{"id":1031,"uris":["http://zotero.org/users/local/uOzvVzEy/items/4LMR7KKL"],"itemData":{"id":1031,"type":"document","title":"Instructional Design","author":[{"literal":"Gillis, P."}],"accessed":{"date-parts":[["2023",6,24]]},"issued":{"date-parts":[["2020"]]}}}],"schema":"https://github.com/citation-style-language/schema/raw/master/csl-citation.json"}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(Gillis, P., 2020)</w:t>
      </w:r>
      <w:r w:rsidRPr="00E955C2">
        <w:rPr>
          <w:rFonts w:ascii="Arial" w:hAnsi="Arial" w:cs="Arial"/>
          <w:sz w:val="24"/>
          <w:lang w:eastAsia="en-US"/>
        </w:rPr>
        <w:fldChar w:fldCharType="end"/>
      </w:r>
      <w:r w:rsidRPr="00E955C2">
        <w:rPr>
          <w:rFonts w:ascii="Arial" w:hAnsi="Arial" w:cs="Arial"/>
          <w:sz w:val="24"/>
          <w:lang w:eastAsia="en-US"/>
        </w:rPr>
        <w:t xml:space="preserve">, </w:t>
      </w:r>
      <w:r w:rsidRPr="00E955C2">
        <w:rPr>
          <w:rFonts w:ascii="Arial" w:hAnsi="Arial" w:cs="Arial"/>
          <w:sz w:val="24"/>
          <w:lang w:eastAsia="en-US"/>
        </w:rPr>
        <w:fldChar w:fldCharType="begin"/>
      </w:r>
      <w:r w:rsidRPr="00E955C2">
        <w:rPr>
          <w:rFonts w:ascii="Arial" w:hAnsi="Arial" w:cs="Arial"/>
          <w:sz w:val="24"/>
          <w:lang w:eastAsia="en-US"/>
        </w:rPr>
        <w:instrText xml:space="preserve"> ADDIN ZOTERO_ITEM CSL_CITATION {"citationID":"8y10cIhx","properties":{"formattedCitation":"(Medical College Wisconsin, 2022)","plainCitation":"(Medical College Wisconsin, 2022)","noteIndex":0},"citationItems":[{"id":1046,"uris":["http://zotero.org/users/local/uOzvVzEy/items/PVULYAL8"],"itemData":{"id":1046,"type":"article-journal","language":"en","source":"Zotero","title":"Cognitive Load Theory","URL":"https://www.mcw.edu/-/media/MCW/Education/Academic-Affairs/OEI/Faculty-Quick-Guides/Cognitive-Load-Theory.pdf","author":[{"literal":"Medical College Wisconsin"}],"accessed":{"date-parts":[["2023",7,15]]},"issued":{"date-parts":[["2022",5]]}}}],"schema":"https://github.com/citation-style-language/schema/raw/master/csl-citation.json"} </w:instrText>
      </w:r>
      <w:r w:rsidRPr="00E955C2">
        <w:rPr>
          <w:rFonts w:ascii="Arial" w:hAnsi="Arial" w:cs="Arial"/>
          <w:sz w:val="24"/>
          <w:lang w:eastAsia="en-US"/>
        </w:rPr>
        <w:fldChar w:fldCharType="separate"/>
      </w:r>
      <w:r w:rsidRPr="00E955C2">
        <w:rPr>
          <w:rFonts w:ascii="Arial" w:hAnsi="Arial" w:cs="Arial"/>
          <w:noProof/>
          <w:sz w:val="24"/>
          <w:lang w:eastAsia="en-US"/>
        </w:rPr>
        <w:t>(Medical College Wisconsin, 2022)</w:t>
      </w:r>
      <w:r w:rsidRPr="00E955C2">
        <w:rPr>
          <w:rFonts w:ascii="Arial" w:hAnsi="Arial" w:cs="Arial"/>
          <w:sz w:val="24"/>
          <w:lang w:eastAsia="en-US"/>
        </w:rPr>
        <w:fldChar w:fldCharType="end"/>
      </w:r>
      <w:r w:rsidRPr="00E955C2">
        <w:rPr>
          <w:rFonts w:ascii="Arial" w:hAnsi="Arial" w:cs="Arial"/>
          <w:sz w:val="24"/>
          <w:lang w:eastAsia="en-US"/>
        </w:rPr>
        <w:t xml:space="preserve">, avoid potentially embarrassing realisations/insights (as P1 recommended ) and achieve the following aims: </w:t>
      </w:r>
    </w:p>
    <w:p w14:paraId="25868F49"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Establish Trust within the group to facilitate the sharing of experiences and knowledge later on </w:t>
      </w:r>
      <w:r w:rsidRPr="00E955C2">
        <w:rPr>
          <w:rFonts w:ascii="Arial" w:eastAsiaTheme="minorHAnsi" w:hAnsi="Arial" w:cs="Arial"/>
          <w:sz w:val="24"/>
          <w:lang w:eastAsia="en-US"/>
        </w:rPr>
        <w:fldChar w:fldCharType="begin"/>
      </w:r>
      <w:r w:rsidRPr="00E955C2">
        <w:rPr>
          <w:rFonts w:ascii="Arial" w:eastAsiaTheme="minorHAnsi" w:hAnsi="Arial" w:cs="Arial"/>
          <w:sz w:val="24"/>
          <w:lang w:eastAsia="en-US"/>
        </w:rPr>
        <w:instrText xml:space="preserve"> ADDIN ZOTERO_ITEM CSL_CITATION {"citationID":"oAa3dhWk","properties":{"formattedCitation":"(Barrett, T. and Cashman, D., 2010)","plainCitation":"(Barrett, T. and Cashman, D., 2010)","noteIndex":0},"citationItems":[{"id":1007,"uris":["http://zotero.org/users/local/uOzvVzEy/items/HG8B4IEV"],"itemData":{"id":1007,"type":"document","publisher":"UCD Teaching and Learning","title":"A Practitioner’s Guide to Enquiry and Problem-Based Learning:","URL":"www.ucd.ie/teaching/resources/innovative teaching/small groups/EPBL Guide.pdf","author":[{"literal":"Barrett, T."},{"literal":"Cashman, D."}],"accessed":{"date-parts":[["2023",6,22]]},"issued":{"date-parts":[["2010"]]}}}],"schema":"https://github.com/citation-style-language/schema/raw/master/csl-citation.json"} </w:instrText>
      </w:r>
      <w:r w:rsidRPr="00E955C2">
        <w:rPr>
          <w:rFonts w:ascii="Arial" w:eastAsiaTheme="minorHAnsi" w:hAnsi="Arial" w:cs="Arial"/>
          <w:sz w:val="24"/>
          <w:lang w:eastAsia="en-US"/>
        </w:rPr>
        <w:fldChar w:fldCharType="separate"/>
      </w:r>
      <w:r w:rsidRPr="00E955C2">
        <w:rPr>
          <w:rFonts w:ascii="Arial" w:eastAsiaTheme="minorHAnsi" w:hAnsi="Arial" w:cs="Arial"/>
          <w:noProof/>
          <w:sz w:val="24"/>
          <w:lang w:eastAsia="en-US"/>
        </w:rPr>
        <w:t>(Barrett, T. and Cashman, D., 2010)</w:t>
      </w:r>
      <w:r w:rsidRPr="00E955C2">
        <w:rPr>
          <w:rFonts w:ascii="Arial" w:eastAsiaTheme="minorHAnsi" w:hAnsi="Arial" w:cs="Arial"/>
          <w:sz w:val="24"/>
          <w:lang w:eastAsia="en-US"/>
        </w:rPr>
        <w:fldChar w:fldCharType="end"/>
      </w:r>
    </w:p>
    <w:p w14:paraId="3633BCC3"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Icebreaker to get participants familiar with each other and see themselves less as an individual and more of a team, as suggested by Tuckman </w:t>
      </w:r>
      <w:r w:rsidRPr="00E955C2">
        <w:rPr>
          <w:rFonts w:ascii="Arial" w:eastAsiaTheme="minorHAnsi" w:hAnsi="Arial" w:cs="Arial"/>
          <w:sz w:val="24"/>
          <w:lang w:eastAsia="en-US"/>
        </w:rPr>
        <w:fldChar w:fldCharType="begin"/>
      </w:r>
      <w:r w:rsidRPr="00E955C2">
        <w:rPr>
          <w:rFonts w:ascii="Arial" w:eastAsiaTheme="minorHAnsi" w:hAnsi="Arial" w:cs="Arial"/>
          <w:sz w:val="24"/>
          <w:lang w:eastAsia="en-US"/>
        </w:rPr>
        <w:instrText xml:space="preserve"> ADDIN ZOTERO_ITEM CSL_CITATION {"citationID":"9OiFB6zB","properties":{"formattedCitation":"(Stein, J., no date)","plainCitation":"(Stein, J., no date)","dontUpdate":true,"noteIndex":0},"citationItems":[{"id":1041,"uris":["http://zotero.org/users/local/uOzvVzEy/items/5BT846RN"],"itemData":{"id":1041,"type":"webpage","container-title":"https://hr.mit.edu/","title":"Using the Stages of Team Development | MIT Human Resources","URL":"https://hr.mit.edu/learning-topics/teams/articles/stages-development","author":[{"literal":"Stein, J."}],"accessed":{"date-parts":[["2023",7,14]]}}}],"schema":"https://github.com/citation-style-language/schema/raw/master/csl-citation.json"} </w:instrText>
      </w:r>
      <w:r w:rsidRPr="00E955C2">
        <w:rPr>
          <w:rFonts w:ascii="Arial" w:eastAsiaTheme="minorHAnsi" w:hAnsi="Arial" w:cs="Arial"/>
          <w:sz w:val="24"/>
          <w:lang w:eastAsia="en-US"/>
        </w:rPr>
        <w:fldChar w:fldCharType="separate"/>
      </w:r>
      <w:r w:rsidRPr="00E955C2">
        <w:rPr>
          <w:rFonts w:ascii="Arial" w:eastAsiaTheme="minorHAnsi" w:hAnsi="Arial" w:cs="Arial"/>
          <w:noProof/>
          <w:sz w:val="24"/>
          <w:lang w:eastAsia="en-US"/>
        </w:rPr>
        <w:t>(Stein, J.)</w:t>
      </w:r>
      <w:r w:rsidRPr="00E955C2">
        <w:rPr>
          <w:rFonts w:ascii="Arial" w:eastAsiaTheme="minorHAnsi" w:hAnsi="Arial" w:cs="Arial"/>
          <w:sz w:val="24"/>
          <w:lang w:eastAsia="en-US"/>
        </w:rPr>
        <w:fldChar w:fldCharType="end"/>
      </w:r>
      <w:r w:rsidRPr="00E955C2">
        <w:rPr>
          <w:rFonts w:ascii="Arial" w:eastAsiaTheme="minorHAnsi" w:hAnsi="Arial" w:cs="Arial"/>
          <w:sz w:val="24"/>
          <w:lang w:eastAsia="en-US"/>
        </w:rPr>
        <w:t xml:space="preserve">, </w:t>
      </w:r>
      <w:r w:rsidRPr="00E955C2">
        <w:rPr>
          <w:rFonts w:ascii="Arial" w:eastAsiaTheme="minorHAnsi" w:hAnsi="Arial" w:cs="Arial"/>
          <w:sz w:val="24"/>
          <w:lang w:eastAsia="en-US"/>
        </w:rPr>
        <w:fldChar w:fldCharType="begin"/>
      </w:r>
      <w:r w:rsidRPr="00E955C2">
        <w:rPr>
          <w:rFonts w:ascii="Arial" w:eastAsiaTheme="minorHAnsi" w:hAnsi="Arial" w:cs="Arial"/>
          <w:sz w:val="24"/>
          <w:lang w:eastAsia="en-US"/>
        </w:rPr>
        <w:instrText xml:space="preserve"> ADDIN ZOTERO_ITEM CSL_CITATION {"citationID":"ayNYbexV","properties":{"formattedCitation":"(Mind Tools, 2022)","plainCitation":"(Mind Tools, 2022)","noteIndex":0},"citationItems":[{"id":1039,"uris":["http://zotero.org/users/local/uOzvVzEy/items/RP9VEHL6"],"itemData":{"id":1039,"type":"webpage","container-title":"www.mindtools.com","title":"Forming Storming Norming And Performing Rebranded Video","URL":"https://www.mindtools.com/abyj5fi/forming-storming-norming-and-performing","author":[{"literal":"Mind Tools"}],"accessed":{"date-parts":[["2023",7,14]]},"issued":{"date-parts":[["2022"]]}}}],"schema":"https://github.com/citation-style-language/schema/raw/master/csl-citation.json"} </w:instrText>
      </w:r>
      <w:r w:rsidRPr="00E955C2">
        <w:rPr>
          <w:rFonts w:ascii="Arial" w:eastAsiaTheme="minorHAnsi" w:hAnsi="Arial" w:cs="Arial"/>
          <w:sz w:val="24"/>
          <w:lang w:eastAsia="en-US"/>
        </w:rPr>
        <w:fldChar w:fldCharType="separate"/>
      </w:r>
      <w:r w:rsidRPr="00E955C2">
        <w:rPr>
          <w:rFonts w:ascii="Arial" w:eastAsiaTheme="minorHAnsi" w:hAnsi="Arial" w:cs="Arial"/>
          <w:noProof/>
          <w:sz w:val="24"/>
          <w:lang w:eastAsia="en-US"/>
        </w:rPr>
        <w:t>(Mind Tools, 2022)</w:t>
      </w:r>
      <w:r w:rsidRPr="00E955C2">
        <w:rPr>
          <w:rFonts w:ascii="Arial" w:eastAsiaTheme="minorHAnsi" w:hAnsi="Arial" w:cs="Arial"/>
          <w:sz w:val="24"/>
          <w:lang w:eastAsia="en-US"/>
        </w:rPr>
        <w:fldChar w:fldCharType="end"/>
      </w:r>
    </w:p>
    <w:p w14:paraId="79DD4520"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Introduce Neurodiversity (based on Pre Reading) to ensure participants clearly understand what it really is, (a teaching strategy used by Peter Gillis in the Psychology of Teaching and Learning module prior to its commencement in 2020). </w:t>
      </w:r>
    </w:p>
    <w:p w14:paraId="38B1D6FC"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Present a written Case Study and then an audio interview of a Neurodiverse individual using multiple means of presentation to account for different learning styles </w:t>
      </w:r>
      <w:r w:rsidRPr="00E955C2">
        <w:rPr>
          <w:rFonts w:ascii="Arial" w:eastAsiaTheme="minorHAnsi" w:hAnsi="Arial" w:cs="Arial"/>
          <w:sz w:val="24"/>
          <w:lang w:eastAsia="en-US"/>
        </w:rPr>
        <w:fldChar w:fldCharType="begin"/>
      </w:r>
      <w:r w:rsidRPr="00E955C2">
        <w:rPr>
          <w:rFonts w:ascii="Arial" w:eastAsiaTheme="minorHAnsi" w:hAnsi="Arial" w:cs="Arial"/>
          <w:sz w:val="24"/>
          <w:lang w:eastAsia="en-US"/>
        </w:rPr>
        <w:instrText xml:space="preserve"> ADDIN ZOTERO_ITEM CSL_CITATION {"citationID":"jKHqWkO4","properties":{"formattedCitation":"(Childs, A, 2017)","plainCitation":"(Childs, A, 2017)","noteIndex":0},"citationItems":[{"id":1011,"uris":["http://zotero.org/users/local/uOzvVzEy/items/8G23Z5JE"],"itemData":{"id":1011,"type":"document","title":"Lecture 4 Pedagogical Practice GCC","author":[{"literal":"Childs, A"}],"accessed":{"date-parts":[["2023",6,16]]},"issued":{"date-parts":[["2017"]]}}}],"schema":"https://github.com/citation-style-language/schema/raw/master/csl-citation.json"} </w:instrText>
      </w:r>
      <w:r w:rsidRPr="00E955C2">
        <w:rPr>
          <w:rFonts w:ascii="Arial" w:eastAsiaTheme="minorHAnsi" w:hAnsi="Arial" w:cs="Arial"/>
          <w:sz w:val="24"/>
          <w:lang w:eastAsia="en-US"/>
        </w:rPr>
        <w:fldChar w:fldCharType="separate"/>
      </w:r>
      <w:r w:rsidRPr="00E955C2">
        <w:rPr>
          <w:rFonts w:ascii="Arial" w:eastAsiaTheme="minorHAnsi" w:hAnsi="Arial" w:cs="Arial"/>
          <w:noProof/>
          <w:sz w:val="24"/>
          <w:lang w:eastAsia="en-US"/>
        </w:rPr>
        <w:t>(Childs, A, 2017)</w:t>
      </w:r>
      <w:r w:rsidRPr="00E955C2">
        <w:rPr>
          <w:rFonts w:ascii="Arial" w:eastAsiaTheme="minorHAnsi" w:hAnsi="Arial" w:cs="Arial"/>
          <w:sz w:val="24"/>
          <w:lang w:eastAsia="en-US"/>
        </w:rPr>
        <w:fldChar w:fldCharType="end"/>
      </w:r>
      <w:r w:rsidRPr="00E955C2">
        <w:rPr>
          <w:rFonts w:ascii="Arial" w:eastAsiaTheme="minorHAnsi" w:hAnsi="Arial" w:cs="Arial"/>
          <w:sz w:val="24"/>
          <w:lang w:eastAsia="en-US"/>
        </w:rPr>
        <w:t xml:space="preserve"> to present the human face of the topic, and to establish the ‘human cost’ of the current imbalanced job recruitment processes, as suggested by Participant P8 during the Primary Interviews</w:t>
      </w:r>
    </w:p>
    <w:p w14:paraId="19914CDA"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In advance of the learners reviewing their own job recruitment processes, they will first practice on a sample job vacancy, to get them used to applying their newfound appreciation of neurodiversity and employing critical thinking and diagnostic skills. By first getting the learners to do this, it may help avoid some of the potential awkwardness and embarrassment from insights gleaned when reviewing their own processes (as flagged by </w:t>
      </w:r>
      <w:r w:rsidRPr="00E955C2">
        <w:rPr>
          <w:rFonts w:ascii="Arial" w:eastAsiaTheme="minorHAnsi" w:hAnsi="Arial" w:cs="Arial"/>
          <w:sz w:val="24"/>
          <w:lang w:eastAsia="en-US"/>
        </w:rPr>
        <w:lastRenderedPageBreak/>
        <w:t>Learning Designer P1) by seeing they are by no means unique in possessing ‘discriminatory’ recruitment processes.</w:t>
      </w:r>
    </w:p>
    <w:p w14:paraId="763E0FB9"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Using the experience learned from the previous activity, the learners then review their own process to identify where the barriers, challenges and impediments exist for the neurodiverse job applicants. There may be barriers in their process that may have been present in the previous exercise, which may make the process less emotionally fraught than it otherwise could be. </w:t>
      </w:r>
    </w:p>
    <w:p w14:paraId="45EE25D1" w14:textId="77777777" w:rsidR="00E955C2" w:rsidRPr="00E955C2" w:rsidRDefault="00E955C2" w:rsidP="001024AE">
      <w:pPr>
        <w:numPr>
          <w:ilvl w:val="0"/>
          <w:numId w:val="20"/>
        </w:numPr>
        <w:spacing w:after="200"/>
        <w:contextualSpacing/>
        <w:jc w:val="left"/>
        <w:rPr>
          <w:rFonts w:ascii="Arial" w:eastAsiaTheme="minorHAnsi" w:hAnsi="Arial" w:cs="Arial"/>
          <w:sz w:val="24"/>
          <w:lang w:eastAsia="en-US"/>
        </w:rPr>
      </w:pPr>
      <w:r w:rsidRPr="00E955C2">
        <w:rPr>
          <w:rFonts w:ascii="Arial" w:eastAsiaTheme="minorHAnsi" w:hAnsi="Arial" w:cs="Arial"/>
          <w:sz w:val="24"/>
          <w:lang w:eastAsia="en-US"/>
        </w:rPr>
        <w:t xml:space="preserve">Lastly, following suggestions from Participant P2 from the Primary Interviews, to take advantage of the power of </w:t>
      </w:r>
      <w:r w:rsidRPr="00E955C2">
        <w:rPr>
          <w:rFonts w:ascii="Arial" w:eastAsiaTheme="minorHAnsi" w:hAnsi="Arial" w:cs="Arial"/>
          <w:i/>
          <w:sz w:val="24"/>
          <w:lang w:eastAsia="en-US"/>
        </w:rPr>
        <w:t>reflection</w:t>
      </w:r>
      <w:r w:rsidRPr="00E955C2">
        <w:rPr>
          <w:rFonts w:ascii="Arial" w:eastAsiaTheme="minorHAnsi" w:hAnsi="Arial" w:cs="Arial"/>
          <w:sz w:val="24"/>
          <w:lang w:eastAsia="en-US"/>
        </w:rPr>
        <w:t xml:space="preserve"> to share the knowledge of the day and share best practice, offer mutual support and return to their roles determined to effect change.   </w:t>
      </w:r>
    </w:p>
    <w:p w14:paraId="5C2D9545"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Note: Sidebar Comments have deliberately been included in the Lesson Plan to explain the rationale for the various activities, based on Pedagogy, industry best practice and Learning Designers’ recommendations. </w:t>
      </w:r>
    </w:p>
    <w:p w14:paraId="5BC469CE" w14:textId="77777777" w:rsidR="00E955C2" w:rsidRPr="00E955C2" w:rsidRDefault="00E955C2" w:rsidP="00E955C2">
      <w:pPr>
        <w:keepNext/>
        <w:keepLines/>
        <w:spacing w:before="240" w:after="0" w:line="240" w:lineRule="auto"/>
        <w:jc w:val="left"/>
        <w:outlineLvl w:val="0"/>
        <w:rPr>
          <w:rFonts w:ascii="Arial" w:eastAsiaTheme="majorEastAsia" w:hAnsi="Arial" w:cs="Arial"/>
          <w:b/>
          <w:color w:val="365F91" w:themeColor="accent1" w:themeShade="BF"/>
          <w:sz w:val="32"/>
          <w:szCs w:val="32"/>
          <w:lang w:eastAsia="en-US"/>
        </w:rPr>
      </w:pPr>
      <w:bookmarkStart w:id="74" w:name="_Toc140413996"/>
      <w:bookmarkStart w:id="75" w:name="_Toc140420877"/>
      <w:r w:rsidRPr="00E955C2">
        <w:rPr>
          <w:rFonts w:ascii="Arial" w:eastAsiaTheme="majorEastAsia" w:hAnsi="Arial" w:cs="Arial"/>
          <w:b/>
          <w:color w:val="365F91" w:themeColor="accent1" w:themeShade="BF"/>
          <w:sz w:val="32"/>
          <w:szCs w:val="32"/>
          <w:lang w:eastAsia="en-US"/>
        </w:rPr>
        <w:t>Lesson Plan Template Used</w:t>
      </w:r>
      <w:bookmarkEnd w:id="74"/>
      <w:bookmarkEnd w:id="75"/>
      <w:r w:rsidRPr="00E955C2">
        <w:rPr>
          <w:rFonts w:ascii="Arial" w:eastAsiaTheme="majorEastAsia" w:hAnsi="Arial" w:cs="Arial"/>
          <w:b/>
          <w:color w:val="365F91" w:themeColor="accent1" w:themeShade="BF"/>
          <w:sz w:val="32"/>
          <w:szCs w:val="32"/>
          <w:lang w:eastAsia="en-US"/>
        </w:rPr>
        <w:t xml:space="preserve"> </w:t>
      </w:r>
    </w:p>
    <w:p w14:paraId="191BF9B3"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61471726"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The layout/structure of the lesson plan has been adapted from the template used by Cambridge University for their CELTA English Language Teaching Course, which the researcher was a student on, in University College Cork, in 2019.</w:t>
      </w:r>
    </w:p>
    <w:p w14:paraId="7F5005CF"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3BFBE3D0"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The purpose of the CELTA lesson plan is to include sufficient clarity, structure and detail that if the tutor was unable to take the lesson at short notice, a substitute could fill in for them and would know exactly what was required at each point, from the aim of the stage, their timings and duration, to the resources required and what the tutor and the students would be doing at each point. Everything is mapped out clearly.</w:t>
      </w:r>
    </w:p>
    <w:p w14:paraId="495F8817"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70F4B8EA"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There is some CELTA terminology that has been kept as it is a useful tool when it comes to labelling the Teacher/Student interaction:</w:t>
      </w:r>
    </w:p>
    <w:p w14:paraId="7766CBAF" w14:textId="77777777" w:rsidR="00E955C2" w:rsidRPr="00E955C2" w:rsidRDefault="00E955C2" w:rsidP="00E955C2">
      <w:pPr>
        <w:shd w:val="clear" w:color="auto" w:fill="FFFFFF" w:themeFill="background1"/>
        <w:spacing w:after="0"/>
        <w:jc w:val="left"/>
        <w:rPr>
          <w:rFonts w:ascii="Arial" w:hAnsi="Arial" w:cs="Arial"/>
          <w:sz w:val="24"/>
          <w:lang w:eastAsia="en-US"/>
        </w:rPr>
      </w:pPr>
    </w:p>
    <w:p w14:paraId="3DA10152"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T = Teacher</w:t>
      </w:r>
    </w:p>
    <w:p w14:paraId="64BC6D4B"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S = Student (singular)</w:t>
      </w:r>
    </w:p>
    <w:p w14:paraId="2BB9D387"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 xml:space="preserve">Ss = Groups of students (including pairs, multiple numbers, etc.) </w:t>
      </w:r>
    </w:p>
    <w:p w14:paraId="12F4B07F"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Sss = Whole Class</w:t>
      </w:r>
    </w:p>
    <w:p w14:paraId="04810BF1"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lastRenderedPageBreak/>
        <w:t xml:space="preserve">So for example if an activity involved the tutor lecturing to the whole class (who are note taking and listening for example), the terminology would read: T-Sss </w:t>
      </w:r>
    </w:p>
    <w:p w14:paraId="371A0DDB" w14:textId="77777777" w:rsidR="00944DCB" w:rsidRPr="00944DCB" w:rsidRDefault="00944DCB" w:rsidP="00944DCB">
      <w:pPr>
        <w:rPr>
          <w:rFonts w:eastAsiaTheme="majorEastAsia"/>
        </w:rPr>
      </w:pPr>
      <w:bookmarkStart w:id="76" w:name="_Toc140413997"/>
    </w:p>
    <w:p w14:paraId="5B6DD42C" w14:textId="1F718988" w:rsidR="00944DCB" w:rsidRPr="00C57FBC" w:rsidRDefault="00944DCB" w:rsidP="00C57FBC">
      <w:pPr>
        <w:rPr>
          <w:rFonts w:eastAsiaTheme="majorEastAsia"/>
        </w:rPr>
      </w:pPr>
    </w:p>
    <w:p w14:paraId="61B5FAC6" w14:textId="33EA8B79" w:rsidR="00944DCB" w:rsidRPr="00C57FBC" w:rsidRDefault="00944DCB" w:rsidP="00C57FBC">
      <w:pPr>
        <w:rPr>
          <w:rFonts w:eastAsiaTheme="majorEastAsia"/>
        </w:rPr>
      </w:pPr>
    </w:p>
    <w:p w14:paraId="47F560B9" w14:textId="2B8C62CA" w:rsidR="00C57FBC" w:rsidRPr="00C57FBC" w:rsidRDefault="00C57FBC" w:rsidP="00C57FBC">
      <w:pPr>
        <w:rPr>
          <w:rFonts w:eastAsiaTheme="majorEastAsia"/>
        </w:rPr>
      </w:pPr>
    </w:p>
    <w:p w14:paraId="43B6A118" w14:textId="504EFB05" w:rsidR="00C57FBC" w:rsidRPr="00C57FBC" w:rsidRDefault="00C57FBC" w:rsidP="00C57FBC">
      <w:pPr>
        <w:rPr>
          <w:rFonts w:eastAsiaTheme="majorEastAsia"/>
        </w:rPr>
      </w:pPr>
    </w:p>
    <w:p w14:paraId="0100DED7" w14:textId="1971806D" w:rsidR="00C57FBC" w:rsidRPr="00C57FBC" w:rsidRDefault="00C57FBC" w:rsidP="00C57FBC">
      <w:pPr>
        <w:rPr>
          <w:rFonts w:eastAsiaTheme="majorEastAsia"/>
        </w:rPr>
      </w:pPr>
    </w:p>
    <w:p w14:paraId="3258906B" w14:textId="0AA92E68" w:rsidR="00C57FBC" w:rsidRPr="00C57FBC" w:rsidRDefault="00C57FBC" w:rsidP="00C57FBC">
      <w:pPr>
        <w:rPr>
          <w:rFonts w:eastAsiaTheme="majorEastAsia"/>
        </w:rPr>
      </w:pPr>
    </w:p>
    <w:p w14:paraId="1765F93A" w14:textId="3E16F30F" w:rsidR="00C57FBC" w:rsidRPr="00C57FBC" w:rsidRDefault="00C57FBC" w:rsidP="00C57FBC">
      <w:pPr>
        <w:rPr>
          <w:rFonts w:eastAsiaTheme="majorEastAsia"/>
        </w:rPr>
      </w:pPr>
    </w:p>
    <w:p w14:paraId="11776580" w14:textId="2C7D8F9B" w:rsidR="00C57FBC" w:rsidRPr="00C57FBC" w:rsidRDefault="00C57FBC" w:rsidP="00C57FBC">
      <w:pPr>
        <w:rPr>
          <w:rFonts w:eastAsiaTheme="majorEastAsia"/>
        </w:rPr>
      </w:pPr>
    </w:p>
    <w:p w14:paraId="67FAF84F" w14:textId="2214E816" w:rsidR="00C57FBC" w:rsidRPr="00C57FBC" w:rsidRDefault="00C57FBC" w:rsidP="00C57FBC">
      <w:pPr>
        <w:rPr>
          <w:rFonts w:eastAsiaTheme="majorEastAsia"/>
        </w:rPr>
      </w:pPr>
    </w:p>
    <w:p w14:paraId="1718515C" w14:textId="1AF60732" w:rsidR="00C57FBC" w:rsidRPr="00C57FBC" w:rsidRDefault="00C57FBC" w:rsidP="00C57FBC">
      <w:pPr>
        <w:rPr>
          <w:rFonts w:eastAsiaTheme="majorEastAsia"/>
        </w:rPr>
      </w:pPr>
    </w:p>
    <w:p w14:paraId="6B7EDBA8" w14:textId="7CBDBBB5" w:rsidR="00C57FBC" w:rsidRPr="00C57FBC" w:rsidRDefault="00C57FBC" w:rsidP="00C57FBC">
      <w:pPr>
        <w:rPr>
          <w:rFonts w:eastAsiaTheme="majorEastAsia"/>
        </w:rPr>
      </w:pPr>
    </w:p>
    <w:p w14:paraId="15D6FC60" w14:textId="739CBED2" w:rsidR="00C57FBC" w:rsidRPr="00C57FBC" w:rsidRDefault="00C57FBC" w:rsidP="00C57FBC">
      <w:pPr>
        <w:rPr>
          <w:rFonts w:eastAsiaTheme="majorEastAsia"/>
        </w:rPr>
      </w:pPr>
    </w:p>
    <w:p w14:paraId="5F517739" w14:textId="5357A624" w:rsidR="00C57FBC" w:rsidRPr="00C57FBC" w:rsidRDefault="00C57FBC" w:rsidP="00C57FBC">
      <w:pPr>
        <w:rPr>
          <w:rFonts w:eastAsiaTheme="majorEastAsia"/>
        </w:rPr>
      </w:pPr>
    </w:p>
    <w:p w14:paraId="648D8426" w14:textId="2413942D" w:rsidR="00C57FBC" w:rsidRPr="00C57FBC" w:rsidRDefault="00C57FBC" w:rsidP="00C57FBC">
      <w:pPr>
        <w:rPr>
          <w:rFonts w:eastAsiaTheme="majorEastAsia"/>
        </w:rPr>
      </w:pPr>
    </w:p>
    <w:p w14:paraId="1E284B2E" w14:textId="0AD8EC78" w:rsidR="00C57FBC" w:rsidRPr="00C57FBC" w:rsidRDefault="00C57FBC" w:rsidP="00C57FBC">
      <w:pPr>
        <w:rPr>
          <w:rFonts w:eastAsiaTheme="majorEastAsia"/>
        </w:rPr>
      </w:pPr>
    </w:p>
    <w:p w14:paraId="3EF47962" w14:textId="43E16A82" w:rsidR="00C57FBC" w:rsidRPr="00C57FBC" w:rsidRDefault="00C57FBC" w:rsidP="00C57FBC">
      <w:pPr>
        <w:rPr>
          <w:rFonts w:eastAsiaTheme="majorEastAsia"/>
        </w:rPr>
      </w:pPr>
    </w:p>
    <w:p w14:paraId="39BFE920" w14:textId="125F39AF" w:rsidR="00C57FBC" w:rsidRPr="00C57FBC" w:rsidRDefault="00C57FBC" w:rsidP="00C57FBC">
      <w:pPr>
        <w:rPr>
          <w:rFonts w:eastAsiaTheme="majorEastAsia"/>
        </w:rPr>
      </w:pPr>
    </w:p>
    <w:p w14:paraId="6A34A5DE" w14:textId="5CB98832" w:rsidR="00C57FBC" w:rsidRPr="00C57FBC" w:rsidRDefault="00C57FBC" w:rsidP="00C57FBC">
      <w:pPr>
        <w:rPr>
          <w:rFonts w:eastAsiaTheme="majorEastAsia"/>
        </w:rPr>
      </w:pPr>
    </w:p>
    <w:p w14:paraId="54AAC998" w14:textId="567EDD93" w:rsidR="00C57FBC" w:rsidRDefault="00C57FBC" w:rsidP="00C57FBC">
      <w:pPr>
        <w:rPr>
          <w:rFonts w:eastAsiaTheme="majorEastAsia"/>
        </w:rPr>
      </w:pPr>
    </w:p>
    <w:p w14:paraId="5C0725BF" w14:textId="193FE5F5" w:rsidR="00C57FBC" w:rsidRDefault="00C57FBC" w:rsidP="00C57FBC">
      <w:pPr>
        <w:rPr>
          <w:rFonts w:eastAsiaTheme="majorEastAsia"/>
        </w:rPr>
      </w:pPr>
    </w:p>
    <w:p w14:paraId="4365AC1D" w14:textId="77777777" w:rsidR="00C57FBC" w:rsidRDefault="00C57FBC" w:rsidP="00C57FBC">
      <w:pPr>
        <w:rPr>
          <w:rFonts w:eastAsiaTheme="majorEastAsia"/>
        </w:rPr>
      </w:pPr>
    </w:p>
    <w:p w14:paraId="65B3D831" w14:textId="01920F9E" w:rsidR="00E955C2" w:rsidRPr="00E955C2" w:rsidRDefault="00E955C2" w:rsidP="00E955C2">
      <w:pPr>
        <w:keepNext/>
        <w:keepLines/>
        <w:spacing w:before="240" w:after="0" w:line="240" w:lineRule="auto"/>
        <w:jc w:val="center"/>
        <w:outlineLvl w:val="0"/>
        <w:rPr>
          <w:rFonts w:eastAsiaTheme="majorEastAsia" w:cstheme="minorHAnsi"/>
          <w:b/>
          <w:color w:val="365F91" w:themeColor="accent1" w:themeShade="BF"/>
          <w:sz w:val="32"/>
          <w:szCs w:val="32"/>
          <w:lang w:eastAsia="en-US"/>
        </w:rPr>
      </w:pPr>
      <w:bookmarkStart w:id="77" w:name="_Toc140420878"/>
      <w:r w:rsidRPr="00E955C2">
        <w:rPr>
          <w:rFonts w:eastAsiaTheme="majorEastAsia" w:cstheme="minorHAnsi"/>
          <w:b/>
          <w:color w:val="365F91" w:themeColor="accent1" w:themeShade="BF"/>
          <w:sz w:val="32"/>
          <w:szCs w:val="32"/>
          <w:lang w:eastAsia="en-US"/>
        </w:rPr>
        <w:lastRenderedPageBreak/>
        <w:t>Recruiters Neurodiversity Awareness Training Day - Lesson Plan</w:t>
      </w:r>
      <w:bookmarkEnd w:id="76"/>
      <w:bookmarkEnd w:id="77"/>
    </w:p>
    <w:p w14:paraId="3F79C01E" w14:textId="77777777" w:rsidR="00E955C2" w:rsidRPr="00E955C2" w:rsidRDefault="00E955C2" w:rsidP="00E955C2">
      <w:pPr>
        <w:shd w:val="clear" w:color="auto" w:fill="FFFFFF" w:themeFill="background1"/>
        <w:spacing w:after="0" w:line="240" w:lineRule="auto"/>
        <w:jc w:val="center"/>
        <w:rPr>
          <w:rFonts w:cstheme="minorHAnsi"/>
          <w:b/>
          <w:sz w:val="32"/>
          <w:szCs w:val="32"/>
          <w:lang w:eastAsia="en-US"/>
        </w:rPr>
      </w:pPr>
    </w:p>
    <w:tbl>
      <w:tblPr>
        <w:tblStyle w:val="TableGrid1"/>
        <w:tblW w:w="0" w:type="auto"/>
        <w:tblLook w:val="04A0" w:firstRow="1" w:lastRow="0" w:firstColumn="1" w:lastColumn="0" w:noHBand="0" w:noVBand="1"/>
      </w:tblPr>
      <w:tblGrid>
        <w:gridCol w:w="1413"/>
        <w:gridCol w:w="2551"/>
        <w:gridCol w:w="1843"/>
        <w:gridCol w:w="1226"/>
        <w:gridCol w:w="1467"/>
        <w:gridCol w:w="1843"/>
      </w:tblGrid>
      <w:tr w:rsidR="00E955C2" w:rsidRPr="00E955C2" w14:paraId="14E9C2AF" w14:textId="77777777" w:rsidTr="00E955C2">
        <w:trPr>
          <w:trHeight w:val="390"/>
        </w:trPr>
        <w:tc>
          <w:tcPr>
            <w:tcW w:w="1413" w:type="dxa"/>
            <w:shd w:val="clear" w:color="auto" w:fill="auto"/>
          </w:tcPr>
          <w:p w14:paraId="3CCC2374"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Lesson No.</w:t>
            </w:r>
          </w:p>
        </w:tc>
        <w:tc>
          <w:tcPr>
            <w:tcW w:w="2551" w:type="dxa"/>
            <w:shd w:val="clear" w:color="auto" w:fill="auto"/>
          </w:tcPr>
          <w:p w14:paraId="7E78E9D6"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Teacher</w:t>
            </w:r>
          </w:p>
        </w:tc>
        <w:tc>
          <w:tcPr>
            <w:tcW w:w="1843" w:type="dxa"/>
            <w:shd w:val="clear" w:color="auto" w:fill="auto"/>
          </w:tcPr>
          <w:p w14:paraId="7FAFA8A1"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Date</w:t>
            </w:r>
          </w:p>
        </w:tc>
        <w:tc>
          <w:tcPr>
            <w:tcW w:w="1226" w:type="dxa"/>
            <w:shd w:val="clear" w:color="auto" w:fill="auto"/>
          </w:tcPr>
          <w:p w14:paraId="10E52C4A"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No. of students</w:t>
            </w:r>
          </w:p>
        </w:tc>
        <w:tc>
          <w:tcPr>
            <w:tcW w:w="1467" w:type="dxa"/>
            <w:shd w:val="clear" w:color="auto" w:fill="auto"/>
          </w:tcPr>
          <w:p w14:paraId="42E0D9D7"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Duration</w:t>
            </w:r>
          </w:p>
        </w:tc>
        <w:tc>
          <w:tcPr>
            <w:tcW w:w="1843" w:type="dxa"/>
            <w:shd w:val="clear" w:color="auto" w:fill="auto"/>
          </w:tcPr>
          <w:p w14:paraId="4711E778" w14:textId="77777777" w:rsidR="00E955C2" w:rsidRPr="00E955C2" w:rsidRDefault="00E955C2" w:rsidP="00E955C2">
            <w:pPr>
              <w:shd w:val="clear" w:color="auto" w:fill="FFFFFF" w:themeFill="background1"/>
              <w:spacing w:after="0" w:line="240" w:lineRule="auto"/>
              <w:jc w:val="center"/>
              <w:rPr>
                <w:rFonts w:cstheme="minorHAnsi"/>
                <w:b/>
                <w:sz w:val="28"/>
                <w:lang w:eastAsia="en-US"/>
              </w:rPr>
            </w:pPr>
            <w:r w:rsidRPr="00E955C2">
              <w:rPr>
                <w:rFonts w:cstheme="minorHAnsi"/>
                <w:b/>
                <w:sz w:val="28"/>
                <w:lang w:eastAsia="en-US"/>
              </w:rPr>
              <w:t>Level</w:t>
            </w:r>
          </w:p>
        </w:tc>
      </w:tr>
      <w:tr w:rsidR="00E955C2" w:rsidRPr="00E955C2" w14:paraId="046E1B9D" w14:textId="77777777" w:rsidTr="00E955C2">
        <w:trPr>
          <w:trHeight w:val="460"/>
        </w:trPr>
        <w:tc>
          <w:tcPr>
            <w:tcW w:w="1413" w:type="dxa"/>
          </w:tcPr>
          <w:p w14:paraId="66DE701D"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r w:rsidRPr="00E955C2">
              <w:rPr>
                <w:rFonts w:cstheme="minorHAnsi"/>
                <w:sz w:val="24"/>
                <w:lang w:eastAsia="en-US"/>
              </w:rPr>
              <w:t xml:space="preserve">1 </w:t>
            </w:r>
            <w:commentRangeStart w:id="78"/>
            <w:r w:rsidRPr="00E955C2">
              <w:rPr>
                <w:rFonts w:cstheme="minorHAnsi"/>
                <w:sz w:val="24"/>
                <w:lang w:eastAsia="en-US"/>
              </w:rPr>
              <w:t>of</w:t>
            </w:r>
            <w:commentRangeEnd w:id="78"/>
            <w:r w:rsidRPr="00E955C2">
              <w:rPr>
                <w:rFonts w:eastAsiaTheme="minorHAnsi" w:cstheme="minorBidi"/>
                <w:sz w:val="16"/>
                <w:szCs w:val="16"/>
                <w:lang w:eastAsia="en-US"/>
              </w:rPr>
              <w:commentReference w:id="78"/>
            </w:r>
            <w:r w:rsidRPr="00E955C2">
              <w:rPr>
                <w:rFonts w:cstheme="minorHAnsi"/>
                <w:sz w:val="24"/>
                <w:lang w:eastAsia="en-US"/>
              </w:rPr>
              <w:t xml:space="preserve"> ..</w:t>
            </w:r>
          </w:p>
        </w:tc>
        <w:tc>
          <w:tcPr>
            <w:tcW w:w="2551" w:type="dxa"/>
          </w:tcPr>
          <w:p w14:paraId="7E7FFFBE"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r w:rsidRPr="00E955C2">
              <w:rPr>
                <w:rFonts w:cstheme="minorHAnsi"/>
                <w:sz w:val="24"/>
                <w:lang w:eastAsia="en-US"/>
              </w:rPr>
              <w:t>Alan Buckley</w:t>
            </w:r>
          </w:p>
        </w:tc>
        <w:tc>
          <w:tcPr>
            <w:tcW w:w="1843" w:type="dxa"/>
          </w:tcPr>
          <w:p w14:paraId="0F831BDB"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r w:rsidRPr="00E955C2">
              <w:rPr>
                <w:rFonts w:cstheme="minorHAnsi"/>
                <w:sz w:val="24"/>
                <w:vertAlign w:val="superscript"/>
                <w:lang w:eastAsia="en-US"/>
              </w:rPr>
              <w:t xml:space="preserve"> </w:t>
            </w:r>
            <w:r w:rsidRPr="00E955C2">
              <w:rPr>
                <w:rFonts w:cstheme="minorHAnsi"/>
                <w:sz w:val="24"/>
                <w:lang w:eastAsia="en-US"/>
              </w:rPr>
              <w:t xml:space="preserve"> 16</w:t>
            </w:r>
            <w:r w:rsidRPr="00E955C2">
              <w:rPr>
                <w:rFonts w:cstheme="minorHAnsi"/>
                <w:sz w:val="24"/>
                <w:vertAlign w:val="superscript"/>
                <w:lang w:eastAsia="en-US"/>
              </w:rPr>
              <w:t>th</w:t>
            </w:r>
            <w:r w:rsidRPr="00E955C2">
              <w:rPr>
                <w:rFonts w:cstheme="minorHAnsi"/>
                <w:sz w:val="24"/>
                <w:lang w:eastAsia="en-US"/>
              </w:rPr>
              <w:t xml:space="preserve"> July 20XX</w:t>
            </w:r>
          </w:p>
        </w:tc>
        <w:tc>
          <w:tcPr>
            <w:tcW w:w="1226" w:type="dxa"/>
          </w:tcPr>
          <w:p w14:paraId="33D04F8A"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commentRangeStart w:id="79"/>
            <w:r w:rsidRPr="00E955C2">
              <w:rPr>
                <w:rFonts w:cstheme="minorHAnsi"/>
                <w:sz w:val="24"/>
                <w:lang w:eastAsia="en-US"/>
              </w:rPr>
              <w:t>1</w:t>
            </w:r>
            <w:commentRangeEnd w:id="79"/>
            <w:r w:rsidRPr="00E955C2">
              <w:rPr>
                <w:rFonts w:cstheme="minorHAnsi"/>
                <w:sz w:val="24"/>
                <w:lang w:eastAsia="en-US"/>
              </w:rPr>
              <w:t>5</w:t>
            </w:r>
            <w:r w:rsidRPr="00E955C2">
              <w:rPr>
                <w:rFonts w:eastAsiaTheme="minorHAnsi" w:cstheme="minorBidi"/>
                <w:sz w:val="16"/>
                <w:szCs w:val="16"/>
                <w:lang w:eastAsia="en-US"/>
              </w:rPr>
              <w:commentReference w:id="79"/>
            </w:r>
          </w:p>
        </w:tc>
        <w:tc>
          <w:tcPr>
            <w:tcW w:w="1467" w:type="dxa"/>
          </w:tcPr>
          <w:p w14:paraId="598836B3"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r w:rsidRPr="00E955C2">
              <w:rPr>
                <w:rFonts w:cstheme="minorHAnsi"/>
                <w:sz w:val="24"/>
                <w:lang w:eastAsia="en-US"/>
              </w:rPr>
              <w:t xml:space="preserve">Full </w:t>
            </w:r>
            <w:commentRangeStart w:id="80"/>
            <w:r w:rsidRPr="00E955C2">
              <w:rPr>
                <w:rFonts w:cstheme="minorHAnsi"/>
                <w:sz w:val="24"/>
                <w:lang w:eastAsia="en-US"/>
              </w:rPr>
              <w:t>Day</w:t>
            </w:r>
            <w:commentRangeEnd w:id="80"/>
            <w:r w:rsidRPr="00E955C2">
              <w:rPr>
                <w:rFonts w:eastAsiaTheme="minorHAnsi" w:cstheme="minorBidi"/>
                <w:sz w:val="16"/>
                <w:szCs w:val="16"/>
                <w:lang w:eastAsia="en-US"/>
              </w:rPr>
              <w:commentReference w:id="80"/>
            </w:r>
            <w:r w:rsidRPr="00E955C2">
              <w:rPr>
                <w:rFonts w:cstheme="minorHAnsi"/>
                <w:sz w:val="24"/>
                <w:lang w:eastAsia="en-US"/>
              </w:rPr>
              <w:t xml:space="preserve"> </w:t>
            </w:r>
          </w:p>
        </w:tc>
        <w:tc>
          <w:tcPr>
            <w:tcW w:w="1843" w:type="dxa"/>
          </w:tcPr>
          <w:p w14:paraId="59A75B80" w14:textId="77777777" w:rsidR="00E955C2" w:rsidRPr="00E955C2" w:rsidRDefault="00E955C2" w:rsidP="00E955C2">
            <w:pPr>
              <w:shd w:val="clear" w:color="auto" w:fill="FFFFFF" w:themeFill="background1"/>
              <w:spacing w:after="0" w:line="240" w:lineRule="auto"/>
              <w:jc w:val="center"/>
              <w:rPr>
                <w:rFonts w:cstheme="minorHAnsi"/>
                <w:sz w:val="24"/>
                <w:lang w:eastAsia="en-US"/>
              </w:rPr>
            </w:pPr>
            <w:r w:rsidRPr="00E955C2">
              <w:rPr>
                <w:rFonts w:cstheme="minorHAnsi"/>
                <w:sz w:val="24"/>
                <w:lang w:eastAsia="en-US"/>
              </w:rPr>
              <w:t xml:space="preserve">HR Managers or </w:t>
            </w:r>
            <w:commentRangeStart w:id="81"/>
            <w:r w:rsidRPr="00E955C2">
              <w:rPr>
                <w:rFonts w:cstheme="minorHAnsi"/>
                <w:sz w:val="24"/>
                <w:lang w:eastAsia="en-US"/>
              </w:rPr>
              <w:t>Above</w:t>
            </w:r>
            <w:commentRangeEnd w:id="81"/>
            <w:r w:rsidRPr="00E955C2">
              <w:rPr>
                <w:rFonts w:eastAsiaTheme="minorHAnsi" w:cstheme="minorBidi"/>
                <w:sz w:val="16"/>
                <w:szCs w:val="16"/>
                <w:lang w:eastAsia="en-US"/>
              </w:rPr>
              <w:commentReference w:id="81"/>
            </w:r>
          </w:p>
        </w:tc>
      </w:tr>
    </w:tbl>
    <w:p w14:paraId="0F260EE9" w14:textId="77777777" w:rsidR="00E955C2" w:rsidRPr="00E955C2" w:rsidRDefault="00E955C2" w:rsidP="00E955C2">
      <w:pPr>
        <w:shd w:val="clear" w:color="auto" w:fill="FFFFFF" w:themeFill="background1"/>
        <w:spacing w:after="0" w:line="240" w:lineRule="auto"/>
        <w:jc w:val="left"/>
        <w:rPr>
          <w:rFonts w:cstheme="minorHAnsi"/>
          <w:b/>
          <w:sz w:val="16"/>
          <w:szCs w:val="16"/>
          <w:lang w:eastAsia="en-US"/>
        </w:rPr>
      </w:pPr>
    </w:p>
    <w:tbl>
      <w:tblPr>
        <w:tblStyle w:val="TableGrid1"/>
        <w:tblW w:w="0" w:type="auto"/>
        <w:tblLook w:val="04A0" w:firstRow="1" w:lastRow="0" w:firstColumn="1" w:lastColumn="0" w:noHBand="0" w:noVBand="1"/>
      </w:tblPr>
      <w:tblGrid>
        <w:gridCol w:w="2689"/>
        <w:gridCol w:w="7654"/>
      </w:tblGrid>
      <w:tr w:rsidR="00E955C2" w:rsidRPr="00E955C2" w14:paraId="41C951C2" w14:textId="77777777" w:rsidTr="00E955C2">
        <w:trPr>
          <w:trHeight w:val="486"/>
        </w:trPr>
        <w:tc>
          <w:tcPr>
            <w:tcW w:w="2689" w:type="dxa"/>
            <w:shd w:val="clear" w:color="auto" w:fill="auto"/>
            <w:vAlign w:val="center"/>
          </w:tcPr>
          <w:p w14:paraId="4216AEF3"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b/>
                <w:sz w:val="28"/>
                <w:lang w:eastAsia="en-US"/>
              </w:rPr>
              <w:t>Lesson Focus:</w:t>
            </w:r>
            <w:r w:rsidRPr="00E955C2">
              <w:rPr>
                <w:rFonts w:cstheme="minorHAnsi"/>
                <w:sz w:val="28"/>
                <w:lang w:eastAsia="en-US"/>
              </w:rPr>
              <w:t xml:space="preserve"> </w:t>
            </w:r>
          </w:p>
        </w:tc>
        <w:tc>
          <w:tcPr>
            <w:tcW w:w="7654" w:type="dxa"/>
            <w:shd w:val="clear" w:color="auto" w:fill="auto"/>
            <w:vAlign w:val="center"/>
          </w:tcPr>
          <w:p w14:paraId="7B4283DB" w14:textId="77777777" w:rsidR="00E955C2" w:rsidRPr="00E955C2" w:rsidRDefault="00E955C2" w:rsidP="00E955C2">
            <w:pPr>
              <w:shd w:val="clear" w:color="auto" w:fill="FFFFFF" w:themeFill="background1"/>
              <w:spacing w:after="0" w:line="240" w:lineRule="auto"/>
              <w:ind w:left="720"/>
              <w:jc w:val="center"/>
              <w:rPr>
                <w:rFonts w:cstheme="minorHAnsi"/>
                <w:b/>
                <w:sz w:val="24"/>
                <w:lang w:eastAsia="en-US"/>
              </w:rPr>
            </w:pPr>
            <w:r w:rsidRPr="00E955C2">
              <w:rPr>
                <w:rFonts w:cstheme="minorHAnsi"/>
                <w:b/>
                <w:sz w:val="24"/>
                <w:lang w:eastAsia="en-US"/>
              </w:rPr>
              <w:t>Attitude Change regarding the recruitment process and its suitability for Neurodiverse applicants.</w:t>
            </w:r>
          </w:p>
        </w:tc>
      </w:tr>
      <w:tr w:rsidR="00E955C2" w:rsidRPr="00E955C2" w14:paraId="0129712A" w14:textId="77777777" w:rsidTr="00E955C2">
        <w:trPr>
          <w:trHeight w:val="486"/>
        </w:trPr>
        <w:tc>
          <w:tcPr>
            <w:tcW w:w="2689" w:type="dxa"/>
            <w:shd w:val="clear" w:color="auto" w:fill="auto"/>
            <w:vAlign w:val="center"/>
          </w:tcPr>
          <w:p w14:paraId="63525A37" w14:textId="77777777" w:rsidR="00E955C2" w:rsidRPr="00E955C2" w:rsidRDefault="00E955C2" w:rsidP="00E955C2">
            <w:pPr>
              <w:shd w:val="clear" w:color="auto" w:fill="FFFFFF" w:themeFill="background1"/>
              <w:spacing w:after="0" w:line="240" w:lineRule="auto"/>
              <w:jc w:val="left"/>
              <w:rPr>
                <w:rFonts w:cstheme="minorHAnsi"/>
                <w:b/>
                <w:sz w:val="28"/>
                <w:lang w:eastAsia="en-US"/>
              </w:rPr>
            </w:pPr>
            <w:r w:rsidRPr="00E955C2">
              <w:rPr>
                <w:rFonts w:cstheme="minorHAnsi"/>
                <w:b/>
                <w:sz w:val="28"/>
                <w:lang w:eastAsia="en-US"/>
              </w:rPr>
              <w:t>Main aim(s):</w:t>
            </w:r>
          </w:p>
        </w:tc>
        <w:tc>
          <w:tcPr>
            <w:tcW w:w="7654" w:type="dxa"/>
            <w:shd w:val="clear" w:color="auto" w:fill="auto"/>
            <w:vAlign w:val="center"/>
          </w:tcPr>
          <w:p w14:paraId="1B046E77" w14:textId="77777777" w:rsidR="00E955C2" w:rsidRPr="00D661B6" w:rsidRDefault="00E955C2" w:rsidP="001024AE">
            <w:pPr>
              <w:numPr>
                <w:ilvl w:val="0"/>
                <w:numId w:val="18"/>
              </w:numPr>
              <w:shd w:val="clear" w:color="auto" w:fill="FFFFFF" w:themeFill="background1"/>
              <w:spacing w:after="200" w:line="276" w:lineRule="auto"/>
              <w:contextualSpacing/>
              <w:jc w:val="left"/>
              <w:rPr>
                <w:rFonts w:eastAsiaTheme="minorHAnsi" w:cstheme="minorHAnsi"/>
                <w:sz w:val="24"/>
                <w:lang w:eastAsia="en-US"/>
              </w:rPr>
            </w:pPr>
            <w:r w:rsidRPr="00E955C2">
              <w:rPr>
                <w:rFonts w:eastAsiaTheme="minorHAnsi" w:cstheme="minorHAnsi"/>
                <w:sz w:val="24"/>
                <w:szCs w:val="22"/>
                <w:lang w:eastAsia="en-US"/>
              </w:rPr>
              <w:t>The main aim is to create a “lightbulb” moment for recruiters and for them to leave the session determined to make their interview processes easier for neurodiverse applicants</w:t>
            </w:r>
          </w:p>
          <w:p w14:paraId="695BC88B" w14:textId="4AD65194" w:rsidR="00D661B6" w:rsidRPr="00E955C2" w:rsidRDefault="00D661B6" w:rsidP="00D661B6">
            <w:pPr>
              <w:shd w:val="clear" w:color="auto" w:fill="FFFFFF" w:themeFill="background1"/>
              <w:spacing w:after="200" w:line="276" w:lineRule="auto"/>
              <w:ind w:left="720"/>
              <w:contextualSpacing/>
              <w:jc w:val="left"/>
              <w:rPr>
                <w:rFonts w:eastAsiaTheme="minorHAnsi" w:cstheme="minorHAnsi"/>
                <w:sz w:val="24"/>
                <w:lang w:eastAsia="en-US"/>
              </w:rPr>
            </w:pPr>
          </w:p>
        </w:tc>
      </w:tr>
      <w:tr w:rsidR="00E955C2" w:rsidRPr="00E955C2" w14:paraId="1AFB74E0" w14:textId="77777777" w:rsidTr="00E955C2">
        <w:trPr>
          <w:trHeight w:val="486"/>
        </w:trPr>
        <w:tc>
          <w:tcPr>
            <w:tcW w:w="2689" w:type="dxa"/>
            <w:shd w:val="clear" w:color="auto" w:fill="auto"/>
            <w:vAlign w:val="center"/>
          </w:tcPr>
          <w:p w14:paraId="2DE7049E" w14:textId="77777777" w:rsidR="00E955C2" w:rsidRPr="00E955C2" w:rsidRDefault="00E955C2" w:rsidP="00E955C2">
            <w:pPr>
              <w:shd w:val="clear" w:color="auto" w:fill="FFFFFF" w:themeFill="background1"/>
              <w:spacing w:after="0" w:line="240" w:lineRule="auto"/>
              <w:jc w:val="left"/>
              <w:rPr>
                <w:rFonts w:cstheme="minorHAnsi"/>
                <w:b/>
                <w:sz w:val="28"/>
                <w:lang w:eastAsia="en-US"/>
              </w:rPr>
            </w:pPr>
            <w:r w:rsidRPr="00E955C2">
              <w:rPr>
                <w:rFonts w:cstheme="minorHAnsi"/>
                <w:b/>
                <w:sz w:val="28"/>
                <w:lang w:eastAsia="en-US"/>
              </w:rPr>
              <w:t xml:space="preserve">Secondary aim(s): </w:t>
            </w:r>
          </w:p>
        </w:tc>
        <w:tc>
          <w:tcPr>
            <w:tcW w:w="7654" w:type="dxa"/>
            <w:shd w:val="clear" w:color="auto" w:fill="auto"/>
            <w:vAlign w:val="center"/>
          </w:tcPr>
          <w:p w14:paraId="12A8E942" w14:textId="77777777" w:rsidR="00E955C2" w:rsidRPr="00E955C2" w:rsidRDefault="00E955C2" w:rsidP="001024AE">
            <w:pPr>
              <w:numPr>
                <w:ilvl w:val="0"/>
                <w:numId w:val="18"/>
              </w:numPr>
              <w:spacing w:after="0" w:line="240" w:lineRule="auto"/>
              <w:contextualSpacing/>
              <w:jc w:val="left"/>
              <w:rPr>
                <w:rFonts w:eastAsiaTheme="minorHAnsi" w:cstheme="minorHAnsi"/>
                <w:sz w:val="24"/>
                <w:szCs w:val="22"/>
                <w:lang w:eastAsia="en-US"/>
              </w:rPr>
            </w:pPr>
            <w:r w:rsidRPr="00E955C2">
              <w:rPr>
                <w:rFonts w:eastAsiaTheme="minorHAnsi" w:cstheme="minorHAnsi"/>
                <w:sz w:val="24"/>
                <w:szCs w:val="22"/>
                <w:lang w:eastAsia="en-US"/>
              </w:rPr>
              <w:t>Highlight the notion of “</w:t>
            </w:r>
            <w:commentRangeStart w:id="82"/>
            <w:r w:rsidRPr="00E955C2">
              <w:rPr>
                <w:rFonts w:eastAsiaTheme="minorHAnsi" w:cstheme="minorHAnsi"/>
                <w:sz w:val="24"/>
                <w:szCs w:val="22"/>
                <w:lang w:eastAsia="en-US"/>
              </w:rPr>
              <w:t>Privilege</w:t>
            </w:r>
            <w:commentRangeEnd w:id="82"/>
            <w:r w:rsidRPr="00E955C2">
              <w:rPr>
                <w:rFonts w:eastAsiaTheme="minorHAnsi" w:cstheme="minorBidi"/>
                <w:sz w:val="16"/>
                <w:szCs w:val="16"/>
                <w:lang w:eastAsia="en-US"/>
              </w:rPr>
              <w:commentReference w:id="82"/>
            </w:r>
            <w:r w:rsidRPr="00E955C2">
              <w:rPr>
                <w:rFonts w:eastAsiaTheme="minorHAnsi" w:cstheme="minorHAnsi"/>
                <w:sz w:val="24"/>
                <w:szCs w:val="22"/>
                <w:lang w:eastAsia="en-US"/>
              </w:rPr>
              <w:t xml:space="preserve">” </w:t>
            </w:r>
          </w:p>
          <w:p w14:paraId="75094F5E" w14:textId="77777777" w:rsidR="00E955C2" w:rsidRPr="00E955C2" w:rsidRDefault="00E955C2" w:rsidP="001024AE">
            <w:pPr>
              <w:numPr>
                <w:ilvl w:val="0"/>
                <w:numId w:val="18"/>
              </w:numPr>
              <w:spacing w:after="0" w:line="240" w:lineRule="auto"/>
              <w:contextualSpacing/>
              <w:jc w:val="left"/>
              <w:rPr>
                <w:rFonts w:eastAsiaTheme="minorHAnsi" w:cstheme="minorHAnsi"/>
                <w:sz w:val="24"/>
                <w:szCs w:val="22"/>
                <w:lang w:eastAsia="en-US"/>
              </w:rPr>
            </w:pPr>
            <w:r w:rsidRPr="00E955C2">
              <w:rPr>
                <w:rFonts w:eastAsiaTheme="minorHAnsi" w:cstheme="minorHAnsi"/>
                <w:sz w:val="24"/>
                <w:szCs w:val="22"/>
                <w:lang w:eastAsia="en-US"/>
              </w:rPr>
              <w:t xml:space="preserve">Open recruiters’ eyes’ to the everyday challenges faced by neurodiverse applicants- they are </w:t>
            </w:r>
            <w:r w:rsidRPr="00E955C2">
              <w:rPr>
                <w:rFonts w:eastAsiaTheme="minorHAnsi" w:cstheme="minorHAnsi"/>
                <w:i/>
                <w:sz w:val="24"/>
                <w:szCs w:val="22"/>
                <w:lang w:eastAsia="en-US"/>
              </w:rPr>
              <w:t>“living in a world that’s not made for me”</w:t>
            </w:r>
            <w:r w:rsidRPr="00E955C2">
              <w:rPr>
                <w:rFonts w:eastAsiaTheme="minorHAnsi" w:cstheme="minorHAnsi"/>
                <w:sz w:val="24"/>
                <w:szCs w:val="22"/>
                <w:lang w:eastAsia="en-US"/>
              </w:rPr>
              <w:t xml:space="preserve"> </w:t>
            </w:r>
          </w:p>
          <w:p w14:paraId="0136CF29" w14:textId="77777777" w:rsidR="00E955C2" w:rsidRPr="00E955C2" w:rsidRDefault="00E955C2" w:rsidP="001024AE">
            <w:pPr>
              <w:numPr>
                <w:ilvl w:val="0"/>
                <w:numId w:val="18"/>
              </w:numPr>
              <w:spacing w:after="0" w:line="240" w:lineRule="auto"/>
              <w:contextualSpacing/>
              <w:jc w:val="left"/>
              <w:rPr>
                <w:rFonts w:eastAsiaTheme="minorHAnsi" w:cstheme="minorHAnsi"/>
                <w:sz w:val="24"/>
                <w:szCs w:val="22"/>
                <w:lang w:eastAsia="en-US"/>
              </w:rPr>
            </w:pPr>
            <w:r w:rsidRPr="00E955C2">
              <w:rPr>
                <w:rFonts w:eastAsiaTheme="minorHAnsi" w:cstheme="minorHAnsi"/>
                <w:sz w:val="24"/>
                <w:szCs w:val="22"/>
                <w:lang w:eastAsia="en-US"/>
              </w:rPr>
              <w:t>Establish clearly that disability does not mean taking a “</w:t>
            </w:r>
            <w:commentRangeStart w:id="83"/>
            <w:r w:rsidRPr="00E955C2">
              <w:rPr>
                <w:rFonts w:eastAsiaTheme="minorHAnsi" w:cstheme="minorHAnsi"/>
                <w:sz w:val="24"/>
                <w:szCs w:val="22"/>
                <w:lang w:eastAsia="en-US"/>
              </w:rPr>
              <w:t>lesser</w:t>
            </w:r>
            <w:commentRangeEnd w:id="83"/>
            <w:r w:rsidRPr="00E955C2">
              <w:rPr>
                <w:rFonts w:eastAsiaTheme="minorHAnsi" w:cstheme="minorBidi"/>
                <w:sz w:val="16"/>
                <w:szCs w:val="16"/>
                <w:lang w:eastAsia="en-US"/>
              </w:rPr>
              <w:commentReference w:id="83"/>
            </w:r>
            <w:r w:rsidRPr="00E955C2">
              <w:rPr>
                <w:rFonts w:eastAsiaTheme="minorHAnsi" w:cstheme="minorHAnsi"/>
                <w:sz w:val="24"/>
                <w:szCs w:val="22"/>
                <w:lang w:eastAsia="en-US"/>
              </w:rPr>
              <w:t xml:space="preserve">” candidate; neurodiverse applicants often excel at many day-to-day activities </w:t>
            </w:r>
          </w:p>
          <w:p w14:paraId="0A819E8B" w14:textId="77777777" w:rsidR="00E955C2" w:rsidRPr="00D661B6" w:rsidRDefault="00E955C2" w:rsidP="001024AE">
            <w:pPr>
              <w:numPr>
                <w:ilvl w:val="0"/>
                <w:numId w:val="18"/>
              </w:numPr>
              <w:spacing w:after="0" w:line="240" w:lineRule="auto"/>
              <w:contextualSpacing/>
              <w:jc w:val="left"/>
              <w:rPr>
                <w:rFonts w:eastAsiaTheme="minorHAnsi" w:cstheme="minorHAnsi"/>
                <w:color w:val="7030A0"/>
                <w:sz w:val="24"/>
                <w:lang w:eastAsia="en-US"/>
              </w:rPr>
            </w:pPr>
            <w:r w:rsidRPr="00E955C2">
              <w:rPr>
                <w:rFonts w:eastAsiaTheme="minorHAnsi" w:cstheme="minorHAnsi"/>
                <w:sz w:val="24"/>
                <w:szCs w:val="22"/>
                <w:lang w:eastAsia="en-US"/>
              </w:rPr>
              <w:t xml:space="preserve">Review their recruitment systems: </w:t>
            </w:r>
            <w:r w:rsidRPr="00E955C2">
              <w:rPr>
                <w:rFonts w:eastAsiaTheme="minorHAnsi" w:cstheme="minorHAnsi"/>
                <w:i/>
                <w:sz w:val="24"/>
                <w:szCs w:val="22"/>
                <w:lang w:eastAsia="en-US"/>
              </w:rPr>
              <w:t xml:space="preserve">“How accessible is my interview process for this person?” </w:t>
            </w:r>
          </w:p>
          <w:p w14:paraId="2EB61975" w14:textId="140E7A97" w:rsidR="00D661B6" w:rsidRPr="00E955C2" w:rsidRDefault="00D661B6" w:rsidP="00D661B6">
            <w:pPr>
              <w:spacing w:after="0" w:line="240" w:lineRule="auto"/>
              <w:ind w:left="720"/>
              <w:contextualSpacing/>
              <w:jc w:val="left"/>
              <w:rPr>
                <w:rFonts w:eastAsiaTheme="minorHAnsi" w:cstheme="minorHAnsi"/>
                <w:color w:val="7030A0"/>
                <w:sz w:val="24"/>
                <w:lang w:eastAsia="en-US"/>
              </w:rPr>
            </w:pPr>
          </w:p>
        </w:tc>
      </w:tr>
      <w:tr w:rsidR="00E955C2" w:rsidRPr="00E955C2" w14:paraId="1E20255D" w14:textId="77777777" w:rsidTr="00E955C2">
        <w:trPr>
          <w:trHeight w:val="486"/>
        </w:trPr>
        <w:tc>
          <w:tcPr>
            <w:tcW w:w="2689" w:type="dxa"/>
            <w:shd w:val="clear" w:color="auto" w:fill="auto"/>
            <w:vAlign w:val="center"/>
          </w:tcPr>
          <w:p w14:paraId="3BBF6C69" w14:textId="77777777" w:rsidR="00E955C2" w:rsidRPr="00E955C2" w:rsidRDefault="00E955C2" w:rsidP="00E955C2">
            <w:pPr>
              <w:shd w:val="clear" w:color="auto" w:fill="FFFFFF" w:themeFill="background1"/>
              <w:spacing w:after="0" w:line="240" w:lineRule="auto"/>
              <w:jc w:val="left"/>
              <w:rPr>
                <w:rFonts w:cstheme="minorHAnsi"/>
                <w:b/>
                <w:sz w:val="28"/>
                <w:lang w:eastAsia="en-US"/>
              </w:rPr>
            </w:pPr>
            <w:r w:rsidRPr="00E955C2">
              <w:rPr>
                <w:rFonts w:cstheme="minorHAnsi"/>
                <w:b/>
                <w:sz w:val="28"/>
                <w:lang w:eastAsia="en-US"/>
              </w:rPr>
              <w:t>Learning outcome(s):</w:t>
            </w:r>
          </w:p>
        </w:tc>
        <w:tc>
          <w:tcPr>
            <w:tcW w:w="7654" w:type="dxa"/>
            <w:shd w:val="clear" w:color="auto" w:fill="auto"/>
            <w:vAlign w:val="center"/>
          </w:tcPr>
          <w:p w14:paraId="39AECEBA" w14:textId="77777777" w:rsidR="00E955C2" w:rsidRPr="00E955C2" w:rsidRDefault="00E955C2" w:rsidP="00E955C2">
            <w:pPr>
              <w:shd w:val="clear" w:color="auto" w:fill="FFFFFF" w:themeFill="background1"/>
              <w:spacing w:after="200" w:line="276" w:lineRule="auto"/>
              <w:ind w:left="720"/>
              <w:contextualSpacing/>
              <w:jc w:val="left"/>
              <w:rPr>
                <w:rFonts w:eastAsiaTheme="minorHAnsi" w:cstheme="minorHAnsi"/>
                <w:sz w:val="24"/>
                <w:lang w:eastAsia="en-US"/>
              </w:rPr>
            </w:pPr>
            <w:r w:rsidRPr="00E955C2">
              <w:rPr>
                <w:rFonts w:eastAsiaTheme="minorHAnsi" w:cstheme="minorHAnsi"/>
                <w:sz w:val="24"/>
                <w:lang w:eastAsia="en-US"/>
              </w:rPr>
              <w:t>By the end of the day the learners will:</w:t>
            </w:r>
          </w:p>
          <w:p w14:paraId="023D77D0" w14:textId="77777777" w:rsidR="00E955C2" w:rsidRPr="00E955C2" w:rsidRDefault="00E955C2" w:rsidP="001024AE">
            <w:pPr>
              <w:numPr>
                <w:ilvl w:val="0"/>
                <w:numId w:val="18"/>
              </w:numPr>
              <w:shd w:val="clear" w:color="auto" w:fill="FFFFFF" w:themeFill="background1"/>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Become aware of Neurodiversity and the different ways it can manifest. </w:t>
            </w:r>
          </w:p>
          <w:p w14:paraId="0B2A098F"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Have their eyes opened to the everyday challenges that the world as it has been created forces upon neurodiverse applicants. That they are “Living in a world that’s not made for me”</w:t>
            </w:r>
          </w:p>
          <w:p w14:paraId="66BD5FC2"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Have been introduced to the notion of “Privilege”</w:t>
            </w:r>
          </w:p>
          <w:p w14:paraId="0A0F77C7"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Realise that that Disability does not mean taking a “lesser” candidate; neurodiverse applicants often excel at many day to day activities </w:t>
            </w:r>
          </w:p>
          <w:p w14:paraId="0E72BD7A"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Look at their recruitment systems with fresh eyes and to ask themselves truly: “How accessible is my interview process for this person?” </w:t>
            </w:r>
          </w:p>
          <w:p w14:paraId="0C359D97" w14:textId="77777777" w:rsidR="00E955C2" w:rsidRDefault="00E955C2" w:rsidP="00E955C2">
            <w:pPr>
              <w:shd w:val="clear" w:color="auto" w:fill="FFFFFF" w:themeFill="background1"/>
              <w:spacing w:after="0" w:line="240" w:lineRule="auto"/>
              <w:ind w:left="720"/>
              <w:contextualSpacing/>
              <w:jc w:val="left"/>
              <w:rPr>
                <w:rFonts w:eastAsiaTheme="minorHAnsi" w:cstheme="minorHAnsi"/>
                <w:color w:val="7030A0"/>
                <w:sz w:val="24"/>
                <w:lang w:eastAsia="en-US"/>
              </w:rPr>
            </w:pPr>
          </w:p>
          <w:p w14:paraId="62DB9CED" w14:textId="5FB70B33" w:rsidR="00C15900" w:rsidRPr="00E955C2" w:rsidRDefault="00C15900" w:rsidP="00E955C2">
            <w:pPr>
              <w:shd w:val="clear" w:color="auto" w:fill="FFFFFF" w:themeFill="background1"/>
              <w:spacing w:after="0" w:line="240" w:lineRule="auto"/>
              <w:ind w:left="720"/>
              <w:contextualSpacing/>
              <w:jc w:val="left"/>
              <w:rPr>
                <w:rFonts w:eastAsiaTheme="minorHAnsi" w:cstheme="minorHAnsi"/>
                <w:color w:val="7030A0"/>
                <w:sz w:val="24"/>
                <w:lang w:eastAsia="en-US"/>
              </w:rPr>
            </w:pPr>
          </w:p>
        </w:tc>
      </w:tr>
      <w:tr w:rsidR="00E955C2" w:rsidRPr="00E955C2" w14:paraId="0005F18F" w14:textId="77777777" w:rsidTr="00E955C2">
        <w:trPr>
          <w:trHeight w:val="486"/>
        </w:trPr>
        <w:tc>
          <w:tcPr>
            <w:tcW w:w="2689" w:type="dxa"/>
            <w:shd w:val="clear" w:color="auto" w:fill="auto"/>
            <w:vAlign w:val="center"/>
          </w:tcPr>
          <w:p w14:paraId="52461E86" w14:textId="77777777" w:rsidR="00E955C2" w:rsidRPr="00E955C2" w:rsidRDefault="00E955C2" w:rsidP="00E955C2">
            <w:pPr>
              <w:shd w:val="clear" w:color="auto" w:fill="FFFFFF" w:themeFill="background1"/>
              <w:spacing w:after="0" w:line="240" w:lineRule="auto"/>
              <w:jc w:val="left"/>
              <w:rPr>
                <w:rFonts w:cstheme="minorHAnsi"/>
                <w:b/>
                <w:sz w:val="28"/>
                <w:lang w:eastAsia="en-US"/>
              </w:rPr>
            </w:pPr>
            <w:r w:rsidRPr="00E955C2">
              <w:rPr>
                <w:rFonts w:cstheme="minorHAnsi"/>
                <w:b/>
                <w:sz w:val="28"/>
                <w:lang w:eastAsia="en-US"/>
              </w:rPr>
              <w:t xml:space="preserve">Personal aims: </w:t>
            </w:r>
          </w:p>
          <w:p w14:paraId="670DEE4B" w14:textId="77777777" w:rsidR="00E955C2" w:rsidRPr="00E955C2" w:rsidRDefault="00E955C2" w:rsidP="00E955C2">
            <w:pPr>
              <w:shd w:val="clear" w:color="auto" w:fill="FFFFFF" w:themeFill="background1"/>
              <w:spacing w:after="0" w:line="240" w:lineRule="auto"/>
              <w:jc w:val="left"/>
              <w:rPr>
                <w:rFonts w:cstheme="minorHAnsi"/>
                <w:sz w:val="18"/>
                <w:szCs w:val="16"/>
                <w:lang w:eastAsia="en-US"/>
              </w:rPr>
            </w:pPr>
            <w:r w:rsidRPr="00E955C2">
              <w:rPr>
                <w:rFonts w:cstheme="minorHAnsi"/>
                <w:sz w:val="18"/>
                <w:szCs w:val="16"/>
                <w:lang w:eastAsia="en-US"/>
              </w:rPr>
              <w:t xml:space="preserve">These might be: building rapport, getting to know learners’ names, being more confident etc. </w:t>
            </w:r>
          </w:p>
          <w:p w14:paraId="1C7B9781" w14:textId="77777777" w:rsidR="00E955C2" w:rsidRPr="00E955C2" w:rsidRDefault="00E955C2" w:rsidP="00E955C2">
            <w:pPr>
              <w:shd w:val="clear" w:color="auto" w:fill="FFFFFF" w:themeFill="background1"/>
              <w:spacing w:after="0" w:line="240" w:lineRule="auto"/>
              <w:jc w:val="left"/>
              <w:rPr>
                <w:rFonts w:cstheme="minorHAnsi"/>
                <w:sz w:val="18"/>
                <w:szCs w:val="16"/>
                <w:lang w:eastAsia="en-US"/>
              </w:rPr>
            </w:pPr>
          </w:p>
          <w:p w14:paraId="4C6FE4B0" w14:textId="77777777" w:rsidR="00E955C2" w:rsidRPr="00E955C2" w:rsidRDefault="00E955C2" w:rsidP="00E955C2">
            <w:pPr>
              <w:shd w:val="clear" w:color="auto" w:fill="FFFFFF" w:themeFill="background1"/>
              <w:spacing w:after="0" w:line="240" w:lineRule="auto"/>
              <w:jc w:val="left"/>
              <w:rPr>
                <w:rFonts w:cstheme="minorHAnsi"/>
                <w:b/>
                <w:sz w:val="16"/>
                <w:szCs w:val="16"/>
                <w:lang w:eastAsia="en-US"/>
              </w:rPr>
            </w:pPr>
            <w:r w:rsidRPr="00E955C2">
              <w:rPr>
                <w:rFonts w:cstheme="minorHAnsi"/>
                <w:sz w:val="18"/>
                <w:szCs w:val="16"/>
                <w:lang w:eastAsia="en-US"/>
              </w:rPr>
              <w:lastRenderedPageBreak/>
              <w:t>For subsequent sessions personal aims can largely rely on action points from previous sessions feedback.</w:t>
            </w:r>
          </w:p>
        </w:tc>
        <w:tc>
          <w:tcPr>
            <w:tcW w:w="7654" w:type="dxa"/>
            <w:shd w:val="clear" w:color="auto" w:fill="auto"/>
            <w:vAlign w:val="center"/>
          </w:tcPr>
          <w:p w14:paraId="7BA50FF2"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lastRenderedPageBreak/>
              <w:t>To assess the viability of the Training Day as something that is effective in its aim</w:t>
            </w:r>
          </w:p>
          <w:p w14:paraId="0661B938"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That the session is something that learners engage with and enjoy </w:t>
            </w:r>
          </w:p>
          <w:p w14:paraId="6E0B4806"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lastRenderedPageBreak/>
              <w:t>To establish precisely whether the one day format is the most effective when working through an EBL/PBL methodology.</w:t>
            </w:r>
          </w:p>
          <w:p w14:paraId="41D6EE3D"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To continue to improve my eliciting of answers from the class and not “lecture” or provide the </w:t>
            </w:r>
            <w:commentRangeStart w:id="84"/>
            <w:r w:rsidRPr="00E955C2">
              <w:rPr>
                <w:rFonts w:eastAsiaTheme="minorHAnsi" w:cstheme="minorHAnsi"/>
                <w:sz w:val="24"/>
                <w:lang w:eastAsia="en-US"/>
              </w:rPr>
              <w:t>answers</w:t>
            </w:r>
            <w:commentRangeEnd w:id="84"/>
            <w:r w:rsidRPr="00E955C2">
              <w:rPr>
                <w:rFonts w:eastAsiaTheme="minorHAnsi" w:cstheme="minorBidi"/>
                <w:sz w:val="16"/>
                <w:szCs w:val="16"/>
                <w:lang w:eastAsia="en-US"/>
              </w:rPr>
              <w:commentReference w:id="84"/>
            </w:r>
            <w:r w:rsidRPr="00E955C2">
              <w:rPr>
                <w:rFonts w:eastAsiaTheme="minorHAnsi" w:cstheme="minorHAnsi"/>
                <w:sz w:val="24"/>
                <w:lang w:eastAsia="en-US"/>
              </w:rPr>
              <w:t>.</w:t>
            </w:r>
          </w:p>
          <w:p w14:paraId="6D7E6EE7" w14:textId="77777777" w:rsidR="00E955C2" w:rsidRPr="00E955C2" w:rsidRDefault="00E955C2" w:rsidP="001024AE">
            <w:pPr>
              <w:numPr>
                <w:ilvl w:val="0"/>
                <w:numId w:val="18"/>
              </w:numPr>
              <w:spacing w:after="200" w:line="276" w:lineRule="auto"/>
              <w:contextualSpacing/>
              <w:jc w:val="left"/>
              <w:rPr>
                <w:rFonts w:eastAsiaTheme="minorHAnsi" w:cstheme="minorHAnsi"/>
                <w:sz w:val="24"/>
                <w:lang w:eastAsia="en-US"/>
              </w:rPr>
            </w:pPr>
            <w:r w:rsidRPr="00E955C2">
              <w:rPr>
                <w:rFonts w:eastAsiaTheme="minorHAnsi" w:cstheme="minorHAnsi"/>
                <w:sz w:val="24"/>
                <w:lang w:eastAsia="en-US"/>
              </w:rPr>
              <w:t xml:space="preserve">Be aware of individuals’ level of comfort/discomfort with insights that may emerge during the session. “Lightbulb” moments can sometimes be uncomfortable experiences. </w:t>
            </w:r>
          </w:p>
          <w:p w14:paraId="26717E78" w14:textId="77777777" w:rsidR="00E955C2" w:rsidRPr="00E955C2" w:rsidRDefault="00E955C2" w:rsidP="001024AE">
            <w:pPr>
              <w:numPr>
                <w:ilvl w:val="0"/>
                <w:numId w:val="18"/>
              </w:numPr>
              <w:spacing w:after="200" w:line="276" w:lineRule="auto"/>
              <w:contextualSpacing/>
              <w:jc w:val="left"/>
              <w:rPr>
                <w:rFonts w:eastAsiaTheme="minorHAnsi" w:cstheme="minorHAnsi"/>
                <w:color w:val="7030A0"/>
                <w:sz w:val="24"/>
                <w:lang w:eastAsia="en-US"/>
              </w:rPr>
            </w:pPr>
            <w:r w:rsidRPr="00E955C2">
              <w:rPr>
                <w:rFonts w:eastAsiaTheme="minorHAnsi" w:cstheme="minorHAnsi"/>
                <w:sz w:val="24"/>
                <w:lang w:eastAsia="en-US"/>
              </w:rPr>
              <w:t xml:space="preserve">To assess the chosen techniques and their effectiveness, i.e.: the case studies, etc. That the employed materials, resources, technical aids enhanced the exercises.  </w:t>
            </w:r>
          </w:p>
          <w:p w14:paraId="6B0D8075" w14:textId="77777777" w:rsidR="00E955C2" w:rsidRPr="00E955C2" w:rsidRDefault="00E955C2" w:rsidP="001024AE">
            <w:pPr>
              <w:numPr>
                <w:ilvl w:val="0"/>
                <w:numId w:val="18"/>
              </w:numPr>
              <w:spacing w:after="200" w:line="276" w:lineRule="auto"/>
              <w:contextualSpacing/>
              <w:jc w:val="left"/>
              <w:rPr>
                <w:rFonts w:eastAsiaTheme="minorHAnsi" w:cstheme="minorHAnsi"/>
                <w:color w:val="7030A0"/>
                <w:sz w:val="24"/>
                <w:lang w:eastAsia="en-US"/>
              </w:rPr>
            </w:pPr>
            <w:r w:rsidRPr="00E955C2">
              <w:rPr>
                <w:rFonts w:eastAsiaTheme="minorHAnsi" w:cstheme="minorHAnsi"/>
                <w:sz w:val="24"/>
                <w:lang w:eastAsia="en-US"/>
              </w:rPr>
              <w:t xml:space="preserve">Use </w:t>
            </w:r>
            <w:commentRangeStart w:id="85"/>
            <w:r w:rsidRPr="00E955C2">
              <w:rPr>
                <w:rFonts w:eastAsiaTheme="minorHAnsi" w:cstheme="minorHAnsi"/>
                <w:sz w:val="24"/>
                <w:lang w:eastAsia="en-US"/>
              </w:rPr>
              <w:t>CCQ</w:t>
            </w:r>
            <w:commentRangeEnd w:id="85"/>
            <w:r w:rsidRPr="00E955C2">
              <w:rPr>
                <w:rFonts w:eastAsiaTheme="minorHAnsi" w:cstheme="minorBidi"/>
                <w:sz w:val="16"/>
                <w:szCs w:val="16"/>
                <w:lang w:eastAsia="en-US"/>
              </w:rPr>
              <w:commentReference w:id="85"/>
            </w:r>
            <w:r w:rsidRPr="00E955C2">
              <w:rPr>
                <w:rFonts w:eastAsiaTheme="minorHAnsi" w:cstheme="minorHAnsi"/>
                <w:sz w:val="24"/>
                <w:lang w:eastAsia="en-US"/>
              </w:rPr>
              <w:t xml:space="preserve"> and ICQ questions appropriately, to effectively elicit and check understanding</w:t>
            </w:r>
          </w:p>
        </w:tc>
      </w:tr>
      <w:tr w:rsidR="00E955C2" w:rsidRPr="00E955C2" w14:paraId="16B57B0E" w14:textId="77777777" w:rsidTr="00E955C2">
        <w:trPr>
          <w:trHeight w:val="468"/>
        </w:trPr>
        <w:tc>
          <w:tcPr>
            <w:tcW w:w="2689" w:type="dxa"/>
            <w:shd w:val="clear" w:color="auto" w:fill="auto"/>
            <w:vAlign w:val="center"/>
          </w:tcPr>
          <w:p w14:paraId="7F10A189" w14:textId="77777777" w:rsidR="00E955C2" w:rsidRPr="00E955C2" w:rsidRDefault="00E955C2" w:rsidP="00E955C2">
            <w:pPr>
              <w:shd w:val="clear" w:color="auto" w:fill="FFFFFF" w:themeFill="background1"/>
              <w:spacing w:after="0" w:line="240" w:lineRule="auto"/>
              <w:jc w:val="left"/>
              <w:rPr>
                <w:rFonts w:cstheme="minorHAnsi"/>
                <w:b/>
                <w:sz w:val="20"/>
                <w:szCs w:val="18"/>
                <w:lang w:eastAsia="en-US"/>
              </w:rPr>
            </w:pPr>
            <w:r w:rsidRPr="00E955C2">
              <w:rPr>
                <w:rFonts w:cstheme="minorHAnsi"/>
                <w:b/>
                <w:sz w:val="28"/>
                <w:szCs w:val="32"/>
                <w:lang w:eastAsia="en-US"/>
              </w:rPr>
              <w:t xml:space="preserve">Pre </w:t>
            </w:r>
            <w:commentRangeStart w:id="86"/>
            <w:r w:rsidRPr="00E955C2">
              <w:rPr>
                <w:rFonts w:cstheme="minorHAnsi"/>
                <w:b/>
                <w:sz w:val="28"/>
                <w:szCs w:val="32"/>
                <w:lang w:eastAsia="en-US"/>
              </w:rPr>
              <w:t>Reading</w:t>
            </w:r>
            <w:commentRangeEnd w:id="86"/>
            <w:r w:rsidRPr="00E955C2">
              <w:rPr>
                <w:rFonts w:eastAsiaTheme="minorHAnsi" w:cstheme="minorBidi"/>
                <w:sz w:val="16"/>
                <w:szCs w:val="16"/>
                <w:lang w:eastAsia="en-US"/>
              </w:rPr>
              <w:commentReference w:id="86"/>
            </w:r>
          </w:p>
          <w:p w14:paraId="3C11F384" w14:textId="77777777" w:rsidR="00E955C2" w:rsidRPr="00E955C2" w:rsidRDefault="00E955C2" w:rsidP="00E955C2">
            <w:pPr>
              <w:shd w:val="clear" w:color="auto" w:fill="FFFFFF" w:themeFill="background1"/>
              <w:spacing w:after="0" w:line="240" w:lineRule="auto"/>
              <w:jc w:val="left"/>
              <w:rPr>
                <w:rFonts w:cstheme="minorHAnsi"/>
                <w:sz w:val="24"/>
                <w:szCs w:val="32"/>
                <w:lang w:eastAsia="en-US"/>
              </w:rPr>
            </w:pPr>
          </w:p>
        </w:tc>
        <w:tc>
          <w:tcPr>
            <w:tcW w:w="7654" w:type="dxa"/>
            <w:shd w:val="clear" w:color="auto" w:fill="auto"/>
          </w:tcPr>
          <w:p w14:paraId="17B7E234"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Pre reading will be issued one week in advance of the training day (to allow sufficient time to prepare but not too far in advance where it may be forgotten) and will consist of links to key Neurodiverse Support Organisations to familiarise learners with the key terms of the neurodiverse landscape:</w:t>
            </w:r>
          </w:p>
          <w:p w14:paraId="046D90CD"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p>
          <w:p w14:paraId="7A58CCE1" w14:textId="77777777" w:rsidR="00E955C2" w:rsidRPr="00E955C2" w:rsidRDefault="00E955C2" w:rsidP="00E955C2">
            <w:pPr>
              <w:shd w:val="clear" w:color="auto" w:fill="FFFFFF" w:themeFill="background1"/>
              <w:spacing w:after="0" w:line="240" w:lineRule="auto"/>
              <w:jc w:val="left"/>
              <w:rPr>
                <w:rFonts w:cstheme="minorHAnsi"/>
                <w:sz w:val="24"/>
                <w:u w:val="single"/>
                <w:lang w:eastAsia="en-US"/>
              </w:rPr>
            </w:pPr>
            <w:r w:rsidRPr="00E955C2">
              <w:rPr>
                <w:rFonts w:cstheme="minorHAnsi"/>
                <w:sz w:val="24"/>
                <w:lang w:eastAsia="en-US"/>
              </w:rPr>
              <w:t xml:space="preserve">The pre reading will form part of Activity 1 on the training day. 5 areas of neurodiversity will be divided across the 15 participants (in groups of 3, selected at random), with each group being directed to </w:t>
            </w:r>
            <w:r w:rsidRPr="00E955C2">
              <w:rPr>
                <w:rFonts w:cstheme="minorHAnsi"/>
                <w:sz w:val="24"/>
                <w:u w:val="single"/>
                <w:lang w:eastAsia="en-US"/>
              </w:rPr>
              <w:t>one neurodiverse type only.</w:t>
            </w:r>
          </w:p>
          <w:p w14:paraId="3BB8CDB9" w14:textId="77777777" w:rsidR="00E955C2" w:rsidRPr="00E955C2" w:rsidRDefault="00E955C2" w:rsidP="00E955C2">
            <w:pPr>
              <w:shd w:val="clear" w:color="auto" w:fill="FFFFFF" w:themeFill="background1"/>
              <w:spacing w:after="0" w:line="240" w:lineRule="auto"/>
              <w:jc w:val="left"/>
              <w:rPr>
                <w:rFonts w:cstheme="minorHAnsi"/>
                <w:b/>
                <w:sz w:val="24"/>
                <w:lang w:eastAsia="en-US"/>
              </w:rPr>
            </w:pPr>
            <w:r w:rsidRPr="00E955C2">
              <w:rPr>
                <w:rFonts w:cstheme="minorHAnsi"/>
                <w:b/>
                <w:sz w:val="24"/>
                <w:lang w:eastAsia="en-US"/>
              </w:rPr>
              <w:t>Group A – Autism</w:t>
            </w:r>
          </w:p>
          <w:p w14:paraId="3BB900F5"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https://asiam.ie/ &amp; https://www.asdireland.ie/</w:t>
            </w:r>
          </w:p>
          <w:p w14:paraId="43668D2C" w14:textId="77777777" w:rsidR="00E955C2" w:rsidRPr="00E955C2" w:rsidRDefault="00E955C2" w:rsidP="00E955C2">
            <w:pPr>
              <w:shd w:val="clear" w:color="auto" w:fill="FFFFFF" w:themeFill="background1"/>
              <w:spacing w:after="0" w:line="240" w:lineRule="auto"/>
              <w:jc w:val="left"/>
              <w:rPr>
                <w:rFonts w:cstheme="minorHAnsi"/>
                <w:b/>
                <w:sz w:val="24"/>
                <w:lang w:eastAsia="en-US"/>
              </w:rPr>
            </w:pPr>
            <w:r w:rsidRPr="00E955C2">
              <w:rPr>
                <w:rFonts w:cstheme="minorHAnsi"/>
                <w:b/>
                <w:sz w:val="24"/>
                <w:lang w:eastAsia="en-US"/>
              </w:rPr>
              <w:t>Group B – Dyspraxia</w:t>
            </w:r>
          </w:p>
          <w:p w14:paraId="5042A67A"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https://www.dyspraxia.ie/</w:t>
            </w:r>
          </w:p>
          <w:p w14:paraId="27F979D4" w14:textId="77777777" w:rsidR="00E955C2" w:rsidRPr="00E955C2" w:rsidRDefault="00E955C2" w:rsidP="00E955C2">
            <w:pPr>
              <w:shd w:val="clear" w:color="auto" w:fill="FFFFFF" w:themeFill="background1"/>
              <w:spacing w:after="0" w:line="240" w:lineRule="auto"/>
              <w:jc w:val="left"/>
              <w:rPr>
                <w:rFonts w:cstheme="minorHAnsi"/>
                <w:b/>
                <w:sz w:val="24"/>
                <w:lang w:eastAsia="en-US"/>
              </w:rPr>
            </w:pPr>
            <w:r w:rsidRPr="00E955C2">
              <w:rPr>
                <w:rFonts w:cstheme="minorHAnsi"/>
                <w:b/>
                <w:sz w:val="24"/>
                <w:lang w:eastAsia="en-US"/>
              </w:rPr>
              <w:t>Group C – Dyslexia</w:t>
            </w:r>
          </w:p>
          <w:p w14:paraId="28C375E3"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https://dyslexia.ie/</w:t>
            </w:r>
          </w:p>
          <w:p w14:paraId="6D8E3DF5" w14:textId="77777777" w:rsidR="00E955C2" w:rsidRPr="00E955C2" w:rsidRDefault="00E955C2" w:rsidP="00E955C2">
            <w:pPr>
              <w:shd w:val="clear" w:color="auto" w:fill="FFFFFF" w:themeFill="background1"/>
              <w:spacing w:after="0" w:line="240" w:lineRule="auto"/>
              <w:jc w:val="left"/>
              <w:rPr>
                <w:rFonts w:cstheme="minorHAnsi"/>
                <w:b/>
                <w:sz w:val="24"/>
                <w:lang w:eastAsia="en-US"/>
              </w:rPr>
            </w:pPr>
            <w:r w:rsidRPr="00E955C2">
              <w:rPr>
                <w:rFonts w:cstheme="minorHAnsi"/>
                <w:b/>
                <w:sz w:val="24"/>
                <w:lang w:eastAsia="en-US"/>
              </w:rPr>
              <w:t xml:space="preserve">Group D – ADHD  </w:t>
            </w:r>
          </w:p>
          <w:p w14:paraId="04EBDE90"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https://adhdireland.ie/</w:t>
            </w:r>
          </w:p>
          <w:p w14:paraId="67C5E5D8" w14:textId="77777777" w:rsidR="00E955C2" w:rsidRPr="00E955C2" w:rsidRDefault="00E955C2" w:rsidP="00E955C2">
            <w:pPr>
              <w:shd w:val="clear" w:color="auto" w:fill="FFFFFF" w:themeFill="background1"/>
              <w:spacing w:after="0" w:line="240" w:lineRule="auto"/>
              <w:jc w:val="left"/>
              <w:rPr>
                <w:rFonts w:cstheme="minorHAnsi"/>
                <w:b/>
                <w:sz w:val="24"/>
                <w:lang w:eastAsia="en-US"/>
              </w:rPr>
            </w:pPr>
            <w:r w:rsidRPr="00E955C2">
              <w:rPr>
                <w:rFonts w:cstheme="minorHAnsi"/>
                <w:b/>
                <w:sz w:val="24"/>
                <w:lang w:eastAsia="en-US"/>
              </w:rPr>
              <w:t xml:space="preserve">Group E – </w:t>
            </w:r>
            <w:proofErr w:type="spellStart"/>
            <w:r w:rsidRPr="00E955C2">
              <w:rPr>
                <w:rFonts w:cstheme="minorHAnsi"/>
                <w:b/>
                <w:sz w:val="24"/>
                <w:lang w:eastAsia="en-US"/>
              </w:rPr>
              <w:t>Aspergers</w:t>
            </w:r>
            <w:proofErr w:type="spellEnd"/>
            <w:r w:rsidRPr="00E955C2">
              <w:rPr>
                <w:rFonts w:cstheme="minorHAnsi"/>
                <w:b/>
                <w:sz w:val="24"/>
                <w:lang w:eastAsia="en-US"/>
              </w:rPr>
              <w:t xml:space="preserve"> Syndrome </w:t>
            </w:r>
          </w:p>
          <w:p w14:paraId="2E0F7DC4"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https://cluas.ie/ &amp; https://familydoctor.org/condition/aspergers</w:t>
            </w:r>
          </w:p>
          <w:p w14:paraId="23588A11" w14:textId="77777777" w:rsidR="00E955C2" w:rsidRPr="00E955C2" w:rsidRDefault="00E955C2" w:rsidP="00E955C2">
            <w:pPr>
              <w:shd w:val="clear" w:color="auto" w:fill="FFFFFF" w:themeFill="background1"/>
              <w:spacing w:after="0" w:line="240" w:lineRule="auto"/>
              <w:jc w:val="left"/>
              <w:rPr>
                <w:rFonts w:cstheme="minorHAnsi"/>
                <w:color w:val="7030A0"/>
                <w:sz w:val="24"/>
                <w:lang w:eastAsia="en-US"/>
              </w:rPr>
            </w:pPr>
          </w:p>
        </w:tc>
      </w:tr>
      <w:tr w:rsidR="00E955C2" w:rsidRPr="00E955C2" w14:paraId="1C106B21" w14:textId="77777777" w:rsidTr="00E955C2">
        <w:trPr>
          <w:trHeight w:val="468"/>
        </w:trPr>
        <w:tc>
          <w:tcPr>
            <w:tcW w:w="2689" w:type="dxa"/>
            <w:shd w:val="clear" w:color="auto" w:fill="auto"/>
            <w:vAlign w:val="center"/>
          </w:tcPr>
          <w:p w14:paraId="4B3E897F" w14:textId="77777777" w:rsidR="00E955C2" w:rsidRPr="00E955C2" w:rsidRDefault="00E955C2" w:rsidP="00E955C2">
            <w:pPr>
              <w:shd w:val="clear" w:color="auto" w:fill="FFFFFF" w:themeFill="background1"/>
              <w:spacing w:after="0" w:line="240" w:lineRule="auto"/>
              <w:jc w:val="left"/>
              <w:rPr>
                <w:rFonts w:cstheme="minorHAnsi"/>
                <w:b/>
                <w:sz w:val="28"/>
                <w:szCs w:val="32"/>
                <w:lang w:eastAsia="en-US"/>
              </w:rPr>
            </w:pPr>
            <w:r w:rsidRPr="00E955C2">
              <w:rPr>
                <w:rFonts w:cstheme="minorHAnsi"/>
                <w:b/>
                <w:sz w:val="28"/>
                <w:szCs w:val="32"/>
                <w:lang w:eastAsia="en-US"/>
              </w:rPr>
              <w:t xml:space="preserve">Supplementary materials: </w:t>
            </w:r>
          </w:p>
        </w:tc>
        <w:tc>
          <w:tcPr>
            <w:tcW w:w="7654" w:type="dxa"/>
            <w:shd w:val="clear" w:color="auto" w:fill="auto"/>
          </w:tcPr>
          <w:p w14:paraId="392DBCEE" w14:textId="77777777" w:rsidR="00E955C2" w:rsidRPr="00E955C2" w:rsidRDefault="00E955C2" w:rsidP="00E955C2">
            <w:pPr>
              <w:spacing w:after="0" w:line="240" w:lineRule="auto"/>
              <w:jc w:val="left"/>
              <w:rPr>
                <w:rFonts w:cstheme="minorHAnsi"/>
                <w:sz w:val="24"/>
                <w:lang w:eastAsia="en-US"/>
              </w:rPr>
            </w:pPr>
            <w:r w:rsidRPr="00E955C2">
              <w:rPr>
                <w:rFonts w:cstheme="minorHAnsi"/>
                <w:sz w:val="24"/>
                <w:lang w:eastAsia="en-US"/>
              </w:rPr>
              <w:t>Whiteboard, Audio CD/USB, PowerPoint, Flip Charts, Post-It Notes, Printed Case Study of Neurodiverse Applicant, Printed copies of each Participants Recruitment Process, Worksheets for Activities 2.2 and 2.3.</w:t>
            </w:r>
          </w:p>
          <w:p w14:paraId="2AB5D09A" w14:textId="77777777" w:rsidR="00E955C2" w:rsidRPr="00E955C2" w:rsidRDefault="00E955C2" w:rsidP="00E955C2">
            <w:pPr>
              <w:shd w:val="clear" w:color="auto" w:fill="FFFFFF" w:themeFill="background1"/>
              <w:spacing w:after="0" w:line="240" w:lineRule="auto"/>
              <w:jc w:val="left"/>
              <w:rPr>
                <w:rFonts w:cstheme="minorHAnsi"/>
                <w:b/>
                <w:color w:val="7030A0"/>
                <w:sz w:val="24"/>
                <w:lang w:eastAsia="en-US"/>
              </w:rPr>
            </w:pPr>
          </w:p>
        </w:tc>
      </w:tr>
      <w:tr w:rsidR="00E955C2" w:rsidRPr="00E955C2" w14:paraId="5E10F42C" w14:textId="77777777" w:rsidTr="00E955C2">
        <w:trPr>
          <w:trHeight w:val="468"/>
        </w:trPr>
        <w:tc>
          <w:tcPr>
            <w:tcW w:w="2689" w:type="dxa"/>
            <w:shd w:val="clear" w:color="auto" w:fill="auto"/>
            <w:vAlign w:val="center"/>
          </w:tcPr>
          <w:p w14:paraId="3CEA99E5" w14:textId="77777777" w:rsidR="00E955C2" w:rsidRPr="00E955C2" w:rsidRDefault="00E955C2" w:rsidP="00E955C2">
            <w:pPr>
              <w:shd w:val="clear" w:color="auto" w:fill="FFFFFF" w:themeFill="background1"/>
              <w:spacing w:after="0" w:line="240" w:lineRule="auto"/>
              <w:jc w:val="left"/>
              <w:rPr>
                <w:rFonts w:cstheme="minorHAnsi"/>
                <w:b/>
                <w:sz w:val="28"/>
                <w:szCs w:val="32"/>
                <w:lang w:eastAsia="en-US"/>
              </w:rPr>
            </w:pPr>
            <w:r w:rsidRPr="00E955C2">
              <w:rPr>
                <w:rFonts w:cstheme="minorHAnsi"/>
                <w:b/>
                <w:sz w:val="28"/>
                <w:szCs w:val="32"/>
                <w:lang w:eastAsia="en-US"/>
              </w:rPr>
              <w:t>Assumptions:</w:t>
            </w:r>
          </w:p>
        </w:tc>
        <w:tc>
          <w:tcPr>
            <w:tcW w:w="7654" w:type="dxa"/>
            <w:shd w:val="clear" w:color="auto" w:fill="auto"/>
          </w:tcPr>
          <w:p w14:paraId="0F1EB5EB"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p>
          <w:p w14:paraId="2835B60A"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 xml:space="preserve">The Learners have the self-critical/self-reflection abilities necessary for the training day and they are all willing participants. </w:t>
            </w:r>
          </w:p>
          <w:p w14:paraId="2F9563EB" w14:textId="77777777" w:rsidR="00E955C2" w:rsidRPr="00E955C2" w:rsidRDefault="00E955C2" w:rsidP="00E955C2">
            <w:pPr>
              <w:shd w:val="clear" w:color="auto" w:fill="FFFFFF" w:themeFill="background1"/>
              <w:spacing w:after="0" w:line="240" w:lineRule="auto"/>
              <w:jc w:val="left"/>
              <w:rPr>
                <w:rFonts w:cstheme="minorHAnsi"/>
                <w:sz w:val="24"/>
                <w:lang w:eastAsia="en-US"/>
              </w:rPr>
            </w:pPr>
            <w:r w:rsidRPr="00E955C2">
              <w:rPr>
                <w:rFonts w:cstheme="minorHAnsi"/>
                <w:sz w:val="24"/>
                <w:lang w:eastAsia="en-US"/>
              </w:rPr>
              <w:t>They also have the authority to effect change in their workplaces or can begin the process.</w:t>
            </w:r>
          </w:p>
          <w:p w14:paraId="1126F063" w14:textId="77777777" w:rsidR="00E955C2" w:rsidRPr="00E955C2" w:rsidRDefault="00E955C2" w:rsidP="00E955C2">
            <w:pPr>
              <w:shd w:val="clear" w:color="auto" w:fill="FFFFFF" w:themeFill="background1"/>
              <w:spacing w:after="0" w:line="240" w:lineRule="auto"/>
              <w:jc w:val="left"/>
              <w:rPr>
                <w:rFonts w:cstheme="minorHAnsi"/>
                <w:b/>
                <w:color w:val="7030A0"/>
                <w:sz w:val="24"/>
                <w:lang w:eastAsia="en-US"/>
              </w:rPr>
            </w:pPr>
          </w:p>
          <w:p w14:paraId="62A7F035" w14:textId="77777777" w:rsidR="00E955C2" w:rsidRDefault="00E955C2" w:rsidP="00E955C2">
            <w:pPr>
              <w:shd w:val="clear" w:color="auto" w:fill="FFFFFF" w:themeFill="background1"/>
              <w:spacing w:after="0" w:line="240" w:lineRule="auto"/>
              <w:jc w:val="left"/>
              <w:rPr>
                <w:rFonts w:cstheme="minorHAnsi"/>
                <w:b/>
                <w:color w:val="7030A0"/>
                <w:sz w:val="24"/>
                <w:lang w:eastAsia="en-US"/>
              </w:rPr>
            </w:pPr>
          </w:p>
          <w:p w14:paraId="515C540A" w14:textId="0D6E7C6C" w:rsidR="00C15900" w:rsidRPr="00E955C2" w:rsidRDefault="00C15900" w:rsidP="00E955C2">
            <w:pPr>
              <w:shd w:val="clear" w:color="auto" w:fill="FFFFFF" w:themeFill="background1"/>
              <w:spacing w:after="0" w:line="240" w:lineRule="auto"/>
              <w:jc w:val="left"/>
              <w:rPr>
                <w:rFonts w:cstheme="minorHAnsi"/>
                <w:b/>
                <w:color w:val="7030A0"/>
                <w:sz w:val="24"/>
                <w:lang w:eastAsia="en-US"/>
              </w:rPr>
            </w:pPr>
          </w:p>
        </w:tc>
      </w:tr>
    </w:tbl>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5246"/>
      </w:tblGrid>
      <w:tr w:rsidR="00E955C2" w:rsidRPr="00E955C2" w14:paraId="77960466" w14:textId="77777777" w:rsidTr="00E955C2">
        <w:trPr>
          <w:trHeight w:val="595"/>
        </w:trPr>
        <w:tc>
          <w:tcPr>
            <w:tcW w:w="2500" w:type="pct"/>
            <w:shd w:val="clear" w:color="auto" w:fill="auto"/>
            <w:vAlign w:val="center"/>
          </w:tcPr>
          <w:p w14:paraId="4B743571" w14:textId="77777777" w:rsidR="00E955C2" w:rsidRPr="00E955C2" w:rsidRDefault="00E955C2" w:rsidP="00E955C2">
            <w:pPr>
              <w:shd w:val="clear" w:color="auto" w:fill="FFFFFF" w:themeFill="background1"/>
              <w:spacing w:after="0" w:line="240" w:lineRule="auto"/>
              <w:jc w:val="center"/>
              <w:rPr>
                <w:rFonts w:eastAsiaTheme="minorHAnsi" w:cstheme="minorHAnsi"/>
                <w:b/>
                <w:sz w:val="24"/>
                <w:lang w:eastAsia="en-US"/>
              </w:rPr>
            </w:pPr>
            <w:r w:rsidRPr="00E955C2">
              <w:rPr>
                <w:rFonts w:eastAsiaTheme="minorHAnsi" w:cstheme="minorHAnsi"/>
                <w:sz w:val="24"/>
                <w:lang w:eastAsia="en-US"/>
              </w:rPr>
              <w:lastRenderedPageBreak/>
              <w:br w:type="page"/>
            </w:r>
            <w:r w:rsidRPr="00E955C2">
              <w:rPr>
                <w:rFonts w:eastAsiaTheme="minorHAnsi" w:cstheme="minorHAnsi"/>
                <w:b/>
                <w:sz w:val="24"/>
                <w:lang w:eastAsia="en-US"/>
              </w:rPr>
              <w:t>Anticipated Problem</w:t>
            </w:r>
          </w:p>
        </w:tc>
        <w:tc>
          <w:tcPr>
            <w:tcW w:w="2500" w:type="pct"/>
            <w:shd w:val="clear" w:color="auto" w:fill="auto"/>
            <w:vAlign w:val="center"/>
          </w:tcPr>
          <w:p w14:paraId="44331AC0" w14:textId="77777777" w:rsidR="00E955C2" w:rsidRPr="00E955C2" w:rsidRDefault="00E955C2" w:rsidP="00E955C2">
            <w:pPr>
              <w:shd w:val="clear" w:color="auto" w:fill="FFFFFF" w:themeFill="background1"/>
              <w:spacing w:after="0" w:line="240" w:lineRule="auto"/>
              <w:jc w:val="center"/>
              <w:rPr>
                <w:rFonts w:eastAsiaTheme="minorHAnsi" w:cstheme="minorHAnsi"/>
                <w:b/>
                <w:sz w:val="24"/>
                <w:lang w:eastAsia="en-US"/>
              </w:rPr>
            </w:pPr>
            <w:r w:rsidRPr="00E955C2">
              <w:rPr>
                <w:rFonts w:eastAsiaTheme="minorHAnsi" w:cstheme="minorHAnsi"/>
                <w:b/>
                <w:sz w:val="24"/>
                <w:lang w:eastAsia="en-US"/>
              </w:rPr>
              <w:t>Solution</w:t>
            </w:r>
          </w:p>
        </w:tc>
      </w:tr>
      <w:tr w:rsidR="00E955C2" w:rsidRPr="00E955C2" w14:paraId="38DD279B" w14:textId="77777777" w:rsidTr="00E955C2">
        <w:trPr>
          <w:trHeight w:val="595"/>
        </w:trPr>
        <w:tc>
          <w:tcPr>
            <w:tcW w:w="5000" w:type="pct"/>
            <w:gridSpan w:val="2"/>
            <w:shd w:val="clear" w:color="auto" w:fill="auto"/>
            <w:vAlign w:val="center"/>
          </w:tcPr>
          <w:p w14:paraId="5133B64A" w14:textId="77777777" w:rsidR="00E955C2" w:rsidRPr="00E955C2" w:rsidRDefault="00E955C2" w:rsidP="00E955C2">
            <w:pPr>
              <w:shd w:val="clear" w:color="auto" w:fill="FFFFFF" w:themeFill="background1"/>
              <w:spacing w:after="0" w:line="240" w:lineRule="auto"/>
              <w:jc w:val="center"/>
              <w:rPr>
                <w:rFonts w:eastAsiaTheme="minorHAnsi" w:cstheme="minorHAnsi"/>
                <w:sz w:val="24"/>
                <w:lang w:eastAsia="en-US"/>
              </w:rPr>
            </w:pPr>
            <w:r w:rsidRPr="00E955C2">
              <w:rPr>
                <w:rFonts w:eastAsiaTheme="minorHAnsi" w:cstheme="minorHAnsi"/>
                <w:sz w:val="24"/>
                <w:lang w:eastAsia="en-US"/>
              </w:rPr>
              <w:t xml:space="preserve">You can consider classroom management issues such as seating, instructions, use of technology, as well as issues with the learners’ cultural knowledge etc. </w:t>
            </w:r>
          </w:p>
          <w:p w14:paraId="47E50AD3" w14:textId="77777777" w:rsidR="00E955C2" w:rsidRPr="00E955C2" w:rsidRDefault="00E955C2" w:rsidP="00E955C2">
            <w:pPr>
              <w:shd w:val="clear" w:color="auto" w:fill="FFFFFF" w:themeFill="background1"/>
              <w:spacing w:after="0" w:line="240" w:lineRule="auto"/>
              <w:jc w:val="center"/>
              <w:rPr>
                <w:rFonts w:eastAsiaTheme="minorHAnsi" w:cstheme="minorHAnsi"/>
                <w:b/>
                <w:sz w:val="24"/>
                <w:lang w:eastAsia="en-US"/>
              </w:rPr>
            </w:pPr>
            <w:r w:rsidRPr="00E955C2">
              <w:rPr>
                <w:rFonts w:eastAsiaTheme="minorHAnsi" w:cstheme="minorHAnsi"/>
                <w:b/>
                <w:sz w:val="24"/>
                <w:lang w:eastAsia="en-US"/>
              </w:rPr>
              <w:t>Please state why you anticipate the problem</w:t>
            </w:r>
            <w:r w:rsidRPr="00E955C2">
              <w:rPr>
                <w:rFonts w:eastAsiaTheme="minorHAnsi" w:cstheme="minorHAnsi"/>
                <w:sz w:val="24"/>
                <w:lang w:eastAsia="en-US"/>
              </w:rPr>
              <w:t xml:space="preserve">. </w:t>
            </w:r>
          </w:p>
        </w:tc>
      </w:tr>
      <w:tr w:rsidR="00E955C2" w:rsidRPr="00E955C2" w14:paraId="465E4BDD" w14:textId="77777777" w:rsidTr="00E955C2">
        <w:trPr>
          <w:trHeight w:val="446"/>
        </w:trPr>
        <w:tc>
          <w:tcPr>
            <w:tcW w:w="2500" w:type="pct"/>
            <w:shd w:val="clear" w:color="auto" w:fill="auto"/>
            <w:vAlign w:val="center"/>
          </w:tcPr>
          <w:p w14:paraId="17452ED1"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p w14:paraId="5421C2AB" w14:textId="77777777" w:rsidR="00E955C2" w:rsidRPr="00E955C2" w:rsidRDefault="00E955C2" w:rsidP="00E955C2">
            <w:pPr>
              <w:spacing w:after="0" w:line="240" w:lineRule="auto"/>
              <w:jc w:val="left"/>
              <w:rPr>
                <w:rFonts w:eastAsia="Times" w:cstheme="minorHAnsi"/>
                <w:sz w:val="24"/>
                <w:lang w:val="en-US" w:eastAsia="en-US"/>
              </w:rPr>
            </w:pPr>
            <w:commentRangeStart w:id="87"/>
            <w:r w:rsidRPr="00E955C2">
              <w:rPr>
                <w:rFonts w:eastAsia="Times" w:cstheme="minorHAnsi"/>
                <w:b/>
                <w:sz w:val="24"/>
                <w:lang w:val="en-US" w:eastAsia="en-US"/>
              </w:rPr>
              <w:t>Trust</w:t>
            </w:r>
            <w:commentRangeEnd w:id="87"/>
            <w:r w:rsidRPr="00E955C2">
              <w:rPr>
                <w:rFonts w:eastAsiaTheme="minorHAnsi" w:cstheme="minorBidi"/>
                <w:sz w:val="16"/>
                <w:szCs w:val="16"/>
                <w:lang w:eastAsia="en-US"/>
              </w:rPr>
              <w:commentReference w:id="87"/>
            </w:r>
            <w:r w:rsidRPr="00E955C2">
              <w:rPr>
                <w:rFonts w:eastAsia="Times" w:cstheme="minorHAnsi"/>
                <w:b/>
                <w:sz w:val="24"/>
                <w:lang w:val="en-US" w:eastAsia="en-US"/>
              </w:rPr>
              <w:t>:</w:t>
            </w:r>
            <w:r w:rsidRPr="00E955C2">
              <w:rPr>
                <w:rFonts w:eastAsia="Times" w:cstheme="minorHAnsi"/>
                <w:sz w:val="24"/>
                <w:lang w:val="en-US" w:eastAsia="en-US"/>
              </w:rPr>
              <w:t xml:space="preserve"> Both of the Learning Designers and the UCD guideline on EBL/PBL </w:t>
            </w:r>
            <w:proofErr w:type="spellStart"/>
            <w:r w:rsidRPr="00E955C2">
              <w:rPr>
                <w:rFonts w:eastAsia="Times" w:cstheme="minorHAnsi"/>
                <w:sz w:val="24"/>
                <w:lang w:val="en-US" w:eastAsia="en-US"/>
              </w:rPr>
              <w:t>emphasised</w:t>
            </w:r>
            <w:proofErr w:type="spellEnd"/>
            <w:r w:rsidRPr="00E955C2">
              <w:rPr>
                <w:rFonts w:eastAsia="Times" w:cstheme="minorHAnsi"/>
                <w:sz w:val="24"/>
                <w:lang w:val="en-US" w:eastAsia="en-US"/>
              </w:rPr>
              <w:t xml:space="preserve"> the importance of trust building at the beginning of the session, in order to encourage disclosure and engagement. Without this, the emotional connectivity and subsequent peer learning, reflection and corrective work may be more difficult to achieve. </w:t>
            </w:r>
          </w:p>
          <w:p w14:paraId="2E36038C" w14:textId="77777777" w:rsidR="00E955C2" w:rsidRPr="00E955C2" w:rsidRDefault="00E955C2" w:rsidP="00E955C2">
            <w:pPr>
              <w:spacing w:after="0" w:line="240" w:lineRule="auto"/>
              <w:jc w:val="left"/>
              <w:rPr>
                <w:rFonts w:eastAsia="Times" w:cstheme="minorHAnsi"/>
                <w:color w:val="7030A0"/>
                <w:sz w:val="24"/>
                <w:lang w:val="en-US" w:eastAsia="en-US"/>
              </w:rPr>
            </w:pPr>
          </w:p>
          <w:p w14:paraId="6932DB23" w14:textId="77777777" w:rsidR="00E955C2" w:rsidRPr="00E955C2" w:rsidRDefault="00E955C2" w:rsidP="00E955C2">
            <w:pPr>
              <w:spacing w:after="0" w:line="240" w:lineRule="auto"/>
              <w:jc w:val="left"/>
              <w:rPr>
                <w:rFonts w:eastAsia="Times" w:cstheme="minorHAnsi"/>
                <w:i/>
                <w:color w:val="7030A0"/>
                <w:sz w:val="24"/>
                <w:lang w:val="en-GB" w:eastAsia="en-US"/>
              </w:rPr>
            </w:pPr>
            <w:r w:rsidRPr="00E955C2">
              <w:rPr>
                <w:rFonts w:eastAsia="Times" w:cstheme="minorHAnsi"/>
                <w:color w:val="7030A0"/>
                <w:sz w:val="24"/>
                <w:lang w:val="en-US" w:eastAsia="en-US"/>
              </w:rPr>
              <w:t xml:space="preserve">  </w:t>
            </w:r>
          </w:p>
          <w:p w14:paraId="5F0DC047"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tc>
        <w:tc>
          <w:tcPr>
            <w:tcW w:w="2500" w:type="pct"/>
            <w:shd w:val="clear" w:color="auto" w:fill="auto"/>
          </w:tcPr>
          <w:p w14:paraId="2D965995" w14:textId="77777777" w:rsidR="00E955C2" w:rsidRPr="00E955C2" w:rsidRDefault="00E955C2" w:rsidP="00E955C2">
            <w:pPr>
              <w:spacing w:after="0" w:line="240" w:lineRule="auto"/>
              <w:jc w:val="left"/>
              <w:rPr>
                <w:rFonts w:ascii="Times New Roman" w:hAnsi="Times New Roman"/>
                <w:sz w:val="24"/>
                <w:lang w:eastAsia="en-US"/>
              </w:rPr>
            </w:pPr>
          </w:p>
          <w:p w14:paraId="7BF77148" w14:textId="77777777" w:rsidR="00E955C2" w:rsidRPr="00E955C2" w:rsidRDefault="00E955C2" w:rsidP="00E955C2">
            <w:pPr>
              <w:spacing w:after="0" w:line="240" w:lineRule="auto"/>
              <w:jc w:val="left"/>
              <w:rPr>
                <w:rFonts w:eastAsia="Times" w:cstheme="minorHAnsi"/>
                <w:sz w:val="24"/>
                <w:lang w:val="en-US" w:eastAsia="en-US"/>
              </w:rPr>
            </w:pPr>
            <w:r w:rsidRPr="00E955C2">
              <w:rPr>
                <w:rFonts w:eastAsia="Times" w:cstheme="minorHAnsi"/>
                <w:sz w:val="24"/>
                <w:lang w:val="en-US" w:eastAsia="en-US"/>
              </w:rPr>
              <w:t xml:space="preserve">In the pre reading communications, </w:t>
            </w:r>
            <w:proofErr w:type="spellStart"/>
            <w:r w:rsidRPr="00E955C2">
              <w:rPr>
                <w:rFonts w:eastAsia="Times" w:cstheme="minorHAnsi"/>
                <w:sz w:val="24"/>
                <w:lang w:val="en-US" w:eastAsia="en-US"/>
              </w:rPr>
              <w:t>emphasise</w:t>
            </w:r>
            <w:proofErr w:type="spellEnd"/>
            <w:r w:rsidRPr="00E955C2">
              <w:rPr>
                <w:rFonts w:eastAsia="Times" w:cstheme="minorHAnsi"/>
                <w:sz w:val="24"/>
                <w:lang w:val="en-US" w:eastAsia="en-US"/>
              </w:rPr>
              <w:t xml:space="preserve"> the importance of creating a trusting environment, one of shared discovery. </w:t>
            </w:r>
          </w:p>
          <w:p w14:paraId="5EC1D449" w14:textId="77777777" w:rsidR="00E955C2" w:rsidRPr="00E955C2" w:rsidRDefault="00E955C2" w:rsidP="00E955C2">
            <w:pPr>
              <w:spacing w:after="0" w:line="240" w:lineRule="auto"/>
              <w:jc w:val="left"/>
              <w:rPr>
                <w:rFonts w:eastAsia="Times" w:cstheme="minorHAnsi"/>
                <w:sz w:val="24"/>
                <w:lang w:val="en-US" w:eastAsia="en-US"/>
              </w:rPr>
            </w:pPr>
            <w:r w:rsidRPr="00E955C2">
              <w:rPr>
                <w:rFonts w:eastAsia="Times" w:cstheme="minorHAnsi"/>
                <w:sz w:val="24"/>
                <w:lang w:val="en-US" w:eastAsia="en-US"/>
              </w:rPr>
              <w:t>In the opening activity on the Training Day itself, a Paired Introduction activity may be helpful in encouraging the participants to get to know each other, as opposed to a general Introduction exercise.</w:t>
            </w:r>
          </w:p>
          <w:p w14:paraId="4CF9DB8C" w14:textId="77777777" w:rsidR="00E955C2" w:rsidRPr="00E955C2" w:rsidRDefault="00E955C2" w:rsidP="00E955C2">
            <w:pPr>
              <w:spacing w:after="0" w:line="240" w:lineRule="auto"/>
              <w:jc w:val="left"/>
              <w:rPr>
                <w:rFonts w:eastAsia="Times" w:cstheme="minorHAnsi"/>
                <w:sz w:val="24"/>
                <w:lang w:val="en-US" w:eastAsia="en-US"/>
              </w:rPr>
            </w:pPr>
            <w:proofErr w:type="gramStart"/>
            <w:r w:rsidRPr="00E955C2">
              <w:rPr>
                <w:rFonts w:eastAsia="Times" w:cstheme="minorHAnsi"/>
                <w:sz w:val="24"/>
                <w:lang w:val="en-US" w:eastAsia="en-US"/>
              </w:rPr>
              <w:t>Also</w:t>
            </w:r>
            <w:proofErr w:type="gramEnd"/>
            <w:r w:rsidRPr="00E955C2">
              <w:rPr>
                <w:rFonts w:eastAsia="Times" w:cstheme="minorHAnsi"/>
                <w:sz w:val="24"/>
                <w:lang w:val="en-US" w:eastAsia="en-US"/>
              </w:rPr>
              <w:t xml:space="preserve"> throughout the session, reinforce the importance of trust and monitor for blockages and necessary intervention to overcome reluctance (for example sharing </w:t>
            </w:r>
            <w:proofErr w:type="spellStart"/>
            <w:r w:rsidRPr="00E955C2">
              <w:rPr>
                <w:rFonts w:eastAsia="Times" w:cstheme="minorHAnsi"/>
                <w:sz w:val="24"/>
                <w:lang w:val="en-US" w:eastAsia="en-US"/>
              </w:rPr>
              <w:t>ones</w:t>
            </w:r>
            <w:proofErr w:type="spellEnd"/>
            <w:r w:rsidRPr="00E955C2">
              <w:rPr>
                <w:rFonts w:eastAsia="Times" w:cstheme="minorHAnsi"/>
                <w:sz w:val="24"/>
                <w:lang w:val="en-US" w:eastAsia="en-US"/>
              </w:rPr>
              <w:t xml:space="preserve"> own history with this topic and </w:t>
            </w:r>
            <w:proofErr w:type="spellStart"/>
            <w:r w:rsidRPr="00E955C2">
              <w:rPr>
                <w:rFonts w:eastAsia="Times" w:cstheme="minorHAnsi"/>
                <w:sz w:val="24"/>
                <w:lang w:val="en-US" w:eastAsia="en-US"/>
              </w:rPr>
              <w:t>ones</w:t>
            </w:r>
            <w:proofErr w:type="spellEnd"/>
            <w:r w:rsidRPr="00E955C2">
              <w:rPr>
                <w:rFonts w:eastAsia="Times" w:cstheme="minorHAnsi"/>
                <w:sz w:val="24"/>
                <w:lang w:val="en-US" w:eastAsia="en-US"/>
              </w:rPr>
              <w:t xml:space="preserve"> own failures to embrace it)</w:t>
            </w:r>
          </w:p>
          <w:p w14:paraId="28685A56"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2468A379" w14:textId="77777777" w:rsidTr="00E955C2">
        <w:trPr>
          <w:trHeight w:val="421"/>
        </w:trPr>
        <w:tc>
          <w:tcPr>
            <w:tcW w:w="2500" w:type="pct"/>
            <w:shd w:val="clear" w:color="auto" w:fill="auto"/>
            <w:vAlign w:val="center"/>
          </w:tcPr>
          <w:p w14:paraId="2A914716"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b/>
                <w:sz w:val="24"/>
                <w:lang w:eastAsia="en-US"/>
              </w:rPr>
              <w:t>Commercial Confidentiality:</w:t>
            </w:r>
            <w:r w:rsidRPr="00E955C2">
              <w:rPr>
                <w:rFonts w:eastAsiaTheme="minorHAnsi" w:cstheme="minorHAnsi"/>
                <w:sz w:val="24"/>
                <w:lang w:eastAsia="en-US"/>
              </w:rPr>
              <w:t xml:space="preserve"> This lesson contains exercises that will encourage participant’s to explain in some detail the mechanics of their recruitment systems. This is commercially sensitive information and is a potential barrier to openness</w:t>
            </w:r>
          </w:p>
          <w:p w14:paraId="2260DCC1"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p w14:paraId="79018FB5"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tc>
        <w:tc>
          <w:tcPr>
            <w:tcW w:w="2500" w:type="pct"/>
            <w:shd w:val="clear" w:color="auto" w:fill="auto"/>
          </w:tcPr>
          <w:p w14:paraId="4BF30A6A"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sz w:val="24"/>
                <w:lang w:eastAsia="en-US"/>
              </w:rPr>
              <w:t>Several approaches to this issue.</w:t>
            </w:r>
          </w:p>
          <w:p w14:paraId="45E3617E"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p>
          <w:p w14:paraId="3F200893" w14:textId="77777777" w:rsidR="00E955C2" w:rsidRPr="00E955C2" w:rsidRDefault="00E955C2" w:rsidP="001024AE">
            <w:pPr>
              <w:numPr>
                <w:ilvl w:val="0"/>
                <w:numId w:val="19"/>
              </w:num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sz w:val="24"/>
                <w:lang w:eastAsia="en-US"/>
              </w:rPr>
              <w:t xml:space="preserve">Request participants sign a form of </w:t>
            </w:r>
            <w:proofErr w:type="spellStart"/>
            <w:r w:rsidRPr="00E955C2">
              <w:rPr>
                <w:rFonts w:eastAsiaTheme="minorHAnsi" w:cstheme="minorHAnsi"/>
                <w:sz w:val="24"/>
                <w:lang w:eastAsia="en-US"/>
              </w:rPr>
              <w:t>non disclosure</w:t>
            </w:r>
            <w:proofErr w:type="spellEnd"/>
            <w:r w:rsidRPr="00E955C2">
              <w:rPr>
                <w:rFonts w:eastAsiaTheme="minorHAnsi" w:cstheme="minorHAnsi"/>
                <w:sz w:val="24"/>
                <w:lang w:eastAsia="en-US"/>
              </w:rPr>
              <w:t xml:space="preserve"> agreement in advance of the session</w:t>
            </w:r>
          </w:p>
          <w:p w14:paraId="4AF5B529" w14:textId="77777777" w:rsidR="00E955C2" w:rsidRPr="00E955C2" w:rsidRDefault="00E955C2" w:rsidP="001024AE">
            <w:pPr>
              <w:numPr>
                <w:ilvl w:val="0"/>
                <w:numId w:val="19"/>
              </w:num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sz w:val="24"/>
                <w:lang w:eastAsia="en-US"/>
              </w:rPr>
              <w:t>Additionally in advance of the session ask participants if there are any potentially commercially sensitive areas when it comes to recruitment methodologies they wish to avoid discussing</w:t>
            </w:r>
          </w:p>
          <w:p w14:paraId="4F33C3DB" w14:textId="77777777" w:rsidR="00E955C2" w:rsidRPr="00E955C2" w:rsidRDefault="00E955C2" w:rsidP="001024AE">
            <w:pPr>
              <w:numPr>
                <w:ilvl w:val="0"/>
                <w:numId w:val="19"/>
              </w:num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sz w:val="24"/>
                <w:lang w:eastAsia="en-US"/>
              </w:rPr>
              <w:t>During the session steer the discussion and conversation in such a way as to avoid anything potentially commercially sensitive</w:t>
            </w:r>
          </w:p>
          <w:p w14:paraId="0FED79DC"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r w:rsidRPr="00E955C2">
              <w:rPr>
                <w:rFonts w:eastAsiaTheme="minorHAnsi" w:cstheme="minorHAnsi"/>
                <w:color w:val="7030A0"/>
                <w:sz w:val="24"/>
                <w:lang w:eastAsia="en-US"/>
              </w:rPr>
              <w:t xml:space="preserve"> </w:t>
            </w:r>
          </w:p>
        </w:tc>
      </w:tr>
      <w:tr w:rsidR="00E955C2" w:rsidRPr="00E955C2" w14:paraId="7DF4C26D" w14:textId="77777777" w:rsidTr="00E955C2">
        <w:trPr>
          <w:trHeight w:val="446"/>
        </w:trPr>
        <w:tc>
          <w:tcPr>
            <w:tcW w:w="2500" w:type="pct"/>
            <w:shd w:val="clear" w:color="auto" w:fill="auto"/>
            <w:vAlign w:val="center"/>
          </w:tcPr>
          <w:p w14:paraId="5D54156C"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b/>
                <w:sz w:val="24"/>
                <w:lang w:eastAsia="en-US"/>
              </w:rPr>
              <w:t xml:space="preserve">Embarrassment/Shame/Emotional Reaction: </w:t>
            </w:r>
            <w:r w:rsidRPr="00E955C2">
              <w:rPr>
                <w:rFonts w:eastAsiaTheme="minorHAnsi" w:cstheme="minorHAnsi"/>
                <w:sz w:val="24"/>
                <w:lang w:eastAsia="en-US"/>
              </w:rPr>
              <w:t xml:space="preserve">Autism can be an emotive topic, one that people may be embarrassed speaking about, or could potentially feel a certain regret following exposure to the case studies/testimonies that will be presented during the training </w:t>
            </w:r>
            <w:commentRangeStart w:id="88"/>
            <w:r w:rsidRPr="00E955C2">
              <w:rPr>
                <w:rFonts w:eastAsiaTheme="minorHAnsi" w:cstheme="minorHAnsi"/>
                <w:sz w:val="24"/>
                <w:lang w:eastAsia="en-US"/>
              </w:rPr>
              <w:t>day</w:t>
            </w:r>
            <w:commentRangeEnd w:id="88"/>
            <w:r w:rsidRPr="00E955C2">
              <w:rPr>
                <w:rFonts w:eastAsiaTheme="minorHAnsi" w:cstheme="minorBidi"/>
                <w:sz w:val="16"/>
                <w:szCs w:val="16"/>
                <w:lang w:eastAsia="en-US"/>
              </w:rPr>
              <w:commentReference w:id="88"/>
            </w:r>
          </w:p>
          <w:p w14:paraId="7DC6C079"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p w14:paraId="4CD2E5E8"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p>
        </w:tc>
        <w:tc>
          <w:tcPr>
            <w:tcW w:w="2500" w:type="pct"/>
            <w:shd w:val="clear" w:color="auto" w:fill="auto"/>
          </w:tcPr>
          <w:p w14:paraId="51CACA2D"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r w:rsidRPr="00E955C2">
              <w:rPr>
                <w:rFonts w:eastAsiaTheme="minorHAnsi" w:cstheme="minorHAnsi"/>
                <w:sz w:val="24"/>
                <w:lang w:eastAsia="en-US"/>
              </w:rPr>
              <w:t xml:space="preserve">Provide reassurance that the reason the training session is being delivered in the first place is because this is common across the board and the majority of people just needed a time out to focus on this topic. </w:t>
            </w:r>
          </w:p>
          <w:p w14:paraId="6BBAF277"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r w:rsidRPr="00E955C2">
              <w:rPr>
                <w:rFonts w:eastAsiaTheme="minorHAnsi" w:cstheme="minorHAnsi"/>
                <w:sz w:val="24"/>
                <w:lang w:eastAsia="en-US"/>
              </w:rPr>
              <w:t xml:space="preserve">Additionally keep alert for any potentially deep upset etc.    </w:t>
            </w:r>
          </w:p>
        </w:tc>
      </w:tr>
      <w:tr w:rsidR="00E955C2" w:rsidRPr="00E955C2" w14:paraId="763EA22B" w14:textId="77777777" w:rsidTr="00E955C2">
        <w:trPr>
          <w:trHeight w:val="446"/>
        </w:trPr>
        <w:tc>
          <w:tcPr>
            <w:tcW w:w="2500" w:type="pct"/>
            <w:shd w:val="clear" w:color="auto" w:fill="auto"/>
            <w:vAlign w:val="center"/>
          </w:tcPr>
          <w:p w14:paraId="31D3D1E6" w14:textId="77777777" w:rsidR="00E955C2" w:rsidRPr="00E955C2" w:rsidRDefault="00E955C2" w:rsidP="00E955C2">
            <w:pPr>
              <w:shd w:val="clear" w:color="auto" w:fill="FFFFFF" w:themeFill="background1"/>
              <w:spacing w:after="0" w:line="240" w:lineRule="auto"/>
              <w:jc w:val="left"/>
              <w:rPr>
                <w:rFonts w:eastAsiaTheme="minorHAnsi" w:cstheme="minorHAnsi"/>
                <w:color w:val="7030A0"/>
                <w:sz w:val="24"/>
                <w:lang w:eastAsia="en-US"/>
              </w:rPr>
            </w:pPr>
            <w:r w:rsidRPr="00E955C2">
              <w:rPr>
                <w:rFonts w:eastAsiaTheme="minorHAnsi" w:cstheme="minorHAnsi"/>
                <w:b/>
                <w:sz w:val="24"/>
                <w:lang w:eastAsia="en-US"/>
              </w:rPr>
              <w:t>Timing:</w:t>
            </w:r>
            <w:r w:rsidRPr="00E955C2">
              <w:rPr>
                <w:rFonts w:eastAsiaTheme="minorHAnsi" w:cstheme="minorHAnsi"/>
                <w:sz w:val="24"/>
                <w:lang w:eastAsia="en-US"/>
              </w:rPr>
              <w:t xml:space="preserve"> Learning Designer P2 suggests sessions not exceeding 45 minutes, feeling an hour may be too </w:t>
            </w:r>
            <w:commentRangeStart w:id="89"/>
            <w:r w:rsidRPr="00E955C2">
              <w:rPr>
                <w:rFonts w:eastAsiaTheme="minorHAnsi" w:cstheme="minorHAnsi"/>
                <w:sz w:val="24"/>
                <w:lang w:eastAsia="en-US"/>
              </w:rPr>
              <w:t>long</w:t>
            </w:r>
            <w:commentRangeEnd w:id="89"/>
            <w:r w:rsidRPr="00E955C2">
              <w:rPr>
                <w:rFonts w:eastAsiaTheme="minorHAnsi" w:cstheme="minorBidi"/>
                <w:sz w:val="16"/>
                <w:szCs w:val="16"/>
                <w:lang w:eastAsia="en-US"/>
              </w:rPr>
              <w:commentReference w:id="89"/>
            </w:r>
            <w:r w:rsidRPr="00E955C2">
              <w:rPr>
                <w:rFonts w:eastAsiaTheme="minorHAnsi" w:cstheme="minorHAnsi"/>
                <w:sz w:val="24"/>
                <w:lang w:eastAsia="en-US"/>
              </w:rPr>
              <w:t xml:space="preserve">  </w:t>
            </w:r>
          </w:p>
        </w:tc>
        <w:tc>
          <w:tcPr>
            <w:tcW w:w="2500" w:type="pct"/>
            <w:shd w:val="clear" w:color="auto" w:fill="auto"/>
            <w:vAlign w:val="center"/>
          </w:tcPr>
          <w:p w14:paraId="2628399A" w14:textId="77777777" w:rsidR="00E955C2" w:rsidRPr="00E955C2" w:rsidRDefault="00E955C2" w:rsidP="00E955C2">
            <w:pPr>
              <w:shd w:val="clear" w:color="auto" w:fill="FFFFFF" w:themeFill="background1"/>
              <w:spacing w:after="0" w:line="240" w:lineRule="auto"/>
              <w:jc w:val="left"/>
              <w:rPr>
                <w:rFonts w:eastAsiaTheme="minorHAnsi" w:cstheme="minorBidi"/>
                <w:sz w:val="24"/>
                <w:lang w:eastAsia="en-US"/>
              </w:rPr>
            </w:pPr>
            <w:r w:rsidRPr="00E955C2">
              <w:rPr>
                <w:rFonts w:eastAsiaTheme="minorHAnsi" w:cstheme="minorBidi"/>
                <w:sz w:val="24"/>
                <w:lang w:eastAsia="en-US"/>
              </w:rPr>
              <w:t xml:space="preserve">The exercises may demand more time than this especially the EBL/PBL aspects of the day. Breaking larger sessions up into smaller segments with breaks will allow for this. </w:t>
            </w:r>
          </w:p>
          <w:p w14:paraId="703682A3" w14:textId="77777777" w:rsidR="00E955C2" w:rsidRPr="00E955C2" w:rsidRDefault="00E955C2" w:rsidP="00E955C2">
            <w:pPr>
              <w:shd w:val="clear" w:color="auto" w:fill="FFFFFF" w:themeFill="background1"/>
              <w:spacing w:after="0" w:line="240" w:lineRule="auto"/>
              <w:jc w:val="left"/>
              <w:rPr>
                <w:rFonts w:eastAsiaTheme="minorHAnsi" w:cstheme="minorHAnsi"/>
                <w:sz w:val="24"/>
                <w:lang w:eastAsia="en-US"/>
              </w:rPr>
            </w:pPr>
          </w:p>
        </w:tc>
      </w:tr>
    </w:tbl>
    <w:p w14:paraId="5BE04EAB"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sectPr w:rsidR="00E955C2" w:rsidRPr="00E955C2" w:rsidSect="00E955C2">
          <w:headerReference w:type="even" r:id="rId34"/>
          <w:headerReference w:type="default" r:id="rId35"/>
          <w:footerReference w:type="even" r:id="rId36"/>
          <w:footerReference w:type="default" r:id="rId37"/>
          <w:headerReference w:type="first" r:id="rId38"/>
          <w:footerReference w:type="first" r:id="rId39"/>
          <w:pgSz w:w="11906" w:h="16838"/>
          <w:pgMar w:top="1134" w:right="720" w:bottom="720" w:left="720" w:header="708" w:footer="444" w:gutter="0"/>
          <w:cols w:space="708"/>
          <w:docGrid w:linePitch="360"/>
        </w:sectPr>
      </w:pPr>
    </w:p>
    <w:tbl>
      <w:tblPr>
        <w:tblStyle w:val="TableGrid1"/>
        <w:tblW w:w="15523" w:type="dxa"/>
        <w:tblInd w:w="-318" w:type="dxa"/>
        <w:tblLayout w:type="fixed"/>
        <w:tblLook w:val="04A0" w:firstRow="1" w:lastRow="0" w:firstColumn="1" w:lastColumn="0" w:noHBand="0" w:noVBand="1"/>
      </w:tblPr>
      <w:tblGrid>
        <w:gridCol w:w="1124"/>
        <w:gridCol w:w="2166"/>
        <w:gridCol w:w="3260"/>
        <w:gridCol w:w="4395"/>
        <w:gridCol w:w="1783"/>
        <w:gridCol w:w="2795"/>
      </w:tblGrid>
      <w:tr w:rsidR="00E955C2" w:rsidRPr="00E955C2" w14:paraId="02AA727D" w14:textId="77777777" w:rsidTr="00E955C2">
        <w:trPr>
          <w:trHeight w:val="1015"/>
        </w:trPr>
        <w:tc>
          <w:tcPr>
            <w:tcW w:w="1124" w:type="dxa"/>
            <w:vMerge w:val="restart"/>
            <w:shd w:val="clear" w:color="auto" w:fill="C6D9F1" w:themeFill="text2" w:themeFillTint="33"/>
          </w:tcPr>
          <w:p w14:paraId="4736EA7C" w14:textId="77777777" w:rsidR="00E955C2" w:rsidRPr="00E955C2" w:rsidRDefault="00E955C2" w:rsidP="00E955C2">
            <w:pPr>
              <w:spacing w:after="0" w:line="240" w:lineRule="auto"/>
              <w:jc w:val="center"/>
              <w:rPr>
                <w:rFonts w:ascii="Times New Roman" w:hAnsi="Times New Roman"/>
                <w:b/>
                <w:sz w:val="28"/>
                <w:szCs w:val="28"/>
                <w:lang w:eastAsia="en-US"/>
              </w:rPr>
            </w:pPr>
          </w:p>
          <w:p w14:paraId="20CE7443" w14:textId="77777777" w:rsidR="00E955C2" w:rsidRPr="00E955C2" w:rsidRDefault="00E955C2" w:rsidP="00E955C2">
            <w:pPr>
              <w:spacing w:after="0" w:line="240" w:lineRule="auto"/>
              <w:jc w:val="center"/>
              <w:rPr>
                <w:rFonts w:ascii="Times New Roman" w:hAnsi="Times New Roman"/>
                <w:b/>
                <w:sz w:val="28"/>
                <w:szCs w:val="28"/>
                <w:lang w:eastAsia="en-US"/>
              </w:rPr>
            </w:pPr>
          </w:p>
          <w:p w14:paraId="2B4EE052"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Time</w:t>
            </w:r>
          </w:p>
          <w:p w14:paraId="0C006330" w14:textId="77777777" w:rsidR="00E955C2" w:rsidRPr="00E955C2" w:rsidRDefault="00E955C2" w:rsidP="00E955C2">
            <w:pPr>
              <w:spacing w:after="0" w:line="240" w:lineRule="auto"/>
              <w:jc w:val="center"/>
              <w:rPr>
                <w:rFonts w:ascii="Times New Roman" w:hAnsi="Times New Roman"/>
                <w:b/>
                <w:sz w:val="28"/>
                <w:szCs w:val="28"/>
                <w:lang w:eastAsia="en-US"/>
              </w:rPr>
            </w:pPr>
          </w:p>
          <w:p w14:paraId="05E9E129"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Mins.</w:t>
            </w:r>
          </w:p>
        </w:tc>
        <w:tc>
          <w:tcPr>
            <w:tcW w:w="2166" w:type="dxa"/>
            <w:vMerge w:val="restart"/>
            <w:shd w:val="clear" w:color="auto" w:fill="C6D9F1" w:themeFill="text2" w:themeFillTint="33"/>
          </w:tcPr>
          <w:p w14:paraId="786FA8A0" w14:textId="77777777" w:rsidR="00E955C2" w:rsidRPr="00E955C2" w:rsidRDefault="00E955C2" w:rsidP="00E955C2">
            <w:pPr>
              <w:spacing w:after="0" w:line="240" w:lineRule="auto"/>
              <w:jc w:val="center"/>
              <w:rPr>
                <w:rFonts w:ascii="Times New Roman" w:hAnsi="Times New Roman"/>
                <w:b/>
                <w:sz w:val="28"/>
                <w:szCs w:val="28"/>
                <w:lang w:eastAsia="en-US"/>
              </w:rPr>
            </w:pPr>
          </w:p>
          <w:p w14:paraId="6EA4EDF2" w14:textId="77777777" w:rsidR="00E955C2" w:rsidRPr="00E955C2" w:rsidRDefault="00E955C2" w:rsidP="00E955C2">
            <w:pPr>
              <w:spacing w:after="0" w:line="240" w:lineRule="auto"/>
              <w:jc w:val="center"/>
              <w:rPr>
                <w:rFonts w:ascii="Times New Roman" w:hAnsi="Times New Roman"/>
                <w:b/>
                <w:sz w:val="28"/>
                <w:szCs w:val="28"/>
                <w:lang w:eastAsia="en-US"/>
              </w:rPr>
            </w:pPr>
          </w:p>
          <w:p w14:paraId="48494570"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Stage</w:t>
            </w:r>
          </w:p>
          <w:p w14:paraId="3DF9C283"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Label</w:t>
            </w:r>
          </w:p>
          <w:p w14:paraId="31A7F9DA" w14:textId="77777777" w:rsidR="00E955C2" w:rsidRPr="00E955C2" w:rsidRDefault="00E955C2" w:rsidP="00E955C2">
            <w:pPr>
              <w:spacing w:after="0" w:line="240" w:lineRule="auto"/>
              <w:jc w:val="center"/>
              <w:rPr>
                <w:rFonts w:ascii="Times New Roman" w:hAnsi="Times New Roman"/>
                <w:b/>
                <w:sz w:val="28"/>
                <w:szCs w:val="28"/>
                <w:lang w:eastAsia="en-US"/>
              </w:rPr>
            </w:pPr>
          </w:p>
        </w:tc>
        <w:tc>
          <w:tcPr>
            <w:tcW w:w="7655" w:type="dxa"/>
            <w:gridSpan w:val="2"/>
            <w:shd w:val="clear" w:color="auto" w:fill="C6D9F1" w:themeFill="text2" w:themeFillTint="33"/>
          </w:tcPr>
          <w:p w14:paraId="1428E701" w14:textId="77777777" w:rsidR="00E955C2" w:rsidRPr="00E955C2" w:rsidRDefault="00E955C2" w:rsidP="00E955C2">
            <w:pPr>
              <w:spacing w:after="0" w:line="240" w:lineRule="auto"/>
              <w:jc w:val="center"/>
              <w:rPr>
                <w:rFonts w:ascii="Times New Roman" w:hAnsi="Times New Roman"/>
                <w:b/>
                <w:sz w:val="28"/>
                <w:szCs w:val="28"/>
                <w:lang w:eastAsia="en-US"/>
              </w:rPr>
            </w:pPr>
          </w:p>
          <w:p w14:paraId="0032DDCB"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Procedure</w:t>
            </w:r>
          </w:p>
        </w:tc>
        <w:tc>
          <w:tcPr>
            <w:tcW w:w="1783" w:type="dxa"/>
            <w:vMerge w:val="restart"/>
            <w:shd w:val="clear" w:color="auto" w:fill="C6D9F1" w:themeFill="text2" w:themeFillTint="33"/>
          </w:tcPr>
          <w:p w14:paraId="3A7372B6" w14:textId="77777777" w:rsidR="00E955C2" w:rsidRPr="00E955C2" w:rsidRDefault="00E955C2" w:rsidP="00E955C2">
            <w:pPr>
              <w:spacing w:after="0" w:line="240" w:lineRule="auto"/>
              <w:jc w:val="center"/>
              <w:rPr>
                <w:rFonts w:ascii="Times New Roman" w:hAnsi="Times New Roman"/>
                <w:b/>
                <w:sz w:val="28"/>
                <w:szCs w:val="28"/>
                <w:lang w:eastAsia="en-US"/>
              </w:rPr>
            </w:pPr>
          </w:p>
          <w:p w14:paraId="7A049246" w14:textId="77777777" w:rsidR="00E955C2" w:rsidRPr="00E955C2" w:rsidRDefault="00E955C2" w:rsidP="00E955C2">
            <w:pPr>
              <w:spacing w:after="0" w:line="240" w:lineRule="auto"/>
              <w:jc w:val="center"/>
              <w:rPr>
                <w:rFonts w:ascii="Times New Roman" w:hAnsi="Times New Roman"/>
                <w:b/>
                <w:sz w:val="28"/>
                <w:szCs w:val="28"/>
                <w:lang w:eastAsia="en-US"/>
              </w:rPr>
            </w:pPr>
          </w:p>
          <w:p w14:paraId="1C6C6DB6"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Inter</w:t>
            </w:r>
            <w:commentRangeStart w:id="90"/>
            <w:r w:rsidRPr="00E955C2">
              <w:rPr>
                <w:rFonts w:ascii="Times New Roman" w:hAnsi="Times New Roman"/>
                <w:b/>
                <w:sz w:val="28"/>
                <w:szCs w:val="28"/>
                <w:lang w:eastAsia="en-US"/>
              </w:rPr>
              <w:t>action</w:t>
            </w:r>
            <w:commentRangeEnd w:id="90"/>
            <w:r w:rsidRPr="00E955C2">
              <w:rPr>
                <w:rFonts w:ascii="Times New Roman" w:eastAsiaTheme="minorHAnsi" w:hAnsi="Times New Roman"/>
                <w:b/>
                <w:sz w:val="28"/>
                <w:szCs w:val="28"/>
                <w:lang w:eastAsia="en-US"/>
              </w:rPr>
              <w:commentReference w:id="90"/>
            </w:r>
          </w:p>
        </w:tc>
        <w:tc>
          <w:tcPr>
            <w:tcW w:w="2795" w:type="dxa"/>
            <w:vMerge w:val="restart"/>
            <w:shd w:val="clear" w:color="auto" w:fill="C6D9F1" w:themeFill="text2" w:themeFillTint="33"/>
          </w:tcPr>
          <w:p w14:paraId="06B99059"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Aim(s) of Stage (how do these relate to your overall aims and help to achieve them?)</w:t>
            </w:r>
          </w:p>
          <w:p w14:paraId="17E366C6" w14:textId="77777777" w:rsidR="00E955C2" w:rsidRPr="00E955C2" w:rsidRDefault="00E955C2" w:rsidP="00E955C2">
            <w:pPr>
              <w:spacing w:after="0" w:line="240" w:lineRule="auto"/>
              <w:jc w:val="center"/>
              <w:rPr>
                <w:rFonts w:ascii="Times New Roman" w:hAnsi="Times New Roman"/>
                <w:b/>
                <w:sz w:val="28"/>
                <w:szCs w:val="28"/>
                <w:lang w:eastAsia="en-US"/>
              </w:rPr>
            </w:pPr>
          </w:p>
          <w:p w14:paraId="09EA7580"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The aim here is to: …....</w:t>
            </w:r>
          </w:p>
        </w:tc>
      </w:tr>
      <w:tr w:rsidR="00E955C2" w:rsidRPr="00E955C2" w14:paraId="1C093487" w14:textId="77777777" w:rsidTr="00E955C2">
        <w:trPr>
          <w:trHeight w:val="285"/>
        </w:trPr>
        <w:tc>
          <w:tcPr>
            <w:tcW w:w="1124" w:type="dxa"/>
            <w:vMerge/>
          </w:tcPr>
          <w:p w14:paraId="5FF6E7B8" w14:textId="77777777" w:rsidR="00E955C2" w:rsidRPr="00E955C2" w:rsidRDefault="00E955C2" w:rsidP="00E955C2">
            <w:pPr>
              <w:spacing w:after="0" w:line="240" w:lineRule="auto"/>
              <w:jc w:val="left"/>
              <w:rPr>
                <w:rFonts w:ascii="Times New Roman" w:hAnsi="Times New Roman"/>
                <w:sz w:val="24"/>
                <w:lang w:eastAsia="en-US"/>
              </w:rPr>
            </w:pPr>
          </w:p>
        </w:tc>
        <w:tc>
          <w:tcPr>
            <w:tcW w:w="2166" w:type="dxa"/>
            <w:vMerge/>
          </w:tcPr>
          <w:p w14:paraId="1E247489" w14:textId="77777777" w:rsidR="00E955C2" w:rsidRPr="00E955C2" w:rsidRDefault="00E955C2" w:rsidP="00E955C2">
            <w:pPr>
              <w:spacing w:after="0" w:line="240" w:lineRule="auto"/>
              <w:jc w:val="left"/>
              <w:rPr>
                <w:rFonts w:ascii="Times New Roman" w:hAnsi="Times New Roman"/>
                <w:sz w:val="24"/>
                <w:lang w:eastAsia="en-US"/>
              </w:rPr>
            </w:pPr>
          </w:p>
        </w:tc>
        <w:tc>
          <w:tcPr>
            <w:tcW w:w="3260" w:type="dxa"/>
            <w:shd w:val="clear" w:color="auto" w:fill="C6D9F1" w:themeFill="text2" w:themeFillTint="33"/>
          </w:tcPr>
          <w:p w14:paraId="77976B75" w14:textId="77777777" w:rsidR="00E955C2" w:rsidRPr="00E955C2" w:rsidRDefault="00E955C2" w:rsidP="00E955C2">
            <w:pPr>
              <w:spacing w:after="0" w:line="240" w:lineRule="auto"/>
              <w:jc w:val="left"/>
              <w:rPr>
                <w:rFonts w:ascii="Times New Roman" w:hAnsi="Times New Roman"/>
                <w:b/>
                <w:sz w:val="28"/>
                <w:szCs w:val="28"/>
                <w:lang w:eastAsia="en-US"/>
              </w:rPr>
            </w:pPr>
          </w:p>
          <w:p w14:paraId="0702507B"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What Tutor Does</w:t>
            </w:r>
          </w:p>
          <w:p w14:paraId="7ED64497" w14:textId="77777777" w:rsidR="00E955C2" w:rsidRPr="00E955C2" w:rsidRDefault="00E955C2" w:rsidP="00E955C2">
            <w:pPr>
              <w:spacing w:after="0" w:line="240" w:lineRule="auto"/>
              <w:jc w:val="left"/>
              <w:rPr>
                <w:rFonts w:ascii="Times New Roman" w:hAnsi="Times New Roman"/>
                <w:b/>
                <w:sz w:val="28"/>
                <w:szCs w:val="28"/>
                <w:lang w:eastAsia="en-US"/>
              </w:rPr>
            </w:pPr>
          </w:p>
        </w:tc>
        <w:tc>
          <w:tcPr>
            <w:tcW w:w="4395" w:type="dxa"/>
            <w:shd w:val="clear" w:color="auto" w:fill="C6D9F1" w:themeFill="text2" w:themeFillTint="33"/>
          </w:tcPr>
          <w:p w14:paraId="7D1240C0" w14:textId="77777777" w:rsidR="00E955C2" w:rsidRPr="00E955C2" w:rsidRDefault="00E955C2" w:rsidP="00E955C2">
            <w:pPr>
              <w:spacing w:after="0" w:line="240" w:lineRule="auto"/>
              <w:jc w:val="left"/>
              <w:rPr>
                <w:rFonts w:ascii="Times New Roman" w:hAnsi="Times New Roman"/>
                <w:b/>
                <w:sz w:val="28"/>
                <w:szCs w:val="28"/>
                <w:lang w:eastAsia="en-US"/>
              </w:rPr>
            </w:pPr>
          </w:p>
          <w:p w14:paraId="404AF52B" w14:textId="77777777" w:rsidR="00E955C2" w:rsidRPr="00E955C2" w:rsidRDefault="00E955C2" w:rsidP="00E955C2">
            <w:pPr>
              <w:spacing w:after="0" w:line="240" w:lineRule="auto"/>
              <w:jc w:val="center"/>
              <w:rPr>
                <w:rFonts w:ascii="Times New Roman" w:hAnsi="Times New Roman"/>
                <w:b/>
                <w:sz w:val="28"/>
                <w:szCs w:val="28"/>
                <w:lang w:eastAsia="en-US"/>
              </w:rPr>
            </w:pPr>
            <w:r w:rsidRPr="00E955C2">
              <w:rPr>
                <w:rFonts w:ascii="Times New Roman" w:hAnsi="Times New Roman"/>
                <w:b/>
                <w:sz w:val="28"/>
                <w:szCs w:val="28"/>
                <w:lang w:eastAsia="en-US"/>
              </w:rPr>
              <w:t>What The Students Do</w:t>
            </w:r>
          </w:p>
          <w:p w14:paraId="16AC505C" w14:textId="77777777" w:rsidR="00E955C2" w:rsidRPr="00E955C2" w:rsidRDefault="00E955C2" w:rsidP="00E955C2">
            <w:pPr>
              <w:spacing w:after="0" w:line="240" w:lineRule="auto"/>
              <w:jc w:val="left"/>
              <w:rPr>
                <w:rFonts w:ascii="Times New Roman" w:hAnsi="Times New Roman"/>
                <w:b/>
                <w:sz w:val="28"/>
                <w:szCs w:val="28"/>
                <w:lang w:eastAsia="en-US"/>
              </w:rPr>
            </w:pPr>
          </w:p>
        </w:tc>
        <w:tc>
          <w:tcPr>
            <w:tcW w:w="1783" w:type="dxa"/>
            <w:vMerge/>
          </w:tcPr>
          <w:p w14:paraId="6B9395D0" w14:textId="77777777" w:rsidR="00E955C2" w:rsidRPr="00E955C2" w:rsidRDefault="00E955C2" w:rsidP="00E955C2">
            <w:pPr>
              <w:spacing w:after="0" w:line="240" w:lineRule="auto"/>
              <w:jc w:val="left"/>
              <w:rPr>
                <w:rFonts w:ascii="Times New Roman" w:hAnsi="Times New Roman"/>
                <w:sz w:val="24"/>
                <w:lang w:eastAsia="en-US"/>
              </w:rPr>
            </w:pPr>
          </w:p>
        </w:tc>
        <w:tc>
          <w:tcPr>
            <w:tcW w:w="2795" w:type="dxa"/>
            <w:vMerge/>
          </w:tcPr>
          <w:p w14:paraId="17E735D7"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3E090AE2" w14:textId="77777777" w:rsidTr="00E955C2">
        <w:trPr>
          <w:trHeight w:val="285"/>
        </w:trPr>
        <w:tc>
          <w:tcPr>
            <w:tcW w:w="1124" w:type="dxa"/>
            <w:shd w:val="clear" w:color="auto" w:fill="auto"/>
          </w:tcPr>
          <w:p w14:paraId="2830D418" w14:textId="77777777" w:rsidR="00E955C2" w:rsidRPr="00E955C2" w:rsidRDefault="00E955C2" w:rsidP="00E955C2">
            <w:pPr>
              <w:spacing w:after="0" w:line="240" w:lineRule="auto"/>
              <w:jc w:val="left"/>
              <w:rPr>
                <w:rFonts w:ascii="Times New Roman" w:hAnsi="Times New Roman"/>
                <w:sz w:val="24"/>
                <w:lang w:eastAsia="en-US"/>
              </w:rPr>
            </w:pPr>
          </w:p>
        </w:tc>
        <w:tc>
          <w:tcPr>
            <w:tcW w:w="2166" w:type="dxa"/>
            <w:shd w:val="clear" w:color="auto" w:fill="auto"/>
          </w:tcPr>
          <w:p w14:paraId="74456745" w14:textId="77777777" w:rsidR="00E955C2" w:rsidRPr="00E955C2" w:rsidRDefault="00E955C2" w:rsidP="00E955C2">
            <w:pPr>
              <w:spacing w:after="0" w:line="240" w:lineRule="auto"/>
              <w:jc w:val="left"/>
              <w:rPr>
                <w:rFonts w:ascii="Times New Roman" w:hAnsi="Times New Roman"/>
                <w:sz w:val="24"/>
                <w:lang w:eastAsia="en-US"/>
              </w:rPr>
            </w:pPr>
          </w:p>
        </w:tc>
        <w:tc>
          <w:tcPr>
            <w:tcW w:w="3260" w:type="dxa"/>
            <w:shd w:val="clear" w:color="auto" w:fill="auto"/>
          </w:tcPr>
          <w:p w14:paraId="2597B801" w14:textId="77777777" w:rsidR="00E955C2" w:rsidRPr="00E955C2" w:rsidRDefault="00E955C2" w:rsidP="00E955C2">
            <w:pPr>
              <w:spacing w:after="0" w:line="240" w:lineRule="auto"/>
              <w:jc w:val="left"/>
              <w:rPr>
                <w:rFonts w:ascii="Times New Roman" w:hAnsi="Times New Roman"/>
                <w:b/>
                <w:sz w:val="28"/>
                <w:szCs w:val="28"/>
                <w:lang w:eastAsia="en-US"/>
              </w:rPr>
            </w:pPr>
          </w:p>
        </w:tc>
        <w:tc>
          <w:tcPr>
            <w:tcW w:w="4395" w:type="dxa"/>
            <w:shd w:val="clear" w:color="auto" w:fill="auto"/>
          </w:tcPr>
          <w:p w14:paraId="487AD49B" w14:textId="77777777" w:rsidR="00E955C2" w:rsidRPr="00E955C2" w:rsidRDefault="00E955C2" w:rsidP="00E955C2">
            <w:pPr>
              <w:spacing w:after="0" w:line="240" w:lineRule="auto"/>
              <w:jc w:val="left"/>
              <w:rPr>
                <w:rFonts w:ascii="Times New Roman" w:hAnsi="Times New Roman"/>
                <w:b/>
                <w:sz w:val="28"/>
                <w:szCs w:val="28"/>
                <w:lang w:eastAsia="en-US"/>
              </w:rPr>
            </w:pPr>
          </w:p>
        </w:tc>
        <w:tc>
          <w:tcPr>
            <w:tcW w:w="1783" w:type="dxa"/>
            <w:shd w:val="clear" w:color="auto" w:fill="auto"/>
          </w:tcPr>
          <w:p w14:paraId="2B3B1AC6" w14:textId="77777777" w:rsidR="00E955C2" w:rsidRPr="00E955C2" w:rsidRDefault="00E955C2" w:rsidP="00E955C2">
            <w:pPr>
              <w:spacing w:after="0" w:line="240" w:lineRule="auto"/>
              <w:jc w:val="left"/>
              <w:rPr>
                <w:rFonts w:ascii="Times New Roman" w:hAnsi="Times New Roman"/>
                <w:sz w:val="24"/>
                <w:lang w:eastAsia="en-US"/>
              </w:rPr>
            </w:pPr>
          </w:p>
        </w:tc>
        <w:tc>
          <w:tcPr>
            <w:tcW w:w="2795" w:type="dxa"/>
            <w:shd w:val="clear" w:color="auto" w:fill="auto"/>
          </w:tcPr>
          <w:p w14:paraId="157ED6F4"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6600F4F" w14:textId="77777777" w:rsidTr="00E955C2">
        <w:trPr>
          <w:trHeight w:val="5658"/>
        </w:trPr>
        <w:tc>
          <w:tcPr>
            <w:tcW w:w="1124" w:type="dxa"/>
            <w:shd w:val="clear" w:color="auto" w:fill="EEECE1" w:themeFill="background2"/>
          </w:tcPr>
          <w:p w14:paraId="7BF35B7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9:00am – 9:05</w:t>
            </w:r>
          </w:p>
        </w:tc>
        <w:tc>
          <w:tcPr>
            <w:tcW w:w="2166" w:type="dxa"/>
            <w:shd w:val="clear" w:color="auto" w:fill="EEECE1" w:themeFill="background2"/>
          </w:tcPr>
          <w:p w14:paraId="4207C1A3"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Welcome and Lead In</w:t>
            </w:r>
          </w:p>
          <w:p w14:paraId="3E9C5E0F" w14:textId="77777777" w:rsidR="00E955C2" w:rsidRPr="00E955C2" w:rsidRDefault="00E955C2" w:rsidP="00E955C2">
            <w:pPr>
              <w:spacing w:after="0" w:line="240" w:lineRule="auto"/>
              <w:jc w:val="center"/>
              <w:rPr>
                <w:rFonts w:ascii="Times New Roman" w:hAnsi="Times New Roman"/>
                <w:b/>
                <w:sz w:val="24"/>
                <w:lang w:eastAsia="en-US"/>
              </w:rPr>
            </w:pPr>
          </w:p>
          <w:p w14:paraId="0FD1491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6AEE5A9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EECE1" w:themeFill="background2"/>
          </w:tcPr>
          <w:p w14:paraId="55170FA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presents the topic of the days training, which is to explore Neurodiversity and its relationship with the standard job application process. </w:t>
            </w:r>
          </w:p>
          <w:p w14:paraId="70C0529B" w14:textId="77777777" w:rsidR="00E955C2" w:rsidRPr="00E955C2" w:rsidRDefault="00E955C2" w:rsidP="00E955C2">
            <w:pPr>
              <w:spacing w:after="0" w:line="240" w:lineRule="auto"/>
              <w:jc w:val="left"/>
              <w:rPr>
                <w:rFonts w:ascii="Times New Roman" w:hAnsi="Times New Roman"/>
                <w:sz w:val="24"/>
                <w:lang w:eastAsia="en-US"/>
              </w:rPr>
            </w:pPr>
          </w:p>
          <w:p w14:paraId="1D2DF57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It will take place using group work, paired work, individual reflection and case study analysis.</w:t>
            </w:r>
          </w:p>
          <w:p w14:paraId="072E2169" w14:textId="77777777" w:rsidR="00E955C2" w:rsidRPr="00E955C2" w:rsidRDefault="00E955C2" w:rsidP="00E955C2">
            <w:pPr>
              <w:spacing w:after="0" w:line="240" w:lineRule="auto"/>
              <w:jc w:val="left"/>
              <w:rPr>
                <w:rFonts w:ascii="Times New Roman" w:hAnsi="Times New Roman"/>
                <w:sz w:val="24"/>
                <w:lang w:eastAsia="en-US"/>
              </w:rPr>
            </w:pPr>
          </w:p>
          <w:p w14:paraId="0FC46A7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Housekeeping and teamworking </w:t>
            </w:r>
            <w:commentRangeStart w:id="91"/>
            <w:r w:rsidRPr="00E955C2">
              <w:rPr>
                <w:rFonts w:ascii="Times New Roman" w:hAnsi="Times New Roman"/>
                <w:sz w:val="24"/>
                <w:lang w:eastAsia="en-US"/>
              </w:rPr>
              <w:t>rules</w:t>
            </w:r>
            <w:commentRangeEnd w:id="91"/>
            <w:r w:rsidRPr="00E955C2">
              <w:rPr>
                <w:rFonts w:ascii="Times New Roman" w:eastAsiaTheme="minorHAnsi" w:hAnsi="Times New Roman"/>
                <w:sz w:val="24"/>
                <w:lang w:eastAsia="en-US"/>
              </w:rPr>
              <w:commentReference w:id="91"/>
            </w:r>
            <w:r w:rsidRPr="00E955C2">
              <w:rPr>
                <w:rFonts w:ascii="Times New Roman" w:hAnsi="Times New Roman"/>
                <w:sz w:val="24"/>
                <w:lang w:eastAsia="en-US"/>
              </w:rPr>
              <w:t xml:space="preserve">, and especially the notion of Trust- this is a confidential, safe space where what is discussed is not shared outside the room. </w:t>
            </w:r>
          </w:p>
          <w:p w14:paraId="7D34852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EEECE1" w:themeFill="background2"/>
          </w:tcPr>
          <w:p w14:paraId="62E639E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observations </w:t>
            </w:r>
          </w:p>
          <w:p w14:paraId="35477CD4" w14:textId="77777777" w:rsidR="00E955C2" w:rsidRPr="00E955C2" w:rsidRDefault="00E955C2" w:rsidP="00E955C2">
            <w:pPr>
              <w:spacing w:after="0" w:line="240" w:lineRule="auto"/>
              <w:jc w:val="left"/>
              <w:rPr>
                <w:rFonts w:ascii="Times New Roman" w:hAnsi="Times New Roman"/>
                <w:sz w:val="24"/>
                <w:lang w:eastAsia="en-US"/>
              </w:rPr>
            </w:pPr>
          </w:p>
          <w:p w14:paraId="128C8FCF" w14:textId="77777777" w:rsidR="00E955C2" w:rsidRPr="00E955C2" w:rsidRDefault="00E955C2" w:rsidP="00E955C2">
            <w:pPr>
              <w:spacing w:after="0" w:line="240" w:lineRule="auto"/>
              <w:jc w:val="left"/>
              <w:rPr>
                <w:rFonts w:ascii="Times New Roman" w:hAnsi="Times New Roman"/>
                <w:sz w:val="24"/>
                <w:lang w:eastAsia="en-US"/>
              </w:rPr>
            </w:pPr>
          </w:p>
          <w:p w14:paraId="3575B3EB"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EEECE1" w:themeFill="background2"/>
          </w:tcPr>
          <w:p w14:paraId="7F840F4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084B90AF" w14:textId="77777777" w:rsidR="00E955C2" w:rsidRPr="00E955C2" w:rsidRDefault="00E955C2" w:rsidP="00E955C2">
            <w:pPr>
              <w:spacing w:after="0" w:line="240" w:lineRule="auto"/>
              <w:jc w:val="center"/>
              <w:rPr>
                <w:rFonts w:ascii="Times New Roman" w:hAnsi="Times New Roman"/>
                <w:sz w:val="24"/>
                <w:lang w:eastAsia="en-US"/>
              </w:rPr>
            </w:pPr>
          </w:p>
          <w:p w14:paraId="55FA345B"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7AB77C65"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EEECE1" w:themeFill="background2"/>
          </w:tcPr>
          <w:p w14:paraId="6C2C19C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prepare the students for the day ahead. </w:t>
            </w:r>
          </w:p>
          <w:p w14:paraId="72E53D68" w14:textId="77777777" w:rsidR="00E955C2" w:rsidRPr="00E955C2" w:rsidRDefault="00E955C2" w:rsidP="00E955C2">
            <w:pPr>
              <w:spacing w:after="0" w:line="240" w:lineRule="auto"/>
              <w:jc w:val="left"/>
              <w:rPr>
                <w:rFonts w:ascii="Times New Roman" w:hAnsi="Times New Roman"/>
                <w:sz w:val="24"/>
                <w:lang w:eastAsia="en-US"/>
              </w:rPr>
            </w:pPr>
          </w:p>
          <w:p w14:paraId="5F71AA7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Create the housekeeping and ground rules, and to establish the importance of trust. </w:t>
            </w:r>
          </w:p>
          <w:p w14:paraId="26A4FEBB" w14:textId="77777777" w:rsidR="00E955C2" w:rsidRPr="00E955C2" w:rsidRDefault="00E955C2" w:rsidP="00E955C2">
            <w:pPr>
              <w:spacing w:after="0" w:line="240" w:lineRule="auto"/>
              <w:jc w:val="left"/>
              <w:rPr>
                <w:rFonts w:ascii="Times New Roman" w:hAnsi="Times New Roman"/>
                <w:sz w:val="24"/>
                <w:lang w:eastAsia="en-US"/>
              </w:rPr>
            </w:pPr>
          </w:p>
          <w:p w14:paraId="22CD169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Much of the day involves disclosure which will require non-judgemental attitudes and confidentiality. </w:t>
            </w:r>
          </w:p>
          <w:p w14:paraId="30E768DB" w14:textId="77777777" w:rsidR="00E955C2" w:rsidRPr="00E955C2" w:rsidRDefault="00E955C2" w:rsidP="00E955C2">
            <w:pPr>
              <w:spacing w:after="0" w:line="240" w:lineRule="auto"/>
              <w:jc w:val="left"/>
              <w:rPr>
                <w:rFonts w:ascii="Times New Roman" w:hAnsi="Times New Roman"/>
                <w:sz w:val="24"/>
                <w:lang w:eastAsia="en-US"/>
              </w:rPr>
            </w:pPr>
          </w:p>
          <w:p w14:paraId="38AE6B88"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61BFE2B" w14:textId="77777777" w:rsidTr="00E955C2">
        <w:trPr>
          <w:trHeight w:val="165"/>
        </w:trPr>
        <w:tc>
          <w:tcPr>
            <w:tcW w:w="1124" w:type="dxa"/>
            <w:shd w:val="clear" w:color="auto" w:fill="auto"/>
          </w:tcPr>
          <w:p w14:paraId="7E380770"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4682474D"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0EF6394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7012122"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2160C6E2"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18BA820D"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36E06EB" w14:textId="77777777" w:rsidTr="00E955C2">
        <w:trPr>
          <w:trHeight w:val="1008"/>
        </w:trPr>
        <w:tc>
          <w:tcPr>
            <w:tcW w:w="1124" w:type="dxa"/>
            <w:shd w:val="clear" w:color="auto" w:fill="EEECE1" w:themeFill="background2"/>
          </w:tcPr>
          <w:p w14:paraId="3AF2A278"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9:05 – 9:10</w:t>
            </w:r>
          </w:p>
        </w:tc>
        <w:tc>
          <w:tcPr>
            <w:tcW w:w="2166" w:type="dxa"/>
            <w:shd w:val="clear" w:color="auto" w:fill="EEECE1" w:themeFill="background2"/>
          </w:tcPr>
          <w:p w14:paraId="094FB03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Aims and Objectives</w:t>
            </w:r>
          </w:p>
          <w:p w14:paraId="5126C5B4" w14:textId="77777777" w:rsidR="00E955C2" w:rsidRPr="00E955C2" w:rsidRDefault="00E955C2" w:rsidP="00E955C2">
            <w:pPr>
              <w:spacing w:after="0" w:line="240" w:lineRule="auto"/>
              <w:jc w:val="center"/>
              <w:rPr>
                <w:rFonts w:ascii="Times New Roman" w:hAnsi="Times New Roman"/>
                <w:b/>
                <w:sz w:val="24"/>
                <w:lang w:eastAsia="en-US"/>
              </w:rPr>
            </w:pPr>
          </w:p>
          <w:p w14:paraId="577B60E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334282C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EECE1" w:themeFill="background2"/>
          </w:tcPr>
          <w:p w14:paraId="19A09B0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Aims and Objectives will be outlined</w:t>
            </w:r>
          </w:p>
        </w:tc>
        <w:tc>
          <w:tcPr>
            <w:tcW w:w="4395" w:type="dxa"/>
            <w:shd w:val="clear" w:color="auto" w:fill="EEECE1" w:themeFill="background2"/>
          </w:tcPr>
          <w:p w14:paraId="41677FD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observations </w:t>
            </w:r>
          </w:p>
          <w:p w14:paraId="3A9FDBA1"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EEECE1" w:themeFill="background2"/>
          </w:tcPr>
          <w:p w14:paraId="21B993BF"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6765BB36" w14:textId="77777777" w:rsidR="00E955C2" w:rsidRPr="00E955C2" w:rsidRDefault="00E955C2" w:rsidP="00E955C2">
            <w:pPr>
              <w:spacing w:after="0" w:line="240" w:lineRule="auto"/>
              <w:jc w:val="center"/>
              <w:rPr>
                <w:rFonts w:ascii="Times New Roman" w:hAnsi="Times New Roman"/>
                <w:sz w:val="24"/>
                <w:lang w:eastAsia="en-US"/>
              </w:rPr>
            </w:pPr>
          </w:p>
          <w:p w14:paraId="44CBE2A1"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5CC2166D"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EEECE1" w:themeFill="background2"/>
          </w:tcPr>
          <w:p w14:paraId="1CE3289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ensure the students know clearly what they will be able to know/do and the days end. </w:t>
            </w:r>
          </w:p>
          <w:p w14:paraId="51981BC4"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0907199D" w14:textId="77777777" w:rsidTr="00E955C2">
        <w:trPr>
          <w:trHeight w:val="326"/>
        </w:trPr>
        <w:tc>
          <w:tcPr>
            <w:tcW w:w="1124" w:type="dxa"/>
            <w:shd w:val="clear" w:color="auto" w:fill="auto"/>
          </w:tcPr>
          <w:p w14:paraId="3F0C419C"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543DC826"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613448C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2DD8AE25"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6C9D8F97"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739A7F00"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D10F240" w14:textId="77777777" w:rsidTr="00E955C2">
        <w:trPr>
          <w:trHeight w:val="1008"/>
        </w:trPr>
        <w:tc>
          <w:tcPr>
            <w:tcW w:w="1124" w:type="dxa"/>
            <w:shd w:val="clear" w:color="auto" w:fill="EEECE1" w:themeFill="background2"/>
          </w:tcPr>
          <w:p w14:paraId="706E643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9:10 – 9:45</w:t>
            </w:r>
          </w:p>
        </w:tc>
        <w:tc>
          <w:tcPr>
            <w:tcW w:w="2166" w:type="dxa"/>
            <w:shd w:val="clear" w:color="auto" w:fill="EEECE1" w:themeFill="background2"/>
          </w:tcPr>
          <w:p w14:paraId="56068291" w14:textId="77777777" w:rsidR="00E955C2" w:rsidRPr="00E955C2" w:rsidRDefault="00E955C2" w:rsidP="00E955C2">
            <w:pPr>
              <w:spacing w:after="0" w:line="240" w:lineRule="auto"/>
              <w:jc w:val="center"/>
              <w:rPr>
                <w:rFonts w:ascii="Times New Roman" w:hAnsi="Times New Roman"/>
                <w:b/>
                <w:sz w:val="24"/>
                <w:lang w:eastAsia="en-US"/>
              </w:rPr>
            </w:pPr>
            <w:commentRangeStart w:id="92"/>
            <w:r w:rsidRPr="00E955C2">
              <w:rPr>
                <w:rFonts w:ascii="Times New Roman" w:hAnsi="Times New Roman"/>
                <w:b/>
                <w:sz w:val="24"/>
                <w:lang w:eastAsia="en-US"/>
              </w:rPr>
              <w:t>Introductions</w:t>
            </w:r>
            <w:commentRangeEnd w:id="92"/>
            <w:r w:rsidRPr="00E955C2">
              <w:rPr>
                <w:rFonts w:ascii="Times New Roman" w:eastAsiaTheme="minorHAnsi" w:hAnsi="Times New Roman"/>
                <w:b/>
                <w:sz w:val="24"/>
                <w:lang w:eastAsia="en-US"/>
              </w:rPr>
              <w:commentReference w:id="92"/>
            </w:r>
          </w:p>
          <w:p w14:paraId="52CBDBB4" w14:textId="77777777" w:rsidR="00E955C2" w:rsidRPr="00E955C2" w:rsidRDefault="00E955C2" w:rsidP="00E955C2">
            <w:pPr>
              <w:spacing w:after="0" w:line="240" w:lineRule="auto"/>
              <w:jc w:val="center"/>
              <w:rPr>
                <w:rFonts w:ascii="Times New Roman" w:hAnsi="Times New Roman"/>
                <w:b/>
                <w:sz w:val="24"/>
                <w:lang w:eastAsia="en-US"/>
              </w:rPr>
            </w:pPr>
          </w:p>
          <w:p w14:paraId="71B858DC"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35 Minutes </w:t>
            </w:r>
          </w:p>
          <w:p w14:paraId="4835F345"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EECE1" w:themeFill="background2"/>
          </w:tcPr>
          <w:p w14:paraId="58C287F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Begin with a Paired Introduction exercise. </w:t>
            </w:r>
          </w:p>
          <w:p w14:paraId="39E5F54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Often when groups are asked to introduce themselves, participants can be shy, giving brief answers in the hope that focus will move to someone else. </w:t>
            </w:r>
          </w:p>
          <w:p w14:paraId="45FF7EA2" w14:textId="77777777" w:rsidR="00E955C2" w:rsidRPr="00E955C2" w:rsidRDefault="00E955C2" w:rsidP="00E955C2">
            <w:pPr>
              <w:spacing w:after="0" w:line="240" w:lineRule="auto"/>
              <w:jc w:val="left"/>
              <w:rPr>
                <w:rFonts w:ascii="Times New Roman" w:hAnsi="Times New Roman"/>
                <w:sz w:val="24"/>
                <w:lang w:eastAsia="en-US"/>
              </w:rPr>
            </w:pPr>
          </w:p>
          <w:p w14:paraId="75A9DE8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With Paired Introductions, each person questions their partner, learns about them (including one odd fact) and subsequently introduces the partner to the room, thus generating better  </w:t>
            </w:r>
          </w:p>
          <w:p w14:paraId="10CA941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engagement and conversation.</w:t>
            </w:r>
          </w:p>
          <w:p w14:paraId="469F44D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c>
          <w:tcPr>
            <w:tcW w:w="4395" w:type="dxa"/>
            <w:shd w:val="clear" w:color="auto" w:fill="EEECE1" w:themeFill="background2"/>
          </w:tcPr>
          <w:p w14:paraId="6720BED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Sss interview each other, make notes and then at the end of the exercise, present their partner to the room, including one random/interesting fact.</w:t>
            </w:r>
          </w:p>
        </w:tc>
        <w:tc>
          <w:tcPr>
            <w:tcW w:w="1783" w:type="dxa"/>
            <w:shd w:val="clear" w:color="auto" w:fill="EEECE1" w:themeFill="background2"/>
          </w:tcPr>
          <w:p w14:paraId="6E4592DF"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7E205644" w14:textId="77777777" w:rsidR="00E955C2" w:rsidRPr="00E955C2" w:rsidRDefault="00E955C2" w:rsidP="00E955C2">
            <w:pPr>
              <w:spacing w:after="0" w:line="240" w:lineRule="auto"/>
              <w:jc w:val="center"/>
              <w:rPr>
                <w:rFonts w:ascii="Times New Roman" w:hAnsi="Times New Roman"/>
                <w:sz w:val="24"/>
                <w:lang w:eastAsia="en-US"/>
              </w:rPr>
            </w:pPr>
          </w:p>
          <w:p w14:paraId="399A6637"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73501B07" w14:textId="77777777" w:rsidR="00E955C2" w:rsidRPr="00E955C2" w:rsidRDefault="00E955C2" w:rsidP="00E955C2">
            <w:pPr>
              <w:spacing w:after="0" w:line="240" w:lineRule="auto"/>
              <w:jc w:val="center"/>
              <w:rPr>
                <w:rFonts w:ascii="Times New Roman" w:hAnsi="Times New Roman"/>
                <w:sz w:val="24"/>
                <w:lang w:eastAsia="en-US"/>
              </w:rPr>
            </w:pPr>
          </w:p>
          <w:p w14:paraId="6329CD95"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w:t>
            </w:r>
          </w:p>
          <w:p w14:paraId="55C0B8A6" w14:textId="77777777" w:rsidR="00E955C2" w:rsidRPr="00E955C2" w:rsidRDefault="00E955C2" w:rsidP="00E955C2">
            <w:pPr>
              <w:spacing w:after="0" w:line="240" w:lineRule="auto"/>
              <w:jc w:val="center"/>
              <w:rPr>
                <w:rFonts w:ascii="Times New Roman" w:hAnsi="Times New Roman"/>
                <w:sz w:val="24"/>
                <w:lang w:eastAsia="en-US"/>
              </w:rPr>
            </w:pPr>
          </w:p>
          <w:p w14:paraId="5D78AB3E"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S-Sss</w:t>
            </w:r>
          </w:p>
        </w:tc>
        <w:tc>
          <w:tcPr>
            <w:tcW w:w="2795" w:type="dxa"/>
            <w:shd w:val="clear" w:color="auto" w:fill="EEECE1" w:themeFill="background2"/>
          </w:tcPr>
          <w:p w14:paraId="794E5BC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break the ice, get to know each other, begin the process of collaboration and contribution to group dynamics. </w:t>
            </w:r>
          </w:p>
          <w:p w14:paraId="4E242E4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r>
      <w:tr w:rsidR="00E955C2" w:rsidRPr="00E955C2" w14:paraId="319D8B50" w14:textId="77777777" w:rsidTr="00E955C2">
        <w:trPr>
          <w:trHeight w:val="262"/>
        </w:trPr>
        <w:tc>
          <w:tcPr>
            <w:tcW w:w="1124" w:type="dxa"/>
            <w:shd w:val="clear" w:color="auto" w:fill="auto"/>
          </w:tcPr>
          <w:p w14:paraId="6E2A5684"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6945FAEA"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3CB7D1AD"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72F3BE8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0BE205DC"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79078C47"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265DD4BA" w14:textId="77777777" w:rsidTr="00E955C2">
        <w:trPr>
          <w:trHeight w:val="1008"/>
        </w:trPr>
        <w:tc>
          <w:tcPr>
            <w:tcW w:w="1124" w:type="dxa"/>
            <w:shd w:val="clear" w:color="auto" w:fill="FDE9D9" w:themeFill="accent6" w:themeFillTint="33"/>
          </w:tcPr>
          <w:p w14:paraId="03F637E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9:45 – 9:50</w:t>
            </w:r>
          </w:p>
        </w:tc>
        <w:tc>
          <w:tcPr>
            <w:tcW w:w="2166" w:type="dxa"/>
            <w:shd w:val="clear" w:color="auto" w:fill="FDE9D9" w:themeFill="accent6" w:themeFillTint="33"/>
          </w:tcPr>
          <w:p w14:paraId="17CC8453" w14:textId="77777777" w:rsidR="00E955C2" w:rsidRPr="00E955C2" w:rsidRDefault="00E955C2" w:rsidP="00E955C2">
            <w:pPr>
              <w:spacing w:after="0" w:line="240" w:lineRule="auto"/>
              <w:jc w:val="center"/>
              <w:rPr>
                <w:rFonts w:ascii="Times New Roman" w:hAnsi="Times New Roman"/>
                <w:b/>
                <w:sz w:val="24"/>
                <w:u w:val="single"/>
                <w:lang w:eastAsia="en-US"/>
              </w:rPr>
            </w:pPr>
            <w:r w:rsidRPr="00E955C2">
              <w:rPr>
                <w:rFonts w:ascii="Times New Roman" w:hAnsi="Times New Roman"/>
                <w:b/>
                <w:sz w:val="24"/>
                <w:u w:val="single"/>
                <w:lang w:eastAsia="en-US"/>
              </w:rPr>
              <w:t>Activity 1</w:t>
            </w:r>
          </w:p>
          <w:p w14:paraId="1BFD15F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Introducing Neurodiversity</w:t>
            </w:r>
          </w:p>
          <w:p w14:paraId="57411001" w14:textId="77777777" w:rsidR="00E955C2" w:rsidRPr="00E955C2" w:rsidRDefault="00E955C2" w:rsidP="00E955C2">
            <w:pPr>
              <w:spacing w:after="0" w:line="240" w:lineRule="auto"/>
              <w:jc w:val="center"/>
              <w:rPr>
                <w:rFonts w:ascii="Times New Roman" w:hAnsi="Times New Roman"/>
                <w:b/>
                <w:sz w:val="24"/>
                <w:lang w:eastAsia="en-US"/>
              </w:rPr>
            </w:pPr>
          </w:p>
          <w:p w14:paraId="760FDDB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59B89548"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DE9D9" w:themeFill="accent6" w:themeFillTint="33"/>
          </w:tcPr>
          <w:p w14:paraId="1943DE2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Tutor introduces the activity and sets the ground rules of the exercise. </w:t>
            </w:r>
          </w:p>
          <w:p w14:paraId="5BAF10DB" w14:textId="77777777" w:rsidR="00E955C2" w:rsidRPr="00E955C2" w:rsidRDefault="00E955C2" w:rsidP="00E955C2">
            <w:pPr>
              <w:spacing w:after="0" w:line="240" w:lineRule="auto"/>
              <w:jc w:val="left"/>
              <w:rPr>
                <w:rFonts w:ascii="Times New Roman" w:hAnsi="Times New Roman"/>
                <w:sz w:val="24"/>
                <w:lang w:eastAsia="en-US"/>
              </w:rPr>
            </w:pPr>
          </w:p>
          <w:p w14:paraId="6626775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Prior to the course each learner received some pre reading on a particular category of neurodiversity. </w:t>
            </w:r>
          </w:p>
          <w:p w14:paraId="6CBD90B5" w14:textId="77777777" w:rsidR="00E955C2" w:rsidRPr="00E955C2" w:rsidRDefault="00E955C2" w:rsidP="00E955C2">
            <w:pPr>
              <w:spacing w:after="0" w:line="240" w:lineRule="auto"/>
              <w:jc w:val="left"/>
              <w:rPr>
                <w:rFonts w:ascii="Times New Roman" w:hAnsi="Times New Roman"/>
                <w:sz w:val="24"/>
                <w:lang w:eastAsia="en-US"/>
              </w:rPr>
            </w:pPr>
          </w:p>
          <w:p w14:paraId="3F6567D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In groups of 3 the learners will consult with each other, noting key features of the shared Neurodiverse condition they read and their own reflections, experiences and views on it. (30 minutes).</w:t>
            </w:r>
          </w:p>
          <w:p w14:paraId="304E69B8" w14:textId="77777777" w:rsidR="00E955C2" w:rsidRPr="00E955C2" w:rsidRDefault="00E955C2" w:rsidP="00E955C2">
            <w:pPr>
              <w:spacing w:after="0" w:line="240" w:lineRule="auto"/>
              <w:jc w:val="left"/>
              <w:rPr>
                <w:rFonts w:ascii="Times New Roman" w:hAnsi="Times New Roman"/>
                <w:sz w:val="24"/>
                <w:lang w:eastAsia="en-US"/>
              </w:rPr>
            </w:pPr>
          </w:p>
          <w:p w14:paraId="4B3A88E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Each group will then present their findings to the whole class. (30 minutes).</w:t>
            </w:r>
          </w:p>
          <w:p w14:paraId="1FA3676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c>
          <w:tcPr>
            <w:tcW w:w="4395" w:type="dxa"/>
            <w:shd w:val="clear" w:color="auto" w:fill="FDE9D9" w:themeFill="accent6" w:themeFillTint="33"/>
          </w:tcPr>
          <w:p w14:paraId="5AC1BD1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w:t>
            </w:r>
          </w:p>
          <w:p w14:paraId="557F244B" w14:textId="77777777" w:rsidR="00E955C2" w:rsidRPr="00E955C2" w:rsidRDefault="00E955C2" w:rsidP="00E955C2">
            <w:pPr>
              <w:spacing w:after="0" w:line="240" w:lineRule="auto"/>
              <w:jc w:val="left"/>
              <w:rPr>
                <w:rFonts w:ascii="Times New Roman" w:hAnsi="Times New Roman"/>
                <w:sz w:val="24"/>
                <w:lang w:eastAsia="en-US"/>
              </w:rPr>
            </w:pPr>
          </w:p>
          <w:p w14:paraId="09A0396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Question tutor on any point of clarification </w:t>
            </w:r>
          </w:p>
          <w:p w14:paraId="62C6C3F6" w14:textId="77777777" w:rsidR="00E955C2" w:rsidRPr="00E955C2" w:rsidRDefault="00E955C2" w:rsidP="00E955C2">
            <w:pPr>
              <w:spacing w:after="0" w:line="240" w:lineRule="auto"/>
              <w:jc w:val="left"/>
              <w:rPr>
                <w:rFonts w:ascii="Times New Roman" w:hAnsi="Times New Roman"/>
                <w:sz w:val="24"/>
                <w:lang w:eastAsia="en-US"/>
              </w:rPr>
            </w:pPr>
          </w:p>
          <w:p w14:paraId="7E58A04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Sss confirm they understand the nature of the exercise</w:t>
            </w:r>
          </w:p>
        </w:tc>
        <w:tc>
          <w:tcPr>
            <w:tcW w:w="1783" w:type="dxa"/>
            <w:shd w:val="clear" w:color="auto" w:fill="FDE9D9" w:themeFill="accent6" w:themeFillTint="33"/>
          </w:tcPr>
          <w:p w14:paraId="290919C3"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lastRenderedPageBreak/>
              <w:t>T – Sss</w:t>
            </w:r>
          </w:p>
          <w:p w14:paraId="5D2E0536" w14:textId="77777777" w:rsidR="00E955C2" w:rsidRPr="00E955C2" w:rsidRDefault="00E955C2" w:rsidP="00E955C2">
            <w:pPr>
              <w:spacing w:after="0" w:line="240" w:lineRule="auto"/>
              <w:jc w:val="center"/>
              <w:rPr>
                <w:rFonts w:ascii="Times New Roman" w:hAnsi="Times New Roman"/>
                <w:sz w:val="24"/>
                <w:lang w:eastAsia="en-US"/>
              </w:rPr>
            </w:pPr>
          </w:p>
          <w:p w14:paraId="498ACB5F"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FDE9D9" w:themeFill="accent6" w:themeFillTint="33"/>
          </w:tcPr>
          <w:p w14:paraId="6CA8E4C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exercise.  </w:t>
            </w:r>
          </w:p>
        </w:tc>
      </w:tr>
      <w:tr w:rsidR="00E955C2" w:rsidRPr="00E955C2" w14:paraId="72897B1D" w14:textId="77777777" w:rsidTr="00E955C2">
        <w:trPr>
          <w:trHeight w:val="113"/>
        </w:trPr>
        <w:tc>
          <w:tcPr>
            <w:tcW w:w="1124" w:type="dxa"/>
            <w:shd w:val="clear" w:color="auto" w:fill="auto"/>
          </w:tcPr>
          <w:p w14:paraId="78B6B803"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4BE4021"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61AF015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1D327C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6CAA71A2"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61D63A5A"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BF5A969" w14:textId="77777777" w:rsidTr="00E955C2">
        <w:trPr>
          <w:trHeight w:val="1008"/>
        </w:trPr>
        <w:tc>
          <w:tcPr>
            <w:tcW w:w="1124" w:type="dxa"/>
            <w:shd w:val="clear" w:color="auto" w:fill="FDE9D9" w:themeFill="accent6" w:themeFillTint="33"/>
          </w:tcPr>
          <w:p w14:paraId="1F45015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9:50</w:t>
            </w:r>
          </w:p>
        </w:tc>
        <w:tc>
          <w:tcPr>
            <w:tcW w:w="2166" w:type="dxa"/>
            <w:shd w:val="clear" w:color="auto" w:fill="FDE9D9" w:themeFill="accent6" w:themeFillTint="33"/>
          </w:tcPr>
          <w:p w14:paraId="35525A7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1.1</w:t>
            </w:r>
          </w:p>
        </w:tc>
        <w:tc>
          <w:tcPr>
            <w:tcW w:w="3260" w:type="dxa"/>
            <w:shd w:val="clear" w:color="auto" w:fill="FDE9D9" w:themeFill="accent6" w:themeFillTint="33"/>
          </w:tcPr>
          <w:p w14:paraId="3365C04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Assign groups and direct them into different parts of the room, which has notepaper, Post-It notes and Flip Charts. </w:t>
            </w:r>
          </w:p>
          <w:p w14:paraId="618F3CD6" w14:textId="77777777" w:rsidR="00E955C2" w:rsidRPr="00E955C2" w:rsidRDefault="00E955C2" w:rsidP="00E955C2">
            <w:pPr>
              <w:spacing w:after="0" w:line="240" w:lineRule="auto"/>
              <w:jc w:val="left"/>
              <w:rPr>
                <w:rFonts w:ascii="Times New Roman" w:hAnsi="Times New Roman"/>
                <w:sz w:val="24"/>
                <w:lang w:eastAsia="en-US"/>
              </w:rPr>
            </w:pPr>
          </w:p>
          <w:p w14:paraId="4F1DC90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Group A – Autism</w:t>
            </w:r>
          </w:p>
          <w:p w14:paraId="44B662A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Group B – Dyspraxia</w:t>
            </w:r>
          </w:p>
          <w:p w14:paraId="23F4126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Group C – Dyslexia</w:t>
            </w:r>
          </w:p>
          <w:p w14:paraId="657238C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Group D – ADHD  </w:t>
            </w:r>
          </w:p>
          <w:p w14:paraId="69F8275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Group E – </w:t>
            </w:r>
            <w:proofErr w:type="spellStart"/>
            <w:r w:rsidRPr="00E955C2">
              <w:rPr>
                <w:rFonts w:ascii="Times New Roman" w:hAnsi="Times New Roman"/>
                <w:sz w:val="24"/>
                <w:lang w:eastAsia="en-US"/>
              </w:rPr>
              <w:t>Aspergers</w:t>
            </w:r>
            <w:proofErr w:type="spellEnd"/>
            <w:r w:rsidRPr="00E955C2">
              <w:rPr>
                <w:rFonts w:ascii="Times New Roman" w:hAnsi="Times New Roman"/>
                <w:sz w:val="24"/>
                <w:lang w:eastAsia="en-US"/>
              </w:rPr>
              <w:t xml:space="preserve"> Syndrome </w:t>
            </w:r>
          </w:p>
          <w:p w14:paraId="70093B25"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DE9D9" w:themeFill="accent6" w:themeFillTint="33"/>
          </w:tcPr>
          <w:p w14:paraId="2D2EE9C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break into each group to begin consultation with each other on what they learned about their particular Neurodiverse </w:t>
            </w:r>
            <w:commentRangeStart w:id="93"/>
            <w:r w:rsidRPr="00E955C2">
              <w:rPr>
                <w:rFonts w:ascii="Times New Roman" w:hAnsi="Times New Roman"/>
                <w:sz w:val="24"/>
                <w:lang w:eastAsia="en-US"/>
              </w:rPr>
              <w:t>condition</w:t>
            </w:r>
            <w:commentRangeEnd w:id="93"/>
            <w:r w:rsidRPr="00E955C2">
              <w:rPr>
                <w:rFonts w:ascii="Times New Roman" w:eastAsiaTheme="minorHAnsi" w:hAnsi="Times New Roman"/>
                <w:sz w:val="24"/>
                <w:lang w:eastAsia="en-US"/>
              </w:rPr>
              <w:commentReference w:id="93"/>
            </w:r>
            <w:r w:rsidRPr="00E955C2">
              <w:rPr>
                <w:rFonts w:ascii="Times New Roman" w:hAnsi="Times New Roman"/>
                <w:sz w:val="24"/>
                <w:lang w:eastAsia="en-US"/>
              </w:rPr>
              <w:t xml:space="preserve">. </w:t>
            </w:r>
          </w:p>
        </w:tc>
        <w:tc>
          <w:tcPr>
            <w:tcW w:w="1783" w:type="dxa"/>
            <w:shd w:val="clear" w:color="auto" w:fill="FDE9D9" w:themeFill="accent6" w:themeFillTint="33"/>
          </w:tcPr>
          <w:p w14:paraId="7BCB9ADC"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4D00D7C4" w14:textId="77777777" w:rsidR="00E955C2" w:rsidRPr="00E955C2" w:rsidRDefault="00E955C2" w:rsidP="00E955C2">
            <w:pPr>
              <w:spacing w:after="0" w:line="240" w:lineRule="auto"/>
              <w:jc w:val="center"/>
              <w:rPr>
                <w:rFonts w:ascii="Times New Roman" w:hAnsi="Times New Roman"/>
                <w:sz w:val="24"/>
                <w:lang w:eastAsia="en-US"/>
              </w:rPr>
            </w:pPr>
          </w:p>
          <w:p w14:paraId="34625F22"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3CE86887" w14:textId="77777777" w:rsidR="00E955C2" w:rsidRPr="00E955C2" w:rsidRDefault="00E955C2" w:rsidP="00E955C2">
            <w:pPr>
              <w:spacing w:after="0" w:line="240" w:lineRule="auto"/>
              <w:jc w:val="center"/>
              <w:rPr>
                <w:rFonts w:ascii="Times New Roman" w:hAnsi="Times New Roman"/>
                <w:sz w:val="24"/>
                <w:lang w:eastAsia="en-US"/>
              </w:rPr>
            </w:pPr>
          </w:p>
          <w:p w14:paraId="3AFEE054"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w:t>
            </w:r>
          </w:p>
        </w:tc>
        <w:tc>
          <w:tcPr>
            <w:tcW w:w="2795" w:type="dxa"/>
            <w:shd w:val="clear" w:color="auto" w:fill="FDE9D9" w:themeFill="accent6" w:themeFillTint="33"/>
          </w:tcPr>
          <w:p w14:paraId="5EF0D5D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Get learners actively working as soon as possible and engaging with each other. </w:t>
            </w:r>
          </w:p>
          <w:p w14:paraId="5847DB4A" w14:textId="77777777" w:rsidR="00E955C2" w:rsidRPr="00E955C2" w:rsidRDefault="00E955C2" w:rsidP="00E955C2">
            <w:pPr>
              <w:spacing w:after="0" w:line="240" w:lineRule="auto"/>
              <w:jc w:val="left"/>
              <w:rPr>
                <w:rFonts w:ascii="Times New Roman" w:hAnsi="Times New Roman"/>
                <w:sz w:val="24"/>
                <w:lang w:eastAsia="en-US"/>
              </w:rPr>
            </w:pPr>
          </w:p>
          <w:p w14:paraId="57B4855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Engage reflective thinking</w:t>
            </w:r>
          </w:p>
          <w:p w14:paraId="436C442E" w14:textId="77777777" w:rsidR="00E955C2" w:rsidRPr="00E955C2" w:rsidRDefault="00E955C2" w:rsidP="00E955C2">
            <w:pPr>
              <w:spacing w:after="0" w:line="240" w:lineRule="auto"/>
              <w:jc w:val="left"/>
              <w:rPr>
                <w:rFonts w:ascii="Times New Roman" w:hAnsi="Times New Roman"/>
                <w:sz w:val="24"/>
                <w:lang w:eastAsia="en-US"/>
              </w:rPr>
            </w:pPr>
          </w:p>
          <w:p w14:paraId="2B806FE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Peer to Peer learning. </w:t>
            </w:r>
          </w:p>
          <w:p w14:paraId="7952C16B" w14:textId="77777777" w:rsidR="00E955C2" w:rsidRPr="00E955C2" w:rsidRDefault="00E955C2" w:rsidP="00E955C2">
            <w:pPr>
              <w:spacing w:after="0" w:line="240" w:lineRule="auto"/>
              <w:jc w:val="left"/>
              <w:rPr>
                <w:rFonts w:ascii="Times New Roman" w:hAnsi="Times New Roman"/>
                <w:sz w:val="24"/>
                <w:lang w:eastAsia="en-US"/>
              </w:rPr>
            </w:pPr>
          </w:p>
          <w:p w14:paraId="76D31C68"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Activate schema</w:t>
            </w:r>
          </w:p>
        </w:tc>
      </w:tr>
      <w:tr w:rsidR="00E955C2" w:rsidRPr="00E955C2" w14:paraId="24F50C75" w14:textId="77777777" w:rsidTr="00E955C2">
        <w:trPr>
          <w:trHeight w:val="320"/>
        </w:trPr>
        <w:tc>
          <w:tcPr>
            <w:tcW w:w="1124" w:type="dxa"/>
            <w:shd w:val="clear" w:color="auto" w:fill="auto"/>
          </w:tcPr>
          <w:p w14:paraId="3A70DCB7"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6D01B78"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48BA8CE8"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7BC709B"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5338B95B"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22BCA1A"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02CE2FC7" w14:textId="77777777" w:rsidTr="00E955C2">
        <w:trPr>
          <w:trHeight w:val="1008"/>
        </w:trPr>
        <w:tc>
          <w:tcPr>
            <w:tcW w:w="1124" w:type="dxa"/>
            <w:shd w:val="clear" w:color="auto" w:fill="FDE9D9" w:themeFill="accent6" w:themeFillTint="33"/>
          </w:tcPr>
          <w:p w14:paraId="67EBA32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lastRenderedPageBreak/>
              <w:t>9:50 – 10:20</w:t>
            </w:r>
          </w:p>
        </w:tc>
        <w:tc>
          <w:tcPr>
            <w:tcW w:w="2166" w:type="dxa"/>
            <w:shd w:val="clear" w:color="auto" w:fill="FDE9D9" w:themeFill="accent6" w:themeFillTint="33"/>
          </w:tcPr>
          <w:p w14:paraId="55DE9696"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1.1</w:t>
            </w:r>
          </w:p>
          <w:p w14:paraId="5743D1A8" w14:textId="77777777" w:rsidR="00E955C2" w:rsidRPr="00E955C2" w:rsidRDefault="00E955C2" w:rsidP="00E955C2">
            <w:pPr>
              <w:spacing w:after="0" w:line="240" w:lineRule="auto"/>
              <w:jc w:val="center"/>
              <w:rPr>
                <w:rFonts w:ascii="Times New Roman" w:hAnsi="Times New Roman"/>
                <w:b/>
                <w:sz w:val="24"/>
                <w:lang w:eastAsia="en-US"/>
              </w:rPr>
            </w:pPr>
          </w:p>
          <w:p w14:paraId="5FCEF9B7"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30 Minutes </w:t>
            </w:r>
          </w:p>
          <w:p w14:paraId="224EB999"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DE9D9" w:themeFill="accent6" w:themeFillTint="33"/>
          </w:tcPr>
          <w:p w14:paraId="4132ED7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roves and monitors, observing the groups, checking for understanding and comprehension. Probes and guide where necessary.</w:t>
            </w:r>
          </w:p>
          <w:p w14:paraId="59CBA6C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Checks for difficulties and blockages in group dynamics. </w:t>
            </w:r>
          </w:p>
          <w:p w14:paraId="74C9BF89"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DE9D9" w:themeFill="accent6" w:themeFillTint="33"/>
          </w:tcPr>
          <w:p w14:paraId="7AC5E12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Ss work together, consulting on their readings of their topic and notes their findings on the flip chart, constructing their presentation as they go.</w:t>
            </w:r>
          </w:p>
        </w:tc>
        <w:tc>
          <w:tcPr>
            <w:tcW w:w="1783" w:type="dxa"/>
            <w:shd w:val="clear" w:color="auto" w:fill="FDE9D9" w:themeFill="accent6" w:themeFillTint="33"/>
          </w:tcPr>
          <w:p w14:paraId="145B9513"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w:t>
            </w:r>
          </w:p>
        </w:tc>
        <w:tc>
          <w:tcPr>
            <w:tcW w:w="2795" w:type="dxa"/>
            <w:shd w:val="clear" w:color="auto" w:fill="FDE9D9" w:themeFill="accent6" w:themeFillTint="33"/>
          </w:tcPr>
          <w:p w14:paraId="1872AFC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Engage peer learning and  groupwork skills</w:t>
            </w:r>
          </w:p>
        </w:tc>
      </w:tr>
      <w:tr w:rsidR="00E955C2" w:rsidRPr="00E955C2" w14:paraId="181E1E8A" w14:textId="77777777" w:rsidTr="00E955C2">
        <w:trPr>
          <w:trHeight w:val="278"/>
        </w:trPr>
        <w:tc>
          <w:tcPr>
            <w:tcW w:w="1124" w:type="dxa"/>
            <w:shd w:val="clear" w:color="auto" w:fill="auto"/>
          </w:tcPr>
          <w:p w14:paraId="3B0B8789"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445B6CF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0270E4B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002891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C52C819"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ED33827"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C05BE64" w14:textId="77777777" w:rsidTr="00E955C2">
        <w:trPr>
          <w:trHeight w:val="1008"/>
        </w:trPr>
        <w:tc>
          <w:tcPr>
            <w:tcW w:w="1124" w:type="dxa"/>
            <w:shd w:val="clear" w:color="auto" w:fill="F2DBDB" w:themeFill="accent2" w:themeFillTint="33"/>
          </w:tcPr>
          <w:p w14:paraId="56865CF6"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10:20 – 10:30</w:t>
            </w:r>
          </w:p>
        </w:tc>
        <w:tc>
          <w:tcPr>
            <w:tcW w:w="2166" w:type="dxa"/>
            <w:shd w:val="clear" w:color="auto" w:fill="F2DBDB" w:themeFill="accent2" w:themeFillTint="33"/>
          </w:tcPr>
          <w:p w14:paraId="7BA9387C"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Comfort Break</w:t>
            </w:r>
          </w:p>
          <w:p w14:paraId="25E8D533" w14:textId="77777777" w:rsidR="00E955C2" w:rsidRPr="00E955C2" w:rsidRDefault="00E955C2" w:rsidP="00E955C2">
            <w:pPr>
              <w:spacing w:after="0" w:line="240" w:lineRule="auto"/>
              <w:jc w:val="center"/>
              <w:rPr>
                <w:rFonts w:ascii="Times New Roman" w:hAnsi="Times New Roman"/>
                <w:b/>
                <w:sz w:val="24"/>
                <w:lang w:eastAsia="en-US"/>
              </w:rPr>
            </w:pPr>
          </w:p>
          <w:p w14:paraId="7047CB9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0D5A0CF7"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2DBDB" w:themeFill="accent2" w:themeFillTint="33"/>
          </w:tcPr>
          <w:p w14:paraId="52B020B1"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DBDB" w:themeFill="accent2" w:themeFillTint="33"/>
          </w:tcPr>
          <w:p w14:paraId="49E312A6"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DBDB" w:themeFill="accent2" w:themeFillTint="33"/>
          </w:tcPr>
          <w:p w14:paraId="274F36CF"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F2DBDB" w:themeFill="accent2" w:themeFillTint="33"/>
          </w:tcPr>
          <w:p w14:paraId="24F66823"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7CB661E" w14:textId="77777777" w:rsidTr="00E955C2">
        <w:trPr>
          <w:trHeight w:val="241"/>
        </w:trPr>
        <w:tc>
          <w:tcPr>
            <w:tcW w:w="1124" w:type="dxa"/>
            <w:shd w:val="clear" w:color="auto" w:fill="auto"/>
          </w:tcPr>
          <w:p w14:paraId="2365B43C"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FC0143A"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56D4B1E9"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8BA245E"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5811F321"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3A90FAE"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2A6BA40D" w14:textId="77777777" w:rsidTr="00E955C2">
        <w:trPr>
          <w:trHeight w:val="1008"/>
        </w:trPr>
        <w:tc>
          <w:tcPr>
            <w:tcW w:w="1124" w:type="dxa"/>
            <w:shd w:val="clear" w:color="auto" w:fill="FDE9D9" w:themeFill="accent6" w:themeFillTint="33"/>
          </w:tcPr>
          <w:p w14:paraId="611979E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10:30 – 11:00</w:t>
            </w:r>
          </w:p>
        </w:tc>
        <w:tc>
          <w:tcPr>
            <w:tcW w:w="2166" w:type="dxa"/>
            <w:shd w:val="clear" w:color="auto" w:fill="FDE9D9" w:themeFill="accent6" w:themeFillTint="33"/>
          </w:tcPr>
          <w:p w14:paraId="2967113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1.2</w:t>
            </w:r>
          </w:p>
          <w:p w14:paraId="720CA447" w14:textId="77777777" w:rsidR="00E955C2" w:rsidRPr="00E955C2" w:rsidRDefault="00E955C2" w:rsidP="00E955C2">
            <w:pPr>
              <w:spacing w:after="0" w:line="240" w:lineRule="auto"/>
              <w:jc w:val="center"/>
              <w:rPr>
                <w:rFonts w:ascii="Times New Roman" w:hAnsi="Times New Roman"/>
                <w:b/>
                <w:sz w:val="24"/>
                <w:lang w:eastAsia="en-US"/>
              </w:rPr>
            </w:pPr>
          </w:p>
          <w:p w14:paraId="6A071933"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30 Minutes </w:t>
            </w:r>
          </w:p>
          <w:p w14:paraId="2D5E9877"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DE9D9" w:themeFill="accent6" w:themeFillTint="33"/>
          </w:tcPr>
          <w:p w14:paraId="210BC60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invites Groups in turn to present to the class the essentials about their particular Neurodiverse condition. </w:t>
            </w:r>
          </w:p>
          <w:p w14:paraId="5BB8C83E" w14:textId="77777777" w:rsidR="00E955C2" w:rsidRPr="00E955C2" w:rsidRDefault="00E955C2" w:rsidP="00E955C2">
            <w:pPr>
              <w:spacing w:after="0" w:line="240" w:lineRule="auto"/>
              <w:jc w:val="left"/>
              <w:rPr>
                <w:rFonts w:ascii="Times New Roman" w:hAnsi="Times New Roman"/>
                <w:sz w:val="24"/>
                <w:lang w:eastAsia="en-US"/>
              </w:rPr>
            </w:pPr>
          </w:p>
          <w:p w14:paraId="5AE6DA3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5 minutes maximum each group. </w:t>
            </w:r>
          </w:p>
          <w:p w14:paraId="654EA588" w14:textId="77777777" w:rsidR="00E955C2" w:rsidRPr="00E955C2" w:rsidRDefault="00E955C2" w:rsidP="00E955C2">
            <w:pPr>
              <w:spacing w:after="0" w:line="240" w:lineRule="auto"/>
              <w:jc w:val="left"/>
              <w:rPr>
                <w:rFonts w:ascii="Times New Roman" w:hAnsi="Times New Roman"/>
                <w:sz w:val="24"/>
                <w:lang w:eastAsia="en-US"/>
              </w:rPr>
            </w:pPr>
          </w:p>
          <w:p w14:paraId="153130A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monitors timekeeping, perhaps uses strategic questioning to reinforce learning or encourage elaboration </w:t>
            </w:r>
          </w:p>
          <w:p w14:paraId="1B24D6E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Observes class for comprehension</w:t>
            </w:r>
          </w:p>
          <w:p w14:paraId="6F5634E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c>
          <w:tcPr>
            <w:tcW w:w="4395" w:type="dxa"/>
            <w:shd w:val="clear" w:color="auto" w:fill="FDE9D9" w:themeFill="accent6" w:themeFillTint="33"/>
          </w:tcPr>
          <w:p w14:paraId="5937CCC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 their groups, each team presents their topic to the </w:t>
            </w:r>
            <w:commentRangeStart w:id="94"/>
            <w:r w:rsidRPr="00E955C2">
              <w:rPr>
                <w:rFonts w:ascii="Times New Roman" w:hAnsi="Times New Roman"/>
                <w:sz w:val="24"/>
                <w:lang w:eastAsia="en-US"/>
              </w:rPr>
              <w:t>class</w:t>
            </w:r>
            <w:commentRangeEnd w:id="94"/>
            <w:r w:rsidRPr="00E955C2">
              <w:rPr>
                <w:rFonts w:eastAsiaTheme="minorHAnsi" w:cstheme="minorBidi"/>
                <w:sz w:val="16"/>
                <w:szCs w:val="16"/>
                <w:lang w:eastAsia="en-US"/>
              </w:rPr>
              <w:commentReference w:id="94"/>
            </w:r>
            <w:r w:rsidRPr="00E955C2">
              <w:rPr>
                <w:rFonts w:ascii="Times New Roman" w:hAnsi="Times New Roman"/>
                <w:sz w:val="24"/>
                <w:lang w:eastAsia="en-US"/>
              </w:rPr>
              <w:t>.</w:t>
            </w:r>
          </w:p>
          <w:p w14:paraId="4CB869FA" w14:textId="77777777" w:rsidR="00E955C2" w:rsidRPr="00E955C2" w:rsidRDefault="00E955C2" w:rsidP="00E955C2">
            <w:pPr>
              <w:spacing w:after="0" w:line="240" w:lineRule="auto"/>
              <w:jc w:val="left"/>
              <w:rPr>
                <w:rFonts w:ascii="Times New Roman" w:hAnsi="Times New Roman"/>
                <w:sz w:val="24"/>
                <w:lang w:eastAsia="en-US"/>
              </w:rPr>
            </w:pPr>
          </w:p>
          <w:p w14:paraId="59C67AA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Class notes key features of the various other neurodiverse conditions presented. </w:t>
            </w:r>
          </w:p>
          <w:p w14:paraId="2E5D3D67" w14:textId="77777777" w:rsidR="00E955C2" w:rsidRPr="00E955C2" w:rsidRDefault="00E955C2" w:rsidP="00E955C2">
            <w:pPr>
              <w:spacing w:after="0" w:line="240" w:lineRule="auto"/>
              <w:jc w:val="left"/>
              <w:rPr>
                <w:rFonts w:ascii="Times New Roman" w:hAnsi="Times New Roman"/>
                <w:sz w:val="24"/>
                <w:lang w:eastAsia="en-US"/>
              </w:rPr>
            </w:pPr>
          </w:p>
          <w:p w14:paraId="4A096A3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Ask questions where necessary. </w:t>
            </w:r>
          </w:p>
        </w:tc>
        <w:tc>
          <w:tcPr>
            <w:tcW w:w="1783" w:type="dxa"/>
            <w:shd w:val="clear" w:color="auto" w:fill="FDE9D9" w:themeFill="accent6" w:themeFillTint="33"/>
          </w:tcPr>
          <w:p w14:paraId="663D8D7C"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6269BA64" w14:textId="77777777" w:rsidR="00E955C2" w:rsidRPr="00E955C2" w:rsidRDefault="00E955C2" w:rsidP="00E955C2">
            <w:pPr>
              <w:spacing w:after="0" w:line="240" w:lineRule="auto"/>
              <w:jc w:val="center"/>
              <w:rPr>
                <w:rFonts w:ascii="Times New Roman" w:hAnsi="Times New Roman"/>
                <w:sz w:val="24"/>
                <w:lang w:eastAsia="en-US"/>
              </w:rPr>
            </w:pPr>
          </w:p>
          <w:p w14:paraId="0D208132"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 - Sss</w:t>
            </w:r>
          </w:p>
        </w:tc>
        <w:tc>
          <w:tcPr>
            <w:tcW w:w="2795" w:type="dxa"/>
            <w:shd w:val="clear" w:color="auto" w:fill="FDE9D9" w:themeFill="accent6" w:themeFillTint="33"/>
          </w:tcPr>
          <w:p w14:paraId="3309201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Open learners awareness to the range of Neurodiverse conditions, the specifics of each one and encourage presentation and engagement skills. </w:t>
            </w:r>
          </w:p>
          <w:p w14:paraId="00213D1F" w14:textId="77777777" w:rsidR="00E955C2" w:rsidRPr="00E955C2" w:rsidRDefault="00E955C2" w:rsidP="00E955C2">
            <w:pPr>
              <w:spacing w:after="0" w:line="240" w:lineRule="auto"/>
              <w:jc w:val="left"/>
              <w:rPr>
                <w:rFonts w:ascii="Times New Roman" w:hAnsi="Times New Roman"/>
                <w:sz w:val="24"/>
                <w:lang w:eastAsia="en-US"/>
              </w:rPr>
            </w:pPr>
          </w:p>
          <w:p w14:paraId="1632802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Build knowledge foundation in advance of Activity 2 by Peer Learning.</w:t>
            </w:r>
          </w:p>
        </w:tc>
      </w:tr>
      <w:tr w:rsidR="00E955C2" w:rsidRPr="00E955C2" w14:paraId="5ECD4CA8" w14:textId="77777777" w:rsidTr="00E955C2">
        <w:trPr>
          <w:trHeight w:val="222"/>
        </w:trPr>
        <w:tc>
          <w:tcPr>
            <w:tcW w:w="1124" w:type="dxa"/>
            <w:shd w:val="clear" w:color="auto" w:fill="auto"/>
          </w:tcPr>
          <w:p w14:paraId="7E8151EE"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42310741"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6DF022C0"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0720D4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2274E5AB"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799B886A"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3BE06702" w14:textId="77777777" w:rsidTr="00E955C2">
        <w:trPr>
          <w:trHeight w:val="1008"/>
        </w:trPr>
        <w:tc>
          <w:tcPr>
            <w:tcW w:w="1124" w:type="dxa"/>
            <w:shd w:val="clear" w:color="auto" w:fill="FDE9D9" w:themeFill="accent6" w:themeFillTint="33"/>
          </w:tcPr>
          <w:p w14:paraId="0502B681"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lastRenderedPageBreak/>
              <w:t>11:00 – 11:15</w:t>
            </w:r>
          </w:p>
        </w:tc>
        <w:tc>
          <w:tcPr>
            <w:tcW w:w="2166" w:type="dxa"/>
            <w:shd w:val="clear" w:color="auto" w:fill="FDE9D9" w:themeFill="accent6" w:themeFillTint="33"/>
          </w:tcPr>
          <w:p w14:paraId="542034C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1.3</w:t>
            </w:r>
          </w:p>
          <w:p w14:paraId="72967051" w14:textId="77777777" w:rsidR="00E955C2" w:rsidRPr="00E955C2" w:rsidRDefault="00E955C2" w:rsidP="00E955C2">
            <w:pPr>
              <w:spacing w:after="0" w:line="240" w:lineRule="auto"/>
              <w:jc w:val="center"/>
              <w:rPr>
                <w:rFonts w:ascii="Times New Roman" w:hAnsi="Times New Roman"/>
                <w:b/>
                <w:sz w:val="24"/>
                <w:lang w:eastAsia="en-US"/>
              </w:rPr>
            </w:pPr>
          </w:p>
          <w:p w14:paraId="105FB71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15 Minutes </w:t>
            </w:r>
          </w:p>
          <w:p w14:paraId="42FF6A95"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DE9D9" w:themeFill="accent6" w:themeFillTint="33"/>
          </w:tcPr>
          <w:p w14:paraId="5BA8BAA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summarises the key points made by each group about the various Neurodiverse conditions. Adds to these with any relevant information from the tutor materials filling in any blanks. </w:t>
            </w:r>
          </w:p>
          <w:p w14:paraId="730E9C45" w14:textId="77777777" w:rsidR="00E955C2" w:rsidRPr="00E955C2" w:rsidRDefault="00E955C2" w:rsidP="00E955C2">
            <w:pPr>
              <w:spacing w:after="0" w:line="240" w:lineRule="auto"/>
              <w:jc w:val="left"/>
              <w:rPr>
                <w:rFonts w:ascii="Times New Roman" w:hAnsi="Times New Roman"/>
                <w:sz w:val="24"/>
                <w:lang w:eastAsia="en-US"/>
              </w:rPr>
            </w:pPr>
          </w:p>
          <w:p w14:paraId="128DF4F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Invites questioning  </w:t>
            </w:r>
          </w:p>
          <w:p w14:paraId="6AFB3870"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DE9D9" w:themeFill="accent6" w:themeFillTint="33"/>
          </w:tcPr>
          <w:p w14:paraId="42B10DE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observations and/or questions </w:t>
            </w:r>
          </w:p>
          <w:p w14:paraId="1D705D5F"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DE9D9" w:themeFill="accent6" w:themeFillTint="33"/>
          </w:tcPr>
          <w:p w14:paraId="7ABACD4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6B629088" w14:textId="77777777" w:rsidR="00E955C2" w:rsidRPr="00E955C2" w:rsidRDefault="00E955C2" w:rsidP="00E955C2">
            <w:pPr>
              <w:spacing w:after="0" w:line="240" w:lineRule="auto"/>
              <w:jc w:val="center"/>
              <w:rPr>
                <w:rFonts w:ascii="Times New Roman" w:hAnsi="Times New Roman"/>
                <w:sz w:val="24"/>
                <w:lang w:eastAsia="en-US"/>
              </w:rPr>
            </w:pPr>
          </w:p>
          <w:p w14:paraId="3F4FACF7"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FDE9D9" w:themeFill="accent6" w:themeFillTint="33"/>
          </w:tcPr>
          <w:p w14:paraId="6EAB476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wrap up the stage with the class more familiar with the different strands of neurodiversity and have laid the groundwork for Activity 2   </w:t>
            </w:r>
          </w:p>
        </w:tc>
      </w:tr>
      <w:tr w:rsidR="00E955C2" w:rsidRPr="00E955C2" w14:paraId="65520E2B" w14:textId="77777777" w:rsidTr="00E955C2">
        <w:trPr>
          <w:trHeight w:val="184"/>
        </w:trPr>
        <w:tc>
          <w:tcPr>
            <w:tcW w:w="1124" w:type="dxa"/>
            <w:shd w:val="clear" w:color="auto" w:fill="auto"/>
          </w:tcPr>
          <w:p w14:paraId="2ADC90F8"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6AB23A61"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52769598"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2A55D9D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A91C220"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04D11CFF"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77410914" w14:textId="77777777" w:rsidTr="00E955C2">
        <w:trPr>
          <w:trHeight w:val="1008"/>
        </w:trPr>
        <w:tc>
          <w:tcPr>
            <w:tcW w:w="1124" w:type="dxa"/>
            <w:shd w:val="clear" w:color="auto" w:fill="F2DBDB" w:themeFill="accent2" w:themeFillTint="33"/>
          </w:tcPr>
          <w:p w14:paraId="17F675E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11:15 – 11:30</w:t>
            </w:r>
          </w:p>
        </w:tc>
        <w:tc>
          <w:tcPr>
            <w:tcW w:w="2166" w:type="dxa"/>
            <w:shd w:val="clear" w:color="auto" w:fill="F2DBDB" w:themeFill="accent2" w:themeFillTint="33"/>
          </w:tcPr>
          <w:p w14:paraId="65167A3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Coffee Break</w:t>
            </w:r>
          </w:p>
          <w:p w14:paraId="2A5C1CAD" w14:textId="77777777" w:rsidR="00E955C2" w:rsidRPr="00E955C2" w:rsidRDefault="00E955C2" w:rsidP="00E955C2">
            <w:pPr>
              <w:spacing w:after="0" w:line="240" w:lineRule="auto"/>
              <w:jc w:val="center"/>
              <w:rPr>
                <w:rFonts w:ascii="Times New Roman" w:hAnsi="Times New Roman"/>
                <w:b/>
                <w:sz w:val="24"/>
                <w:lang w:eastAsia="en-US"/>
              </w:rPr>
            </w:pPr>
          </w:p>
          <w:p w14:paraId="2AC4DA43"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15 Minutes </w:t>
            </w:r>
          </w:p>
          <w:p w14:paraId="5CF605C5"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2DBDB" w:themeFill="accent2" w:themeFillTint="33"/>
          </w:tcPr>
          <w:p w14:paraId="654830B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DBDB" w:themeFill="accent2" w:themeFillTint="33"/>
          </w:tcPr>
          <w:p w14:paraId="1D8156F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DBDB" w:themeFill="accent2" w:themeFillTint="33"/>
          </w:tcPr>
          <w:p w14:paraId="05F0FE19"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F2DBDB" w:themeFill="accent2" w:themeFillTint="33"/>
          </w:tcPr>
          <w:p w14:paraId="0950AE72"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06543F5C" w14:textId="77777777" w:rsidTr="00E955C2">
        <w:trPr>
          <w:trHeight w:val="77"/>
        </w:trPr>
        <w:tc>
          <w:tcPr>
            <w:tcW w:w="1124" w:type="dxa"/>
            <w:shd w:val="clear" w:color="auto" w:fill="auto"/>
          </w:tcPr>
          <w:p w14:paraId="150630EA"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298F432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7810B15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37160CE"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1F9B89D7"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2D03D021"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C9DDFE4" w14:textId="77777777" w:rsidTr="00E955C2">
        <w:trPr>
          <w:trHeight w:val="1008"/>
        </w:trPr>
        <w:tc>
          <w:tcPr>
            <w:tcW w:w="1124" w:type="dxa"/>
            <w:shd w:val="clear" w:color="auto" w:fill="8DB3E2" w:themeFill="text2" w:themeFillTint="66"/>
          </w:tcPr>
          <w:p w14:paraId="690F56D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11:30 – 11:40</w:t>
            </w:r>
          </w:p>
        </w:tc>
        <w:tc>
          <w:tcPr>
            <w:tcW w:w="2166" w:type="dxa"/>
            <w:shd w:val="clear" w:color="auto" w:fill="8DB3E2" w:themeFill="text2" w:themeFillTint="66"/>
          </w:tcPr>
          <w:p w14:paraId="0C82FBE1"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Reflection and Journaling</w:t>
            </w:r>
          </w:p>
          <w:p w14:paraId="180599B1" w14:textId="77777777" w:rsidR="00E955C2" w:rsidRPr="00E955C2" w:rsidRDefault="00E955C2" w:rsidP="00E955C2">
            <w:pPr>
              <w:spacing w:after="0" w:line="240" w:lineRule="auto"/>
              <w:jc w:val="center"/>
              <w:rPr>
                <w:rFonts w:ascii="Times New Roman" w:hAnsi="Times New Roman"/>
                <w:b/>
                <w:sz w:val="24"/>
                <w:lang w:eastAsia="en-US"/>
              </w:rPr>
            </w:pPr>
          </w:p>
          <w:p w14:paraId="29E5E28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733157D2"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8DB3E2" w:themeFill="text2" w:themeFillTint="66"/>
          </w:tcPr>
          <w:p w14:paraId="4703054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invites learners to reflect on the previous activity in their Reflective Journals, note key insights, points of note etc. How they felt and any new learnings etc. </w:t>
            </w:r>
          </w:p>
          <w:p w14:paraId="59ED7317"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8DB3E2" w:themeFill="text2" w:themeFillTint="66"/>
          </w:tcPr>
          <w:p w14:paraId="0565297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reflect in their </w:t>
            </w:r>
            <w:commentRangeStart w:id="95"/>
            <w:r w:rsidRPr="00E955C2">
              <w:rPr>
                <w:rFonts w:ascii="Times New Roman" w:hAnsi="Times New Roman"/>
                <w:sz w:val="24"/>
                <w:lang w:eastAsia="en-US"/>
              </w:rPr>
              <w:t>Journals</w:t>
            </w:r>
            <w:commentRangeEnd w:id="95"/>
            <w:r w:rsidRPr="00E955C2">
              <w:rPr>
                <w:rFonts w:eastAsiaTheme="minorHAnsi" w:cstheme="minorBidi"/>
                <w:sz w:val="16"/>
                <w:szCs w:val="16"/>
                <w:lang w:eastAsia="en-US"/>
              </w:rPr>
              <w:commentReference w:id="95"/>
            </w:r>
            <w:r w:rsidRPr="00E955C2">
              <w:rPr>
                <w:rFonts w:ascii="Times New Roman" w:hAnsi="Times New Roman"/>
                <w:sz w:val="24"/>
                <w:lang w:eastAsia="en-US"/>
              </w:rPr>
              <w:t xml:space="preserve"> </w:t>
            </w:r>
          </w:p>
          <w:p w14:paraId="14F3F06E"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8DB3E2" w:themeFill="text2" w:themeFillTint="66"/>
          </w:tcPr>
          <w:p w14:paraId="6D5B62A8"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65E4B7CC" w14:textId="77777777" w:rsidR="00E955C2" w:rsidRPr="00E955C2" w:rsidRDefault="00E955C2" w:rsidP="00E955C2">
            <w:pPr>
              <w:spacing w:after="0" w:line="240" w:lineRule="auto"/>
              <w:jc w:val="center"/>
              <w:rPr>
                <w:rFonts w:ascii="Times New Roman" w:hAnsi="Times New Roman"/>
                <w:sz w:val="24"/>
                <w:lang w:eastAsia="en-US"/>
              </w:rPr>
            </w:pPr>
          </w:p>
          <w:p w14:paraId="126BF530"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w:t>
            </w:r>
          </w:p>
        </w:tc>
        <w:tc>
          <w:tcPr>
            <w:tcW w:w="2795" w:type="dxa"/>
            <w:shd w:val="clear" w:color="auto" w:fill="8DB3E2" w:themeFill="text2" w:themeFillTint="66"/>
          </w:tcPr>
          <w:p w14:paraId="52A9F16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Engage reflective learning, make sense of their thoughts and feelings following the previous activity</w:t>
            </w:r>
          </w:p>
        </w:tc>
      </w:tr>
      <w:tr w:rsidR="00E955C2" w:rsidRPr="00E955C2" w14:paraId="18C123A9" w14:textId="77777777" w:rsidTr="00E955C2">
        <w:trPr>
          <w:trHeight w:val="77"/>
        </w:trPr>
        <w:tc>
          <w:tcPr>
            <w:tcW w:w="1124" w:type="dxa"/>
            <w:shd w:val="clear" w:color="auto" w:fill="auto"/>
          </w:tcPr>
          <w:p w14:paraId="2FA31CE0"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F977832" w14:textId="77777777" w:rsidR="00E955C2" w:rsidRPr="00E955C2" w:rsidRDefault="00E955C2" w:rsidP="00E955C2">
            <w:pPr>
              <w:spacing w:after="0" w:line="240" w:lineRule="auto"/>
              <w:jc w:val="center"/>
              <w:rPr>
                <w:rFonts w:ascii="Times New Roman" w:hAnsi="Times New Roman"/>
                <w:b/>
                <w:sz w:val="24"/>
                <w:u w:val="single"/>
                <w:lang w:eastAsia="en-US"/>
              </w:rPr>
            </w:pPr>
          </w:p>
        </w:tc>
        <w:tc>
          <w:tcPr>
            <w:tcW w:w="3260" w:type="dxa"/>
            <w:shd w:val="clear" w:color="auto" w:fill="auto"/>
          </w:tcPr>
          <w:p w14:paraId="10EAE032"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DA7A353"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433173BB"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5B3198D6"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7C57939" w14:textId="77777777" w:rsidTr="00E955C2">
        <w:trPr>
          <w:trHeight w:val="1008"/>
        </w:trPr>
        <w:tc>
          <w:tcPr>
            <w:tcW w:w="1124" w:type="dxa"/>
            <w:shd w:val="clear" w:color="auto" w:fill="DAEEF3" w:themeFill="accent5" w:themeFillTint="33"/>
          </w:tcPr>
          <w:p w14:paraId="4481BCAC"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11:40 – 11:45</w:t>
            </w:r>
          </w:p>
        </w:tc>
        <w:tc>
          <w:tcPr>
            <w:tcW w:w="2166" w:type="dxa"/>
            <w:shd w:val="clear" w:color="auto" w:fill="DAEEF3" w:themeFill="accent5" w:themeFillTint="33"/>
          </w:tcPr>
          <w:p w14:paraId="402FE7C1" w14:textId="77777777" w:rsidR="00E955C2" w:rsidRPr="00E955C2" w:rsidRDefault="00E955C2" w:rsidP="00E955C2">
            <w:pPr>
              <w:spacing w:after="0" w:line="240" w:lineRule="auto"/>
              <w:jc w:val="center"/>
              <w:rPr>
                <w:rFonts w:ascii="Times New Roman" w:hAnsi="Times New Roman"/>
                <w:b/>
                <w:sz w:val="24"/>
                <w:u w:val="single"/>
                <w:lang w:eastAsia="en-US"/>
              </w:rPr>
            </w:pPr>
            <w:r w:rsidRPr="00E955C2">
              <w:rPr>
                <w:rFonts w:ascii="Times New Roman" w:hAnsi="Times New Roman"/>
                <w:b/>
                <w:sz w:val="24"/>
                <w:u w:val="single"/>
                <w:lang w:eastAsia="en-US"/>
              </w:rPr>
              <w:t>Activity 2</w:t>
            </w:r>
          </w:p>
          <w:p w14:paraId="08DAA5B7"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Neurodiversity and the Job Recruitment Process</w:t>
            </w:r>
          </w:p>
          <w:p w14:paraId="471425B6" w14:textId="77777777" w:rsidR="00E955C2" w:rsidRPr="00E955C2" w:rsidRDefault="00E955C2" w:rsidP="00E955C2">
            <w:pPr>
              <w:spacing w:after="0" w:line="240" w:lineRule="auto"/>
              <w:jc w:val="center"/>
              <w:rPr>
                <w:rFonts w:ascii="Times New Roman" w:hAnsi="Times New Roman"/>
                <w:b/>
                <w:sz w:val="24"/>
                <w:lang w:eastAsia="en-US"/>
              </w:rPr>
            </w:pPr>
          </w:p>
          <w:p w14:paraId="6AF794D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371651F4"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6E52C0B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Tutor introduces the activity,  setting the ground rules of the exercise and checks for understanding</w:t>
            </w:r>
          </w:p>
          <w:p w14:paraId="77B782AB" w14:textId="77777777" w:rsidR="00E955C2" w:rsidRPr="00E955C2" w:rsidRDefault="00E955C2" w:rsidP="00E955C2">
            <w:pPr>
              <w:spacing w:after="0" w:line="240" w:lineRule="auto"/>
              <w:jc w:val="left"/>
              <w:rPr>
                <w:rFonts w:ascii="Times New Roman" w:hAnsi="Times New Roman"/>
                <w:sz w:val="24"/>
                <w:lang w:eastAsia="en-US"/>
              </w:rPr>
            </w:pPr>
          </w:p>
          <w:p w14:paraId="561CCCD6" w14:textId="77777777" w:rsidR="00E955C2" w:rsidRPr="00E955C2" w:rsidRDefault="00E955C2" w:rsidP="00E955C2">
            <w:pPr>
              <w:spacing w:after="0" w:line="240" w:lineRule="auto"/>
              <w:jc w:val="left"/>
              <w:rPr>
                <w:rFonts w:ascii="Times New Roman" w:hAnsi="Times New Roman"/>
                <w:sz w:val="24"/>
                <w:lang w:eastAsia="en-US"/>
              </w:rPr>
            </w:pPr>
          </w:p>
          <w:p w14:paraId="29EB0B2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The class will be presented with a real life Case Study Testimonial of a Neurodiverse person which will explain from a personal perspective the key features of their Neurodiverse condition, and how it affects their life and employment prospects. The reading will take 10minutes. </w:t>
            </w:r>
          </w:p>
          <w:p w14:paraId="3918AA98" w14:textId="77777777" w:rsidR="00E955C2" w:rsidRPr="00E955C2" w:rsidRDefault="00E955C2" w:rsidP="00E955C2">
            <w:pPr>
              <w:spacing w:after="0" w:line="240" w:lineRule="auto"/>
              <w:jc w:val="left"/>
              <w:rPr>
                <w:rFonts w:ascii="Times New Roman" w:hAnsi="Times New Roman"/>
                <w:sz w:val="24"/>
                <w:lang w:eastAsia="en-US"/>
              </w:rPr>
            </w:pPr>
          </w:p>
          <w:p w14:paraId="02555C9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1FCED33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w:t>
            </w:r>
          </w:p>
          <w:p w14:paraId="5C8AD40E" w14:textId="77777777" w:rsidR="00E955C2" w:rsidRPr="00E955C2" w:rsidRDefault="00E955C2" w:rsidP="00E955C2">
            <w:pPr>
              <w:spacing w:after="0" w:line="240" w:lineRule="auto"/>
              <w:jc w:val="left"/>
              <w:rPr>
                <w:rFonts w:ascii="Times New Roman" w:hAnsi="Times New Roman"/>
                <w:sz w:val="24"/>
                <w:lang w:eastAsia="en-US"/>
              </w:rPr>
            </w:pPr>
          </w:p>
          <w:p w14:paraId="54F6087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Question tutor on any point of clarification </w:t>
            </w:r>
          </w:p>
          <w:p w14:paraId="7DAF5581" w14:textId="77777777" w:rsidR="00E955C2" w:rsidRPr="00E955C2" w:rsidRDefault="00E955C2" w:rsidP="00E955C2">
            <w:pPr>
              <w:spacing w:after="0" w:line="240" w:lineRule="auto"/>
              <w:jc w:val="left"/>
              <w:rPr>
                <w:rFonts w:ascii="Times New Roman" w:hAnsi="Times New Roman"/>
                <w:sz w:val="24"/>
                <w:lang w:eastAsia="en-US"/>
              </w:rPr>
            </w:pPr>
          </w:p>
          <w:p w14:paraId="4A70305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confirm they understand the nature of the exercise </w:t>
            </w:r>
          </w:p>
        </w:tc>
        <w:tc>
          <w:tcPr>
            <w:tcW w:w="1783" w:type="dxa"/>
            <w:shd w:val="clear" w:color="auto" w:fill="DAEEF3" w:themeFill="accent5" w:themeFillTint="33"/>
          </w:tcPr>
          <w:p w14:paraId="4CFC85C0"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0EA3FD68" w14:textId="77777777" w:rsidR="00E955C2" w:rsidRPr="00E955C2" w:rsidRDefault="00E955C2" w:rsidP="00E955C2">
            <w:pPr>
              <w:spacing w:after="0" w:line="240" w:lineRule="auto"/>
              <w:jc w:val="center"/>
              <w:rPr>
                <w:rFonts w:ascii="Times New Roman" w:hAnsi="Times New Roman"/>
                <w:sz w:val="24"/>
                <w:lang w:eastAsia="en-US"/>
              </w:rPr>
            </w:pPr>
          </w:p>
          <w:p w14:paraId="443D2C6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DAEEF3" w:themeFill="accent5" w:themeFillTint="33"/>
          </w:tcPr>
          <w:p w14:paraId="79DDA9B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new exercise.  </w:t>
            </w:r>
          </w:p>
        </w:tc>
      </w:tr>
      <w:tr w:rsidR="00E955C2" w:rsidRPr="00E955C2" w14:paraId="7D8B30B6" w14:textId="77777777" w:rsidTr="00E955C2">
        <w:trPr>
          <w:trHeight w:val="181"/>
        </w:trPr>
        <w:tc>
          <w:tcPr>
            <w:tcW w:w="1124" w:type="dxa"/>
            <w:shd w:val="clear" w:color="auto" w:fill="auto"/>
          </w:tcPr>
          <w:p w14:paraId="7DC85725"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9C425A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44E5FB72"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5EC1496"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0CDEA5F9"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5491EF03"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0D438AF5" w14:textId="77777777" w:rsidTr="00E955C2">
        <w:trPr>
          <w:trHeight w:val="1008"/>
        </w:trPr>
        <w:tc>
          <w:tcPr>
            <w:tcW w:w="1124" w:type="dxa"/>
            <w:shd w:val="clear" w:color="auto" w:fill="DAEEF3" w:themeFill="accent5" w:themeFillTint="33"/>
          </w:tcPr>
          <w:p w14:paraId="5FD8A22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11:45 – 11:55</w:t>
            </w:r>
          </w:p>
        </w:tc>
        <w:tc>
          <w:tcPr>
            <w:tcW w:w="2166" w:type="dxa"/>
            <w:shd w:val="clear" w:color="auto" w:fill="DAEEF3" w:themeFill="accent5" w:themeFillTint="33"/>
          </w:tcPr>
          <w:p w14:paraId="14D1FC67"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2.1</w:t>
            </w:r>
          </w:p>
          <w:p w14:paraId="56CCB86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Case Study </w:t>
            </w:r>
            <w:commentRangeStart w:id="96"/>
            <w:r w:rsidRPr="00E955C2">
              <w:rPr>
                <w:rFonts w:ascii="Times New Roman" w:hAnsi="Times New Roman"/>
                <w:b/>
                <w:sz w:val="24"/>
                <w:lang w:eastAsia="en-US"/>
              </w:rPr>
              <w:t>Reading</w:t>
            </w:r>
            <w:commentRangeEnd w:id="96"/>
            <w:r w:rsidRPr="00E955C2">
              <w:rPr>
                <w:rFonts w:eastAsiaTheme="minorHAnsi" w:cstheme="minorBidi"/>
                <w:sz w:val="16"/>
                <w:szCs w:val="16"/>
                <w:lang w:eastAsia="en-US"/>
              </w:rPr>
              <w:commentReference w:id="96"/>
            </w:r>
          </w:p>
          <w:p w14:paraId="06CB6871" w14:textId="77777777" w:rsidR="00E955C2" w:rsidRPr="00E955C2" w:rsidRDefault="00E955C2" w:rsidP="00E955C2">
            <w:pPr>
              <w:spacing w:after="0" w:line="240" w:lineRule="auto"/>
              <w:jc w:val="center"/>
              <w:rPr>
                <w:rFonts w:ascii="Times New Roman" w:hAnsi="Times New Roman"/>
                <w:b/>
                <w:sz w:val="24"/>
                <w:lang w:eastAsia="en-US"/>
              </w:rPr>
            </w:pPr>
          </w:p>
          <w:p w14:paraId="447277C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766A57D2"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68B8128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roves and monitors, observing the individual learners, checking for understanding and comprehension. Probes and guides where necessary.</w:t>
            </w:r>
          </w:p>
          <w:p w14:paraId="78AB3C4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5C343FF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read the case study and make any relevant notes </w:t>
            </w:r>
          </w:p>
        </w:tc>
        <w:tc>
          <w:tcPr>
            <w:tcW w:w="1783" w:type="dxa"/>
            <w:shd w:val="clear" w:color="auto" w:fill="DAEEF3" w:themeFill="accent5" w:themeFillTint="33"/>
          </w:tcPr>
          <w:p w14:paraId="5B86CE5B"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w:t>
            </w:r>
          </w:p>
          <w:p w14:paraId="5DA75AEA" w14:textId="77777777" w:rsidR="00E955C2" w:rsidRPr="00E955C2" w:rsidRDefault="00E955C2" w:rsidP="00E955C2">
            <w:pPr>
              <w:spacing w:after="0" w:line="240" w:lineRule="auto"/>
              <w:jc w:val="center"/>
              <w:rPr>
                <w:rFonts w:ascii="Times New Roman" w:hAnsi="Times New Roman"/>
                <w:sz w:val="24"/>
                <w:lang w:eastAsia="en-US"/>
              </w:rPr>
            </w:pPr>
          </w:p>
          <w:p w14:paraId="7857A563"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w:t>
            </w:r>
          </w:p>
        </w:tc>
        <w:tc>
          <w:tcPr>
            <w:tcW w:w="2795" w:type="dxa"/>
            <w:shd w:val="clear" w:color="auto" w:fill="DAEEF3" w:themeFill="accent5" w:themeFillTint="33"/>
          </w:tcPr>
          <w:p w14:paraId="5570B3C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To put a human form to the neurodiverse concepts that learners built up in Activity 1 and continue the scaffolding process to build towards Activity 3 later on.</w:t>
            </w:r>
          </w:p>
          <w:p w14:paraId="5FAD0FC9"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72A3D8B" w14:textId="77777777" w:rsidTr="00E955C2">
        <w:trPr>
          <w:trHeight w:val="89"/>
        </w:trPr>
        <w:tc>
          <w:tcPr>
            <w:tcW w:w="1124" w:type="dxa"/>
            <w:shd w:val="clear" w:color="auto" w:fill="auto"/>
          </w:tcPr>
          <w:p w14:paraId="733692EC"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FAF513D"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53CC3B0B"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5D02037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14AD5DA"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1EFAD0D5"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9DD511D" w14:textId="77777777" w:rsidTr="00E955C2">
        <w:trPr>
          <w:trHeight w:val="1008"/>
        </w:trPr>
        <w:tc>
          <w:tcPr>
            <w:tcW w:w="1124" w:type="dxa"/>
            <w:shd w:val="clear" w:color="auto" w:fill="DAEEF3" w:themeFill="accent5" w:themeFillTint="33"/>
          </w:tcPr>
          <w:p w14:paraId="4A87BFE2"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11:55 – 12:15pm</w:t>
            </w:r>
          </w:p>
        </w:tc>
        <w:tc>
          <w:tcPr>
            <w:tcW w:w="2166" w:type="dxa"/>
            <w:shd w:val="clear" w:color="auto" w:fill="DAEEF3" w:themeFill="accent5" w:themeFillTint="33"/>
          </w:tcPr>
          <w:p w14:paraId="54D9186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2.2</w:t>
            </w:r>
          </w:p>
          <w:p w14:paraId="2789A59F" w14:textId="77777777" w:rsidR="00E955C2" w:rsidRPr="00E955C2" w:rsidRDefault="00E955C2" w:rsidP="00E955C2">
            <w:pPr>
              <w:spacing w:after="0" w:line="240" w:lineRule="auto"/>
              <w:jc w:val="center"/>
              <w:rPr>
                <w:rFonts w:ascii="Times New Roman" w:hAnsi="Times New Roman"/>
                <w:b/>
                <w:sz w:val="24"/>
                <w:lang w:eastAsia="en-US"/>
              </w:rPr>
            </w:pPr>
            <w:commentRangeStart w:id="97"/>
            <w:r w:rsidRPr="00E955C2">
              <w:rPr>
                <w:rFonts w:ascii="Times New Roman" w:hAnsi="Times New Roman"/>
                <w:b/>
                <w:sz w:val="24"/>
                <w:lang w:eastAsia="en-US"/>
              </w:rPr>
              <w:t>Audio</w:t>
            </w:r>
            <w:commentRangeEnd w:id="97"/>
            <w:r w:rsidRPr="00E955C2">
              <w:rPr>
                <w:rFonts w:eastAsiaTheme="minorHAnsi" w:cstheme="minorBidi"/>
                <w:sz w:val="16"/>
                <w:szCs w:val="16"/>
                <w:lang w:eastAsia="en-US"/>
              </w:rPr>
              <w:commentReference w:id="97"/>
            </w:r>
            <w:r w:rsidRPr="00E955C2">
              <w:rPr>
                <w:rFonts w:ascii="Times New Roman" w:hAnsi="Times New Roman"/>
                <w:b/>
                <w:sz w:val="24"/>
                <w:lang w:eastAsia="en-US"/>
              </w:rPr>
              <w:t xml:space="preserve"> </w:t>
            </w:r>
            <w:commentRangeStart w:id="98"/>
            <w:r w:rsidRPr="00E955C2">
              <w:rPr>
                <w:rFonts w:ascii="Times New Roman" w:hAnsi="Times New Roman"/>
                <w:b/>
                <w:sz w:val="24"/>
                <w:lang w:eastAsia="en-US"/>
              </w:rPr>
              <w:t>Interview</w:t>
            </w:r>
            <w:commentRangeEnd w:id="98"/>
            <w:r w:rsidRPr="00E955C2">
              <w:rPr>
                <w:rFonts w:eastAsiaTheme="minorHAnsi" w:cstheme="minorBidi"/>
                <w:sz w:val="16"/>
                <w:szCs w:val="16"/>
                <w:lang w:eastAsia="en-US"/>
              </w:rPr>
              <w:commentReference w:id="98"/>
            </w:r>
          </w:p>
          <w:p w14:paraId="66A390D0" w14:textId="77777777" w:rsidR="00E955C2" w:rsidRPr="00E955C2" w:rsidRDefault="00E955C2" w:rsidP="00E955C2">
            <w:pPr>
              <w:spacing w:after="0" w:line="240" w:lineRule="auto"/>
              <w:jc w:val="center"/>
              <w:rPr>
                <w:rFonts w:ascii="Times New Roman" w:hAnsi="Times New Roman"/>
                <w:b/>
                <w:sz w:val="24"/>
                <w:lang w:eastAsia="en-US"/>
              </w:rPr>
            </w:pPr>
          </w:p>
          <w:p w14:paraId="2BF7636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20 Minutes </w:t>
            </w:r>
          </w:p>
          <w:p w14:paraId="4CADA9E8"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3D5BFF4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plays an audio interview of a real neurodiverse person, where they go into depth explaining how they feel living in a world “that is not designed for them”, explaining their feelings of frustration, anxiety, depression, helplessness and hopelessness etc. when </w:t>
            </w:r>
            <w:r w:rsidRPr="00E955C2">
              <w:rPr>
                <w:rFonts w:ascii="Times New Roman" w:hAnsi="Times New Roman"/>
                <w:sz w:val="24"/>
                <w:lang w:eastAsia="en-US"/>
              </w:rPr>
              <w:lastRenderedPageBreak/>
              <w:t xml:space="preserve">confronted with the world as it is and the job recruitment process. </w:t>
            </w:r>
          </w:p>
          <w:p w14:paraId="0D5DF488" w14:textId="77777777" w:rsidR="00E955C2" w:rsidRPr="00E955C2" w:rsidRDefault="00E955C2" w:rsidP="00E955C2">
            <w:pPr>
              <w:spacing w:after="0" w:line="240" w:lineRule="auto"/>
              <w:jc w:val="left"/>
              <w:rPr>
                <w:rFonts w:ascii="Times New Roman" w:hAnsi="Times New Roman"/>
                <w:sz w:val="24"/>
                <w:lang w:eastAsia="en-US"/>
              </w:rPr>
            </w:pPr>
          </w:p>
          <w:p w14:paraId="687ACAC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will distribute a prepared worksheet to accompany the interview with key triggering questions such as “how is this person’s experience making you feel?”, “how would you feel in their situation?” etc.  </w:t>
            </w:r>
          </w:p>
          <w:p w14:paraId="49C288DD" w14:textId="77777777" w:rsidR="00E955C2" w:rsidRPr="00E955C2" w:rsidRDefault="00E955C2" w:rsidP="00E955C2">
            <w:pPr>
              <w:spacing w:after="0" w:line="240" w:lineRule="auto"/>
              <w:jc w:val="left"/>
              <w:rPr>
                <w:rFonts w:ascii="Times New Roman" w:hAnsi="Times New Roman"/>
                <w:sz w:val="24"/>
                <w:lang w:eastAsia="en-US"/>
              </w:rPr>
            </w:pPr>
          </w:p>
          <w:p w14:paraId="47096C3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20 minutes in total including replays, pauses to complete the worksheet and a second playing if necessary.</w:t>
            </w:r>
          </w:p>
          <w:p w14:paraId="4F88487A" w14:textId="77777777" w:rsidR="00E955C2" w:rsidRPr="00E955C2" w:rsidRDefault="00E955C2" w:rsidP="00E955C2">
            <w:pPr>
              <w:spacing w:after="0" w:line="240" w:lineRule="auto"/>
              <w:jc w:val="left"/>
              <w:rPr>
                <w:rFonts w:ascii="Times New Roman" w:hAnsi="Times New Roman"/>
                <w:sz w:val="24"/>
                <w:lang w:eastAsia="en-US"/>
              </w:rPr>
            </w:pPr>
          </w:p>
          <w:p w14:paraId="3A513E6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p w14:paraId="59D38CDF"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23D01B3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to the interview testimonial and complete the worksheet.  </w:t>
            </w:r>
          </w:p>
        </w:tc>
        <w:tc>
          <w:tcPr>
            <w:tcW w:w="1783" w:type="dxa"/>
            <w:shd w:val="clear" w:color="auto" w:fill="DAEEF3" w:themeFill="accent5" w:themeFillTint="33"/>
          </w:tcPr>
          <w:p w14:paraId="01B18692"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w:t>
            </w:r>
          </w:p>
          <w:p w14:paraId="1284443E" w14:textId="77777777" w:rsidR="00E955C2" w:rsidRPr="00E955C2" w:rsidRDefault="00E955C2" w:rsidP="00E955C2">
            <w:pPr>
              <w:spacing w:after="0" w:line="240" w:lineRule="auto"/>
              <w:jc w:val="center"/>
              <w:rPr>
                <w:rFonts w:ascii="Times New Roman" w:hAnsi="Times New Roman"/>
                <w:sz w:val="24"/>
                <w:lang w:eastAsia="en-US"/>
              </w:rPr>
            </w:pPr>
          </w:p>
          <w:p w14:paraId="773AB0A6"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w:t>
            </w:r>
          </w:p>
        </w:tc>
        <w:tc>
          <w:tcPr>
            <w:tcW w:w="2795" w:type="dxa"/>
            <w:shd w:val="clear" w:color="auto" w:fill="DAEEF3" w:themeFill="accent5" w:themeFillTint="33"/>
          </w:tcPr>
          <w:p w14:paraId="2197D50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This layering technique is designed to add the human voice to the materials the learners had just </w:t>
            </w:r>
            <w:commentRangeStart w:id="99"/>
            <w:r w:rsidRPr="00E955C2">
              <w:rPr>
                <w:rFonts w:ascii="Times New Roman" w:hAnsi="Times New Roman"/>
                <w:sz w:val="24"/>
                <w:lang w:eastAsia="en-US"/>
              </w:rPr>
              <w:t>read</w:t>
            </w:r>
            <w:commentRangeEnd w:id="99"/>
            <w:r w:rsidRPr="00E955C2">
              <w:rPr>
                <w:rFonts w:eastAsiaTheme="minorHAnsi" w:cstheme="minorBidi"/>
                <w:sz w:val="16"/>
                <w:szCs w:val="16"/>
                <w:lang w:eastAsia="en-US"/>
              </w:rPr>
              <w:commentReference w:id="99"/>
            </w:r>
            <w:r w:rsidRPr="00E955C2">
              <w:rPr>
                <w:rFonts w:ascii="Times New Roman" w:hAnsi="Times New Roman"/>
                <w:sz w:val="24"/>
                <w:lang w:eastAsia="en-US"/>
              </w:rPr>
              <w:t>, and establish the idea of their own Privilege.</w:t>
            </w:r>
          </w:p>
          <w:p w14:paraId="58D35536" w14:textId="77777777" w:rsidR="00E955C2" w:rsidRPr="00E955C2" w:rsidRDefault="00E955C2" w:rsidP="00E955C2">
            <w:pPr>
              <w:spacing w:after="0" w:line="240" w:lineRule="auto"/>
              <w:jc w:val="left"/>
              <w:rPr>
                <w:rFonts w:ascii="Times New Roman" w:hAnsi="Times New Roman"/>
                <w:sz w:val="24"/>
                <w:lang w:eastAsia="en-US"/>
              </w:rPr>
            </w:pPr>
          </w:p>
          <w:p w14:paraId="3E78EE4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By explaining in their own words their personal </w:t>
            </w:r>
            <w:r w:rsidRPr="00E955C2">
              <w:rPr>
                <w:rFonts w:ascii="Times New Roman" w:hAnsi="Times New Roman"/>
                <w:sz w:val="24"/>
                <w:lang w:eastAsia="en-US"/>
              </w:rPr>
              <w:lastRenderedPageBreak/>
              <w:t>perspective of their Neurodiverse condition, and how it affects their life and employment prospects it is designed to encourage an emotional response in the learners, one of sympathy and realisation of their own position of Privilege.</w:t>
            </w:r>
          </w:p>
          <w:p w14:paraId="40591432" w14:textId="77777777" w:rsidR="00E955C2" w:rsidRPr="00E955C2" w:rsidRDefault="00E955C2" w:rsidP="00E955C2">
            <w:pPr>
              <w:spacing w:after="0" w:line="240" w:lineRule="auto"/>
              <w:jc w:val="left"/>
              <w:rPr>
                <w:rFonts w:ascii="Times New Roman" w:hAnsi="Times New Roman"/>
                <w:sz w:val="24"/>
                <w:lang w:eastAsia="en-US"/>
              </w:rPr>
            </w:pPr>
          </w:p>
          <w:p w14:paraId="3468A12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Additionally the interviewee establishes clearly in their own words that their disability does not mean they are not capable of working effectively, that they have key skills they bring to the workplace</w:t>
            </w:r>
          </w:p>
          <w:p w14:paraId="2CFBFB1D"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7D4EAE43" w14:textId="77777777" w:rsidTr="00E955C2">
        <w:trPr>
          <w:trHeight w:val="244"/>
        </w:trPr>
        <w:tc>
          <w:tcPr>
            <w:tcW w:w="1124" w:type="dxa"/>
            <w:shd w:val="clear" w:color="auto" w:fill="auto"/>
          </w:tcPr>
          <w:p w14:paraId="1A7DAD9D"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627A1EF9"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0203267B"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DE7DF0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5362E42F"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13D8C01C"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CA0FD26" w14:textId="77777777" w:rsidTr="00E955C2">
        <w:trPr>
          <w:trHeight w:val="1008"/>
        </w:trPr>
        <w:tc>
          <w:tcPr>
            <w:tcW w:w="1124" w:type="dxa"/>
            <w:shd w:val="clear" w:color="auto" w:fill="DAEEF3" w:themeFill="accent5" w:themeFillTint="33"/>
          </w:tcPr>
          <w:p w14:paraId="4E80341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12:15 – 12:20</w:t>
            </w:r>
          </w:p>
        </w:tc>
        <w:tc>
          <w:tcPr>
            <w:tcW w:w="2166" w:type="dxa"/>
            <w:shd w:val="clear" w:color="auto" w:fill="DAEEF3" w:themeFill="accent5" w:themeFillTint="33"/>
          </w:tcPr>
          <w:p w14:paraId="275BBBB6"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2.3</w:t>
            </w:r>
          </w:p>
          <w:p w14:paraId="053D0F0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Job Vacancy Matching</w:t>
            </w:r>
          </w:p>
          <w:p w14:paraId="12767E8D" w14:textId="77777777" w:rsidR="00E955C2" w:rsidRPr="00E955C2" w:rsidRDefault="00E955C2" w:rsidP="00E955C2">
            <w:pPr>
              <w:spacing w:after="0" w:line="240" w:lineRule="auto"/>
              <w:jc w:val="center"/>
              <w:rPr>
                <w:rFonts w:ascii="Times New Roman" w:hAnsi="Times New Roman"/>
                <w:b/>
                <w:sz w:val="24"/>
                <w:lang w:eastAsia="en-US"/>
              </w:rPr>
            </w:pPr>
          </w:p>
          <w:p w14:paraId="66E1962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77493E96"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4FF2EF1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introduces the activity and sets the ground rules of the exercise. </w:t>
            </w:r>
          </w:p>
          <w:p w14:paraId="35CAFCBA" w14:textId="77777777" w:rsidR="00E955C2" w:rsidRPr="00E955C2" w:rsidRDefault="00E955C2" w:rsidP="00E955C2">
            <w:pPr>
              <w:spacing w:after="0" w:line="240" w:lineRule="auto"/>
              <w:jc w:val="left"/>
              <w:rPr>
                <w:rFonts w:ascii="Times New Roman" w:hAnsi="Times New Roman"/>
                <w:sz w:val="24"/>
                <w:lang w:eastAsia="en-US"/>
              </w:rPr>
            </w:pPr>
          </w:p>
          <w:p w14:paraId="474E4E5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The class will be broken into three groups of 5, with the groups containing one each of the neurodiverse conditions from the pre-read, specifically </w:t>
            </w:r>
            <w:r w:rsidRPr="00E955C2">
              <w:rPr>
                <w:rFonts w:ascii="Times New Roman" w:hAnsi="Times New Roman"/>
                <w:sz w:val="24"/>
                <w:lang w:eastAsia="en-US"/>
              </w:rPr>
              <w:lastRenderedPageBreak/>
              <w:t xml:space="preserve">Autism, Asperger’s, Dyslexia, Dyspraxia and ADHD.  </w:t>
            </w:r>
          </w:p>
          <w:p w14:paraId="221FAF6E" w14:textId="77777777" w:rsidR="00E955C2" w:rsidRPr="00E955C2" w:rsidRDefault="00E955C2" w:rsidP="00E955C2">
            <w:pPr>
              <w:spacing w:after="0" w:line="240" w:lineRule="auto"/>
              <w:jc w:val="left"/>
              <w:rPr>
                <w:rFonts w:ascii="Times New Roman" w:hAnsi="Times New Roman"/>
                <w:sz w:val="24"/>
                <w:lang w:eastAsia="en-US"/>
              </w:rPr>
            </w:pPr>
          </w:p>
          <w:p w14:paraId="3499CA4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The class will be presented with a Civil Service Job Vacancy, along with details about the Recruitment Process from the Application Process through to the Screening and Interview stages. </w:t>
            </w:r>
          </w:p>
          <w:p w14:paraId="0AF2E6C9" w14:textId="77777777" w:rsidR="00E955C2" w:rsidRPr="00E955C2" w:rsidRDefault="00E955C2" w:rsidP="00E955C2">
            <w:pPr>
              <w:spacing w:after="0" w:line="240" w:lineRule="auto"/>
              <w:jc w:val="left"/>
              <w:rPr>
                <w:rFonts w:ascii="Times New Roman" w:hAnsi="Times New Roman"/>
                <w:sz w:val="24"/>
                <w:lang w:eastAsia="en-US"/>
              </w:rPr>
            </w:pPr>
          </w:p>
          <w:p w14:paraId="238C555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In their groups the learners will work together using their flip charts, to outline in their professional views, how the neurodiverse candidate they have just read about and listened to would manage this process, noting positives, strengths, challenges both personal and professional (25 minutes).</w:t>
            </w:r>
          </w:p>
          <w:p w14:paraId="59B26D14" w14:textId="77777777" w:rsidR="00E955C2" w:rsidRPr="00E955C2" w:rsidRDefault="00E955C2" w:rsidP="00E955C2">
            <w:pPr>
              <w:spacing w:after="0" w:line="240" w:lineRule="auto"/>
              <w:jc w:val="left"/>
              <w:rPr>
                <w:rFonts w:ascii="Times New Roman" w:hAnsi="Times New Roman"/>
                <w:sz w:val="24"/>
                <w:lang w:eastAsia="en-US"/>
              </w:rPr>
            </w:pPr>
          </w:p>
          <w:p w14:paraId="2D0F71E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Learners will then present their completed work to the class. (21 minutes maximum).</w:t>
            </w:r>
          </w:p>
          <w:p w14:paraId="4490A7DE" w14:textId="77777777" w:rsidR="00E955C2" w:rsidRPr="00E955C2" w:rsidRDefault="00E955C2" w:rsidP="00E955C2">
            <w:pPr>
              <w:spacing w:after="0" w:line="240" w:lineRule="auto"/>
              <w:jc w:val="left"/>
              <w:rPr>
                <w:rFonts w:ascii="Times New Roman" w:hAnsi="Times New Roman"/>
                <w:sz w:val="24"/>
                <w:lang w:eastAsia="en-US"/>
              </w:rPr>
            </w:pPr>
          </w:p>
          <w:p w14:paraId="7C84D56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p w14:paraId="0EFB9D8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65D6CDB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w:t>
            </w:r>
          </w:p>
          <w:p w14:paraId="7C9E8326" w14:textId="77777777" w:rsidR="00E955C2" w:rsidRPr="00E955C2" w:rsidRDefault="00E955C2" w:rsidP="00E955C2">
            <w:pPr>
              <w:spacing w:after="0" w:line="240" w:lineRule="auto"/>
              <w:jc w:val="left"/>
              <w:rPr>
                <w:rFonts w:ascii="Times New Roman" w:hAnsi="Times New Roman"/>
                <w:sz w:val="24"/>
                <w:lang w:eastAsia="en-US"/>
              </w:rPr>
            </w:pPr>
          </w:p>
          <w:p w14:paraId="681A464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Question tutor on any point of clarification </w:t>
            </w:r>
          </w:p>
          <w:p w14:paraId="53082821" w14:textId="77777777" w:rsidR="00E955C2" w:rsidRPr="00E955C2" w:rsidRDefault="00E955C2" w:rsidP="00E955C2">
            <w:pPr>
              <w:spacing w:after="0" w:line="240" w:lineRule="auto"/>
              <w:jc w:val="left"/>
              <w:rPr>
                <w:rFonts w:ascii="Times New Roman" w:hAnsi="Times New Roman"/>
                <w:sz w:val="24"/>
                <w:lang w:eastAsia="en-US"/>
              </w:rPr>
            </w:pPr>
          </w:p>
          <w:p w14:paraId="7AF8553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Sss confirm they understand the nature of the exercise</w:t>
            </w:r>
          </w:p>
        </w:tc>
        <w:tc>
          <w:tcPr>
            <w:tcW w:w="1783" w:type="dxa"/>
            <w:shd w:val="clear" w:color="auto" w:fill="DAEEF3" w:themeFill="accent5" w:themeFillTint="33"/>
          </w:tcPr>
          <w:p w14:paraId="23EB5B3B"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Sss</w:t>
            </w:r>
          </w:p>
          <w:p w14:paraId="1717BE54" w14:textId="77777777" w:rsidR="00E955C2" w:rsidRPr="00E955C2" w:rsidRDefault="00E955C2" w:rsidP="00E955C2">
            <w:pPr>
              <w:spacing w:after="0" w:line="240" w:lineRule="auto"/>
              <w:jc w:val="center"/>
              <w:rPr>
                <w:rFonts w:ascii="Times New Roman" w:hAnsi="Times New Roman"/>
                <w:sz w:val="24"/>
                <w:lang w:eastAsia="en-US"/>
              </w:rPr>
            </w:pPr>
          </w:p>
          <w:p w14:paraId="04ED5278"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DAEEF3" w:themeFill="accent5" w:themeFillTint="33"/>
          </w:tcPr>
          <w:p w14:paraId="1F8170A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new exercise.  </w:t>
            </w:r>
          </w:p>
          <w:p w14:paraId="43CC87B2" w14:textId="77777777" w:rsidR="00E955C2" w:rsidRPr="00E955C2" w:rsidRDefault="00E955C2" w:rsidP="00E955C2">
            <w:pPr>
              <w:spacing w:after="0" w:line="240" w:lineRule="auto"/>
              <w:jc w:val="left"/>
              <w:rPr>
                <w:rFonts w:ascii="Times New Roman" w:hAnsi="Times New Roman"/>
                <w:sz w:val="24"/>
                <w:lang w:eastAsia="en-US"/>
              </w:rPr>
            </w:pPr>
          </w:p>
          <w:p w14:paraId="187E924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This exercise is key to the following activity, Activity 3.</w:t>
            </w:r>
          </w:p>
          <w:p w14:paraId="4ABD923E" w14:textId="77777777" w:rsidR="00E955C2" w:rsidRPr="00E955C2" w:rsidRDefault="00E955C2" w:rsidP="00E955C2">
            <w:pPr>
              <w:spacing w:after="0" w:line="240" w:lineRule="auto"/>
              <w:jc w:val="left"/>
              <w:rPr>
                <w:rFonts w:ascii="Times New Roman" w:hAnsi="Times New Roman"/>
                <w:sz w:val="24"/>
                <w:lang w:eastAsia="en-US"/>
              </w:rPr>
            </w:pPr>
          </w:p>
          <w:p w14:paraId="65A02B1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By practicing on a real Job Vacancy, the learners apply critical thinking and diagnostic skills, on a recruitment methodology that is not as potentially emotionally sensitive as their own organisations, therefore laying the groundwork for the next Activity when they will then review their own processes, thereby making the </w:t>
            </w:r>
            <w:commentRangeStart w:id="100"/>
            <w:r w:rsidRPr="00E955C2">
              <w:rPr>
                <w:rFonts w:ascii="Times New Roman" w:hAnsi="Times New Roman"/>
                <w:sz w:val="24"/>
                <w:lang w:eastAsia="en-US"/>
              </w:rPr>
              <w:t xml:space="preserve">organisational change </w:t>
            </w:r>
            <w:commentRangeEnd w:id="100"/>
            <w:r w:rsidRPr="00E955C2">
              <w:rPr>
                <w:rFonts w:eastAsiaTheme="minorHAnsi" w:cstheme="minorBidi"/>
                <w:sz w:val="16"/>
                <w:szCs w:val="16"/>
                <w:lang w:eastAsia="en-US"/>
              </w:rPr>
              <w:commentReference w:id="100"/>
            </w:r>
            <w:r w:rsidRPr="00E955C2">
              <w:rPr>
                <w:rFonts w:ascii="Times New Roman" w:hAnsi="Times New Roman"/>
                <w:sz w:val="24"/>
                <w:lang w:eastAsia="en-US"/>
              </w:rPr>
              <w:t xml:space="preserve">process less painful.    </w:t>
            </w:r>
          </w:p>
        </w:tc>
      </w:tr>
      <w:tr w:rsidR="00E955C2" w:rsidRPr="00E955C2" w14:paraId="33903603" w14:textId="77777777" w:rsidTr="00E955C2">
        <w:trPr>
          <w:trHeight w:val="180"/>
        </w:trPr>
        <w:tc>
          <w:tcPr>
            <w:tcW w:w="1124" w:type="dxa"/>
            <w:shd w:val="clear" w:color="auto" w:fill="auto"/>
          </w:tcPr>
          <w:p w14:paraId="571C69B4"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7810027E"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193C8F6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355AD4B"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48E5F867"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39775F4F"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7C82C006" w14:textId="77777777" w:rsidTr="00E955C2">
        <w:trPr>
          <w:trHeight w:val="1008"/>
        </w:trPr>
        <w:tc>
          <w:tcPr>
            <w:tcW w:w="1124" w:type="dxa"/>
            <w:shd w:val="clear" w:color="auto" w:fill="DAEEF3" w:themeFill="accent5" w:themeFillTint="33"/>
          </w:tcPr>
          <w:p w14:paraId="3E74E28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lastRenderedPageBreak/>
              <w:t>12:20 – 12:45</w:t>
            </w:r>
          </w:p>
        </w:tc>
        <w:tc>
          <w:tcPr>
            <w:tcW w:w="2166" w:type="dxa"/>
            <w:shd w:val="clear" w:color="auto" w:fill="DAEEF3" w:themeFill="accent5" w:themeFillTint="33"/>
          </w:tcPr>
          <w:p w14:paraId="25238C9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2.3.1</w:t>
            </w:r>
          </w:p>
          <w:p w14:paraId="5FD663FC" w14:textId="77777777" w:rsidR="00E955C2" w:rsidRPr="00E955C2" w:rsidRDefault="00E955C2" w:rsidP="00E955C2">
            <w:pPr>
              <w:spacing w:after="0" w:line="240" w:lineRule="auto"/>
              <w:jc w:val="center"/>
              <w:rPr>
                <w:rFonts w:ascii="Times New Roman" w:hAnsi="Times New Roman"/>
                <w:b/>
                <w:sz w:val="24"/>
                <w:lang w:eastAsia="en-US"/>
              </w:rPr>
            </w:pPr>
          </w:p>
          <w:p w14:paraId="3EC6AB8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25 Minutes </w:t>
            </w:r>
          </w:p>
          <w:p w14:paraId="66AFA3A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7B26F5D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roves and monitors, observing the individual learners, checking for understanding and comprehension. Probes and guides where necessary.</w:t>
            </w:r>
          </w:p>
          <w:p w14:paraId="20B14831"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4C2B3D9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Sss break into each group and work through the exercise using flip charts</w:t>
            </w:r>
          </w:p>
        </w:tc>
        <w:tc>
          <w:tcPr>
            <w:tcW w:w="1783" w:type="dxa"/>
            <w:shd w:val="clear" w:color="auto" w:fill="DAEEF3" w:themeFill="accent5" w:themeFillTint="33"/>
          </w:tcPr>
          <w:p w14:paraId="31E7AA9E"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w:t>
            </w:r>
          </w:p>
          <w:p w14:paraId="1F894F89" w14:textId="77777777" w:rsidR="00E955C2" w:rsidRPr="00E955C2" w:rsidRDefault="00E955C2" w:rsidP="00E955C2">
            <w:pPr>
              <w:spacing w:after="0" w:line="240" w:lineRule="auto"/>
              <w:jc w:val="center"/>
              <w:rPr>
                <w:rFonts w:ascii="Times New Roman" w:hAnsi="Times New Roman"/>
                <w:sz w:val="24"/>
                <w:lang w:eastAsia="en-US"/>
              </w:rPr>
            </w:pPr>
          </w:p>
          <w:p w14:paraId="71BCEFF7"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w:t>
            </w:r>
          </w:p>
        </w:tc>
        <w:tc>
          <w:tcPr>
            <w:tcW w:w="2795" w:type="dxa"/>
            <w:shd w:val="clear" w:color="auto" w:fill="DAEEF3" w:themeFill="accent5" w:themeFillTint="33"/>
          </w:tcPr>
          <w:p w14:paraId="784ED59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To scrutinise the job Recruitment Process by highlighting the inbuilt obstacles and challenges that would be experienced by anybody who is not neurotypical.</w:t>
            </w:r>
          </w:p>
          <w:p w14:paraId="0364A2E7" w14:textId="77777777" w:rsidR="00E955C2" w:rsidRPr="00E955C2" w:rsidRDefault="00E955C2" w:rsidP="00E955C2">
            <w:pPr>
              <w:spacing w:after="0" w:line="240" w:lineRule="auto"/>
              <w:jc w:val="left"/>
              <w:rPr>
                <w:rFonts w:ascii="Times New Roman" w:hAnsi="Times New Roman"/>
                <w:sz w:val="24"/>
                <w:lang w:eastAsia="en-US"/>
              </w:rPr>
            </w:pPr>
          </w:p>
          <w:p w14:paraId="46CA2F7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To look at the process and plot, at each stage, where someone who was neurodiverse might struggle (or alternatively might do well).</w:t>
            </w:r>
          </w:p>
          <w:p w14:paraId="558ACC61" w14:textId="77777777" w:rsidR="00E955C2" w:rsidRPr="00E955C2" w:rsidRDefault="00E955C2" w:rsidP="00E955C2">
            <w:pPr>
              <w:spacing w:after="0" w:line="240" w:lineRule="auto"/>
              <w:jc w:val="left"/>
              <w:rPr>
                <w:rFonts w:ascii="Times New Roman" w:hAnsi="Times New Roman"/>
                <w:sz w:val="24"/>
                <w:lang w:eastAsia="en-US"/>
              </w:rPr>
            </w:pPr>
          </w:p>
          <w:p w14:paraId="48CF864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Open learners awareness of the challenges of the one size fits all recruitment model and </w:t>
            </w:r>
            <w:commentRangeStart w:id="101"/>
            <w:r w:rsidRPr="00E955C2">
              <w:rPr>
                <w:rFonts w:ascii="Times New Roman" w:hAnsi="Times New Roman"/>
                <w:sz w:val="24"/>
                <w:lang w:eastAsia="en-US"/>
              </w:rPr>
              <w:t>reduce potential awkwardnes</w:t>
            </w:r>
            <w:commentRangeEnd w:id="101"/>
            <w:r w:rsidRPr="00E955C2">
              <w:rPr>
                <w:rFonts w:eastAsiaTheme="minorHAnsi" w:cstheme="minorBidi"/>
                <w:sz w:val="16"/>
                <w:szCs w:val="16"/>
                <w:lang w:eastAsia="en-US"/>
              </w:rPr>
              <w:commentReference w:id="101"/>
            </w:r>
            <w:r w:rsidRPr="00E955C2">
              <w:rPr>
                <w:rFonts w:ascii="Times New Roman" w:hAnsi="Times New Roman"/>
                <w:sz w:val="24"/>
                <w:lang w:eastAsia="en-US"/>
              </w:rPr>
              <w:t>s or guilt about their own process, which will occur in the next activity.</w:t>
            </w:r>
          </w:p>
          <w:p w14:paraId="5C5EE785" w14:textId="77777777" w:rsidR="00E955C2" w:rsidRPr="00E955C2" w:rsidRDefault="00E955C2" w:rsidP="00E955C2">
            <w:pPr>
              <w:spacing w:after="0" w:line="240" w:lineRule="auto"/>
              <w:jc w:val="left"/>
              <w:rPr>
                <w:rFonts w:ascii="Times New Roman" w:hAnsi="Times New Roman"/>
                <w:sz w:val="24"/>
                <w:lang w:eastAsia="en-US"/>
              </w:rPr>
            </w:pPr>
          </w:p>
          <w:p w14:paraId="3FE4CD1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Engage Peer Learning and engage critical analysis and reflection.</w:t>
            </w:r>
          </w:p>
          <w:p w14:paraId="479C6A75" w14:textId="77777777" w:rsidR="00E955C2" w:rsidRPr="00E955C2" w:rsidRDefault="00E955C2" w:rsidP="00E955C2">
            <w:pPr>
              <w:spacing w:after="0" w:line="240" w:lineRule="auto"/>
              <w:jc w:val="left"/>
              <w:rPr>
                <w:rFonts w:ascii="Times New Roman" w:hAnsi="Times New Roman"/>
                <w:sz w:val="24"/>
                <w:lang w:eastAsia="en-US"/>
              </w:rPr>
            </w:pPr>
          </w:p>
          <w:p w14:paraId="56ACDD7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Apply the insights of the various Neurodiverse </w:t>
            </w:r>
            <w:r w:rsidRPr="00E955C2">
              <w:rPr>
                <w:rFonts w:ascii="Times New Roman" w:hAnsi="Times New Roman"/>
                <w:sz w:val="24"/>
                <w:lang w:eastAsia="en-US"/>
              </w:rPr>
              <w:lastRenderedPageBreak/>
              <w:t>conditions to the Recruitment Process.</w:t>
            </w:r>
          </w:p>
          <w:p w14:paraId="40B8618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r>
      <w:tr w:rsidR="00E955C2" w:rsidRPr="00E955C2" w14:paraId="6EE897E7" w14:textId="77777777" w:rsidTr="00E955C2">
        <w:trPr>
          <w:trHeight w:val="142"/>
        </w:trPr>
        <w:tc>
          <w:tcPr>
            <w:tcW w:w="1124" w:type="dxa"/>
            <w:shd w:val="clear" w:color="auto" w:fill="auto"/>
          </w:tcPr>
          <w:p w14:paraId="3F0D9EAA"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88CBC99"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1A2BEF15"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227FC6A2"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1AF3EBB4"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1AA60A5F"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A359521" w14:textId="77777777" w:rsidTr="00E955C2">
        <w:trPr>
          <w:trHeight w:val="4102"/>
        </w:trPr>
        <w:tc>
          <w:tcPr>
            <w:tcW w:w="1124" w:type="dxa"/>
            <w:shd w:val="clear" w:color="auto" w:fill="DAEEF3" w:themeFill="accent5" w:themeFillTint="33"/>
          </w:tcPr>
          <w:p w14:paraId="6C187E5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12:45 – 1:06</w:t>
            </w:r>
          </w:p>
        </w:tc>
        <w:tc>
          <w:tcPr>
            <w:tcW w:w="2166" w:type="dxa"/>
            <w:shd w:val="clear" w:color="auto" w:fill="DAEEF3" w:themeFill="accent5" w:themeFillTint="33"/>
          </w:tcPr>
          <w:p w14:paraId="02B4A2F6"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2.3.2</w:t>
            </w:r>
          </w:p>
          <w:p w14:paraId="66DC5D81" w14:textId="77777777" w:rsidR="00E955C2" w:rsidRPr="00E955C2" w:rsidRDefault="00E955C2" w:rsidP="00E955C2">
            <w:pPr>
              <w:spacing w:after="0" w:line="240" w:lineRule="auto"/>
              <w:jc w:val="center"/>
              <w:rPr>
                <w:rFonts w:ascii="Times New Roman" w:hAnsi="Times New Roman"/>
                <w:b/>
                <w:sz w:val="24"/>
                <w:lang w:eastAsia="en-US"/>
              </w:rPr>
            </w:pPr>
          </w:p>
          <w:p w14:paraId="2EFC092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21 Minutes </w:t>
            </w:r>
          </w:p>
          <w:p w14:paraId="15F85EEF"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745EC605"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invites Groups in turn to present their completed work and any other materials to the </w:t>
            </w:r>
            <w:commentRangeStart w:id="102"/>
            <w:r w:rsidRPr="00E955C2">
              <w:rPr>
                <w:rFonts w:ascii="Times New Roman" w:hAnsi="Times New Roman"/>
                <w:sz w:val="24"/>
                <w:lang w:eastAsia="en-US"/>
              </w:rPr>
              <w:t>class</w:t>
            </w:r>
            <w:commentRangeEnd w:id="102"/>
            <w:r w:rsidRPr="00E955C2">
              <w:rPr>
                <w:rFonts w:eastAsiaTheme="minorHAnsi" w:cstheme="minorBidi"/>
                <w:sz w:val="16"/>
                <w:szCs w:val="16"/>
                <w:lang w:eastAsia="en-US"/>
              </w:rPr>
              <w:commentReference w:id="102"/>
            </w:r>
            <w:r w:rsidRPr="00E955C2">
              <w:rPr>
                <w:rFonts w:ascii="Times New Roman" w:hAnsi="Times New Roman"/>
                <w:sz w:val="24"/>
                <w:lang w:eastAsia="en-US"/>
              </w:rPr>
              <w:t xml:space="preserve">, 7 minutes maximum each, 21 minutes in total. </w:t>
            </w:r>
          </w:p>
          <w:p w14:paraId="72DFADCB" w14:textId="77777777" w:rsidR="00E955C2" w:rsidRPr="00E955C2" w:rsidRDefault="00E955C2" w:rsidP="00E955C2">
            <w:pPr>
              <w:spacing w:after="0" w:line="240" w:lineRule="auto"/>
              <w:jc w:val="left"/>
              <w:rPr>
                <w:rFonts w:ascii="Times New Roman" w:hAnsi="Times New Roman"/>
                <w:sz w:val="24"/>
                <w:lang w:eastAsia="en-US"/>
              </w:rPr>
            </w:pPr>
          </w:p>
          <w:p w14:paraId="0A1B27E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monitors timekeeping perhaps uses strategic questioning to reinforce learning or encourage elaboration </w:t>
            </w:r>
          </w:p>
          <w:p w14:paraId="4ED5A23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Observes class for comprehension </w:t>
            </w:r>
          </w:p>
          <w:p w14:paraId="74BC78F5"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DAEEF3" w:themeFill="accent5" w:themeFillTint="33"/>
          </w:tcPr>
          <w:p w14:paraId="7D79478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 their groups, each team presents their findings to the </w:t>
            </w:r>
            <w:commentRangeStart w:id="103"/>
            <w:r w:rsidRPr="00E955C2">
              <w:rPr>
                <w:rFonts w:ascii="Times New Roman" w:hAnsi="Times New Roman"/>
                <w:sz w:val="24"/>
                <w:lang w:eastAsia="en-US"/>
              </w:rPr>
              <w:t>class</w:t>
            </w:r>
            <w:commentRangeEnd w:id="103"/>
            <w:r w:rsidRPr="00E955C2">
              <w:rPr>
                <w:rFonts w:eastAsiaTheme="minorHAnsi" w:cstheme="minorBidi"/>
                <w:sz w:val="16"/>
                <w:szCs w:val="16"/>
                <w:lang w:eastAsia="en-US"/>
              </w:rPr>
              <w:commentReference w:id="103"/>
            </w:r>
            <w:r w:rsidRPr="00E955C2">
              <w:rPr>
                <w:rFonts w:ascii="Times New Roman" w:hAnsi="Times New Roman"/>
                <w:sz w:val="24"/>
                <w:lang w:eastAsia="en-US"/>
              </w:rPr>
              <w:t>.</w:t>
            </w:r>
          </w:p>
          <w:p w14:paraId="30BB4331" w14:textId="77777777" w:rsidR="00E955C2" w:rsidRPr="00E955C2" w:rsidRDefault="00E955C2" w:rsidP="00E955C2">
            <w:pPr>
              <w:spacing w:after="0" w:line="240" w:lineRule="auto"/>
              <w:jc w:val="left"/>
              <w:rPr>
                <w:rFonts w:ascii="Times New Roman" w:hAnsi="Times New Roman"/>
                <w:sz w:val="24"/>
                <w:lang w:eastAsia="en-US"/>
              </w:rPr>
            </w:pPr>
          </w:p>
          <w:p w14:paraId="1B0D8D9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Class notes key features of the various neurodiverse conditions. </w:t>
            </w:r>
          </w:p>
          <w:p w14:paraId="71FD84B6" w14:textId="77777777" w:rsidR="00E955C2" w:rsidRPr="00E955C2" w:rsidRDefault="00E955C2" w:rsidP="00E955C2">
            <w:pPr>
              <w:spacing w:after="0" w:line="240" w:lineRule="auto"/>
              <w:jc w:val="left"/>
              <w:rPr>
                <w:rFonts w:ascii="Times New Roman" w:hAnsi="Times New Roman"/>
                <w:sz w:val="24"/>
                <w:lang w:eastAsia="en-US"/>
              </w:rPr>
            </w:pPr>
          </w:p>
          <w:p w14:paraId="25D9366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Ask questions where necessary. </w:t>
            </w:r>
          </w:p>
        </w:tc>
        <w:tc>
          <w:tcPr>
            <w:tcW w:w="1783" w:type="dxa"/>
            <w:shd w:val="clear" w:color="auto" w:fill="DAEEF3" w:themeFill="accent5" w:themeFillTint="33"/>
          </w:tcPr>
          <w:p w14:paraId="1909B443"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24553ED1"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 xml:space="preserve">Ss - </w:t>
            </w:r>
            <w:proofErr w:type="spellStart"/>
            <w:r w:rsidRPr="00E955C2">
              <w:rPr>
                <w:rFonts w:ascii="Times New Roman" w:hAnsi="Times New Roman"/>
                <w:sz w:val="24"/>
                <w:lang w:eastAsia="en-US"/>
              </w:rPr>
              <w:t>Ssss</w:t>
            </w:r>
            <w:proofErr w:type="spellEnd"/>
          </w:p>
        </w:tc>
        <w:tc>
          <w:tcPr>
            <w:tcW w:w="2795" w:type="dxa"/>
            <w:shd w:val="clear" w:color="auto" w:fill="DAEEF3" w:themeFill="accent5" w:themeFillTint="33"/>
          </w:tcPr>
          <w:p w14:paraId="75578E8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Open learners awareness of the challenges of the one size fits all recruitment model.</w:t>
            </w:r>
          </w:p>
          <w:p w14:paraId="3B047AA9" w14:textId="77777777" w:rsidR="00E955C2" w:rsidRPr="00E955C2" w:rsidRDefault="00E955C2" w:rsidP="00E955C2">
            <w:pPr>
              <w:spacing w:after="0" w:line="240" w:lineRule="auto"/>
              <w:jc w:val="left"/>
              <w:rPr>
                <w:rFonts w:ascii="Times New Roman" w:hAnsi="Times New Roman"/>
                <w:sz w:val="24"/>
                <w:lang w:eastAsia="en-US"/>
              </w:rPr>
            </w:pPr>
          </w:p>
          <w:p w14:paraId="35E26B2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Peer Learning and engage critical analysis and reflection. </w:t>
            </w:r>
          </w:p>
        </w:tc>
      </w:tr>
      <w:tr w:rsidR="00E955C2" w:rsidRPr="00E955C2" w14:paraId="47FFB6A0" w14:textId="77777777" w:rsidTr="00E955C2">
        <w:trPr>
          <w:trHeight w:val="448"/>
        </w:trPr>
        <w:tc>
          <w:tcPr>
            <w:tcW w:w="1124" w:type="dxa"/>
            <w:shd w:val="clear" w:color="auto" w:fill="auto"/>
          </w:tcPr>
          <w:p w14:paraId="04A6E44A"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190A16F"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748DDBCA"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0135C4A1"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06C50BDD"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5064D9AE"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6EA12052" w14:textId="77777777" w:rsidTr="00E955C2">
        <w:trPr>
          <w:trHeight w:val="1008"/>
        </w:trPr>
        <w:tc>
          <w:tcPr>
            <w:tcW w:w="1124" w:type="dxa"/>
            <w:shd w:val="clear" w:color="auto" w:fill="DAEEF3" w:themeFill="accent5" w:themeFillTint="33"/>
          </w:tcPr>
          <w:p w14:paraId="380DE228"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1:06 – 1:15</w:t>
            </w:r>
          </w:p>
        </w:tc>
        <w:tc>
          <w:tcPr>
            <w:tcW w:w="2166" w:type="dxa"/>
            <w:shd w:val="clear" w:color="auto" w:fill="DAEEF3" w:themeFill="accent5" w:themeFillTint="33"/>
          </w:tcPr>
          <w:p w14:paraId="07A9DDB2"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2.4</w:t>
            </w:r>
          </w:p>
          <w:p w14:paraId="1AAA9BE1" w14:textId="77777777" w:rsidR="00E955C2" w:rsidRPr="00E955C2" w:rsidRDefault="00E955C2" w:rsidP="00E955C2">
            <w:pPr>
              <w:spacing w:after="0" w:line="240" w:lineRule="auto"/>
              <w:jc w:val="center"/>
              <w:rPr>
                <w:rFonts w:ascii="Times New Roman" w:hAnsi="Times New Roman"/>
                <w:b/>
                <w:sz w:val="24"/>
                <w:lang w:eastAsia="en-US"/>
              </w:rPr>
            </w:pPr>
          </w:p>
          <w:p w14:paraId="1E2AD2A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9 Minutes </w:t>
            </w:r>
          </w:p>
          <w:p w14:paraId="6BDFB77D"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AEEF3" w:themeFill="accent5" w:themeFillTint="33"/>
          </w:tcPr>
          <w:p w14:paraId="008F356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summarises the key points made by each group about the Recruitment Process. Adds to these with any relevant information from the tutor materials, filling in any blanks, perhaps referencing relevant Legislation, Regulations etc.  </w:t>
            </w:r>
          </w:p>
          <w:p w14:paraId="1100F8DB" w14:textId="77777777" w:rsidR="00E955C2" w:rsidRPr="00E955C2" w:rsidRDefault="00E955C2" w:rsidP="00E955C2">
            <w:pPr>
              <w:spacing w:after="0" w:line="240" w:lineRule="auto"/>
              <w:jc w:val="left"/>
              <w:rPr>
                <w:rFonts w:ascii="Times New Roman" w:hAnsi="Times New Roman"/>
                <w:sz w:val="24"/>
                <w:lang w:eastAsia="en-US"/>
              </w:rPr>
            </w:pPr>
          </w:p>
          <w:p w14:paraId="6D5798C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Invites questioning  </w:t>
            </w:r>
          </w:p>
        </w:tc>
        <w:tc>
          <w:tcPr>
            <w:tcW w:w="4395" w:type="dxa"/>
            <w:shd w:val="clear" w:color="auto" w:fill="DAEEF3" w:themeFill="accent5" w:themeFillTint="33"/>
          </w:tcPr>
          <w:p w14:paraId="548C66D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observations and/or questions </w:t>
            </w:r>
          </w:p>
          <w:p w14:paraId="2951266F"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DAEEF3" w:themeFill="accent5" w:themeFillTint="33"/>
          </w:tcPr>
          <w:p w14:paraId="293C473E"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0885E3FA" w14:textId="77777777" w:rsidR="00E955C2" w:rsidRPr="00E955C2" w:rsidRDefault="00E955C2" w:rsidP="00E955C2">
            <w:pPr>
              <w:spacing w:after="0" w:line="240" w:lineRule="auto"/>
              <w:jc w:val="center"/>
              <w:rPr>
                <w:rFonts w:ascii="Times New Roman" w:hAnsi="Times New Roman"/>
                <w:sz w:val="24"/>
                <w:lang w:eastAsia="en-US"/>
              </w:rPr>
            </w:pPr>
          </w:p>
          <w:p w14:paraId="1387A81E"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DAEEF3" w:themeFill="accent5" w:themeFillTint="33"/>
          </w:tcPr>
          <w:p w14:paraId="5649468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wrap up the stage with the class and have laid the groundwork for Activity 3 </w:t>
            </w:r>
          </w:p>
          <w:p w14:paraId="5422F198" w14:textId="77777777" w:rsidR="00E955C2" w:rsidRPr="00E955C2" w:rsidRDefault="00E955C2" w:rsidP="00E955C2">
            <w:pPr>
              <w:spacing w:after="0" w:line="240" w:lineRule="auto"/>
              <w:jc w:val="left"/>
              <w:rPr>
                <w:rFonts w:ascii="Times New Roman" w:hAnsi="Times New Roman"/>
                <w:sz w:val="24"/>
                <w:lang w:eastAsia="en-US"/>
              </w:rPr>
            </w:pPr>
          </w:p>
          <w:p w14:paraId="5B9B448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Ensures no gaps in knowledge or understanding.   </w:t>
            </w:r>
          </w:p>
        </w:tc>
      </w:tr>
      <w:tr w:rsidR="00E955C2" w:rsidRPr="00E955C2" w14:paraId="22F9F21D" w14:textId="77777777" w:rsidTr="00E955C2">
        <w:trPr>
          <w:trHeight w:val="77"/>
        </w:trPr>
        <w:tc>
          <w:tcPr>
            <w:tcW w:w="1124" w:type="dxa"/>
            <w:shd w:val="clear" w:color="auto" w:fill="auto"/>
          </w:tcPr>
          <w:p w14:paraId="3661E0DA"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63FBD6C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4F6C3483"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05276EB8"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54CF3640"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2C6111F0"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7D90D8BA" w14:textId="77777777" w:rsidTr="00E955C2">
        <w:trPr>
          <w:trHeight w:val="1008"/>
        </w:trPr>
        <w:tc>
          <w:tcPr>
            <w:tcW w:w="1124" w:type="dxa"/>
            <w:shd w:val="clear" w:color="auto" w:fill="F2DBDB" w:themeFill="accent2" w:themeFillTint="33"/>
          </w:tcPr>
          <w:p w14:paraId="69CA18C7"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1:15 – 2:00</w:t>
            </w:r>
          </w:p>
        </w:tc>
        <w:tc>
          <w:tcPr>
            <w:tcW w:w="2166" w:type="dxa"/>
            <w:shd w:val="clear" w:color="auto" w:fill="F2DBDB" w:themeFill="accent2" w:themeFillTint="33"/>
          </w:tcPr>
          <w:p w14:paraId="092566C2"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Lunch Break</w:t>
            </w:r>
          </w:p>
          <w:p w14:paraId="7AE3D97E" w14:textId="77777777" w:rsidR="00E955C2" w:rsidRPr="00E955C2" w:rsidRDefault="00E955C2" w:rsidP="00E955C2">
            <w:pPr>
              <w:spacing w:after="0" w:line="240" w:lineRule="auto"/>
              <w:jc w:val="center"/>
              <w:rPr>
                <w:rFonts w:ascii="Times New Roman" w:hAnsi="Times New Roman"/>
                <w:b/>
                <w:sz w:val="24"/>
                <w:lang w:eastAsia="en-US"/>
              </w:rPr>
            </w:pPr>
          </w:p>
          <w:p w14:paraId="121BBFB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45 Minutes </w:t>
            </w:r>
          </w:p>
          <w:p w14:paraId="4D97B75C"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2DBDB" w:themeFill="accent2" w:themeFillTint="33"/>
          </w:tcPr>
          <w:p w14:paraId="50622E5F"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DBDB" w:themeFill="accent2" w:themeFillTint="33"/>
          </w:tcPr>
          <w:p w14:paraId="6199C634"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DBDB" w:themeFill="accent2" w:themeFillTint="33"/>
          </w:tcPr>
          <w:p w14:paraId="6355B4F8"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F2DBDB" w:themeFill="accent2" w:themeFillTint="33"/>
          </w:tcPr>
          <w:p w14:paraId="6A0C8680"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7154A27" w14:textId="77777777" w:rsidTr="00E955C2">
        <w:trPr>
          <w:trHeight w:val="77"/>
        </w:trPr>
        <w:tc>
          <w:tcPr>
            <w:tcW w:w="1124" w:type="dxa"/>
            <w:shd w:val="clear" w:color="auto" w:fill="auto"/>
          </w:tcPr>
          <w:p w14:paraId="38D75DEB"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393ACE13"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2000703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BDEBCF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B04EDCF"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723E502"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694F0C61" w14:textId="77777777" w:rsidTr="00E955C2">
        <w:trPr>
          <w:trHeight w:val="2863"/>
        </w:trPr>
        <w:tc>
          <w:tcPr>
            <w:tcW w:w="1124" w:type="dxa"/>
            <w:shd w:val="clear" w:color="auto" w:fill="8DB3E2" w:themeFill="text2" w:themeFillTint="66"/>
          </w:tcPr>
          <w:p w14:paraId="16CA9E8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2:00 – 2:10</w:t>
            </w:r>
          </w:p>
        </w:tc>
        <w:tc>
          <w:tcPr>
            <w:tcW w:w="2166" w:type="dxa"/>
            <w:shd w:val="clear" w:color="auto" w:fill="8DB3E2" w:themeFill="text2" w:themeFillTint="66"/>
          </w:tcPr>
          <w:p w14:paraId="762F504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Reflection and Journaling</w:t>
            </w:r>
          </w:p>
          <w:p w14:paraId="10282524" w14:textId="77777777" w:rsidR="00E955C2" w:rsidRPr="00E955C2" w:rsidRDefault="00E955C2" w:rsidP="00E955C2">
            <w:pPr>
              <w:spacing w:after="0" w:line="240" w:lineRule="auto"/>
              <w:jc w:val="center"/>
              <w:rPr>
                <w:rFonts w:ascii="Times New Roman" w:hAnsi="Times New Roman"/>
                <w:b/>
                <w:sz w:val="24"/>
                <w:lang w:eastAsia="en-US"/>
              </w:rPr>
            </w:pPr>
          </w:p>
          <w:p w14:paraId="6F258C1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0E7C99DD"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8DB3E2" w:themeFill="text2" w:themeFillTint="66"/>
          </w:tcPr>
          <w:p w14:paraId="5D2773A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invites learners to reflect on the previous activity in their Reflective Journals, note key insights, points of note etc. How they felt and any new learnings etc. </w:t>
            </w:r>
          </w:p>
          <w:p w14:paraId="4D8C824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8DB3E2" w:themeFill="text2" w:themeFillTint="66"/>
          </w:tcPr>
          <w:p w14:paraId="226E582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reflect in their </w:t>
            </w:r>
            <w:commentRangeStart w:id="104"/>
            <w:r w:rsidRPr="00E955C2">
              <w:rPr>
                <w:rFonts w:ascii="Times New Roman" w:hAnsi="Times New Roman"/>
                <w:sz w:val="24"/>
                <w:lang w:eastAsia="en-US"/>
              </w:rPr>
              <w:t xml:space="preserve">Journals </w:t>
            </w:r>
            <w:commentRangeEnd w:id="104"/>
            <w:r w:rsidRPr="00E955C2">
              <w:rPr>
                <w:rFonts w:eastAsiaTheme="minorHAnsi" w:cstheme="minorBidi"/>
                <w:sz w:val="16"/>
                <w:szCs w:val="16"/>
                <w:lang w:eastAsia="en-US"/>
              </w:rPr>
              <w:commentReference w:id="104"/>
            </w:r>
          </w:p>
          <w:p w14:paraId="7E397848"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8DB3E2" w:themeFill="text2" w:themeFillTint="66"/>
          </w:tcPr>
          <w:p w14:paraId="7DC85C5C"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0A8C3F85" w14:textId="77777777" w:rsidR="00E955C2" w:rsidRPr="00E955C2" w:rsidRDefault="00E955C2" w:rsidP="00E955C2">
            <w:pPr>
              <w:spacing w:after="0" w:line="240" w:lineRule="auto"/>
              <w:jc w:val="center"/>
              <w:rPr>
                <w:rFonts w:ascii="Times New Roman" w:hAnsi="Times New Roman"/>
                <w:sz w:val="24"/>
                <w:lang w:eastAsia="en-US"/>
              </w:rPr>
            </w:pPr>
          </w:p>
          <w:p w14:paraId="416D7BCD"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w:t>
            </w:r>
          </w:p>
        </w:tc>
        <w:tc>
          <w:tcPr>
            <w:tcW w:w="2795" w:type="dxa"/>
            <w:shd w:val="clear" w:color="auto" w:fill="8DB3E2" w:themeFill="text2" w:themeFillTint="66"/>
          </w:tcPr>
          <w:p w14:paraId="203340F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Reflective Learning, make sense of their thoughts and feelings following the previous activity, build on previous reflections. </w:t>
            </w:r>
          </w:p>
        </w:tc>
      </w:tr>
      <w:tr w:rsidR="00E955C2" w:rsidRPr="00E955C2" w14:paraId="5861DABF" w14:textId="77777777" w:rsidTr="00E955C2">
        <w:trPr>
          <w:trHeight w:val="306"/>
        </w:trPr>
        <w:tc>
          <w:tcPr>
            <w:tcW w:w="1124" w:type="dxa"/>
            <w:shd w:val="clear" w:color="auto" w:fill="auto"/>
          </w:tcPr>
          <w:p w14:paraId="189AD33C"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6A67127" w14:textId="77777777" w:rsidR="00E955C2" w:rsidRPr="00E955C2" w:rsidRDefault="00E955C2" w:rsidP="00E955C2">
            <w:pPr>
              <w:spacing w:after="0" w:line="240" w:lineRule="auto"/>
              <w:jc w:val="center"/>
              <w:rPr>
                <w:rFonts w:ascii="Times New Roman" w:hAnsi="Times New Roman"/>
                <w:b/>
                <w:sz w:val="24"/>
                <w:u w:val="single"/>
                <w:lang w:eastAsia="en-US"/>
              </w:rPr>
            </w:pPr>
          </w:p>
        </w:tc>
        <w:tc>
          <w:tcPr>
            <w:tcW w:w="3260" w:type="dxa"/>
            <w:shd w:val="clear" w:color="auto" w:fill="auto"/>
          </w:tcPr>
          <w:p w14:paraId="3A4F9C2A"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B26DD8A"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D0DA849"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FFDD85A"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E1CEAAC" w14:textId="77777777" w:rsidTr="00E955C2">
        <w:trPr>
          <w:trHeight w:val="1008"/>
        </w:trPr>
        <w:tc>
          <w:tcPr>
            <w:tcW w:w="1124" w:type="dxa"/>
            <w:shd w:val="clear" w:color="auto" w:fill="E5DFEC" w:themeFill="accent4" w:themeFillTint="33"/>
          </w:tcPr>
          <w:p w14:paraId="3D11BA5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2:10 – 2:15</w:t>
            </w:r>
          </w:p>
        </w:tc>
        <w:tc>
          <w:tcPr>
            <w:tcW w:w="2166" w:type="dxa"/>
            <w:shd w:val="clear" w:color="auto" w:fill="E5DFEC" w:themeFill="accent4" w:themeFillTint="33"/>
          </w:tcPr>
          <w:p w14:paraId="6C27479E" w14:textId="77777777" w:rsidR="00E955C2" w:rsidRPr="00E955C2" w:rsidRDefault="00E955C2" w:rsidP="00E955C2">
            <w:pPr>
              <w:spacing w:after="0" w:line="240" w:lineRule="auto"/>
              <w:jc w:val="center"/>
              <w:rPr>
                <w:rFonts w:ascii="Times New Roman" w:hAnsi="Times New Roman"/>
                <w:b/>
                <w:sz w:val="24"/>
                <w:u w:val="single"/>
                <w:lang w:eastAsia="en-US"/>
              </w:rPr>
            </w:pPr>
            <w:r w:rsidRPr="00E955C2">
              <w:rPr>
                <w:rFonts w:ascii="Times New Roman" w:hAnsi="Times New Roman"/>
                <w:b/>
                <w:sz w:val="24"/>
                <w:u w:val="single"/>
                <w:lang w:eastAsia="en-US"/>
              </w:rPr>
              <w:t>Activity 3</w:t>
            </w:r>
          </w:p>
          <w:p w14:paraId="39F35D5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Review of Own Recruitment Process</w:t>
            </w:r>
          </w:p>
          <w:p w14:paraId="48502CC4" w14:textId="77777777" w:rsidR="00E955C2" w:rsidRPr="00E955C2" w:rsidRDefault="00E955C2" w:rsidP="00E955C2">
            <w:pPr>
              <w:spacing w:after="0" w:line="240" w:lineRule="auto"/>
              <w:jc w:val="center"/>
              <w:rPr>
                <w:rFonts w:ascii="Times New Roman" w:hAnsi="Times New Roman"/>
                <w:b/>
                <w:sz w:val="24"/>
                <w:lang w:eastAsia="en-US"/>
              </w:rPr>
            </w:pPr>
          </w:p>
          <w:p w14:paraId="46D23F7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5 Minutes </w:t>
            </w:r>
          </w:p>
          <w:p w14:paraId="0AD946B2"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5DFEC" w:themeFill="accent4" w:themeFillTint="33"/>
          </w:tcPr>
          <w:p w14:paraId="4C79D05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introduces the </w:t>
            </w:r>
            <w:commentRangeStart w:id="105"/>
            <w:r w:rsidRPr="00E955C2">
              <w:rPr>
                <w:rFonts w:ascii="Times New Roman" w:hAnsi="Times New Roman"/>
                <w:sz w:val="24"/>
                <w:lang w:eastAsia="en-US"/>
              </w:rPr>
              <w:t>activity</w:t>
            </w:r>
            <w:commentRangeEnd w:id="105"/>
            <w:r w:rsidRPr="00E955C2">
              <w:rPr>
                <w:rFonts w:ascii="Times New Roman" w:hAnsi="Times New Roman"/>
                <w:sz w:val="24"/>
                <w:lang w:eastAsia="en-US"/>
              </w:rPr>
              <w:t>,</w:t>
            </w:r>
            <w:r w:rsidRPr="00E955C2">
              <w:rPr>
                <w:rFonts w:eastAsiaTheme="minorHAnsi" w:cstheme="minorBidi"/>
                <w:sz w:val="16"/>
                <w:szCs w:val="16"/>
                <w:lang w:eastAsia="en-US"/>
              </w:rPr>
              <w:commentReference w:id="105"/>
            </w:r>
            <w:r w:rsidRPr="00E955C2">
              <w:rPr>
                <w:rFonts w:ascii="Times New Roman" w:hAnsi="Times New Roman"/>
                <w:sz w:val="24"/>
                <w:lang w:eastAsia="en-US"/>
              </w:rPr>
              <w:t xml:space="preserve"> sets the ground rules of the exercise and checks for understanding.</w:t>
            </w:r>
          </w:p>
          <w:p w14:paraId="783968FF" w14:textId="77777777" w:rsidR="00E955C2" w:rsidRPr="00E955C2" w:rsidRDefault="00E955C2" w:rsidP="00E955C2">
            <w:pPr>
              <w:spacing w:after="0" w:line="240" w:lineRule="auto"/>
              <w:jc w:val="left"/>
              <w:rPr>
                <w:rFonts w:ascii="Times New Roman" w:hAnsi="Times New Roman"/>
                <w:sz w:val="24"/>
                <w:lang w:eastAsia="en-US"/>
              </w:rPr>
            </w:pPr>
          </w:p>
          <w:p w14:paraId="4D7DF9F8"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Think-Pair-Share Exercise. </w:t>
            </w:r>
          </w:p>
          <w:p w14:paraId="74EB7855" w14:textId="77777777" w:rsidR="00E955C2" w:rsidRPr="00E955C2" w:rsidRDefault="00E955C2" w:rsidP="00E955C2">
            <w:pPr>
              <w:spacing w:after="0" w:line="240" w:lineRule="auto"/>
              <w:jc w:val="left"/>
              <w:rPr>
                <w:rFonts w:ascii="Times New Roman" w:hAnsi="Times New Roman"/>
                <w:sz w:val="24"/>
                <w:lang w:eastAsia="en-US"/>
              </w:rPr>
            </w:pPr>
          </w:p>
          <w:p w14:paraId="08743B8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Firstly building on the previous exercise, individually the learners will now scrutinise their own Recruitment Process (copies of which they will have been asked to bring to the </w:t>
            </w:r>
            <w:r w:rsidRPr="00E955C2">
              <w:rPr>
                <w:rFonts w:ascii="Times New Roman" w:hAnsi="Times New Roman"/>
                <w:sz w:val="24"/>
                <w:lang w:eastAsia="en-US"/>
              </w:rPr>
              <w:lastRenderedPageBreak/>
              <w:t xml:space="preserve">session) and assess their process with Neurodiverse candidates in mind.  </w:t>
            </w:r>
          </w:p>
          <w:p w14:paraId="6E1CA48C" w14:textId="77777777" w:rsidR="00E955C2" w:rsidRPr="00E955C2" w:rsidRDefault="00E955C2" w:rsidP="00E955C2">
            <w:pPr>
              <w:spacing w:after="0" w:line="240" w:lineRule="auto"/>
              <w:jc w:val="left"/>
              <w:rPr>
                <w:rFonts w:ascii="Times New Roman" w:hAnsi="Times New Roman"/>
                <w:sz w:val="24"/>
                <w:lang w:eastAsia="en-US"/>
              </w:rPr>
            </w:pPr>
          </w:p>
          <w:p w14:paraId="5BE18E6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Look for Gaps, Challenges, Obstacles, Legislative or Regulators factors etc. </w:t>
            </w:r>
          </w:p>
          <w:p w14:paraId="77204BCC" w14:textId="77777777" w:rsidR="00E955C2" w:rsidRPr="00E955C2" w:rsidRDefault="00E955C2" w:rsidP="00E955C2">
            <w:pPr>
              <w:spacing w:after="0" w:line="240" w:lineRule="auto"/>
              <w:jc w:val="left"/>
              <w:rPr>
                <w:rFonts w:ascii="Times New Roman" w:hAnsi="Times New Roman"/>
                <w:sz w:val="24"/>
                <w:lang w:eastAsia="en-US"/>
              </w:rPr>
            </w:pPr>
          </w:p>
          <w:p w14:paraId="2D08B72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Exercise will last 30 minutes. </w:t>
            </w:r>
          </w:p>
          <w:p w14:paraId="42678905" w14:textId="77777777" w:rsidR="00E955C2" w:rsidRPr="00E955C2" w:rsidRDefault="00E955C2" w:rsidP="00E955C2">
            <w:pPr>
              <w:spacing w:after="0" w:line="240" w:lineRule="auto"/>
              <w:jc w:val="left"/>
              <w:rPr>
                <w:rFonts w:ascii="Times New Roman" w:hAnsi="Times New Roman"/>
                <w:sz w:val="24"/>
                <w:lang w:eastAsia="en-US"/>
              </w:rPr>
            </w:pPr>
          </w:p>
          <w:p w14:paraId="1900589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After this the learners will then consult with a partner and in pairs compare their processes and will share insights and identify any oversights. This will last 30 minutes.</w:t>
            </w:r>
          </w:p>
          <w:p w14:paraId="3D534F2E" w14:textId="77777777" w:rsidR="00E955C2" w:rsidRPr="00E955C2" w:rsidRDefault="00E955C2" w:rsidP="00E955C2">
            <w:pPr>
              <w:spacing w:after="0" w:line="240" w:lineRule="auto"/>
              <w:jc w:val="left"/>
              <w:rPr>
                <w:rFonts w:ascii="Times New Roman" w:hAnsi="Times New Roman"/>
                <w:sz w:val="24"/>
                <w:lang w:eastAsia="en-US"/>
              </w:rPr>
            </w:pPr>
          </w:p>
          <w:p w14:paraId="401165A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Finally there will be a whole group session where the insights of the class are mapped on the wall. </w:t>
            </w:r>
          </w:p>
          <w:p w14:paraId="7674F474" w14:textId="77777777" w:rsidR="00E955C2" w:rsidRPr="00E955C2" w:rsidRDefault="00E955C2" w:rsidP="00E955C2">
            <w:pPr>
              <w:spacing w:after="0" w:line="240" w:lineRule="auto"/>
              <w:jc w:val="left"/>
              <w:rPr>
                <w:rFonts w:ascii="Times New Roman" w:hAnsi="Times New Roman"/>
                <w:sz w:val="24"/>
                <w:lang w:eastAsia="en-US"/>
              </w:rPr>
            </w:pPr>
          </w:p>
          <w:p w14:paraId="7FD308F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E5DFEC" w:themeFill="accent4" w:themeFillTint="33"/>
          </w:tcPr>
          <w:p w14:paraId="5E0BCB4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w:t>
            </w:r>
          </w:p>
          <w:p w14:paraId="0581B9F6" w14:textId="77777777" w:rsidR="00E955C2" w:rsidRPr="00E955C2" w:rsidRDefault="00E955C2" w:rsidP="00E955C2">
            <w:pPr>
              <w:spacing w:after="0" w:line="240" w:lineRule="auto"/>
              <w:jc w:val="left"/>
              <w:rPr>
                <w:rFonts w:ascii="Times New Roman" w:hAnsi="Times New Roman"/>
                <w:sz w:val="24"/>
                <w:lang w:eastAsia="en-US"/>
              </w:rPr>
            </w:pPr>
          </w:p>
          <w:p w14:paraId="5CC7C61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Question tutor on any point of clarification </w:t>
            </w:r>
          </w:p>
          <w:p w14:paraId="770660C0" w14:textId="77777777" w:rsidR="00E955C2" w:rsidRPr="00E955C2" w:rsidRDefault="00E955C2" w:rsidP="00E955C2">
            <w:pPr>
              <w:spacing w:after="0" w:line="240" w:lineRule="auto"/>
              <w:jc w:val="left"/>
              <w:rPr>
                <w:rFonts w:ascii="Times New Roman" w:hAnsi="Times New Roman"/>
                <w:sz w:val="24"/>
                <w:lang w:eastAsia="en-US"/>
              </w:rPr>
            </w:pPr>
          </w:p>
          <w:p w14:paraId="4ABA992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confirm they understand the nature of the exercise </w:t>
            </w:r>
          </w:p>
        </w:tc>
        <w:tc>
          <w:tcPr>
            <w:tcW w:w="1783" w:type="dxa"/>
            <w:shd w:val="clear" w:color="auto" w:fill="E5DFEC" w:themeFill="accent4" w:themeFillTint="33"/>
          </w:tcPr>
          <w:p w14:paraId="7391C96D"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3AE94226" w14:textId="77777777" w:rsidR="00E955C2" w:rsidRPr="00E955C2" w:rsidRDefault="00E955C2" w:rsidP="00E955C2">
            <w:pPr>
              <w:spacing w:after="0" w:line="240" w:lineRule="auto"/>
              <w:jc w:val="center"/>
              <w:rPr>
                <w:rFonts w:ascii="Times New Roman" w:hAnsi="Times New Roman"/>
                <w:sz w:val="24"/>
                <w:lang w:eastAsia="en-US"/>
              </w:rPr>
            </w:pPr>
          </w:p>
          <w:p w14:paraId="219B86D8"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E5DFEC" w:themeFill="accent4" w:themeFillTint="33"/>
          </w:tcPr>
          <w:p w14:paraId="6690DA8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new exercise.  </w:t>
            </w:r>
          </w:p>
        </w:tc>
      </w:tr>
      <w:tr w:rsidR="00E955C2" w:rsidRPr="00E955C2" w14:paraId="51459F9C" w14:textId="77777777" w:rsidTr="00E955C2">
        <w:trPr>
          <w:trHeight w:val="181"/>
        </w:trPr>
        <w:tc>
          <w:tcPr>
            <w:tcW w:w="1124" w:type="dxa"/>
            <w:shd w:val="clear" w:color="auto" w:fill="auto"/>
          </w:tcPr>
          <w:p w14:paraId="1663C312"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0C3F4350"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72060942"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6C9E27D4"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0A6ADDCA"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0CB45E8"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3A476DE" w14:textId="77777777" w:rsidTr="00E955C2">
        <w:trPr>
          <w:trHeight w:val="1008"/>
        </w:trPr>
        <w:tc>
          <w:tcPr>
            <w:tcW w:w="1124" w:type="dxa"/>
            <w:shd w:val="clear" w:color="auto" w:fill="E5DFEC" w:themeFill="accent4" w:themeFillTint="33"/>
          </w:tcPr>
          <w:p w14:paraId="770904B3"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2:15 – 2:45</w:t>
            </w:r>
          </w:p>
        </w:tc>
        <w:tc>
          <w:tcPr>
            <w:tcW w:w="2166" w:type="dxa"/>
            <w:shd w:val="clear" w:color="auto" w:fill="E5DFEC" w:themeFill="accent4" w:themeFillTint="33"/>
          </w:tcPr>
          <w:p w14:paraId="30064FD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3.1</w:t>
            </w:r>
          </w:p>
          <w:p w14:paraId="7D320561" w14:textId="77777777" w:rsidR="00E955C2" w:rsidRPr="00E955C2" w:rsidRDefault="00E955C2" w:rsidP="00E955C2">
            <w:pPr>
              <w:spacing w:after="0" w:line="240" w:lineRule="auto"/>
              <w:jc w:val="center"/>
              <w:rPr>
                <w:rFonts w:ascii="Times New Roman" w:hAnsi="Times New Roman"/>
                <w:b/>
                <w:sz w:val="24"/>
                <w:lang w:eastAsia="en-US"/>
              </w:rPr>
            </w:pPr>
          </w:p>
          <w:p w14:paraId="03055A5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30 Minutes </w:t>
            </w:r>
          </w:p>
          <w:p w14:paraId="7F689300"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5DFEC" w:themeFill="accent4" w:themeFillTint="33"/>
          </w:tcPr>
          <w:p w14:paraId="69DC527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roves and monitors, observing the individual learners, checking for understanding and comprehension. Probes and guide where necessary.</w:t>
            </w:r>
          </w:p>
          <w:p w14:paraId="4453E27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Checks for difficulties and blockages in self-assessment of the process. </w:t>
            </w:r>
          </w:p>
          <w:p w14:paraId="6123BD27" w14:textId="77777777" w:rsidR="00E955C2" w:rsidRPr="00E955C2" w:rsidRDefault="00E955C2" w:rsidP="00E955C2">
            <w:pPr>
              <w:spacing w:after="0" w:line="240" w:lineRule="auto"/>
              <w:jc w:val="left"/>
              <w:rPr>
                <w:rFonts w:ascii="Times New Roman" w:hAnsi="Times New Roman"/>
                <w:sz w:val="24"/>
                <w:lang w:eastAsia="en-US"/>
              </w:rPr>
            </w:pPr>
          </w:p>
          <w:p w14:paraId="331C7DC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E5DFEC" w:themeFill="accent4" w:themeFillTint="33"/>
          </w:tcPr>
          <w:p w14:paraId="6711F16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 work individually, consulting their Recruitment Process as mapped out prior to the course and notes of their learning so far during the training </w:t>
            </w:r>
            <w:commentRangeStart w:id="106"/>
            <w:r w:rsidRPr="00E955C2">
              <w:rPr>
                <w:rFonts w:ascii="Times New Roman" w:hAnsi="Times New Roman"/>
                <w:sz w:val="24"/>
                <w:lang w:eastAsia="en-US"/>
              </w:rPr>
              <w:t>day</w:t>
            </w:r>
            <w:commentRangeEnd w:id="106"/>
            <w:r w:rsidRPr="00E955C2">
              <w:rPr>
                <w:rFonts w:eastAsiaTheme="minorHAnsi" w:cstheme="minorBidi"/>
                <w:sz w:val="16"/>
                <w:szCs w:val="16"/>
                <w:lang w:eastAsia="en-US"/>
              </w:rPr>
              <w:commentReference w:id="106"/>
            </w:r>
            <w:r w:rsidRPr="00E955C2">
              <w:rPr>
                <w:rFonts w:ascii="Times New Roman" w:hAnsi="Times New Roman"/>
                <w:sz w:val="24"/>
                <w:lang w:eastAsia="en-US"/>
              </w:rPr>
              <w:t xml:space="preserve">. </w:t>
            </w:r>
          </w:p>
          <w:p w14:paraId="366668B6" w14:textId="77777777" w:rsidR="00E955C2" w:rsidRPr="00E955C2" w:rsidRDefault="00E955C2" w:rsidP="00E955C2">
            <w:pPr>
              <w:spacing w:after="0" w:line="240" w:lineRule="auto"/>
              <w:jc w:val="left"/>
              <w:rPr>
                <w:rFonts w:ascii="Times New Roman" w:hAnsi="Times New Roman"/>
                <w:sz w:val="24"/>
                <w:lang w:eastAsia="en-US"/>
              </w:rPr>
            </w:pPr>
          </w:p>
          <w:p w14:paraId="11CBF0B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Think: “do I need this step/procedure?”</w:t>
            </w:r>
          </w:p>
          <w:p w14:paraId="57DEC48B" w14:textId="77777777" w:rsidR="00E955C2" w:rsidRPr="00E955C2" w:rsidRDefault="00E955C2" w:rsidP="00E955C2">
            <w:pPr>
              <w:spacing w:after="0" w:line="240" w:lineRule="auto"/>
              <w:jc w:val="left"/>
              <w:rPr>
                <w:rFonts w:ascii="Times New Roman" w:hAnsi="Times New Roman"/>
                <w:sz w:val="24"/>
                <w:lang w:eastAsia="en-US"/>
              </w:rPr>
            </w:pPr>
          </w:p>
          <w:p w14:paraId="1826F27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If “no”, can it be discarded? </w:t>
            </w:r>
          </w:p>
          <w:p w14:paraId="292FD31C" w14:textId="77777777" w:rsidR="00E955C2" w:rsidRPr="00E955C2" w:rsidRDefault="00E955C2" w:rsidP="00E955C2">
            <w:pPr>
              <w:spacing w:after="0" w:line="240" w:lineRule="auto"/>
              <w:jc w:val="left"/>
              <w:rPr>
                <w:rFonts w:ascii="Times New Roman" w:hAnsi="Times New Roman"/>
                <w:sz w:val="24"/>
                <w:lang w:eastAsia="en-US"/>
              </w:rPr>
            </w:pPr>
          </w:p>
          <w:p w14:paraId="2AC2AEE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If “yes” can it be adapted for neurodiverse candidates? </w:t>
            </w:r>
          </w:p>
          <w:p w14:paraId="09BC32E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c>
          <w:tcPr>
            <w:tcW w:w="1783" w:type="dxa"/>
            <w:shd w:val="clear" w:color="auto" w:fill="E5DFEC" w:themeFill="accent4" w:themeFillTint="33"/>
          </w:tcPr>
          <w:p w14:paraId="13F8913F"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lastRenderedPageBreak/>
              <w:t>S</w:t>
            </w:r>
          </w:p>
          <w:p w14:paraId="41E8D782" w14:textId="77777777" w:rsidR="00E955C2" w:rsidRPr="00E955C2" w:rsidRDefault="00E955C2" w:rsidP="00E955C2">
            <w:pPr>
              <w:spacing w:after="0" w:line="240" w:lineRule="auto"/>
              <w:jc w:val="center"/>
              <w:rPr>
                <w:rFonts w:ascii="Times New Roman" w:hAnsi="Times New Roman"/>
                <w:sz w:val="24"/>
                <w:lang w:eastAsia="en-US"/>
              </w:rPr>
            </w:pPr>
          </w:p>
          <w:p w14:paraId="1CA063DB"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w:t>
            </w:r>
          </w:p>
        </w:tc>
        <w:tc>
          <w:tcPr>
            <w:tcW w:w="2795" w:type="dxa"/>
            <w:shd w:val="clear" w:color="auto" w:fill="E5DFEC" w:themeFill="accent4" w:themeFillTint="33"/>
          </w:tcPr>
          <w:p w14:paraId="502382E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prior learning and diagnostic/investigative skills </w:t>
            </w:r>
          </w:p>
          <w:p w14:paraId="7D62AB0A" w14:textId="77777777" w:rsidR="00E955C2" w:rsidRPr="00E955C2" w:rsidRDefault="00E955C2" w:rsidP="00E955C2">
            <w:pPr>
              <w:spacing w:after="0" w:line="240" w:lineRule="auto"/>
              <w:jc w:val="left"/>
              <w:rPr>
                <w:rFonts w:ascii="Times New Roman" w:hAnsi="Times New Roman"/>
                <w:sz w:val="24"/>
                <w:lang w:eastAsia="en-US"/>
              </w:rPr>
            </w:pPr>
          </w:p>
          <w:p w14:paraId="4D48A2E1" w14:textId="77777777" w:rsidR="00E955C2" w:rsidRPr="00E955C2" w:rsidRDefault="00E955C2" w:rsidP="00E955C2">
            <w:pPr>
              <w:spacing w:after="0" w:line="240" w:lineRule="auto"/>
              <w:jc w:val="left"/>
              <w:rPr>
                <w:rFonts w:ascii="Times New Roman" w:hAnsi="Times New Roman"/>
                <w:sz w:val="24"/>
                <w:lang w:eastAsia="en-US"/>
              </w:rPr>
            </w:pPr>
          </w:p>
          <w:p w14:paraId="769D8281"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B4EFAA3" w14:textId="77777777" w:rsidTr="00E955C2">
        <w:trPr>
          <w:trHeight w:val="77"/>
        </w:trPr>
        <w:tc>
          <w:tcPr>
            <w:tcW w:w="1124" w:type="dxa"/>
            <w:shd w:val="clear" w:color="auto" w:fill="auto"/>
          </w:tcPr>
          <w:p w14:paraId="2770DA9F"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2F7FD38A"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55E31D70"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04ED3665"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1B4C78F7"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5FC95F04"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B01FA47" w14:textId="77777777" w:rsidTr="00E955C2">
        <w:trPr>
          <w:trHeight w:val="1008"/>
        </w:trPr>
        <w:tc>
          <w:tcPr>
            <w:tcW w:w="1124" w:type="dxa"/>
            <w:shd w:val="clear" w:color="auto" w:fill="E5DFEC" w:themeFill="accent4" w:themeFillTint="33"/>
          </w:tcPr>
          <w:p w14:paraId="2FF2256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2:45 – 3:15</w:t>
            </w:r>
          </w:p>
        </w:tc>
        <w:tc>
          <w:tcPr>
            <w:tcW w:w="2166" w:type="dxa"/>
            <w:shd w:val="clear" w:color="auto" w:fill="E5DFEC" w:themeFill="accent4" w:themeFillTint="33"/>
          </w:tcPr>
          <w:p w14:paraId="77924A6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3.2</w:t>
            </w:r>
          </w:p>
          <w:p w14:paraId="423DCED3" w14:textId="77777777" w:rsidR="00E955C2" w:rsidRPr="00E955C2" w:rsidRDefault="00E955C2" w:rsidP="00E955C2">
            <w:pPr>
              <w:spacing w:after="0" w:line="240" w:lineRule="auto"/>
              <w:jc w:val="center"/>
              <w:rPr>
                <w:rFonts w:ascii="Times New Roman" w:hAnsi="Times New Roman"/>
                <w:b/>
                <w:sz w:val="24"/>
                <w:lang w:eastAsia="en-US"/>
              </w:rPr>
            </w:pPr>
          </w:p>
          <w:p w14:paraId="58345A7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30 Minutes </w:t>
            </w:r>
          </w:p>
          <w:p w14:paraId="6B7FF4C0"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5DFEC" w:themeFill="accent4" w:themeFillTint="33"/>
          </w:tcPr>
          <w:p w14:paraId="26DD625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Learners are invited to consult with a partner and in pairs compare their processes and share insights and identify any </w:t>
            </w:r>
            <w:commentRangeStart w:id="107"/>
            <w:r w:rsidRPr="00E955C2">
              <w:rPr>
                <w:rFonts w:ascii="Times New Roman" w:hAnsi="Times New Roman"/>
                <w:sz w:val="24"/>
                <w:lang w:eastAsia="en-US"/>
              </w:rPr>
              <w:t>oversights</w:t>
            </w:r>
            <w:commentRangeEnd w:id="107"/>
            <w:r w:rsidRPr="00E955C2">
              <w:rPr>
                <w:rFonts w:eastAsiaTheme="minorHAnsi" w:cstheme="minorBidi"/>
                <w:sz w:val="16"/>
                <w:szCs w:val="16"/>
                <w:lang w:eastAsia="en-US"/>
              </w:rPr>
              <w:commentReference w:id="107"/>
            </w:r>
            <w:r w:rsidRPr="00E955C2">
              <w:rPr>
                <w:rFonts w:ascii="Times New Roman" w:hAnsi="Times New Roman"/>
                <w:sz w:val="24"/>
                <w:lang w:eastAsia="en-US"/>
              </w:rPr>
              <w:t xml:space="preserve">. </w:t>
            </w:r>
          </w:p>
          <w:p w14:paraId="16115495" w14:textId="77777777" w:rsidR="00E955C2" w:rsidRPr="00E955C2" w:rsidRDefault="00E955C2" w:rsidP="00E955C2">
            <w:pPr>
              <w:spacing w:after="0" w:line="240" w:lineRule="auto"/>
              <w:jc w:val="left"/>
              <w:rPr>
                <w:rFonts w:ascii="Times New Roman" w:hAnsi="Times New Roman"/>
                <w:sz w:val="24"/>
                <w:lang w:eastAsia="en-US"/>
              </w:rPr>
            </w:pPr>
          </w:p>
          <w:p w14:paraId="31E6907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roves and monitors, observing the pairs, checking for understanding and comprehension. Probes and guide where necessary.</w:t>
            </w:r>
          </w:p>
          <w:p w14:paraId="7541629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Checks for difficulties and blockages in self-assessment of the process.</w:t>
            </w:r>
          </w:p>
          <w:p w14:paraId="686F7B77" w14:textId="77777777" w:rsidR="00E955C2" w:rsidRPr="00E955C2" w:rsidRDefault="00E955C2" w:rsidP="00E955C2">
            <w:pPr>
              <w:spacing w:after="0" w:line="240" w:lineRule="auto"/>
              <w:jc w:val="left"/>
              <w:rPr>
                <w:rFonts w:ascii="Times New Roman" w:hAnsi="Times New Roman"/>
                <w:sz w:val="24"/>
                <w:lang w:eastAsia="en-US"/>
              </w:rPr>
            </w:pPr>
          </w:p>
          <w:p w14:paraId="17E06AF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This will last 30 minutes.</w:t>
            </w:r>
          </w:p>
          <w:p w14:paraId="177413F8"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E5DFEC" w:themeFill="accent4" w:themeFillTint="33"/>
          </w:tcPr>
          <w:p w14:paraId="5B2ED833"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observations </w:t>
            </w:r>
          </w:p>
          <w:p w14:paraId="2F2904D4" w14:textId="77777777" w:rsidR="00E955C2" w:rsidRPr="00E955C2" w:rsidRDefault="00E955C2" w:rsidP="00E955C2">
            <w:pPr>
              <w:spacing w:after="0" w:line="240" w:lineRule="auto"/>
              <w:jc w:val="left"/>
              <w:rPr>
                <w:rFonts w:ascii="Times New Roman" w:hAnsi="Times New Roman"/>
                <w:sz w:val="24"/>
                <w:lang w:eastAsia="en-US"/>
              </w:rPr>
            </w:pPr>
          </w:p>
          <w:p w14:paraId="53AB0CD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Work in </w:t>
            </w:r>
            <w:commentRangeStart w:id="108"/>
            <w:r w:rsidRPr="00E955C2">
              <w:rPr>
                <w:rFonts w:ascii="Times New Roman" w:hAnsi="Times New Roman"/>
                <w:sz w:val="24"/>
                <w:lang w:eastAsia="en-US"/>
              </w:rPr>
              <w:t>pairs</w:t>
            </w:r>
            <w:commentRangeEnd w:id="108"/>
            <w:r w:rsidRPr="00E955C2">
              <w:rPr>
                <w:rFonts w:eastAsiaTheme="minorHAnsi" w:cstheme="minorBidi"/>
                <w:sz w:val="16"/>
                <w:szCs w:val="16"/>
                <w:lang w:eastAsia="en-US"/>
              </w:rPr>
              <w:commentReference w:id="108"/>
            </w:r>
            <w:r w:rsidRPr="00E955C2">
              <w:rPr>
                <w:rFonts w:ascii="Times New Roman" w:hAnsi="Times New Roman"/>
                <w:sz w:val="24"/>
                <w:lang w:eastAsia="en-US"/>
              </w:rPr>
              <w:t xml:space="preserve"> on the exercise  </w:t>
            </w:r>
          </w:p>
          <w:p w14:paraId="64193793"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E5DFEC" w:themeFill="accent4" w:themeFillTint="33"/>
          </w:tcPr>
          <w:p w14:paraId="3675F292"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65E7A1A7" w14:textId="77777777" w:rsidR="00E955C2" w:rsidRPr="00E955C2" w:rsidRDefault="00E955C2" w:rsidP="00E955C2">
            <w:pPr>
              <w:spacing w:after="0" w:line="240" w:lineRule="auto"/>
              <w:jc w:val="center"/>
              <w:rPr>
                <w:rFonts w:ascii="Times New Roman" w:hAnsi="Times New Roman"/>
                <w:sz w:val="24"/>
                <w:lang w:eastAsia="en-US"/>
              </w:rPr>
            </w:pPr>
          </w:p>
          <w:p w14:paraId="023182F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407A553C" w14:textId="77777777" w:rsidR="00E955C2" w:rsidRPr="00E955C2" w:rsidRDefault="00E955C2" w:rsidP="00E955C2">
            <w:pPr>
              <w:spacing w:after="0" w:line="240" w:lineRule="auto"/>
              <w:jc w:val="center"/>
              <w:rPr>
                <w:rFonts w:ascii="Times New Roman" w:hAnsi="Times New Roman"/>
                <w:sz w:val="24"/>
                <w:lang w:eastAsia="en-US"/>
              </w:rPr>
            </w:pPr>
          </w:p>
          <w:p w14:paraId="3024C348"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w:t>
            </w:r>
          </w:p>
        </w:tc>
        <w:tc>
          <w:tcPr>
            <w:tcW w:w="2795" w:type="dxa"/>
            <w:shd w:val="clear" w:color="auto" w:fill="E5DFEC" w:themeFill="accent4" w:themeFillTint="33"/>
          </w:tcPr>
          <w:p w14:paraId="0D645B8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new exercise. </w:t>
            </w:r>
          </w:p>
          <w:p w14:paraId="5E1810A0" w14:textId="77777777" w:rsidR="00E955C2" w:rsidRPr="00E955C2" w:rsidRDefault="00E955C2" w:rsidP="00E955C2">
            <w:pPr>
              <w:spacing w:after="0" w:line="240" w:lineRule="auto"/>
              <w:jc w:val="left"/>
              <w:rPr>
                <w:rFonts w:ascii="Times New Roman" w:hAnsi="Times New Roman"/>
                <w:sz w:val="24"/>
                <w:lang w:eastAsia="en-US"/>
              </w:rPr>
            </w:pPr>
          </w:p>
          <w:p w14:paraId="5C42A80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Reflective Insights and findings, use their partners perspectives and observations of the recruitment process to  build on insights gleaned in the previous exercise. </w:t>
            </w:r>
          </w:p>
          <w:p w14:paraId="0434456C" w14:textId="77777777" w:rsidR="00E955C2" w:rsidRPr="00E955C2" w:rsidRDefault="00E955C2" w:rsidP="00E955C2">
            <w:pPr>
              <w:spacing w:after="0" w:line="240" w:lineRule="auto"/>
              <w:jc w:val="left"/>
              <w:rPr>
                <w:rFonts w:ascii="Times New Roman" w:hAnsi="Times New Roman"/>
                <w:sz w:val="24"/>
                <w:lang w:eastAsia="en-US"/>
              </w:rPr>
            </w:pPr>
          </w:p>
          <w:p w14:paraId="6457FAE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Justify/Defend the methodology where appropriate and facilitate peer learning and peer feedback.</w:t>
            </w:r>
          </w:p>
          <w:p w14:paraId="1E415260"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F83122F" w14:textId="77777777" w:rsidTr="00E955C2">
        <w:trPr>
          <w:trHeight w:val="77"/>
        </w:trPr>
        <w:tc>
          <w:tcPr>
            <w:tcW w:w="1124" w:type="dxa"/>
            <w:shd w:val="clear" w:color="auto" w:fill="auto"/>
          </w:tcPr>
          <w:p w14:paraId="25EB419F"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4D4143B5"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5BCF538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BC3C3D9"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603D2DF4"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2618C67B"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DC6EC39" w14:textId="77777777" w:rsidTr="00E955C2">
        <w:trPr>
          <w:trHeight w:val="1008"/>
        </w:trPr>
        <w:tc>
          <w:tcPr>
            <w:tcW w:w="1124" w:type="dxa"/>
            <w:shd w:val="clear" w:color="auto" w:fill="F2DBDB" w:themeFill="accent2" w:themeFillTint="33"/>
          </w:tcPr>
          <w:p w14:paraId="025D631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3:15 – 3:25</w:t>
            </w:r>
          </w:p>
        </w:tc>
        <w:tc>
          <w:tcPr>
            <w:tcW w:w="2166" w:type="dxa"/>
            <w:shd w:val="clear" w:color="auto" w:fill="F2DBDB" w:themeFill="accent2" w:themeFillTint="33"/>
          </w:tcPr>
          <w:p w14:paraId="53AEAD1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Comfort Break</w:t>
            </w:r>
          </w:p>
          <w:p w14:paraId="6F3409E0" w14:textId="77777777" w:rsidR="00E955C2" w:rsidRPr="00E955C2" w:rsidRDefault="00E955C2" w:rsidP="00E955C2">
            <w:pPr>
              <w:spacing w:after="0" w:line="240" w:lineRule="auto"/>
              <w:jc w:val="center"/>
              <w:rPr>
                <w:rFonts w:ascii="Times New Roman" w:hAnsi="Times New Roman"/>
                <w:b/>
                <w:sz w:val="24"/>
                <w:lang w:eastAsia="en-US"/>
              </w:rPr>
            </w:pPr>
          </w:p>
          <w:p w14:paraId="3A6BCD23"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54A98DCE"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2DBDB" w:themeFill="accent2" w:themeFillTint="33"/>
          </w:tcPr>
          <w:p w14:paraId="07B20CBA"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DBDB" w:themeFill="accent2" w:themeFillTint="33"/>
          </w:tcPr>
          <w:p w14:paraId="549EFCD5"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DBDB" w:themeFill="accent2" w:themeFillTint="33"/>
          </w:tcPr>
          <w:p w14:paraId="7256593C"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F2DBDB" w:themeFill="accent2" w:themeFillTint="33"/>
          </w:tcPr>
          <w:p w14:paraId="75AA352D"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64E820F7" w14:textId="77777777" w:rsidTr="00E955C2">
        <w:trPr>
          <w:trHeight w:val="77"/>
        </w:trPr>
        <w:tc>
          <w:tcPr>
            <w:tcW w:w="1124" w:type="dxa"/>
            <w:shd w:val="clear" w:color="auto" w:fill="auto"/>
          </w:tcPr>
          <w:p w14:paraId="7360F755"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69FD73A9"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3B4AF6EE"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45EFEED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20A9800D"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21A22813"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4A26B74" w14:textId="77777777" w:rsidTr="00E955C2">
        <w:trPr>
          <w:trHeight w:val="1008"/>
        </w:trPr>
        <w:tc>
          <w:tcPr>
            <w:tcW w:w="1124" w:type="dxa"/>
            <w:shd w:val="clear" w:color="auto" w:fill="E5DFEC" w:themeFill="accent4" w:themeFillTint="33"/>
          </w:tcPr>
          <w:p w14:paraId="3845892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lastRenderedPageBreak/>
              <w:t>3:25 – 3:55</w:t>
            </w:r>
          </w:p>
        </w:tc>
        <w:tc>
          <w:tcPr>
            <w:tcW w:w="2166" w:type="dxa"/>
            <w:shd w:val="clear" w:color="auto" w:fill="E5DFEC" w:themeFill="accent4" w:themeFillTint="33"/>
          </w:tcPr>
          <w:p w14:paraId="5EACA7A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3.3</w:t>
            </w:r>
          </w:p>
          <w:p w14:paraId="20A90B9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Open Class Feedback</w:t>
            </w:r>
          </w:p>
          <w:p w14:paraId="102D4EE2" w14:textId="77777777" w:rsidR="00E955C2" w:rsidRPr="00E955C2" w:rsidRDefault="00E955C2" w:rsidP="00E955C2">
            <w:pPr>
              <w:spacing w:after="0" w:line="240" w:lineRule="auto"/>
              <w:jc w:val="center"/>
              <w:rPr>
                <w:rFonts w:ascii="Times New Roman" w:hAnsi="Times New Roman"/>
                <w:b/>
                <w:sz w:val="24"/>
                <w:lang w:eastAsia="en-US"/>
              </w:rPr>
            </w:pPr>
          </w:p>
          <w:p w14:paraId="3537F717"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30 Minutes </w:t>
            </w:r>
          </w:p>
          <w:p w14:paraId="3F0EEFAB"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5DFEC" w:themeFill="accent4" w:themeFillTint="33"/>
          </w:tcPr>
          <w:p w14:paraId="3B0D437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divides whiteboard up into 5 sections reflecting the stages of the Recruitment Process – Advertisement, Application Process, Screening, Interview Format, Actual Interview.</w:t>
            </w:r>
          </w:p>
          <w:p w14:paraId="06E13B78" w14:textId="77777777" w:rsidR="00E955C2" w:rsidRPr="00E955C2" w:rsidRDefault="00E955C2" w:rsidP="00E955C2">
            <w:pPr>
              <w:spacing w:after="0" w:line="240" w:lineRule="auto"/>
              <w:jc w:val="left"/>
              <w:rPr>
                <w:rFonts w:ascii="Times New Roman" w:hAnsi="Times New Roman"/>
                <w:sz w:val="24"/>
                <w:lang w:eastAsia="en-US"/>
              </w:rPr>
            </w:pPr>
          </w:p>
          <w:p w14:paraId="09B30FE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As class provide insights on their processes the tutor records them per Stage.</w:t>
            </w:r>
          </w:p>
          <w:p w14:paraId="357622A8" w14:textId="77777777" w:rsidR="00E955C2" w:rsidRPr="00E955C2" w:rsidRDefault="00E955C2" w:rsidP="00E955C2">
            <w:pPr>
              <w:spacing w:after="0" w:line="240" w:lineRule="auto"/>
              <w:jc w:val="left"/>
              <w:rPr>
                <w:rFonts w:ascii="Times New Roman" w:hAnsi="Times New Roman"/>
                <w:sz w:val="24"/>
                <w:lang w:eastAsia="en-US"/>
              </w:rPr>
            </w:pPr>
          </w:p>
          <w:p w14:paraId="101C45A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uses checking questions to establish understanding, probes and guides conversation where necessary.</w:t>
            </w:r>
          </w:p>
          <w:p w14:paraId="27A9ABA1" w14:textId="77777777" w:rsidR="00E955C2" w:rsidRPr="00E955C2" w:rsidRDefault="00E955C2" w:rsidP="00E955C2">
            <w:pPr>
              <w:spacing w:after="0" w:line="240" w:lineRule="auto"/>
              <w:jc w:val="left"/>
              <w:rPr>
                <w:rFonts w:ascii="Times New Roman" w:hAnsi="Times New Roman"/>
                <w:sz w:val="24"/>
                <w:lang w:eastAsia="en-US"/>
              </w:rPr>
            </w:pPr>
          </w:p>
          <w:p w14:paraId="332A18A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plays the part of the conductor, directing, controlling and channelling feedback and capturing all data. </w:t>
            </w:r>
          </w:p>
          <w:p w14:paraId="71009E5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 </w:t>
            </w:r>
          </w:p>
        </w:tc>
        <w:tc>
          <w:tcPr>
            <w:tcW w:w="4395" w:type="dxa"/>
            <w:shd w:val="clear" w:color="auto" w:fill="E5DFEC" w:themeFill="accent4" w:themeFillTint="33"/>
          </w:tcPr>
          <w:p w14:paraId="3FC7BAD0"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listen and respond with their </w:t>
            </w:r>
            <w:commentRangeStart w:id="109"/>
            <w:r w:rsidRPr="00E955C2">
              <w:rPr>
                <w:rFonts w:ascii="Times New Roman" w:hAnsi="Times New Roman"/>
                <w:sz w:val="24"/>
                <w:lang w:eastAsia="en-US"/>
              </w:rPr>
              <w:t>observations</w:t>
            </w:r>
            <w:commentRangeEnd w:id="109"/>
            <w:r w:rsidRPr="00E955C2">
              <w:rPr>
                <w:rFonts w:eastAsiaTheme="minorHAnsi" w:cstheme="minorBidi"/>
                <w:sz w:val="16"/>
                <w:szCs w:val="16"/>
                <w:lang w:eastAsia="en-US"/>
              </w:rPr>
              <w:commentReference w:id="109"/>
            </w:r>
            <w:r w:rsidRPr="00E955C2">
              <w:rPr>
                <w:rFonts w:ascii="Times New Roman" w:hAnsi="Times New Roman"/>
                <w:sz w:val="24"/>
                <w:lang w:eastAsia="en-US"/>
              </w:rPr>
              <w:t xml:space="preserve"> </w:t>
            </w:r>
          </w:p>
          <w:p w14:paraId="6C56886A"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E5DFEC" w:themeFill="accent4" w:themeFillTint="33"/>
          </w:tcPr>
          <w:p w14:paraId="4EBC35F4"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256EBDC4" w14:textId="77777777" w:rsidR="00E955C2" w:rsidRPr="00E955C2" w:rsidRDefault="00E955C2" w:rsidP="00E955C2">
            <w:pPr>
              <w:spacing w:after="0" w:line="240" w:lineRule="auto"/>
              <w:jc w:val="center"/>
              <w:rPr>
                <w:rFonts w:ascii="Times New Roman" w:hAnsi="Times New Roman"/>
                <w:sz w:val="24"/>
                <w:lang w:eastAsia="en-US"/>
              </w:rPr>
            </w:pPr>
          </w:p>
          <w:p w14:paraId="2472BFCD"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p w14:paraId="6134ECC5"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E5DFEC" w:themeFill="accent4" w:themeFillTint="33"/>
          </w:tcPr>
          <w:p w14:paraId="466C1E7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Capture the insights, pointers, methodologies, tips etc. of the exercise. </w:t>
            </w:r>
          </w:p>
          <w:p w14:paraId="3CDA1127" w14:textId="77777777" w:rsidR="00E955C2" w:rsidRPr="00E955C2" w:rsidRDefault="00E955C2" w:rsidP="00E955C2">
            <w:pPr>
              <w:spacing w:after="0" w:line="240" w:lineRule="auto"/>
              <w:jc w:val="left"/>
              <w:rPr>
                <w:rFonts w:ascii="Times New Roman" w:hAnsi="Times New Roman"/>
                <w:sz w:val="24"/>
                <w:lang w:eastAsia="en-US"/>
              </w:rPr>
            </w:pPr>
          </w:p>
          <w:p w14:paraId="14D0CF0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Ensures no gaps in knowledge or understanding.   </w:t>
            </w:r>
          </w:p>
          <w:p w14:paraId="29A3DCF2" w14:textId="77777777" w:rsidR="00E955C2" w:rsidRPr="00E955C2" w:rsidRDefault="00E955C2" w:rsidP="00E955C2">
            <w:pPr>
              <w:spacing w:after="0" w:line="240" w:lineRule="auto"/>
              <w:jc w:val="left"/>
              <w:rPr>
                <w:rFonts w:ascii="Times New Roman" w:hAnsi="Times New Roman"/>
                <w:sz w:val="24"/>
                <w:lang w:eastAsia="en-US"/>
              </w:rPr>
            </w:pPr>
          </w:p>
          <w:p w14:paraId="0E6004B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Key stage in the day: Ensure learners return to their place of employment with a sense of what needs to change and the desire to do so.</w:t>
            </w:r>
          </w:p>
        </w:tc>
      </w:tr>
      <w:tr w:rsidR="00E955C2" w:rsidRPr="00E955C2" w14:paraId="51BB043D" w14:textId="77777777" w:rsidTr="00E955C2">
        <w:trPr>
          <w:trHeight w:val="307"/>
        </w:trPr>
        <w:tc>
          <w:tcPr>
            <w:tcW w:w="1124" w:type="dxa"/>
            <w:shd w:val="clear" w:color="auto" w:fill="auto"/>
          </w:tcPr>
          <w:p w14:paraId="3600FBBC"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5EC636C8"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75308E8A"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62D935F2"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41F781D2"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4F3C2743"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0AEDBC54" w14:textId="77777777" w:rsidTr="00E955C2">
        <w:trPr>
          <w:trHeight w:val="1008"/>
        </w:trPr>
        <w:tc>
          <w:tcPr>
            <w:tcW w:w="1124" w:type="dxa"/>
            <w:shd w:val="clear" w:color="auto" w:fill="E5DFEC" w:themeFill="accent4" w:themeFillTint="33"/>
          </w:tcPr>
          <w:p w14:paraId="0E9E7C4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3:55 – 4:05</w:t>
            </w:r>
          </w:p>
        </w:tc>
        <w:tc>
          <w:tcPr>
            <w:tcW w:w="2166" w:type="dxa"/>
            <w:shd w:val="clear" w:color="auto" w:fill="E5DFEC" w:themeFill="accent4" w:themeFillTint="33"/>
          </w:tcPr>
          <w:p w14:paraId="711209F4"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Stage 3.4</w:t>
            </w:r>
          </w:p>
          <w:p w14:paraId="5C14B9E5" w14:textId="77777777" w:rsidR="00E955C2" w:rsidRPr="00E955C2" w:rsidRDefault="00E955C2" w:rsidP="00E955C2">
            <w:pPr>
              <w:spacing w:after="0" w:line="240" w:lineRule="auto"/>
              <w:jc w:val="center"/>
              <w:rPr>
                <w:rFonts w:ascii="Times New Roman" w:hAnsi="Times New Roman"/>
                <w:b/>
                <w:sz w:val="24"/>
                <w:lang w:eastAsia="en-US"/>
              </w:rPr>
            </w:pPr>
          </w:p>
          <w:p w14:paraId="222C6188"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1BA661FE"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5DFEC" w:themeFill="accent4" w:themeFillTint="33"/>
          </w:tcPr>
          <w:p w14:paraId="590A20F8"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summarises the key points made by each pair and the class as a whole about their Recruitment Process. </w:t>
            </w:r>
          </w:p>
          <w:p w14:paraId="749F9FCF" w14:textId="77777777" w:rsidR="00E955C2" w:rsidRPr="00E955C2" w:rsidRDefault="00E955C2" w:rsidP="00E955C2">
            <w:pPr>
              <w:spacing w:after="0" w:line="240" w:lineRule="auto"/>
              <w:jc w:val="left"/>
              <w:rPr>
                <w:rFonts w:ascii="Times New Roman" w:hAnsi="Times New Roman"/>
                <w:sz w:val="24"/>
                <w:lang w:eastAsia="en-US"/>
              </w:rPr>
            </w:pPr>
          </w:p>
          <w:p w14:paraId="2AC2C09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Adds to these with any relevant information from the tutor </w:t>
            </w:r>
            <w:r w:rsidRPr="00E955C2">
              <w:rPr>
                <w:rFonts w:ascii="Times New Roman" w:hAnsi="Times New Roman"/>
                <w:sz w:val="24"/>
                <w:lang w:eastAsia="en-US"/>
              </w:rPr>
              <w:lastRenderedPageBreak/>
              <w:t xml:space="preserve">materials, filling in any blanks, perhaps referencing relevant Legislation, Regulations etc.  </w:t>
            </w:r>
          </w:p>
          <w:p w14:paraId="0C63F69E" w14:textId="77777777" w:rsidR="00E955C2" w:rsidRPr="00E955C2" w:rsidRDefault="00E955C2" w:rsidP="00E955C2">
            <w:pPr>
              <w:spacing w:after="0" w:line="240" w:lineRule="auto"/>
              <w:jc w:val="left"/>
              <w:rPr>
                <w:rFonts w:ascii="Times New Roman" w:hAnsi="Times New Roman"/>
                <w:sz w:val="24"/>
                <w:lang w:eastAsia="en-US"/>
              </w:rPr>
            </w:pPr>
          </w:p>
          <w:p w14:paraId="71F8CBF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Invites questioning  </w:t>
            </w:r>
          </w:p>
        </w:tc>
        <w:tc>
          <w:tcPr>
            <w:tcW w:w="4395" w:type="dxa"/>
            <w:shd w:val="clear" w:color="auto" w:fill="E5DFEC" w:themeFill="accent4" w:themeFillTint="33"/>
          </w:tcPr>
          <w:p w14:paraId="70B6726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and/or questions </w:t>
            </w:r>
          </w:p>
          <w:p w14:paraId="22502DB1"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E5DFEC" w:themeFill="accent4" w:themeFillTint="33"/>
          </w:tcPr>
          <w:p w14:paraId="78F5A967"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0370C6EA" w14:textId="77777777" w:rsidR="00E955C2" w:rsidRPr="00E955C2" w:rsidRDefault="00E955C2" w:rsidP="00E955C2">
            <w:pPr>
              <w:spacing w:after="0" w:line="240" w:lineRule="auto"/>
              <w:jc w:val="center"/>
              <w:rPr>
                <w:rFonts w:ascii="Times New Roman" w:hAnsi="Times New Roman"/>
                <w:sz w:val="24"/>
                <w:lang w:eastAsia="en-US"/>
              </w:rPr>
            </w:pPr>
          </w:p>
          <w:p w14:paraId="188BA11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E5DFEC" w:themeFill="accent4" w:themeFillTint="33"/>
          </w:tcPr>
          <w:p w14:paraId="3FB02EB9"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wrap up the stage with the class and have laid the groundwork for Activity 4 </w:t>
            </w:r>
          </w:p>
          <w:p w14:paraId="64FD4599" w14:textId="77777777" w:rsidR="00E955C2" w:rsidRPr="00E955C2" w:rsidRDefault="00E955C2" w:rsidP="00E955C2">
            <w:pPr>
              <w:spacing w:after="0" w:line="240" w:lineRule="auto"/>
              <w:jc w:val="left"/>
              <w:rPr>
                <w:rFonts w:ascii="Times New Roman" w:hAnsi="Times New Roman"/>
                <w:sz w:val="24"/>
                <w:lang w:eastAsia="en-US"/>
              </w:rPr>
            </w:pPr>
          </w:p>
          <w:p w14:paraId="6363E8F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Ensures no gaps in knowledge or understanding.   </w:t>
            </w:r>
          </w:p>
        </w:tc>
      </w:tr>
      <w:tr w:rsidR="00E955C2" w:rsidRPr="00E955C2" w14:paraId="082F61AC" w14:textId="77777777" w:rsidTr="00E955C2">
        <w:trPr>
          <w:trHeight w:val="216"/>
        </w:trPr>
        <w:tc>
          <w:tcPr>
            <w:tcW w:w="1124" w:type="dxa"/>
            <w:shd w:val="clear" w:color="auto" w:fill="auto"/>
          </w:tcPr>
          <w:p w14:paraId="5D5E9F81"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21A1286"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0D455F6C"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396A6350"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4170CCED"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1F728A46"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5B16D95C" w14:textId="77777777" w:rsidTr="00E955C2">
        <w:trPr>
          <w:trHeight w:val="1008"/>
        </w:trPr>
        <w:tc>
          <w:tcPr>
            <w:tcW w:w="1124" w:type="dxa"/>
            <w:shd w:val="clear" w:color="auto" w:fill="F2DBDB" w:themeFill="accent2" w:themeFillTint="33"/>
          </w:tcPr>
          <w:p w14:paraId="1CC2A67A"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4:05 – 4:15</w:t>
            </w:r>
          </w:p>
        </w:tc>
        <w:tc>
          <w:tcPr>
            <w:tcW w:w="2166" w:type="dxa"/>
            <w:shd w:val="clear" w:color="auto" w:fill="F2DBDB" w:themeFill="accent2" w:themeFillTint="33"/>
          </w:tcPr>
          <w:p w14:paraId="7279697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Comfort Break</w:t>
            </w:r>
          </w:p>
          <w:p w14:paraId="36D0D214" w14:textId="77777777" w:rsidR="00E955C2" w:rsidRPr="00E955C2" w:rsidRDefault="00E955C2" w:rsidP="00E955C2">
            <w:pPr>
              <w:spacing w:after="0" w:line="240" w:lineRule="auto"/>
              <w:jc w:val="center"/>
              <w:rPr>
                <w:rFonts w:ascii="Times New Roman" w:hAnsi="Times New Roman"/>
                <w:b/>
                <w:sz w:val="24"/>
                <w:lang w:eastAsia="en-US"/>
              </w:rPr>
            </w:pPr>
          </w:p>
          <w:p w14:paraId="041811E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2A72723A"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F2DBDB" w:themeFill="accent2" w:themeFillTint="33"/>
          </w:tcPr>
          <w:p w14:paraId="0394E939"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DBDB" w:themeFill="accent2" w:themeFillTint="33"/>
          </w:tcPr>
          <w:p w14:paraId="02C3F47F"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DBDB" w:themeFill="accent2" w:themeFillTint="33"/>
          </w:tcPr>
          <w:p w14:paraId="328755DF"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F2DBDB" w:themeFill="accent2" w:themeFillTint="33"/>
          </w:tcPr>
          <w:p w14:paraId="0CF62C86"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4FAAC5ED" w14:textId="77777777" w:rsidTr="00E955C2">
        <w:trPr>
          <w:trHeight w:val="178"/>
        </w:trPr>
        <w:tc>
          <w:tcPr>
            <w:tcW w:w="1124" w:type="dxa"/>
            <w:shd w:val="clear" w:color="auto" w:fill="auto"/>
          </w:tcPr>
          <w:p w14:paraId="169D7F9B"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33352757"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1932F9C4"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53A4A0C7"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6DB8E48E"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69251BDC"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1CCD0271" w14:textId="77777777" w:rsidTr="00E955C2">
        <w:trPr>
          <w:trHeight w:val="3159"/>
        </w:trPr>
        <w:tc>
          <w:tcPr>
            <w:tcW w:w="1124" w:type="dxa"/>
            <w:shd w:val="clear" w:color="auto" w:fill="8DB3E2" w:themeFill="text2" w:themeFillTint="66"/>
          </w:tcPr>
          <w:p w14:paraId="6577EA5D"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4:15 – 4:25</w:t>
            </w:r>
          </w:p>
        </w:tc>
        <w:tc>
          <w:tcPr>
            <w:tcW w:w="2166" w:type="dxa"/>
            <w:shd w:val="clear" w:color="auto" w:fill="8DB3E2" w:themeFill="text2" w:themeFillTint="66"/>
          </w:tcPr>
          <w:p w14:paraId="4466E6C0"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Reflection and Journaling</w:t>
            </w:r>
          </w:p>
          <w:p w14:paraId="3AAF1BFB" w14:textId="77777777" w:rsidR="00E955C2" w:rsidRPr="00E955C2" w:rsidRDefault="00E955C2" w:rsidP="00E955C2">
            <w:pPr>
              <w:spacing w:after="0" w:line="240" w:lineRule="auto"/>
              <w:jc w:val="center"/>
              <w:rPr>
                <w:rFonts w:ascii="Times New Roman" w:hAnsi="Times New Roman"/>
                <w:b/>
                <w:sz w:val="24"/>
                <w:lang w:eastAsia="en-US"/>
              </w:rPr>
            </w:pPr>
          </w:p>
          <w:p w14:paraId="6AD149EB"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10 Minutes </w:t>
            </w:r>
          </w:p>
          <w:p w14:paraId="7A0D9F20"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8DB3E2" w:themeFill="text2" w:themeFillTint="66"/>
          </w:tcPr>
          <w:p w14:paraId="779E780C"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invites learners to reflect on the previous activity in their Reflective Journals, note key insights, points of note etc. How they felt and any new learnings etc. </w:t>
            </w:r>
          </w:p>
          <w:p w14:paraId="15705415"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8DB3E2" w:themeFill="text2" w:themeFillTint="66"/>
          </w:tcPr>
          <w:p w14:paraId="1156568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reflect in their </w:t>
            </w:r>
            <w:commentRangeStart w:id="110"/>
            <w:r w:rsidRPr="00E955C2">
              <w:rPr>
                <w:rFonts w:ascii="Times New Roman" w:hAnsi="Times New Roman"/>
                <w:sz w:val="24"/>
                <w:lang w:eastAsia="en-US"/>
              </w:rPr>
              <w:t xml:space="preserve">Journals </w:t>
            </w:r>
            <w:commentRangeEnd w:id="110"/>
            <w:r w:rsidRPr="00E955C2">
              <w:rPr>
                <w:rFonts w:eastAsiaTheme="minorHAnsi" w:cstheme="minorBidi"/>
                <w:sz w:val="16"/>
                <w:szCs w:val="16"/>
                <w:lang w:eastAsia="en-US"/>
              </w:rPr>
              <w:commentReference w:id="110"/>
            </w:r>
          </w:p>
          <w:p w14:paraId="3841B1DD"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8DB3E2" w:themeFill="text2" w:themeFillTint="66"/>
          </w:tcPr>
          <w:p w14:paraId="4B512FB2"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T-Sss</w:t>
            </w:r>
          </w:p>
          <w:p w14:paraId="049F934A" w14:textId="77777777" w:rsidR="00E955C2" w:rsidRPr="00E955C2" w:rsidRDefault="00E955C2" w:rsidP="00E955C2">
            <w:pPr>
              <w:spacing w:after="0" w:line="240" w:lineRule="auto"/>
              <w:jc w:val="center"/>
              <w:rPr>
                <w:rFonts w:ascii="Times New Roman" w:hAnsi="Times New Roman"/>
                <w:sz w:val="24"/>
                <w:lang w:eastAsia="en-US"/>
              </w:rPr>
            </w:pPr>
          </w:p>
          <w:p w14:paraId="78E22644"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w:t>
            </w:r>
          </w:p>
        </w:tc>
        <w:tc>
          <w:tcPr>
            <w:tcW w:w="2795" w:type="dxa"/>
            <w:shd w:val="clear" w:color="auto" w:fill="8DB3E2" w:themeFill="text2" w:themeFillTint="66"/>
          </w:tcPr>
          <w:p w14:paraId="16E2FB3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Engage Reflective Learning, make sense of their thoughts and feelings following the previous activity, build on previous reflections. </w:t>
            </w:r>
          </w:p>
        </w:tc>
      </w:tr>
      <w:tr w:rsidR="00E955C2" w:rsidRPr="00E955C2" w14:paraId="03810975" w14:textId="77777777" w:rsidTr="00E955C2">
        <w:trPr>
          <w:trHeight w:val="307"/>
        </w:trPr>
        <w:tc>
          <w:tcPr>
            <w:tcW w:w="1124" w:type="dxa"/>
            <w:shd w:val="clear" w:color="auto" w:fill="auto"/>
          </w:tcPr>
          <w:p w14:paraId="7FE37420"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53EAEFFA" w14:textId="77777777" w:rsidR="00E955C2" w:rsidRPr="00E955C2" w:rsidRDefault="00E955C2" w:rsidP="00E955C2">
            <w:pPr>
              <w:spacing w:after="0" w:line="240" w:lineRule="auto"/>
              <w:jc w:val="center"/>
              <w:rPr>
                <w:rFonts w:ascii="Times New Roman" w:hAnsi="Times New Roman"/>
                <w:b/>
                <w:sz w:val="24"/>
                <w:u w:val="single"/>
                <w:lang w:eastAsia="en-US"/>
              </w:rPr>
            </w:pPr>
          </w:p>
        </w:tc>
        <w:tc>
          <w:tcPr>
            <w:tcW w:w="3260" w:type="dxa"/>
            <w:shd w:val="clear" w:color="auto" w:fill="auto"/>
          </w:tcPr>
          <w:p w14:paraId="77052980"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C1611FB"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15BC950A"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7EAE65B7"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3358F5C8" w14:textId="77777777" w:rsidTr="00E955C2">
        <w:trPr>
          <w:trHeight w:val="1008"/>
        </w:trPr>
        <w:tc>
          <w:tcPr>
            <w:tcW w:w="1124" w:type="dxa"/>
            <w:shd w:val="clear" w:color="auto" w:fill="EAF1DD" w:themeFill="accent3" w:themeFillTint="33"/>
          </w:tcPr>
          <w:p w14:paraId="0854773E"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4:25 – 4:45</w:t>
            </w:r>
          </w:p>
        </w:tc>
        <w:tc>
          <w:tcPr>
            <w:tcW w:w="2166" w:type="dxa"/>
            <w:shd w:val="clear" w:color="auto" w:fill="EAF1DD" w:themeFill="accent3" w:themeFillTint="33"/>
          </w:tcPr>
          <w:p w14:paraId="2B6F3FAB" w14:textId="77777777" w:rsidR="00E955C2" w:rsidRPr="00E955C2" w:rsidRDefault="00E955C2" w:rsidP="00E955C2">
            <w:pPr>
              <w:spacing w:after="0" w:line="240" w:lineRule="auto"/>
              <w:jc w:val="center"/>
              <w:rPr>
                <w:rFonts w:ascii="Times New Roman" w:hAnsi="Times New Roman"/>
                <w:b/>
                <w:sz w:val="24"/>
                <w:u w:val="single"/>
                <w:lang w:eastAsia="en-US"/>
              </w:rPr>
            </w:pPr>
            <w:r w:rsidRPr="00E955C2">
              <w:rPr>
                <w:rFonts w:ascii="Times New Roman" w:hAnsi="Times New Roman"/>
                <w:b/>
                <w:sz w:val="24"/>
                <w:u w:val="single"/>
                <w:lang w:eastAsia="en-US"/>
              </w:rPr>
              <w:t>Activity 4</w:t>
            </w:r>
          </w:p>
          <w:p w14:paraId="65EA5B2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Final Reflection and Wrap Up</w:t>
            </w:r>
          </w:p>
          <w:p w14:paraId="6AB81E24" w14:textId="77777777" w:rsidR="00E955C2" w:rsidRPr="00E955C2" w:rsidRDefault="00E955C2" w:rsidP="00E955C2">
            <w:pPr>
              <w:spacing w:after="0" w:line="240" w:lineRule="auto"/>
              <w:jc w:val="center"/>
              <w:rPr>
                <w:rFonts w:ascii="Times New Roman" w:hAnsi="Times New Roman"/>
                <w:b/>
                <w:sz w:val="24"/>
                <w:lang w:eastAsia="en-US"/>
              </w:rPr>
            </w:pPr>
          </w:p>
          <w:p w14:paraId="34693AA6"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20 Minutes </w:t>
            </w:r>
          </w:p>
          <w:p w14:paraId="43FBB78A"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EAF1DD" w:themeFill="accent3" w:themeFillTint="33"/>
          </w:tcPr>
          <w:p w14:paraId="2ABCFCA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Tutor introduces the activity and sets the ground rules of the exercise and checks for understanding</w:t>
            </w:r>
          </w:p>
          <w:p w14:paraId="2F3666F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Whole Class Exercise. </w:t>
            </w:r>
          </w:p>
          <w:p w14:paraId="5519F890" w14:textId="77777777" w:rsidR="00E955C2" w:rsidRPr="00E955C2" w:rsidRDefault="00E955C2" w:rsidP="00E955C2">
            <w:pPr>
              <w:spacing w:after="0" w:line="240" w:lineRule="auto"/>
              <w:jc w:val="left"/>
              <w:rPr>
                <w:rFonts w:ascii="Times New Roman" w:hAnsi="Times New Roman"/>
                <w:sz w:val="24"/>
                <w:lang w:eastAsia="en-US"/>
              </w:rPr>
            </w:pPr>
          </w:p>
          <w:p w14:paraId="6061816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Tutor recaps on the work of the day- Activities 1, 2 and 3. </w:t>
            </w:r>
          </w:p>
          <w:p w14:paraId="17AF3FFD" w14:textId="77777777" w:rsidR="00E955C2" w:rsidRPr="00E955C2" w:rsidRDefault="00E955C2" w:rsidP="00E955C2">
            <w:pPr>
              <w:spacing w:after="0" w:line="240" w:lineRule="auto"/>
              <w:jc w:val="left"/>
              <w:rPr>
                <w:rFonts w:ascii="Times New Roman" w:hAnsi="Times New Roman"/>
                <w:sz w:val="24"/>
                <w:lang w:eastAsia="en-US"/>
              </w:rPr>
            </w:pPr>
          </w:p>
          <w:p w14:paraId="39369D6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Now invites whole class </w:t>
            </w:r>
            <w:commentRangeStart w:id="111"/>
            <w:r w:rsidRPr="00E955C2">
              <w:rPr>
                <w:rFonts w:ascii="Times New Roman" w:hAnsi="Times New Roman"/>
                <w:sz w:val="24"/>
                <w:lang w:eastAsia="en-US"/>
              </w:rPr>
              <w:t>reflections</w:t>
            </w:r>
            <w:commentRangeEnd w:id="111"/>
            <w:r w:rsidRPr="00E955C2">
              <w:rPr>
                <w:rFonts w:eastAsiaTheme="minorHAnsi" w:cstheme="minorBidi"/>
                <w:sz w:val="16"/>
                <w:szCs w:val="16"/>
                <w:lang w:eastAsia="en-US"/>
              </w:rPr>
              <w:commentReference w:id="111"/>
            </w:r>
            <w:r w:rsidRPr="00E955C2">
              <w:rPr>
                <w:rFonts w:ascii="Times New Roman" w:hAnsi="Times New Roman"/>
                <w:sz w:val="24"/>
                <w:lang w:eastAsia="en-US"/>
              </w:rPr>
              <w:t xml:space="preserve"> on the learnings, insights, challenges, feelings of the group covering anything discussed during the </w:t>
            </w:r>
            <w:commentRangeStart w:id="112"/>
            <w:r w:rsidRPr="00E955C2">
              <w:rPr>
                <w:rFonts w:ascii="Times New Roman" w:hAnsi="Times New Roman"/>
                <w:sz w:val="24"/>
                <w:lang w:eastAsia="en-US"/>
              </w:rPr>
              <w:t>day</w:t>
            </w:r>
            <w:commentRangeEnd w:id="112"/>
            <w:r w:rsidRPr="00E955C2">
              <w:rPr>
                <w:rFonts w:eastAsiaTheme="minorHAnsi" w:cstheme="minorBidi"/>
                <w:sz w:val="16"/>
                <w:szCs w:val="16"/>
                <w:lang w:eastAsia="en-US"/>
              </w:rPr>
              <w:commentReference w:id="112"/>
            </w:r>
            <w:r w:rsidRPr="00E955C2">
              <w:rPr>
                <w:rFonts w:ascii="Times New Roman" w:hAnsi="Times New Roman"/>
                <w:sz w:val="24"/>
                <w:lang w:eastAsia="en-US"/>
              </w:rPr>
              <w:t xml:space="preserve">. </w:t>
            </w:r>
          </w:p>
          <w:p w14:paraId="7F409596" w14:textId="77777777" w:rsidR="00E955C2" w:rsidRPr="00E955C2" w:rsidRDefault="00E955C2" w:rsidP="00E955C2">
            <w:pPr>
              <w:spacing w:after="0" w:line="240" w:lineRule="auto"/>
              <w:jc w:val="left"/>
              <w:rPr>
                <w:rFonts w:ascii="Times New Roman" w:hAnsi="Times New Roman"/>
                <w:sz w:val="24"/>
                <w:lang w:eastAsia="en-US"/>
              </w:rPr>
            </w:pPr>
          </w:p>
          <w:p w14:paraId="6BB7854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Uses structured questioning to entice feedback and engagement. </w:t>
            </w:r>
          </w:p>
          <w:p w14:paraId="7A815400" w14:textId="77777777" w:rsidR="00E955C2" w:rsidRPr="00E955C2" w:rsidRDefault="00E955C2" w:rsidP="00E955C2">
            <w:pPr>
              <w:spacing w:after="0" w:line="240" w:lineRule="auto"/>
              <w:jc w:val="left"/>
              <w:rPr>
                <w:rFonts w:ascii="Times New Roman" w:hAnsi="Times New Roman"/>
                <w:sz w:val="24"/>
                <w:lang w:eastAsia="en-US"/>
              </w:rPr>
            </w:pPr>
          </w:p>
          <w:p w14:paraId="4E80886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“What </w:t>
            </w:r>
            <w:commentRangeStart w:id="113"/>
            <w:r w:rsidRPr="00E955C2">
              <w:rPr>
                <w:rFonts w:ascii="Times New Roman" w:hAnsi="Times New Roman"/>
                <w:sz w:val="24"/>
                <w:lang w:eastAsia="en-US"/>
              </w:rPr>
              <w:t>Challenges</w:t>
            </w:r>
            <w:commentRangeEnd w:id="113"/>
            <w:r w:rsidRPr="00E955C2">
              <w:rPr>
                <w:rFonts w:eastAsiaTheme="minorHAnsi" w:cstheme="minorBidi"/>
                <w:sz w:val="16"/>
                <w:szCs w:val="16"/>
                <w:lang w:eastAsia="en-US"/>
              </w:rPr>
              <w:commentReference w:id="113"/>
            </w:r>
            <w:r w:rsidRPr="00E955C2">
              <w:rPr>
                <w:rFonts w:ascii="Times New Roman" w:hAnsi="Times New Roman"/>
                <w:sz w:val="24"/>
                <w:lang w:eastAsia="en-US"/>
              </w:rPr>
              <w:t xml:space="preserve"> might you encounter in seeking to change your recruitment </w:t>
            </w:r>
            <w:commentRangeStart w:id="114"/>
            <w:r w:rsidRPr="00E955C2">
              <w:rPr>
                <w:rFonts w:ascii="Times New Roman" w:hAnsi="Times New Roman"/>
                <w:sz w:val="24"/>
                <w:lang w:eastAsia="en-US"/>
              </w:rPr>
              <w:t>processes</w:t>
            </w:r>
            <w:commentRangeEnd w:id="114"/>
            <w:r w:rsidRPr="00E955C2">
              <w:rPr>
                <w:rFonts w:eastAsiaTheme="minorHAnsi" w:cstheme="minorBidi"/>
                <w:sz w:val="16"/>
                <w:szCs w:val="16"/>
                <w:lang w:eastAsia="en-US"/>
              </w:rPr>
              <w:commentReference w:id="114"/>
            </w:r>
            <w:r w:rsidRPr="00E955C2">
              <w:rPr>
                <w:rFonts w:ascii="Times New Roman" w:hAnsi="Times New Roman"/>
                <w:sz w:val="24"/>
                <w:lang w:eastAsia="en-US"/>
              </w:rPr>
              <w:t>?”</w:t>
            </w:r>
          </w:p>
          <w:p w14:paraId="33FD8965" w14:textId="77777777" w:rsidR="00E955C2" w:rsidRPr="00E955C2" w:rsidRDefault="00E955C2" w:rsidP="00E955C2">
            <w:pPr>
              <w:spacing w:after="0" w:line="240" w:lineRule="auto"/>
              <w:jc w:val="left"/>
              <w:rPr>
                <w:rFonts w:ascii="Times New Roman" w:hAnsi="Times New Roman"/>
                <w:sz w:val="24"/>
                <w:lang w:eastAsia="en-US"/>
              </w:rPr>
            </w:pPr>
          </w:p>
          <w:p w14:paraId="208CC77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“What was the most challenging thing for you today?”</w:t>
            </w:r>
          </w:p>
          <w:p w14:paraId="53CC65DC" w14:textId="77777777" w:rsidR="00E955C2" w:rsidRPr="00E955C2" w:rsidRDefault="00E955C2" w:rsidP="00E955C2">
            <w:pPr>
              <w:spacing w:after="0" w:line="240" w:lineRule="auto"/>
              <w:jc w:val="left"/>
              <w:rPr>
                <w:rFonts w:ascii="Times New Roman" w:hAnsi="Times New Roman"/>
                <w:sz w:val="24"/>
                <w:lang w:eastAsia="en-US"/>
              </w:rPr>
            </w:pPr>
          </w:p>
          <w:p w14:paraId="636C9604"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“What surprised you?”</w:t>
            </w:r>
          </w:p>
          <w:p w14:paraId="57C40346" w14:textId="77777777" w:rsidR="00E955C2" w:rsidRPr="00E955C2" w:rsidRDefault="00E955C2" w:rsidP="00E955C2">
            <w:pPr>
              <w:spacing w:after="0" w:line="240" w:lineRule="auto"/>
              <w:jc w:val="left"/>
              <w:rPr>
                <w:rFonts w:ascii="Times New Roman" w:hAnsi="Times New Roman"/>
                <w:sz w:val="24"/>
                <w:lang w:eastAsia="en-US"/>
              </w:rPr>
            </w:pPr>
          </w:p>
          <w:p w14:paraId="15BE7CE2" w14:textId="77777777" w:rsidR="00E955C2" w:rsidRPr="00E955C2" w:rsidRDefault="00E955C2" w:rsidP="00E955C2">
            <w:pPr>
              <w:spacing w:after="0" w:line="240" w:lineRule="auto"/>
              <w:jc w:val="left"/>
              <w:rPr>
                <w:rFonts w:ascii="Times New Roman" w:hAnsi="Times New Roman"/>
                <w:sz w:val="24"/>
                <w:lang w:eastAsia="en-US"/>
              </w:rPr>
            </w:pPr>
          </w:p>
          <w:p w14:paraId="47C9A585"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EAF1DD" w:themeFill="accent3" w:themeFillTint="33"/>
          </w:tcPr>
          <w:p w14:paraId="1DDFBAB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w:t>
            </w:r>
          </w:p>
          <w:p w14:paraId="2B0B627D" w14:textId="77777777" w:rsidR="00E955C2" w:rsidRPr="00E955C2" w:rsidRDefault="00E955C2" w:rsidP="00E955C2">
            <w:pPr>
              <w:spacing w:after="0" w:line="240" w:lineRule="auto"/>
              <w:jc w:val="left"/>
              <w:rPr>
                <w:rFonts w:ascii="Times New Roman" w:hAnsi="Times New Roman"/>
                <w:sz w:val="24"/>
                <w:lang w:eastAsia="en-US"/>
              </w:rPr>
            </w:pPr>
          </w:p>
          <w:p w14:paraId="6ECE24F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Question tutor on any point of clarification </w:t>
            </w:r>
          </w:p>
          <w:p w14:paraId="756DADA3" w14:textId="77777777" w:rsidR="00E955C2" w:rsidRPr="00E955C2" w:rsidRDefault="00E955C2" w:rsidP="00E955C2">
            <w:pPr>
              <w:spacing w:after="0" w:line="240" w:lineRule="auto"/>
              <w:jc w:val="left"/>
              <w:rPr>
                <w:rFonts w:ascii="Times New Roman" w:hAnsi="Times New Roman"/>
                <w:sz w:val="24"/>
                <w:lang w:eastAsia="en-US"/>
              </w:rPr>
            </w:pPr>
          </w:p>
          <w:p w14:paraId="0BAB3B2E"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Sss confirm they understand the nature of the exercise </w:t>
            </w:r>
          </w:p>
        </w:tc>
        <w:tc>
          <w:tcPr>
            <w:tcW w:w="1783" w:type="dxa"/>
            <w:shd w:val="clear" w:color="auto" w:fill="EAF1DD" w:themeFill="accent3" w:themeFillTint="33"/>
          </w:tcPr>
          <w:p w14:paraId="430A1C04"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75E1AA27" w14:textId="77777777" w:rsidR="00E955C2" w:rsidRPr="00E955C2" w:rsidRDefault="00E955C2" w:rsidP="00E955C2">
            <w:pPr>
              <w:spacing w:after="0" w:line="240" w:lineRule="auto"/>
              <w:jc w:val="center"/>
              <w:rPr>
                <w:rFonts w:ascii="Times New Roman" w:hAnsi="Times New Roman"/>
                <w:sz w:val="24"/>
                <w:lang w:eastAsia="en-US"/>
              </w:rPr>
            </w:pPr>
          </w:p>
          <w:p w14:paraId="6D499F2A"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EAF1DD" w:themeFill="accent3" w:themeFillTint="33"/>
          </w:tcPr>
          <w:p w14:paraId="3C6BF7FB"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Establish ground rules and get learners comfortable with the new exercise.  </w:t>
            </w:r>
          </w:p>
          <w:p w14:paraId="15153D6A" w14:textId="77777777" w:rsidR="00E955C2" w:rsidRPr="00E955C2" w:rsidRDefault="00E955C2" w:rsidP="00E955C2">
            <w:pPr>
              <w:spacing w:after="0" w:line="240" w:lineRule="auto"/>
              <w:jc w:val="left"/>
              <w:rPr>
                <w:rFonts w:ascii="Times New Roman" w:hAnsi="Times New Roman"/>
                <w:sz w:val="24"/>
                <w:lang w:eastAsia="en-US"/>
              </w:rPr>
            </w:pPr>
          </w:p>
          <w:p w14:paraId="6AE1CE31" w14:textId="77777777" w:rsidR="00E955C2" w:rsidRPr="00E955C2" w:rsidRDefault="00E955C2" w:rsidP="00E955C2">
            <w:pPr>
              <w:spacing w:after="0" w:line="240" w:lineRule="auto"/>
              <w:jc w:val="left"/>
              <w:rPr>
                <w:rFonts w:ascii="Times New Roman" w:hAnsi="Times New Roman"/>
                <w:sz w:val="24"/>
                <w:lang w:eastAsia="en-US"/>
              </w:rPr>
            </w:pPr>
          </w:p>
          <w:p w14:paraId="73B020F6"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Key aim of this stage is to bring all learning </w:t>
            </w:r>
            <w:r w:rsidRPr="00E955C2">
              <w:rPr>
                <w:rFonts w:ascii="Times New Roman" w:hAnsi="Times New Roman"/>
                <w:sz w:val="24"/>
                <w:lang w:eastAsia="en-US"/>
              </w:rPr>
              <w:lastRenderedPageBreak/>
              <w:t xml:space="preserve">throughout the day to a conclusion, encourage final reflection and sharing of ideas, thoughts etc. </w:t>
            </w:r>
          </w:p>
          <w:p w14:paraId="46ED849D" w14:textId="77777777" w:rsidR="00E955C2" w:rsidRPr="00E955C2" w:rsidRDefault="00E955C2" w:rsidP="00E955C2">
            <w:pPr>
              <w:spacing w:after="0" w:line="240" w:lineRule="auto"/>
              <w:jc w:val="left"/>
              <w:rPr>
                <w:rFonts w:ascii="Times New Roman" w:hAnsi="Times New Roman"/>
                <w:sz w:val="24"/>
                <w:lang w:eastAsia="en-US"/>
              </w:rPr>
            </w:pPr>
          </w:p>
          <w:p w14:paraId="21054FA2"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To encourage any lingering doubts or negative feelings (guilt, etc.) to be shared and justified.</w:t>
            </w:r>
          </w:p>
          <w:p w14:paraId="63CCB019" w14:textId="77777777" w:rsidR="00E955C2" w:rsidRPr="00E955C2" w:rsidRDefault="00E955C2" w:rsidP="00E955C2">
            <w:pPr>
              <w:spacing w:after="0" w:line="240" w:lineRule="auto"/>
              <w:jc w:val="left"/>
              <w:rPr>
                <w:rFonts w:ascii="Times New Roman" w:hAnsi="Times New Roman"/>
                <w:sz w:val="24"/>
                <w:lang w:eastAsia="en-US"/>
              </w:rPr>
            </w:pPr>
          </w:p>
          <w:p w14:paraId="3E8C9C6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Act as a form of decompression and bringing learners back to the outside world. </w:t>
            </w:r>
          </w:p>
        </w:tc>
      </w:tr>
      <w:tr w:rsidR="00E955C2" w:rsidRPr="00E955C2" w14:paraId="445C4427" w14:textId="77777777" w:rsidTr="00E955C2">
        <w:trPr>
          <w:trHeight w:val="306"/>
        </w:trPr>
        <w:tc>
          <w:tcPr>
            <w:tcW w:w="1124" w:type="dxa"/>
            <w:shd w:val="clear" w:color="auto" w:fill="auto"/>
          </w:tcPr>
          <w:p w14:paraId="76D9D5BD"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1DE9BCEE"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2B01C74F"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7E47FB29"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2A7B4F74" w14:textId="77777777" w:rsidR="00E955C2" w:rsidRPr="00E955C2" w:rsidRDefault="00E955C2" w:rsidP="00E955C2">
            <w:pPr>
              <w:spacing w:after="0" w:line="240" w:lineRule="auto"/>
              <w:jc w:val="center"/>
              <w:rPr>
                <w:rFonts w:ascii="Times New Roman" w:hAnsi="Times New Roman"/>
                <w:sz w:val="24"/>
                <w:lang w:eastAsia="en-US"/>
              </w:rPr>
            </w:pPr>
          </w:p>
        </w:tc>
        <w:tc>
          <w:tcPr>
            <w:tcW w:w="2795" w:type="dxa"/>
            <w:shd w:val="clear" w:color="auto" w:fill="auto"/>
          </w:tcPr>
          <w:p w14:paraId="57A3DCD9"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2D159514" w14:textId="77777777" w:rsidTr="00E955C2">
        <w:trPr>
          <w:trHeight w:val="1008"/>
        </w:trPr>
        <w:tc>
          <w:tcPr>
            <w:tcW w:w="1124" w:type="dxa"/>
            <w:shd w:val="clear" w:color="auto" w:fill="DDD9C3" w:themeFill="background2" w:themeFillShade="E6"/>
          </w:tcPr>
          <w:p w14:paraId="22AF656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4:45 – 5:00</w:t>
            </w:r>
          </w:p>
        </w:tc>
        <w:tc>
          <w:tcPr>
            <w:tcW w:w="2166" w:type="dxa"/>
            <w:shd w:val="clear" w:color="auto" w:fill="DDD9C3" w:themeFill="background2" w:themeFillShade="E6"/>
          </w:tcPr>
          <w:p w14:paraId="3DD22D6F"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Summary and Close</w:t>
            </w:r>
          </w:p>
          <w:p w14:paraId="4325CF52" w14:textId="77777777" w:rsidR="00E955C2" w:rsidRPr="00E955C2" w:rsidRDefault="00E955C2" w:rsidP="00E955C2">
            <w:pPr>
              <w:spacing w:after="0" w:line="240" w:lineRule="auto"/>
              <w:jc w:val="center"/>
              <w:rPr>
                <w:rFonts w:ascii="Times New Roman" w:hAnsi="Times New Roman"/>
                <w:b/>
                <w:sz w:val="24"/>
                <w:lang w:eastAsia="en-US"/>
              </w:rPr>
            </w:pPr>
          </w:p>
          <w:p w14:paraId="1C8F4805"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 xml:space="preserve">15 Minutes </w:t>
            </w:r>
          </w:p>
          <w:p w14:paraId="3FCAA961"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DDD9C3" w:themeFill="background2" w:themeFillShade="E6"/>
          </w:tcPr>
          <w:p w14:paraId="5CD0C59A"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Tutor recaps on the opening Aim and Objectives of the day and adds to these with any relevant information from the </w:t>
            </w:r>
            <w:r w:rsidRPr="00E955C2">
              <w:rPr>
                <w:rFonts w:ascii="Times New Roman" w:hAnsi="Times New Roman"/>
                <w:sz w:val="24"/>
                <w:lang w:eastAsia="en-US"/>
              </w:rPr>
              <w:lastRenderedPageBreak/>
              <w:t xml:space="preserve">tutor materials, filling in any blanks, etc. </w:t>
            </w:r>
          </w:p>
          <w:p w14:paraId="50399D34" w14:textId="77777777" w:rsidR="00E955C2" w:rsidRPr="00E955C2" w:rsidRDefault="00E955C2" w:rsidP="00E955C2">
            <w:pPr>
              <w:spacing w:after="0" w:line="240" w:lineRule="auto"/>
              <w:jc w:val="left"/>
              <w:rPr>
                <w:rFonts w:ascii="Times New Roman" w:hAnsi="Times New Roman"/>
                <w:sz w:val="24"/>
                <w:lang w:eastAsia="en-US"/>
              </w:rPr>
            </w:pPr>
          </w:p>
          <w:p w14:paraId="4D50C22F"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Invites questioning  </w:t>
            </w:r>
          </w:p>
        </w:tc>
        <w:tc>
          <w:tcPr>
            <w:tcW w:w="4395" w:type="dxa"/>
            <w:shd w:val="clear" w:color="auto" w:fill="DDD9C3" w:themeFill="background2" w:themeFillShade="E6"/>
          </w:tcPr>
          <w:p w14:paraId="2E366D4D"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lastRenderedPageBreak/>
              <w:t xml:space="preserve">Sss listen and respond with their observations and/or questions </w:t>
            </w:r>
          </w:p>
          <w:p w14:paraId="790BEFD9"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DDD9C3" w:themeFill="background2" w:themeFillShade="E6"/>
          </w:tcPr>
          <w:p w14:paraId="59FD3F9B"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T – Sss</w:t>
            </w:r>
          </w:p>
          <w:p w14:paraId="637E0D2D" w14:textId="77777777" w:rsidR="00E955C2" w:rsidRPr="00E955C2" w:rsidRDefault="00E955C2" w:rsidP="00E955C2">
            <w:pPr>
              <w:spacing w:after="0" w:line="240" w:lineRule="auto"/>
              <w:jc w:val="center"/>
              <w:rPr>
                <w:rFonts w:ascii="Times New Roman" w:hAnsi="Times New Roman"/>
                <w:sz w:val="24"/>
                <w:lang w:eastAsia="en-US"/>
              </w:rPr>
            </w:pPr>
          </w:p>
          <w:p w14:paraId="75CC5874" w14:textId="77777777" w:rsidR="00E955C2" w:rsidRPr="00E955C2" w:rsidRDefault="00E955C2" w:rsidP="00E955C2">
            <w:pPr>
              <w:spacing w:after="0" w:line="240" w:lineRule="auto"/>
              <w:jc w:val="center"/>
              <w:rPr>
                <w:rFonts w:ascii="Times New Roman" w:hAnsi="Times New Roman"/>
                <w:sz w:val="24"/>
                <w:lang w:eastAsia="en-US"/>
              </w:rPr>
            </w:pPr>
            <w:r w:rsidRPr="00E955C2">
              <w:rPr>
                <w:rFonts w:ascii="Times New Roman" w:hAnsi="Times New Roman"/>
                <w:sz w:val="24"/>
                <w:lang w:eastAsia="en-US"/>
              </w:rPr>
              <w:t>Sss - T</w:t>
            </w:r>
          </w:p>
        </w:tc>
        <w:tc>
          <w:tcPr>
            <w:tcW w:w="2795" w:type="dxa"/>
            <w:shd w:val="clear" w:color="auto" w:fill="DDD9C3" w:themeFill="background2" w:themeFillShade="E6"/>
          </w:tcPr>
          <w:p w14:paraId="3B6A4391"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To wrap up the day </w:t>
            </w:r>
          </w:p>
          <w:p w14:paraId="76AEDB07" w14:textId="77777777" w:rsidR="00E955C2" w:rsidRPr="00E955C2" w:rsidRDefault="00E955C2" w:rsidP="00E955C2">
            <w:pPr>
              <w:spacing w:after="0" w:line="240" w:lineRule="auto"/>
              <w:jc w:val="left"/>
              <w:rPr>
                <w:rFonts w:ascii="Times New Roman" w:hAnsi="Times New Roman"/>
                <w:sz w:val="24"/>
                <w:lang w:eastAsia="en-US"/>
              </w:rPr>
            </w:pPr>
            <w:r w:rsidRPr="00E955C2">
              <w:rPr>
                <w:rFonts w:ascii="Times New Roman" w:hAnsi="Times New Roman"/>
                <w:sz w:val="24"/>
                <w:lang w:eastAsia="en-US"/>
              </w:rPr>
              <w:t xml:space="preserve">Ensures no gaps in knowledge or understanding.   </w:t>
            </w:r>
          </w:p>
        </w:tc>
      </w:tr>
      <w:tr w:rsidR="00E955C2" w:rsidRPr="00E955C2" w14:paraId="0BFC473B" w14:textId="77777777" w:rsidTr="00E955C2">
        <w:trPr>
          <w:trHeight w:val="367"/>
        </w:trPr>
        <w:tc>
          <w:tcPr>
            <w:tcW w:w="1124" w:type="dxa"/>
            <w:shd w:val="clear" w:color="auto" w:fill="auto"/>
          </w:tcPr>
          <w:p w14:paraId="3004EBB8" w14:textId="77777777" w:rsidR="00E955C2" w:rsidRPr="00E955C2" w:rsidRDefault="00E955C2" w:rsidP="00E955C2">
            <w:pPr>
              <w:spacing w:after="0" w:line="240" w:lineRule="auto"/>
              <w:jc w:val="center"/>
              <w:rPr>
                <w:rFonts w:ascii="Times New Roman" w:hAnsi="Times New Roman"/>
                <w:b/>
                <w:sz w:val="24"/>
                <w:lang w:eastAsia="en-US"/>
              </w:rPr>
            </w:pPr>
          </w:p>
        </w:tc>
        <w:tc>
          <w:tcPr>
            <w:tcW w:w="2166" w:type="dxa"/>
            <w:shd w:val="clear" w:color="auto" w:fill="auto"/>
          </w:tcPr>
          <w:p w14:paraId="47D3C850" w14:textId="77777777" w:rsidR="00E955C2" w:rsidRPr="00E955C2" w:rsidRDefault="00E955C2" w:rsidP="00E955C2">
            <w:pPr>
              <w:spacing w:after="0" w:line="240" w:lineRule="auto"/>
              <w:jc w:val="center"/>
              <w:rPr>
                <w:rFonts w:ascii="Times New Roman" w:hAnsi="Times New Roman"/>
                <w:b/>
                <w:sz w:val="24"/>
                <w:lang w:eastAsia="en-US"/>
              </w:rPr>
            </w:pPr>
          </w:p>
        </w:tc>
        <w:tc>
          <w:tcPr>
            <w:tcW w:w="3260" w:type="dxa"/>
            <w:shd w:val="clear" w:color="auto" w:fill="auto"/>
          </w:tcPr>
          <w:p w14:paraId="22B87011"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auto"/>
          </w:tcPr>
          <w:p w14:paraId="18B00F33"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auto"/>
          </w:tcPr>
          <w:p w14:paraId="3543D4E5" w14:textId="77777777" w:rsidR="00E955C2" w:rsidRPr="00E955C2" w:rsidRDefault="00E955C2" w:rsidP="00E955C2">
            <w:pPr>
              <w:spacing w:after="0" w:line="240" w:lineRule="auto"/>
              <w:jc w:val="left"/>
              <w:rPr>
                <w:rFonts w:ascii="Times New Roman" w:hAnsi="Times New Roman"/>
                <w:sz w:val="24"/>
                <w:lang w:eastAsia="en-US"/>
              </w:rPr>
            </w:pPr>
          </w:p>
        </w:tc>
        <w:tc>
          <w:tcPr>
            <w:tcW w:w="2795" w:type="dxa"/>
            <w:shd w:val="clear" w:color="auto" w:fill="auto"/>
          </w:tcPr>
          <w:p w14:paraId="064B25F8" w14:textId="77777777" w:rsidR="00E955C2" w:rsidRPr="00E955C2" w:rsidRDefault="00E955C2" w:rsidP="00E955C2">
            <w:pPr>
              <w:spacing w:after="0" w:line="240" w:lineRule="auto"/>
              <w:jc w:val="left"/>
              <w:rPr>
                <w:rFonts w:ascii="Times New Roman" w:hAnsi="Times New Roman"/>
                <w:sz w:val="24"/>
                <w:lang w:eastAsia="en-US"/>
              </w:rPr>
            </w:pPr>
          </w:p>
        </w:tc>
      </w:tr>
      <w:tr w:rsidR="00E955C2" w:rsidRPr="00E955C2" w14:paraId="20E17AEC" w14:textId="77777777" w:rsidTr="00E955C2">
        <w:trPr>
          <w:trHeight w:val="1008"/>
        </w:trPr>
        <w:tc>
          <w:tcPr>
            <w:tcW w:w="1124" w:type="dxa"/>
            <w:shd w:val="clear" w:color="auto" w:fill="F2F2F2" w:themeFill="background1" w:themeFillShade="F2"/>
          </w:tcPr>
          <w:p w14:paraId="68455562"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5:00</w:t>
            </w:r>
          </w:p>
        </w:tc>
        <w:tc>
          <w:tcPr>
            <w:tcW w:w="2166" w:type="dxa"/>
            <w:shd w:val="clear" w:color="auto" w:fill="F2F2F2" w:themeFill="background1" w:themeFillShade="F2"/>
          </w:tcPr>
          <w:p w14:paraId="46E97E39" w14:textId="77777777" w:rsidR="00E955C2" w:rsidRPr="00E955C2" w:rsidRDefault="00E955C2" w:rsidP="00E955C2">
            <w:pPr>
              <w:spacing w:after="0" w:line="240" w:lineRule="auto"/>
              <w:jc w:val="center"/>
              <w:rPr>
                <w:rFonts w:ascii="Times New Roman" w:hAnsi="Times New Roman"/>
                <w:b/>
                <w:sz w:val="24"/>
                <w:lang w:eastAsia="en-US"/>
              </w:rPr>
            </w:pPr>
            <w:r w:rsidRPr="00E955C2">
              <w:rPr>
                <w:rFonts w:ascii="Times New Roman" w:hAnsi="Times New Roman"/>
                <w:b/>
                <w:sz w:val="24"/>
                <w:lang w:eastAsia="en-US"/>
              </w:rPr>
              <w:t>Day Concludes</w:t>
            </w:r>
          </w:p>
        </w:tc>
        <w:tc>
          <w:tcPr>
            <w:tcW w:w="3260" w:type="dxa"/>
            <w:shd w:val="clear" w:color="auto" w:fill="F2F2F2" w:themeFill="background1" w:themeFillShade="F2"/>
          </w:tcPr>
          <w:p w14:paraId="069C2096" w14:textId="77777777" w:rsidR="00E955C2" w:rsidRPr="00E955C2" w:rsidRDefault="00E955C2" w:rsidP="00E955C2">
            <w:pPr>
              <w:spacing w:after="0" w:line="240" w:lineRule="auto"/>
              <w:jc w:val="left"/>
              <w:rPr>
                <w:rFonts w:ascii="Times New Roman" w:hAnsi="Times New Roman"/>
                <w:sz w:val="24"/>
                <w:lang w:eastAsia="en-US"/>
              </w:rPr>
            </w:pPr>
          </w:p>
        </w:tc>
        <w:tc>
          <w:tcPr>
            <w:tcW w:w="4395" w:type="dxa"/>
            <w:shd w:val="clear" w:color="auto" w:fill="F2F2F2" w:themeFill="background1" w:themeFillShade="F2"/>
          </w:tcPr>
          <w:p w14:paraId="2E9ABFBC" w14:textId="77777777" w:rsidR="00E955C2" w:rsidRPr="00E955C2" w:rsidRDefault="00E955C2" w:rsidP="00E955C2">
            <w:pPr>
              <w:spacing w:after="0" w:line="240" w:lineRule="auto"/>
              <w:jc w:val="left"/>
              <w:rPr>
                <w:rFonts w:ascii="Times New Roman" w:hAnsi="Times New Roman"/>
                <w:sz w:val="24"/>
                <w:lang w:eastAsia="en-US"/>
              </w:rPr>
            </w:pPr>
          </w:p>
        </w:tc>
        <w:tc>
          <w:tcPr>
            <w:tcW w:w="1783" w:type="dxa"/>
            <w:shd w:val="clear" w:color="auto" w:fill="F2F2F2" w:themeFill="background1" w:themeFillShade="F2"/>
          </w:tcPr>
          <w:p w14:paraId="01BA4D57" w14:textId="77777777" w:rsidR="00E955C2" w:rsidRPr="00E955C2" w:rsidRDefault="00E955C2" w:rsidP="00E955C2">
            <w:pPr>
              <w:spacing w:after="0" w:line="240" w:lineRule="auto"/>
              <w:jc w:val="left"/>
              <w:rPr>
                <w:rFonts w:ascii="Times New Roman" w:hAnsi="Times New Roman"/>
                <w:sz w:val="24"/>
                <w:lang w:eastAsia="en-US"/>
              </w:rPr>
            </w:pPr>
          </w:p>
        </w:tc>
        <w:tc>
          <w:tcPr>
            <w:tcW w:w="2795" w:type="dxa"/>
            <w:shd w:val="clear" w:color="auto" w:fill="F2F2F2" w:themeFill="background1" w:themeFillShade="F2"/>
          </w:tcPr>
          <w:p w14:paraId="6335C55D" w14:textId="77777777" w:rsidR="00E955C2" w:rsidRPr="00E955C2" w:rsidRDefault="00E955C2" w:rsidP="00E955C2">
            <w:pPr>
              <w:spacing w:after="0" w:line="240" w:lineRule="auto"/>
              <w:jc w:val="left"/>
              <w:rPr>
                <w:rFonts w:ascii="Times New Roman" w:hAnsi="Times New Roman"/>
                <w:sz w:val="24"/>
                <w:lang w:eastAsia="en-US"/>
              </w:rPr>
            </w:pPr>
          </w:p>
        </w:tc>
      </w:tr>
    </w:tbl>
    <w:p w14:paraId="05357D10" w14:textId="77777777" w:rsidR="00E955C2" w:rsidRPr="00E955C2" w:rsidRDefault="00E955C2" w:rsidP="00E955C2">
      <w:pPr>
        <w:spacing w:after="0" w:line="240" w:lineRule="auto"/>
        <w:jc w:val="left"/>
        <w:rPr>
          <w:rFonts w:ascii="Times New Roman" w:hAnsi="Times New Roman"/>
          <w:sz w:val="24"/>
          <w:lang w:eastAsia="en-US"/>
        </w:rPr>
      </w:pPr>
    </w:p>
    <w:bookmarkEnd w:id="68"/>
    <w:bookmarkEnd w:id="69"/>
    <w:p w14:paraId="700B93AB"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sectPr w:rsidR="00E955C2" w:rsidRPr="00E955C2" w:rsidSect="00E955C2">
          <w:pgSz w:w="16838" w:h="11906" w:orient="landscape"/>
          <w:pgMar w:top="720" w:right="720" w:bottom="720" w:left="720" w:header="708" w:footer="708" w:gutter="0"/>
          <w:cols w:space="708"/>
          <w:docGrid w:linePitch="360"/>
        </w:sectPr>
      </w:pPr>
    </w:p>
    <w:p w14:paraId="072D048E" w14:textId="77777777" w:rsidR="00E955C2" w:rsidRPr="00E955C2" w:rsidRDefault="00E955C2" w:rsidP="00E955C2">
      <w:pPr>
        <w:keepNext/>
        <w:keepLines/>
        <w:spacing w:before="240" w:after="0" w:line="240" w:lineRule="auto"/>
        <w:jc w:val="left"/>
        <w:outlineLvl w:val="0"/>
        <w:rPr>
          <w:rFonts w:eastAsiaTheme="majorEastAsia" w:cstheme="minorHAnsi"/>
          <w:b/>
          <w:color w:val="365F91" w:themeColor="accent1" w:themeShade="BF"/>
          <w:sz w:val="28"/>
          <w:szCs w:val="28"/>
          <w:lang w:eastAsia="en-US"/>
        </w:rPr>
      </w:pPr>
      <w:bookmarkStart w:id="115" w:name="_Toc140413998"/>
      <w:bookmarkStart w:id="116" w:name="_Toc140420879"/>
      <w:r w:rsidRPr="00E955C2">
        <w:rPr>
          <w:rFonts w:eastAsiaTheme="majorEastAsia" w:cstheme="minorHAnsi"/>
          <w:b/>
          <w:color w:val="365F91" w:themeColor="accent1" w:themeShade="BF"/>
          <w:sz w:val="28"/>
          <w:szCs w:val="28"/>
          <w:lang w:eastAsia="en-US"/>
        </w:rPr>
        <w:lastRenderedPageBreak/>
        <w:t>References</w:t>
      </w:r>
      <w:bookmarkEnd w:id="115"/>
      <w:bookmarkEnd w:id="116"/>
    </w:p>
    <w:p w14:paraId="651471C2" w14:textId="77777777" w:rsidR="00E955C2" w:rsidRPr="00E955C2" w:rsidRDefault="00E955C2" w:rsidP="00E955C2">
      <w:pPr>
        <w:spacing w:after="0" w:line="240" w:lineRule="auto"/>
        <w:jc w:val="left"/>
        <w:rPr>
          <w:rFonts w:ascii="Times New Roman" w:hAnsi="Times New Roman"/>
          <w:sz w:val="24"/>
          <w:lang w:eastAsia="en-US"/>
        </w:rPr>
      </w:pPr>
    </w:p>
    <w:p w14:paraId="5C5D05D4" w14:textId="77777777" w:rsidR="00E955C2" w:rsidRPr="00E955C2" w:rsidRDefault="00E955C2" w:rsidP="00E955C2">
      <w:pPr>
        <w:spacing w:after="0" w:line="240" w:lineRule="auto"/>
        <w:jc w:val="left"/>
        <w:rPr>
          <w:rFonts w:ascii="Arial" w:hAnsi="Arial" w:cs="Arial"/>
          <w:sz w:val="16"/>
          <w:szCs w:val="16"/>
          <w:lang w:eastAsia="en-US"/>
        </w:rPr>
      </w:pPr>
      <w:r w:rsidRPr="00E955C2">
        <w:rPr>
          <w:rFonts w:ascii="Arial" w:hAnsi="Arial" w:cs="Arial"/>
          <w:sz w:val="16"/>
          <w:szCs w:val="16"/>
          <w:lang w:eastAsia="en-US"/>
        </w:rPr>
        <w:t xml:space="preserve">(Note: The resources for Farrell, Y., Gillis, P. and Childs, A. were downloaded copies of the class notes that were available from the class Moodle Page at the time when the researcher was a student in those modules. Moodle access to these modules has since been removed, so the references provided here refer to the digital copies on the researchers own laptop, and not the Moodle page, hence the lack of a URL address)  </w:t>
      </w:r>
    </w:p>
    <w:p w14:paraId="77B5747F" w14:textId="77777777" w:rsidR="00E955C2" w:rsidRPr="00E955C2" w:rsidRDefault="00E955C2" w:rsidP="00E955C2">
      <w:pPr>
        <w:spacing w:after="0" w:line="240" w:lineRule="auto"/>
        <w:jc w:val="left"/>
        <w:rPr>
          <w:rFonts w:ascii="Times New Roman" w:hAnsi="Times New Roman"/>
          <w:sz w:val="24"/>
          <w:lang w:eastAsia="en-US"/>
        </w:rPr>
      </w:pPr>
    </w:p>
    <w:p w14:paraId="07432E37"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3750B40C"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Barrett, T. and Cashman, D. (2010) ‘A Practitioner’s Guide to Enquiry and Problem-Based Learning:’ UCD Teaching and Learning. Available at: www.ucd.ie/teaching/resources/innovative teaching/small groups/EPBL Guide.pdf (Accessed: 30 June 2023). </w:t>
      </w:r>
    </w:p>
    <w:p w14:paraId="2E17EF73" w14:textId="77777777" w:rsidR="00E955C2" w:rsidRPr="00E955C2" w:rsidRDefault="00E955C2" w:rsidP="00E955C2">
      <w:pPr>
        <w:spacing w:after="0"/>
        <w:jc w:val="left"/>
        <w:rPr>
          <w:rFonts w:ascii="Arial" w:hAnsi="Arial" w:cs="Arial"/>
          <w:sz w:val="24"/>
          <w:lang w:eastAsia="en-US"/>
        </w:rPr>
      </w:pPr>
    </w:p>
    <w:p w14:paraId="6749E65E" w14:textId="77777777" w:rsidR="00E955C2" w:rsidRPr="00E955C2" w:rsidRDefault="00E955C2" w:rsidP="00E955C2">
      <w:pPr>
        <w:spacing w:after="0"/>
        <w:jc w:val="left"/>
        <w:rPr>
          <w:rFonts w:ascii="Arial" w:hAnsi="Arial" w:cs="Arial"/>
          <w:sz w:val="24"/>
          <w:lang w:eastAsia="en-US"/>
        </w:rPr>
      </w:pPr>
      <w:proofErr w:type="spellStart"/>
      <w:r w:rsidRPr="00E955C2">
        <w:rPr>
          <w:rFonts w:ascii="Arial" w:hAnsi="Arial" w:cs="Arial"/>
          <w:sz w:val="24"/>
          <w:lang w:eastAsia="en-US"/>
        </w:rPr>
        <w:t>Bouchrika</w:t>
      </w:r>
      <w:proofErr w:type="spellEnd"/>
      <w:r w:rsidRPr="00E955C2">
        <w:rPr>
          <w:rFonts w:ascii="Arial" w:hAnsi="Arial" w:cs="Arial"/>
          <w:sz w:val="24"/>
          <w:lang w:eastAsia="en-US"/>
        </w:rPr>
        <w:t xml:space="preserve">, </w:t>
      </w:r>
      <w:proofErr w:type="spellStart"/>
      <w:r w:rsidRPr="00E955C2">
        <w:rPr>
          <w:rFonts w:ascii="Arial" w:hAnsi="Arial" w:cs="Arial"/>
          <w:sz w:val="24"/>
          <w:lang w:eastAsia="en-US"/>
        </w:rPr>
        <w:t>Imed</w:t>
      </w:r>
      <w:proofErr w:type="spellEnd"/>
      <w:r w:rsidRPr="00E955C2">
        <w:rPr>
          <w:rFonts w:ascii="Arial" w:hAnsi="Arial" w:cs="Arial"/>
          <w:sz w:val="24"/>
          <w:lang w:eastAsia="en-US"/>
        </w:rPr>
        <w:t xml:space="preserve">, </w:t>
      </w:r>
      <w:proofErr w:type="spellStart"/>
      <w:r w:rsidRPr="00E955C2">
        <w:rPr>
          <w:rFonts w:ascii="Arial" w:hAnsi="Arial" w:cs="Arial"/>
          <w:sz w:val="24"/>
          <w:lang w:eastAsia="en-US"/>
        </w:rPr>
        <w:t>Phd</w:t>
      </w:r>
      <w:proofErr w:type="spellEnd"/>
      <w:r w:rsidRPr="00E955C2">
        <w:rPr>
          <w:rFonts w:ascii="Arial" w:hAnsi="Arial" w:cs="Arial"/>
          <w:sz w:val="24"/>
          <w:lang w:eastAsia="en-US"/>
        </w:rPr>
        <w:t xml:space="preserve"> (2021) The Andragogy Approach: Knowles’ Adult Learning Theory Principles, Research.com. Available at: https://research.com/education/the-andragogy-approach (Accessed: 14 June 2023).</w:t>
      </w:r>
    </w:p>
    <w:p w14:paraId="19178AF4" w14:textId="77777777" w:rsidR="00E955C2" w:rsidRPr="00E955C2" w:rsidRDefault="00E955C2" w:rsidP="00E955C2">
      <w:pPr>
        <w:spacing w:after="0" w:line="240" w:lineRule="auto"/>
        <w:jc w:val="left"/>
        <w:rPr>
          <w:rFonts w:ascii="Times New Roman" w:hAnsi="Times New Roman"/>
          <w:sz w:val="24"/>
          <w:lang w:eastAsia="en-US"/>
        </w:rPr>
      </w:pPr>
    </w:p>
    <w:p w14:paraId="373A6E36" w14:textId="77777777" w:rsidR="00E955C2" w:rsidRPr="00E955C2" w:rsidRDefault="00E955C2" w:rsidP="00E955C2">
      <w:pPr>
        <w:spacing w:after="0"/>
        <w:jc w:val="left"/>
        <w:rPr>
          <w:rFonts w:ascii="Arial" w:hAnsi="Arial" w:cs="Arial"/>
          <w:sz w:val="24"/>
          <w:lang w:eastAsia="en-US"/>
        </w:rPr>
      </w:pPr>
      <w:proofErr w:type="spellStart"/>
      <w:r w:rsidRPr="00E955C2">
        <w:rPr>
          <w:rFonts w:ascii="Arial" w:hAnsi="Arial" w:cs="Arial"/>
          <w:sz w:val="24"/>
          <w:lang w:eastAsia="en-US"/>
        </w:rPr>
        <w:t>Boud</w:t>
      </w:r>
      <w:proofErr w:type="spellEnd"/>
      <w:r w:rsidRPr="00E955C2">
        <w:rPr>
          <w:rFonts w:ascii="Arial" w:hAnsi="Arial" w:cs="Arial"/>
          <w:sz w:val="24"/>
          <w:lang w:eastAsia="en-US"/>
        </w:rPr>
        <w:t xml:space="preserve">, D. (2001). Making the move to peer learning. In </w:t>
      </w:r>
      <w:proofErr w:type="spellStart"/>
      <w:r w:rsidRPr="00E955C2">
        <w:rPr>
          <w:rFonts w:ascii="Arial" w:hAnsi="Arial" w:cs="Arial"/>
          <w:sz w:val="24"/>
          <w:lang w:eastAsia="en-US"/>
        </w:rPr>
        <w:t>Boud</w:t>
      </w:r>
      <w:proofErr w:type="spellEnd"/>
      <w:r w:rsidRPr="00E955C2">
        <w:rPr>
          <w:rFonts w:ascii="Arial" w:hAnsi="Arial" w:cs="Arial"/>
          <w:sz w:val="24"/>
          <w:lang w:eastAsia="en-US"/>
        </w:rPr>
        <w:t>, D., Cohen, R. &amp; Sampson, J. (Eds.) (2001). Peer Learning in Higher Education: Learning from and with each other. London: Kogan Page (now Routledge), 1-20. Available at https://www.researchgate.net/profile/David-Boud/publication/309967818_Making_the_Move_to_Peer_Learning/links/5995553baca272ec908c44a5/Making-the-Move-to-Peer-Learning.pdf. (Accessed 15.07.23)</w:t>
      </w:r>
    </w:p>
    <w:p w14:paraId="57A2D09A" w14:textId="77777777" w:rsidR="00E955C2" w:rsidRPr="00E955C2" w:rsidRDefault="00E955C2" w:rsidP="00E955C2">
      <w:pPr>
        <w:spacing w:after="0" w:line="240" w:lineRule="auto"/>
        <w:jc w:val="left"/>
        <w:rPr>
          <w:rFonts w:ascii="Times New Roman" w:hAnsi="Times New Roman"/>
          <w:sz w:val="24"/>
          <w:lang w:eastAsia="en-US"/>
        </w:rPr>
      </w:pPr>
    </w:p>
    <w:p w14:paraId="1C298C9F"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Childs, A. (2017), Lecture 4, Pedagogical Practice, ‘Multiple Intelligences/Learning Styles’. Griffith College Dublin (Accessed 10.07.2023) </w:t>
      </w:r>
    </w:p>
    <w:p w14:paraId="01048017" w14:textId="77777777" w:rsidR="00E955C2" w:rsidRPr="00E955C2" w:rsidRDefault="00E955C2" w:rsidP="00E955C2">
      <w:pPr>
        <w:spacing w:after="0" w:line="240" w:lineRule="auto"/>
        <w:jc w:val="left"/>
        <w:rPr>
          <w:rFonts w:ascii="Times New Roman" w:hAnsi="Times New Roman"/>
          <w:sz w:val="24"/>
          <w:lang w:eastAsia="en-US"/>
        </w:rPr>
      </w:pPr>
    </w:p>
    <w:p w14:paraId="24B29B0B" w14:textId="77777777" w:rsidR="00E955C2" w:rsidRPr="00E955C2" w:rsidRDefault="00E955C2" w:rsidP="00E955C2">
      <w:pPr>
        <w:spacing w:after="0"/>
        <w:jc w:val="left"/>
        <w:rPr>
          <w:rFonts w:ascii="Arial" w:hAnsi="Arial" w:cs="Arial"/>
          <w:sz w:val="24"/>
          <w:lang w:eastAsia="en-US"/>
        </w:rPr>
      </w:pPr>
      <w:proofErr w:type="spellStart"/>
      <w:r w:rsidRPr="00E955C2">
        <w:rPr>
          <w:rFonts w:ascii="Arial" w:hAnsi="Arial" w:cs="Arial"/>
          <w:sz w:val="24"/>
          <w:lang w:eastAsia="en-US"/>
        </w:rPr>
        <w:t>Culatta</w:t>
      </w:r>
      <w:proofErr w:type="spellEnd"/>
      <w:r w:rsidRPr="00E955C2">
        <w:rPr>
          <w:rFonts w:ascii="Arial" w:hAnsi="Arial" w:cs="Arial"/>
          <w:sz w:val="24"/>
          <w:lang w:eastAsia="en-US"/>
        </w:rPr>
        <w:t>, Richard (2023) ‘Experiential Learning (Carl Rogers)’, InstructionalDesign.org. Available at: https://www.instructionaldesign.org/theories/experiential-learning/ (Accessed: 14 June 2023).</w:t>
      </w:r>
    </w:p>
    <w:p w14:paraId="72F2C0AC" w14:textId="77777777" w:rsidR="00E955C2" w:rsidRPr="00E955C2" w:rsidRDefault="00E955C2" w:rsidP="00E955C2">
      <w:pPr>
        <w:spacing w:after="0"/>
        <w:jc w:val="left"/>
        <w:rPr>
          <w:rFonts w:ascii="Arial" w:hAnsi="Arial" w:cs="Arial"/>
          <w:sz w:val="24"/>
          <w:lang w:eastAsia="en-US"/>
        </w:rPr>
      </w:pPr>
    </w:p>
    <w:p w14:paraId="65D67D5B"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Farrell, Y. (2020) Week 3, Strategic Learning and Development, ‘Strategic Influencing Skills’. Griffith College Dublin (Accessed 11.07.2023) </w:t>
      </w:r>
    </w:p>
    <w:p w14:paraId="7093FFD2" w14:textId="77777777" w:rsidR="00E955C2" w:rsidRPr="00E955C2" w:rsidRDefault="00E955C2" w:rsidP="00E955C2">
      <w:pPr>
        <w:spacing w:after="0"/>
        <w:jc w:val="left"/>
        <w:rPr>
          <w:rFonts w:ascii="Arial" w:hAnsi="Arial" w:cs="Arial"/>
          <w:sz w:val="24"/>
          <w:lang w:eastAsia="en-US"/>
        </w:rPr>
      </w:pPr>
    </w:p>
    <w:p w14:paraId="78CA0D7A"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 xml:space="preserve">Gillis, P. (2020) Module 4, Psychology of Learning, ‘Memory’. Griffith College Dublin (Accessed 10.07.2023) </w:t>
      </w:r>
    </w:p>
    <w:p w14:paraId="7A73FAA0" w14:textId="77777777" w:rsidR="00E955C2" w:rsidRPr="00E955C2" w:rsidRDefault="00E955C2" w:rsidP="00E955C2">
      <w:pPr>
        <w:spacing w:after="0" w:line="240" w:lineRule="auto"/>
        <w:jc w:val="left"/>
        <w:rPr>
          <w:rFonts w:ascii="Times New Roman" w:hAnsi="Times New Roman"/>
          <w:sz w:val="24"/>
          <w:lang w:eastAsia="en-US"/>
        </w:rPr>
      </w:pPr>
    </w:p>
    <w:p w14:paraId="4E62CF53"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Instructionaldesign.org, (2023), Social Development Theory (Lev Vygotsky),Available at http://www.instructionaldesign.org/theories/social-development/. (Accessed 15.07.2023)</w:t>
      </w:r>
    </w:p>
    <w:p w14:paraId="3FB87F17" w14:textId="77777777" w:rsidR="00E955C2" w:rsidRPr="00E955C2" w:rsidRDefault="00E955C2" w:rsidP="00E955C2">
      <w:pPr>
        <w:spacing w:after="0"/>
        <w:jc w:val="left"/>
        <w:rPr>
          <w:rFonts w:ascii="Arial" w:hAnsi="Arial" w:cs="Arial"/>
          <w:sz w:val="24"/>
          <w:lang w:eastAsia="en-US"/>
        </w:rPr>
      </w:pPr>
    </w:p>
    <w:p w14:paraId="23F06A54"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lastRenderedPageBreak/>
        <w:t>Kurt, D.S. (2020) ‘Kolb’s Experiential Learning Theory &amp; Learning Styles’, Educational Technology, 28 December. Available at: https://educationaltechnology.net/kolbs-experiential-learning-theory-learning-styles/ (Accessed: 14 June 2023).</w:t>
      </w:r>
    </w:p>
    <w:p w14:paraId="592BCB3E" w14:textId="77777777" w:rsidR="00E955C2" w:rsidRPr="00E955C2" w:rsidRDefault="00E955C2" w:rsidP="00E955C2">
      <w:pPr>
        <w:spacing w:after="0"/>
        <w:jc w:val="left"/>
        <w:rPr>
          <w:rFonts w:ascii="Arial" w:hAnsi="Arial" w:cs="Arial"/>
          <w:sz w:val="24"/>
          <w:lang w:eastAsia="en-US"/>
        </w:rPr>
      </w:pPr>
    </w:p>
    <w:p w14:paraId="0020E23E"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Medical College of Wisconsin (2022), Cognitive Load Theory, Available at https://www.mcw.edu/-/media/MCW/Education/Academic-Affairs/OEI/Faculty-Quick-Guides/Cognitive-Load-Theory.pdf. (Accessed 15.07.2023)</w:t>
      </w:r>
    </w:p>
    <w:p w14:paraId="08941A67" w14:textId="77777777" w:rsidR="00E955C2" w:rsidRPr="00E955C2" w:rsidRDefault="00E955C2" w:rsidP="00E955C2">
      <w:pPr>
        <w:spacing w:after="0"/>
        <w:jc w:val="left"/>
        <w:rPr>
          <w:rFonts w:ascii="Arial" w:hAnsi="Arial" w:cs="Arial"/>
          <w:sz w:val="24"/>
          <w:lang w:eastAsia="en-US"/>
        </w:rPr>
      </w:pPr>
    </w:p>
    <w:p w14:paraId="34C58589" w14:textId="77777777" w:rsidR="00E955C2" w:rsidRPr="00E955C2" w:rsidRDefault="00E955C2" w:rsidP="00E955C2">
      <w:pPr>
        <w:spacing w:after="0"/>
        <w:jc w:val="left"/>
        <w:rPr>
          <w:rFonts w:ascii="Arial" w:hAnsi="Arial" w:cs="Arial"/>
          <w:sz w:val="24"/>
          <w:lang w:eastAsia="en-US"/>
        </w:rPr>
      </w:pPr>
      <w:r w:rsidRPr="00E955C2">
        <w:rPr>
          <w:rFonts w:ascii="Arial" w:hAnsi="Arial" w:cs="Arial"/>
          <w:sz w:val="24"/>
          <w:lang w:eastAsia="en-US"/>
        </w:rPr>
        <w:t>Mind Tools, (2022), Forming Storming Norming And Performing Rebranded Video, Available at https://www.mindtools.com/abyj5fi/forming-storming-norming-and-performing. (Accessed 13.07.23)</w:t>
      </w:r>
    </w:p>
    <w:p w14:paraId="18A0AFC1" w14:textId="77777777" w:rsidR="00E955C2" w:rsidRPr="00E955C2" w:rsidRDefault="00E955C2" w:rsidP="00E955C2">
      <w:pPr>
        <w:spacing w:after="0"/>
        <w:jc w:val="left"/>
        <w:rPr>
          <w:rFonts w:ascii="Arial" w:hAnsi="Arial" w:cs="Arial"/>
          <w:sz w:val="24"/>
          <w:lang w:eastAsia="en-US"/>
        </w:rPr>
      </w:pPr>
    </w:p>
    <w:p w14:paraId="67834548" w14:textId="77777777" w:rsidR="00E955C2" w:rsidRPr="00E955C2" w:rsidRDefault="00E955C2" w:rsidP="00E955C2">
      <w:pPr>
        <w:spacing w:after="0"/>
        <w:jc w:val="left"/>
        <w:rPr>
          <w:rFonts w:ascii="Arial" w:hAnsi="Arial" w:cs="Arial"/>
          <w:sz w:val="24"/>
          <w:lang w:val="en-US" w:eastAsia="en-US"/>
        </w:rPr>
      </w:pPr>
      <w:r w:rsidRPr="00E955C2">
        <w:rPr>
          <w:rFonts w:ascii="Arial" w:hAnsi="Arial" w:cs="Arial"/>
          <w:sz w:val="24"/>
          <w:lang w:val="en-US" w:eastAsia="en-US"/>
        </w:rPr>
        <w:t>Stein, J., Using the Stages of Team Development | MIT Human Resources, Available at https://hr.mit.edu/learning-topics/teams/articles/stages-development. (Accessed 14.07.23)</w:t>
      </w:r>
    </w:p>
    <w:p w14:paraId="3205CC43" w14:textId="77777777" w:rsidR="00E955C2" w:rsidRPr="00E955C2" w:rsidRDefault="00E955C2" w:rsidP="00E955C2">
      <w:pPr>
        <w:spacing w:after="0"/>
        <w:jc w:val="left"/>
        <w:rPr>
          <w:rFonts w:ascii="Arial" w:hAnsi="Arial" w:cs="Arial"/>
          <w:sz w:val="24"/>
          <w:lang w:eastAsia="en-US"/>
        </w:rPr>
      </w:pPr>
    </w:p>
    <w:p w14:paraId="2379F41E" w14:textId="77777777" w:rsidR="00E955C2" w:rsidRPr="00E955C2" w:rsidRDefault="00E955C2" w:rsidP="00E955C2">
      <w:pPr>
        <w:spacing w:after="0"/>
        <w:jc w:val="left"/>
        <w:rPr>
          <w:rFonts w:ascii="Arial" w:hAnsi="Arial" w:cs="Arial"/>
          <w:sz w:val="24"/>
          <w:lang w:eastAsia="en-US"/>
        </w:rPr>
      </w:pPr>
      <w:proofErr w:type="spellStart"/>
      <w:r w:rsidRPr="00E955C2">
        <w:rPr>
          <w:rFonts w:ascii="Arial" w:hAnsi="Arial" w:cs="Arial"/>
          <w:sz w:val="24"/>
          <w:lang w:eastAsia="en-US"/>
        </w:rPr>
        <w:t>Tusting</w:t>
      </w:r>
      <w:proofErr w:type="spellEnd"/>
      <w:r w:rsidRPr="00E955C2">
        <w:rPr>
          <w:rFonts w:ascii="Arial" w:hAnsi="Arial" w:cs="Arial"/>
          <w:sz w:val="24"/>
          <w:lang w:eastAsia="en-US"/>
        </w:rPr>
        <w:t>, Karin and Barton, David (2003) ‘Models of adult learning: a literature review’. Lancaster University. Available at: https://languageforwork.ecml.at/Portals/48/ICT_REV_LFW/Models-of-adult-learning_2003.pdf (Accessed: 2 April 2023).</w:t>
      </w:r>
    </w:p>
    <w:p w14:paraId="1896EB35" w14:textId="77777777" w:rsidR="00E955C2" w:rsidRPr="00E955C2" w:rsidRDefault="00E955C2" w:rsidP="00E955C2">
      <w:pPr>
        <w:shd w:val="clear" w:color="auto" w:fill="FFFFFF" w:themeFill="background1"/>
        <w:spacing w:after="0"/>
        <w:jc w:val="center"/>
        <w:rPr>
          <w:rFonts w:ascii="Arial" w:hAnsi="Arial" w:cs="Arial"/>
          <w:sz w:val="24"/>
          <w:lang w:eastAsia="en-US"/>
        </w:rPr>
      </w:pPr>
    </w:p>
    <w:p w14:paraId="70CA0E97" w14:textId="77777777" w:rsidR="00E955C2" w:rsidRPr="00E955C2" w:rsidRDefault="00E955C2" w:rsidP="00E955C2">
      <w:pPr>
        <w:shd w:val="clear" w:color="auto" w:fill="FFFFFF" w:themeFill="background1"/>
        <w:spacing w:after="0"/>
        <w:jc w:val="left"/>
        <w:rPr>
          <w:rFonts w:ascii="Arial" w:hAnsi="Arial" w:cs="Arial"/>
          <w:sz w:val="24"/>
          <w:lang w:eastAsia="en-US"/>
        </w:rPr>
      </w:pPr>
      <w:r w:rsidRPr="00E955C2">
        <w:rPr>
          <w:rFonts w:ascii="Arial" w:hAnsi="Arial" w:cs="Arial"/>
          <w:sz w:val="24"/>
          <w:lang w:eastAsia="en-US"/>
        </w:rPr>
        <w:t>UCC, (2023), Short Guide 2: Scaffolding Learning, Available at https://www.ucc.ie/en/cirtl/resources/shortguides/shortguide2scaffoldinglearning/. (Accessed 01.07.2023)</w:t>
      </w:r>
    </w:p>
    <w:p w14:paraId="129EBBDB" w14:textId="77777777" w:rsidR="00E955C2" w:rsidRPr="00E955C2" w:rsidRDefault="00E955C2" w:rsidP="00E955C2">
      <w:pPr>
        <w:shd w:val="clear" w:color="auto" w:fill="FFFFFF" w:themeFill="background1"/>
        <w:spacing w:after="0"/>
        <w:jc w:val="center"/>
        <w:rPr>
          <w:rFonts w:ascii="Arial" w:hAnsi="Arial" w:cs="Arial"/>
          <w:sz w:val="24"/>
          <w:lang w:eastAsia="en-US"/>
        </w:rPr>
      </w:pPr>
    </w:p>
    <w:p w14:paraId="6E9983EB"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1266B387"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0901FDEA"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2C76B281"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60AAD70D"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16347C9C"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769D32A7"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07AD2389"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183903C8" w14:textId="77777777" w:rsidR="00E955C2" w:rsidRPr="00E955C2" w:rsidRDefault="00E955C2" w:rsidP="00E955C2">
      <w:pPr>
        <w:shd w:val="clear" w:color="auto" w:fill="FFFFFF" w:themeFill="background1"/>
        <w:spacing w:after="0" w:line="240" w:lineRule="auto"/>
        <w:jc w:val="left"/>
        <w:rPr>
          <w:rFonts w:cstheme="minorHAnsi"/>
          <w:b/>
          <w:sz w:val="28"/>
          <w:szCs w:val="28"/>
          <w:lang w:eastAsia="en-US"/>
        </w:rPr>
      </w:pPr>
    </w:p>
    <w:p w14:paraId="5E52CE4B"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r w:rsidRPr="00E955C2">
        <w:rPr>
          <w:rFonts w:cstheme="minorHAnsi"/>
          <w:b/>
          <w:sz w:val="28"/>
          <w:szCs w:val="28"/>
          <w:lang w:eastAsia="en-US"/>
        </w:rPr>
        <w:tab/>
      </w:r>
      <w:r w:rsidRPr="00E955C2">
        <w:rPr>
          <w:rFonts w:cstheme="minorHAnsi"/>
          <w:b/>
          <w:sz w:val="28"/>
          <w:szCs w:val="28"/>
          <w:lang w:eastAsia="en-US"/>
        </w:rPr>
        <w:tab/>
      </w:r>
    </w:p>
    <w:p w14:paraId="29C10DC1" w14:textId="77777777" w:rsidR="00E955C2" w:rsidRPr="00E955C2" w:rsidRDefault="00E955C2" w:rsidP="00E955C2">
      <w:pPr>
        <w:shd w:val="clear" w:color="auto" w:fill="FFFFFF" w:themeFill="background1"/>
        <w:spacing w:after="0" w:line="240" w:lineRule="auto"/>
        <w:jc w:val="center"/>
        <w:rPr>
          <w:rFonts w:cstheme="minorHAnsi"/>
          <w:b/>
          <w:sz w:val="28"/>
          <w:szCs w:val="28"/>
          <w:lang w:eastAsia="en-US"/>
        </w:rPr>
      </w:pPr>
    </w:p>
    <w:p w14:paraId="14B8B8EE" w14:textId="1CAB0B4D" w:rsidR="00E955C2" w:rsidRPr="007E5FFB" w:rsidRDefault="00E955C2" w:rsidP="00E955C2">
      <w:pPr>
        <w:spacing w:after="200" w:line="276" w:lineRule="auto"/>
        <w:rPr>
          <w:rFonts w:cstheme="minorHAnsi"/>
          <w:b/>
          <w:sz w:val="20"/>
          <w:szCs w:val="20"/>
        </w:rPr>
      </w:pPr>
    </w:p>
    <w:sectPr w:rsidR="00E955C2" w:rsidRPr="007E5FFB" w:rsidSect="00E955C2">
      <w:pgSz w:w="11906" w:h="16838"/>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8" w:author="Alan Buckley" w:date="2023-06-14T21:25:00Z" w:initials="AB">
    <w:p w14:paraId="11F627DB"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b/>
          <w:sz w:val="24"/>
          <w:szCs w:val="24"/>
        </w:rPr>
        <w:t>Lesson No. -</w:t>
      </w:r>
      <w:r w:rsidRPr="006E3DCA">
        <w:rPr>
          <w:rFonts w:ascii="Arial" w:hAnsi="Arial" w:cs="Arial"/>
          <w:sz w:val="24"/>
          <w:szCs w:val="24"/>
        </w:rPr>
        <w:t xml:space="preserve"> It remains to be seen if the most effective structure is a single stand-alone session or the first of several to avoid Cognitive Overload (Dissertation p.55). But initially the structure will be one standalone session. </w:t>
      </w:r>
    </w:p>
  </w:comment>
  <w:comment w:id="79" w:author="Alan Buckley" w:date="2023-06-14T21:25:00Z" w:initials="AB">
    <w:p w14:paraId="2B63AE76"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b/>
          <w:sz w:val="24"/>
          <w:szCs w:val="24"/>
        </w:rPr>
        <w:t>No. of students</w:t>
      </w:r>
      <w:r w:rsidRPr="006E3DCA">
        <w:rPr>
          <w:rFonts w:ascii="Arial" w:hAnsi="Arial" w:cs="Arial"/>
          <w:sz w:val="24"/>
          <w:szCs w:val="24"/>
        </w:rPr>
        <w:t xml:space="preserve"> - Awareness is given to the requirements of having enough people for the group exercises, paired work etc, while being small enough to be intimate, to facilitate the disclosure the day will require. Consequently 15 learners was considered a good fit. </w:t>
      </w:r>
    </w:p>
  </w:comment>
  <w:comment w:id="80" w:author="Alan Buckley" w:date="2023-06-14T21:29:00Z" w:initials="AB">
    <w:p w14:paraId="2A28BDA9"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b/>
          <w:sz w:val="24"/>
          <w:szCs w:val="24"/>
        </w:rPr>
        <w:t>Duration</w:t>
      </w:r>
      <w:r w:rsidRPr="006E3DCA">
        <w:rPr>
          <w:rFonts w:ascii="Arial" w:hAnsi="Arial" w:cs="Arial"/>
          <w:sz w:val="24"/>
          <w:szCs w:val="24"/>
        </w:rPr>
        <w:t xml:space="preserve"> - Regarding Duration, this would depend on the availability of the Learners. Managers may not always have availability for full day training and as outlined in the Dissertation Document a series of half day sessions may be easier to do and more effective (Dissertation p.55). However initially the duration will be one full day. </w:t>
      </w:r>
    </w:p>
  </w:comment>
  <w:comment w:id="81" w:author="Alan Buckley" w:date="2023-06-14T21:27:00Z" w:initials="AB">
    <w:p w14:paraId="7800B93C"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b/>
          <w:sz w:val="24"/>
          <w:szCs w:val="24"/>
        </w:rPr>
        <w:t>Level</w:t>
      </w:r>
      <w:r w:rsidRPr="006E3DCA">
        <w:rPr>
          <w:rFonts w:ascii="Arial" w:hAnsi="Arial" w:cs="Arial"/>
          <w:sz w:val="24"/>
          <w:szCs w:val="24"/>
        </w:rPr>
        <w:t xml:space="preserve"> - The key aim is for participants to leave the session determined to enact change to their recruitment processes. As a result, the participants need to be at the level in the organisation where they can influence this change, hence Management Level or above.</w:t>
      </w:r>
    </w:p>
  </w:comment>
  <w:comment w:id="82" w:author="Alan Buckley" w:date="2023-07-10T17:17:00Z" w:initials="AB">
    <w:p w14:paraId="4ECF1F84"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b/>
          <w:sz w:val="24"/>
          <w:szCs w:val="24"/>
        </w:rPr>
        <w:t>Privilege</w:t>
      </w:r>
      <w:r w:rsidRPr="006E3DCA">
        <w:rPr>
          <w:rFonts w:ascii="Arial" w:hAnsi="Arial" w:cs="Arial"/>
          <w:sz w:val="24"/>
          <w:szCs w:val="24"/>
        </w:rPr>
        <w:t xml:space="preserve"> - As introduced by Participant P5 in the Primary Interviews.</w:t>
      </w:r>
    </w:p>
    <w:p w14:paraId="7AF8FA5E" w14:textId="77777777" w:rsidR="00BD0064" w:rsidRPr="006E3DCA" w:rsidRDefault="00BD0064" w:rsidP="00E955C2">
      <w:pPr>
        <w:pStyle w:val="CommentText"/>
        <w:rPr>
          <w:rFonts w:ascii="Arial" w:hAnsi="Arial" w:cs="Arial"/>
          <w:sz w:val="24"/>
          <w:szCs w:val="24"/>
        </w:rPr>
      </w:pPr>
    </w:p>
    <w:p w14:paraId="3CA9EC2C" w14:textId="77777777" w:rsidR="00BD0064" w:rsidRPr="006E3DCA" w:rsidRDefault="00BD0064" w:rsidP="00E955C2">
      <w:pPr>
        <w:pStyle w:val="CommentText"/>
        <w:rPr>
          <w:rFonts w:ascii="Arial" w:hAnsi="Arial" w:cs="Arial"/>
          <w:i/>
          <w:sz w:val="24"/>
          <w:szCs w:val="24"/>
        </w:rPr>
      </w:pPr>
      <w:r w:rsidRPr="006E3DCA">
        <w:rPr>
          <w:rFonts w:ascii="Arial" w:hAnsi="Arial" w:cs="Arial"/>
          <w:i/>
          <w:sz w:val="24"/>
          <w:szCs w:val="24"/>
        </w:rPr>
        <w:t>“Culturally, there have been changes as well where we acknowledge you know things like privilege and cultural capital”</w:t>
      </w:r>
    </w:p>
    <w:p w14:paraId="5DD62FEB" w14:textId="77777777" w:rsidR="00BD0064" w:rsidRPr="006E3DCA" w:rsidRDefault="00BD0064" w:rsidP="00E955C2">
      <w:pPr>
        <w:pStyle w:val="CommentText"/>
        <w:rPr>
          <w:rFonts w:ascii="Arial" w:hAnsi="Arial" w:cs="Arial"/>
          <w:sz w:val="24"/>
          <w:szCs w:val="24"/>
        </w:rPr>
      </w:pPr>
    </w:p>
    <w:p w14:paraId="7CF945B3" w14:textId="77777777" w:rsidR="00BD0064" w:rsidRPr="006E3DCA" w:rsidRDefault="00BD0064" w:rsidP="00E955C2">
      <w:pPr>
        <w:pStyle w:val="CommentText"/>
        <w:rPr>
          <w:rFonts w:ascii="Arial" w:hAnsi="Arial" w:cs="Arial"/>
          <w:i/>
          <w:sz w:val="24"/>
          <w:szCs w:val="24"/>
        </w:rPr>
      </w:pPr>
      <w:r w:rsidRPr="006E3DCA">
        <w:rPr>
          <w:rFonts w:ascii="Arial" w:hAnsi="Arial" w:cs="Arial"/>
          <w:sz w:val="24"/>
          <w:szCs w:val="24"/>
        </w:rPr>
        <w:t>“</w:t>
      </w:r>
      <w:r w:rsidRPr="006E3DCA">
        <w:rPr>
          <w:rFonts w:ascii="Arial" w:hAnsi="Arial" w:cs="Arial"/>
          <w:i/>
          <w:sz w:val="24"/>
          <w:szCs w:val="24"/>
        </w:rPr>
        <w:t xml:space="preserve">Anything that's going to introduce the diversity element to </w:t>
      </w:r>
      <w:proofErr w:type="spellStart"/>
      <w:r w:rsidRPr="006E3DCA">
        <w:rPr>
          <w:rFonts w:ascii="Arial" w:hAnsi="Arial" w:cs="Arial"/>
          <w:i/>
          <w:sz w:val="24"/>
          <w:szCs w:val="24"/>
        </w:rPr>
        <w:t>it's</w:t>
      </w:r>
      <w:proofErr w:type="spellEnd"/>
      <w:r w:rsidRPr="006E3DCA">
        <w:rPr>
          <w:rFonts w:ascii="Arial" w:hAnsi="Arial" w:cs="Arial"/>
          <w:i/>
          <w:sz w:val="24"/>
          <w:szCs w:val="24"/>
        </w:rPr>
        <w:t xml:space="preserve"> procedures will reduce the privilege of those who are already in that system. That's the big challenge as well”</w:t>
      </w:r>
    </w:p>
    <w:p w14:paraId="01F3E37C" w14:textId="77777777" w:rsidR="00BD0064" w:rsidRDefault="00BD0064" w:rsidP="00E955C2">
      <w:pPr>
        <w:pStyle w:val="CommentText"/>
      </w:pPr>
      <w:r w:rsidRPr="006E3DCA">
        <w:rPr>
          <w:rFonts w:ascii="Arial" w:hAnsi="Arial" w:cs="Arial"/>
          <w:sz w:val="24"/>
          <w:szCs w:val="24"/>
        </w:rPr>
        <w:t>Primary Interview Transcript, p.13</w:t>
      </w:r>
    </w:p>
  </w:comment>
  <w:comment w:id="83" w:author="Alan Buckley" w:date="2023-07-15T14:53:00Z" w:initials="AB">
    <w:p w14:paraId="046ABE7A" w14:textId="77777777" w:rsidR="00BD0064" w:rsidRPr="006E3DCA" w:rsidRDefault="00BD0064" w:rsidP="00E955C2">
      <w:pPr>
        <w:pStyle w:val="CommentText"/>
        <w:rPr>
          <w:rFonts w:ascii="Arial" w:hAnsi="Arial" w:cs="Arial"/>
          <w:b/>
          <w:sz w:val="24"/>
          <w:szCs w:val="24"/>
        </w:rPr>
      </w:pPr>
      <w:r>
        <w:rPr>
          <w:rStyle w:val="CommentReference"/>
        </w:rPr>
        <w:annotationRef/>
      </w:r>
      <w:r w:rsidRPr="006E3DCA">
        <w:rPr>
          <w:rFonts w:ascii="Arial" w:hAnsi="Arial" w:cs="Arial"/>
          <w:b/>
          <w:sz w:val="24"/>
          <w:szCs w:val="24"/>
        </w:rPr>
        <w:t>Lesser Capable:</w:t>
      </w:r>
    </w:p>
    <w:p w14:paraId="0E1A0B2B" w14:textId="77777777" w:rsidR="00BD0064" w:rsidRPr="006E3DCA" w:rsidRDefault="00BD0064" w:rsidP="00E955C2">
      <w:pPr>
        <w:pStyle w:val="CommentText"/>
        <w:rPr>
          <w:rFonts w:ascii="Arial" w:hAnsi="Arial" w:cs="Arial"/>
          <w:sz w:val="24"/>
          <w:szCs w:val="24"/>
        </w:rPr>
      </w:pPr>
      <w:r w:rsidRPr="006E3DCA">
        <w:rPr>
          <w:rFonts w:ascii="Arial" w:hAnsi="Arial" w:cs="Arial"/>
          <w:sz w:val="24"/>
          <w:szCs w:val="24"/>
        </w:rPr>
        <w:t xml:space="preserve">Discussed by Participant P3 during the Primary Interviews </w:t>
      </w:r>
    </w:p>
    <w:p w14:paraId="182B279D" w14:textId="77777777" w:rsidR="00BD0064" w:rsidRPr="006E3DCA" w:rsidRDefault="00BD0064" w:rsidP="00E955C2">
      <w:pPr>
        <w:pStyle w:val="CommentText"/>
        <w:rPr>
          <w:rFonts w:ascii="Arial" w:hAnsi="Arial" w:cs="Arial"/>
          <w:sz w:val="24"/>
          <w:szCs w:val="24"/>
        </w:rPr>
      </w:pPr>
    </w:p>
    <w:p w14:paraId="4A9B62B3" w14:textId="77777777" w:rsidR="00BD0064" w:rsidRPr="006E3DCA" w:rsidRDefault="00BD0064" w:rsidP="00E955C2">
      <w:pPr>
        <w:rPr>
          <w:rFonts w:ascii="Arial" w:eastAsiaTheme="minorHAnsi" w:hAnsi="Arial" w:cs="Arial"/>
          <w:i/>
        </w:rPr>
      </w:pPr>
      <w:r w:rsidRPr="006E3DCA">
        <w:rPr>
          <w:rFonts w:ascii="Arial" w:eastAsiaTheme="minorHAnsi" w:hAnsi="Arial" w:cs="Arial"/>
          <w:i/>
        </w:rPr>
        <w:t>“I just need a hand with somebody giving me a system. Once the system’s in place for me, I’m a rocket.</w:t>
      </w:r>
    </w:p>
    <w:p w14:paraId="4626591D" w14:textId="77777777" w:rsidR="00BD0064" w:rsidRPr="006E3DCA" w:rsidRDefault="00BD0064" w:rsidP="00E955C2">
      <w:pPr>
        <w:rPr>
          <w:rFonts w:ascii="Arial" w:eastAsiaTheme="minorHAnsi" w:hAnsi="Arial" w:cs="Arial"/>
          <w:i/>
        </w:rPr>
      </w:pPr>
      <w:r w:rsidRPr="006E3DCA">
        <w:rPr>
          <w:rFonts w:ascii="Arial" w:eastAsiaTheme="minorHAnsi" w:hAnsi="Arial" w:cs="Arial"/>
          <w:i/>
        </w:rPr>
        <w:t>No problem. And if I have to do the same kind of a job again, I'll have no problem.”</w:t>
      </w:r>
    </w:p>
    <w:p w14:paraId="483574DE" w14:textId="77777777" w:rsidR="00BD0064" w:rsidRPr="006E3DCA" w:rsidRDefault="00BD0064" w:rsidP="00E955C2">
      <w:pPr>
        <w:rPr>
          <w:rFonts w:ascii="Arial" w:hAnsi="Arial" w:cs="Arial"/>
        </w:rPr>
      </w:pPr>
    </w:p>
    <w:p w14:paraId="45D13F7E" w14:textId="77777777" w:rsidR="00BD0064" w:rsidRPr="006E3DCA" w:rsidRDefault="00BD0064" w:rsidP="00E955C2">
      <w:pPr>
        <w:rPr>
          <w:rFonts w:ascii="Arial" w:eastAsiaTheme="minorHAnsi" w:hAnsi="Arial" w:cs="Arial"/>
          <w:i/>
        </w:rPr>
      </w:pPr>
      <w:r w:rsidRPr="006E3DCA">
        <w:rPr>
          <w:rFonts w:ascii="Arial" w:eastAsiaTheme="minorHAnsi" w:hAnsi="Arial" w:cs="Arial"/>
          <w:i/>
        </w:rPr>
        <w:t xml:space="preserve">“Probably some of them [Interviewers] are probably Autistic themselves, and really strong in some areas that have got to the jobs they have. </w:t>
      </w:r>
      <w:r w:rsidRPr="006E3DCA">
        <w:rPr>
          <w:rFonts w:ascii="Arial" w:eastAsiaTheme="minorHAnsi" w:hAnsi="Arial" w:cs="Arial"/>
          <w:i/>
        </w:rPr>
        <w:annotationRef/>
      </w:r>
      <w:r w:rsidRPr="006E3DCA">
        <w:rPr>
          <w:rFonts w:ascii="Arial" w:eastAsiaTheme="minorHAnsi" w:hAnsi="Arial" w:cs="Arial"/>
          <w:i/>
        </w:rPr>
        <w:t>You know, they might be in top management jobs or whatever, that's great”</w:t>
      </w:r>
    </w:p>
    <w:p w14:paraId="077D8C42" w14:textId="77777777" w:rsidR="00BD0064" w:rsidRDefault="00BD0064" w:rsidP="00E955C2">
      <w:pPr>
        <w:pStyle w:val="CommentText"/>
      </w:pPr>
      <w:r w:rsidRPr="006E3DCA">
        <w:rPr>
          <w:rFonts w:ascii="Arial" w:hAnsi="Arial" w:cs="Arial"/>
          <w:sz w:val="24"/>
          <w:szCs w:val="24"/>
        </w:rPr>
        <w:t>Primary Interview Transcript, p.10, p.25</w:t>
      </w:r>
    </w:p>
  </w:comment>
  <w:comment w:id="84" w:author="Alan Buckley" w:date="2023-07-01T14:50:00Z" w:initials="AB">
    <w:p w14:paraId="767A7E64"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sz w:val="24"/>
          <w:szCs w:val="24"/>
        </w:rPr>
        <w:t xml:space="preserve">As per EBL/PBL recommendations in: </w:t>
      </w:r>
    </w:p>
    <w:p w14:paraId="544FA7EE" w14:textId="77777777" w:rsidR="00BD0064" w:rsidRDefault="00BD0064" w:rsidP="00E955C2">
      <w:pPr>
        <w:pStyle w:val="CommentText"/>
      </w:pPr>
      <w:r w:rsidRPr="006E3DCA">
        <w:rPr>
          <w:rFonts w:ascii="Arial" w:hAnsi="Arial" w:cs="Arial"/>
          <w:sz w:val="24"/>
          <w:szCs w:val="24"/>
        </w:rPr>
        <w:t>Barrett, T. and Cashman, D. (2010) ‘A Practitioner’s Guide to Enquiry and Problem-Based Learning:’ UCD Teaching and Learning. Available at: www.ucd.ie/teaching/resources/innovative</w:t>
      </w:r>
    </w:p>
  </w:comment>
  <w:comment w:id="85" w:author="Alan Buckley" w:date="2023-07-01T14:53:00Z" w:initials="AB">
    <w:p w14:paraId="0EEA3AFE" w14:textId="77777777" w:rsidR="00BD0064" w:rsidRPr="006E3DCA" w:rsidRDefault="00BD0064" w:rsidP="00E955C2">
      <w:pPr>
        <w:pStyle w:val="CommentText"/>
        <w:rPr>
          <w:rFonts w:ascii="Arial" w:hAnsi="Arial" w:cs="Arial"/>
          <w:color w:val="FF0000"/>
          <w:sz w:val="24"/>
          <w:szCs w:val="24"/>
        </w:rPr>
      </w:pPr>
      <w:r>
        <w:rPr>
          <w:rStyle w:val="CommentReference"/>
        </w:rPr>
        <w:annotationRef/>
      </w:r>
      <w:r w:rsidRPr="006E3DCA">
        <w:rPr>
          <w:rFonts w:ascii="Arial" w:hAnsi="Arial" w:cs="Arial"/>
          <w:sz w:val="24"/>
          <w:szCs w:val="24"/>
        </w:rPr>
        <w:t xml:space="preserve">Concept Checking Questions to ensure learners understand the material presented and Instruction Checking Questions to ensure learners understand the various instructions.  </w:t>
      </w:r>
    </w:p>
  </w:comment>
  <w:comment w:id="86" w:author="Alan Buckley" w:date="2023-07-01T14:39:00Z" w:initials="AB">
    <w:p w14:paraId="4AE5DA78" w14:textId="77777777" w:rsidR="00BD0064" w:rsidRPr="006E3DCA" w:rsidRDefault="00BD0064" w:rsidP="00E955C2">
      <w:pPr>
        <w:pStyle w:val="CommentText"/>
        <w:rPr>
          <w:rFonts w:ascii="Arial" w:hAnsi="Arial" w:cs="Arial"/>
          <w:sz w:val="24"/>
          <w:szCs w:val="24"/>
        </w:rPr>
      </w:pPr>
      <w:r>
        <w:rPr>
          <w:rStyle w:val="CommentReference"/>
        </w:rPr>
        <w:annotationRef/>
      </w:r>
      <w:r w:rsidRPr="006E3DCA">
        <w:rPr>
          <w:rFonts w:ascii="Arial" w:hAnsi="Arial" w:cs="Arial"/>
          <w:sz w:val="24"/>
          <w:szCs w:val="24"/>
        </w:rPr>
        <w:t>Recommended by both Learning Design specialists:</w:t>
      </w:r>
    </w:p>
    <w:p w14:paraId="6EFB1046" w14:textId="77777777" w:rsidR="00BD0064" w:rsidRPr="006E3DCA" w:rsidRDefault="00BD0064" w:rsidP="00E955C2">
      <w:pPr>
        <w:pStyle w:val="CommentText"/>
        <w:rPr>
          <w:rFonts w:ascii="Arial" w:hAnsi="Arial" w:cs="Arial"/>
          <w:sz w:val="24"/>
          <w:szCs w:val="24"/>
        </w:rPr>
      </w:pPr>
    </w:p>
    <w:p w14:paraId="30AC2FBD" w14:textId="77777777" w:rsidR="00BD0064" w:rsidRPr="006E3DCA" w:rsidRDefault="00BD0064" w:rsidP="00E955C2">
      <w:pPr>
        <w:pStyle w:val="CommentText"/>
        <w:rPr>
          <w:rFonts w:ascii="Arial" w:hAnsi="Arial" w:cs="Arial"/>
          <w:sz w:val="24"/>
          <w:szCs w:val="24"/>
        </w:rPr>
      </w:pPr>
      <w:r w:rsidRPr="006E3DCA">
        <w:rPr>
          <w:rFonts w:ascii="Arial" w:hAnsi="Arial" w:cs="Arial"/>
          <w:sz w:val="24"/>
          <w:szCs w:val="24"/>
        </w:rPr>
        <w:t>P1:</w:t>
      </w:r>
    </w:p>
    <w:p w14:paraId="58B02520" w14:textId="77777777" w:rsidR="00BD0064" w:rsidRPr="006E3DCA" w:rsidRDefault="00BD0064" w:rsidP="00E955C2">
      <w:pPr>
        <w:pStyle w:val="CommentText"/>
        <w:rPr>
          <w:rFonts w:ascii="Arial" w:hAnsi="Arial" w:cs="Arial"/>
          <w:sz w:val="24"/>
          <w:szCs w:val="24"/>
        </w:rPr>
      </w:pPr>
      <w:r w:rsidRPr="006E3DCA">
        <w:rPr>
          <w:rFonts w:ascii="Arial" w:hAnsi="Arial" w:cs="Arial"/>
          <w:i/>
          <w:sz w:val="24"/>
          <w:szCs w:val="24"/>
        </w:rPr>
        <w:t>“the more information you can give learners, and the more you can set their expectations, the better. What I found when I was teaching was learners wanted an idea of how the day was gonna go”</w:t>
      </w:r>
    </w:p>
    <w:p w14:paraId="788D10B1" w14:textId="77777777" w:rsidR="00BD0064" w:rsidRPr="006E3DCA" w:rsidRDefault="00BD0064" w:rsidP="00E955C2">
      <w:pPr>
        <w:pStyle w:val="CommentText"/>
        <w:rPr>
          <w:rFonts w:ascii="Arial" w:hAnsi="Arial" w:cs="Arial"/>
          <w:sz w:val="24"/>
          <w:szCs w:val="24"/>
        </w:rPr>
      </w:pPr>
      <w:r w:rsidRPr="006E3DCA">
        <w:rPr>
          <w:rFonts w:ascii="Arial" w:hAnsi="Arial" w:cs="Arial"/>
          <w:sz w:val="24"/>
          <w:szCs w:val="24"/>
        </w:rPr>
        <w:t xml:space="preserve"> Dissertation p.40</w:t>
      </w:r>
    </w:p>
    <w:p w14:paraId="56C64EDC" w14:textId="77777777" w:rsidR="00BD0064" w:rsidRPr="006E3DCA" w:rsidRDefault="00BD0064" w:rsidP="00E955C2">
      <w:pPr>
        <w:pStyle w:val="CommentText"/>
        <w:rPr>
          <w:rFonts w:ascii="Arial" w:hAnsi="Arial" w:cs="Arial"/>
          <w:sz w:val="24"/>
          <w:szCs w:val="24"/>
        </w:rPr>
      </w:pPr>
    </w:p>
    <w:p w14:paraId="10CC31CE" w14:textId="77777777" w:rsidR="00BD0064" w:rsidRPr="006E3DCA" w:rsidRDefault="00BD0064" w:rsidP="00E955C2">
      <w:pPr>
        <w:pStyle w:val="CommentText"/>
        <w:rPr>
          <w:rFonts w:ascii="Arial" w:hAnsi="Arial" w:cs="Arial"/>
          <w:sz w:val="24"/>
          <w:szCs w:val="24"/>
        </w:rPr>
      </w:pPr>
      <w:r w:rsidRPr="006E3DCA">
        <w:rPr>
          <w:rFonts w:ascii="Arial" w:hAnsi="Arial" w:cs="Arial"/>
          <w:sz w:val="24"/>
          <w:szCs w:val="24"/>
        </w:rPr>
        <w:t>P2:</w:t>
      </w:r>
    </w:p>
    <w:p w14:paraId="049F6430" w14:textId="77777777" w:rsidR="00BD0064" w:rsidRPr="006E3DCA" w:rsidRDefault="00BD0064" w:rsidP="00E955C2">
      <w:pPr>
        <w:pStyle w:val="CommentText"/>
        <w:rPr>
          <w:rFonts w:ascii="Arial" w:hAnsi="Arial" w:cs="Arial"/>
          <w:i/>
          <w:sz w:val="24"/>
          <w:szCs w:val="24"/>
        </w:rPr>
      </w:pPr>
      <w:r w:rsidRPr="006E3DCA">
        <w:rPr>
          <w:rFonts w:ascii="Arial" w:hAnsi="Arial" w:cs="Arial"/>
          <w:sz w:val="24"/>
          <w:szCs w:val="24"/>
        </w:rPr>
        <w:t xml:space="preserve"> “</w:t>
      </w:r>
      <w:r w:rsidRPr="006E3DCA">
        <w:rPr>
          <w:rFonts w:ascii="Arial" w:hAnsi="Arial" w:cs="Arial"/>
          <w:i/>
          <w:sz w:val="24"/>
          <w:szCs w:val="24"/>
        </w:rPr>
        <w:t>your workshop time is precious (…) so I'd be thinking… can you give them maybe some prereading</w:t>
      </w:r>
      <w:r w:rsidRPr="006E3DCA">
        <w:rPr>
          <w:rFonts w:ascii="Arial" w:hAnsi="Arial" w:cs="Arial"/>
          <w:b/>
          <w:i/>
          <w:sz w:val="24"/>
          <w:szCs w:val="24"/>
        </w:rPr>
        <w:t xml:space="preserve"> </w:t>
      </w:r>
      <w:r w:rsidRPr="006E3DCA">
        <w:rPr>
          <w:rFonts w:ascii="Arial" w:hAnsi="Arial" w:cs="Arial"/>
          <w:i/>
          <w:sz w:val="24"/>
          <w:szCs w:val="24"/>
        </w:rPr>
        <w:t>to get some of the basic concepts say, because as well as just the topic you set their expectations”</w:t>
      </w:r>
    </w:p>
    <w:p w14:paraId="71D32953" w14:textId="77777777" w:rsidR="00BD0064" w:rsidRDefault="00BD0064" w:rsidP="00E955C2">
      <w:pPr>
        <w:pStyle w:val="CommentText"/>
      </w:pPr>
      <w:r w:rsidRPr="006E3DCA">
        <w:rPr>
          <w:rFonts w:ascii="Arial" w:hAnsi="Arial" w:cs="Arial"/>
          <w:sz w:val="24"/>
          <w:szCs w:val="24"/>
        </w:rPr>
        <w:t>Dissertation p.40</w:t>
      </w:r>
    </w:p>
  </w:comment>
  <w:comment w:id="87" w:author="Alan Buckley" w:date="2023-07-15T14:31:00Z" w:initials="AB">
    <w:p w14:paraId="4CE55594"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P1:</w:t>
      </w:r>
    </w:p>
    <w:p w14:paraId="1510F57F"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“You want to create a an environment based on trust. That would be one of the big things for me. You want to make it some bit fun relaxing”</w:t>
      </w:r>
    </w:p>
    <w:p w14:paraId="46A6BDBC"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Dissertation p.42</w:t>
      </w:r>
    </w:p>
    <w:p w14:paraId="05C9C2C5" w14:textId="77777777" w:rsidR="00BD0064" w:rsidRPr="00CA1D7D" w:rsidRDefault="00BD0064" w:rsidP="00E955C2">
      <w:pPr>
        <w:pStyle w:val="CommentText"/>
        <w:rPr>
          <w:rFonts w:ascii="Arial" w:hAnsi="Arial" w:cs="Arial"/>
          <w:sz w:val="24"/>
          <w:szCs w:val="24"/>
        </w:rPr>
      </w:pPr>
    </w:p>
    <w:p w14:paraId="2841C181"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P2:</w:t>
      </w:r>
    </w:p>
    <w:p w14:paraId="7DA945B4"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 would always give good time at the start for introductions and for the groups to get to know each other, build trust. I think building trust in the group is hugely important in the day”</w:t>
      </w:r>
    </w:p>
    <w:p w14:paraId="61E41468" w14:textId="77777777" w:rsidR="00BD0064" w:rsidRDefault="00BD0064" w:rsidP="00E955C2">
      <w:pPr>
        <w:pStyle w:val="CommentText"/>
      </w:pPr>
      <w:r w:rsidRPr="00CA1D7D">
        <w:rPr>
          <w:rFonts w:ascii="Arial" w:hAnsi="Arial" w:cs="Arial"/>
          <w:sz w:val="24"/>
          <w:szCs w:val="24"/>
        </w:rPr>
        <w:t>Dissertation p.40</w:t>
      </w:r>
    </w:p>
  </w:comment>
  <w:comment w:id="88" w:author="Alan Buckley" w:date="2023-07-03T21:38:00Z" w:initials="AB">
    <w:p w14:paraId="05EFCA1A"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Learning Designer P1: </w:t>
      </w:r>
    </w:p>
    <w:p w14:paraId="5B2905A2" w14:textId="77777777" w:rsidR="00BD0064" w:rsidRPr="00CA1D7D" w:rsidRDefault="00BD0064" w:rsidP="00E955C2">
      <w:pPr>
        <w:pStyle w:val="CommentText"/>
        <w:rPr>
          <w:rFonts w:ascii="Arial" w:hAnsi="Arial" w:cs="Arial"/>
          <w:i/>
          <w:sz w:val="24"/>
          <w:szCs w:val="24"/>
        </w:rPr>
      </w:pPr>
    </w:p>
    <w:p w14:paraId="4FCA0EE9"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“It potentially could be embarrassing. It could be that they have a very traditional approach to recruiting and the whole point of the day is to say  look, there's a lot that we can do as an organisation to help people who might find your recruitment process deeply uncomfortable and that's a difficult position to put anyone in”.</w:t>
      </w:r>
    </w:p>
    <w:p w14:paraId="15AAF28A" w14:textId="77777777" w:rsidR="00BD0064" w:rsidRDefault="00BD0064" w:rsidP="00E955C2">
      <w:pPr>
        <w:pStyle w:val="CommentText"/>
      </w:pPr>
      <w:r w:rsidRPr="00CA1D7D">
        <w:rPr>
          <w:rFonts w:ascii="Arial" w:hAnsi="Arial" w:cs="Arial"/>
          <w:sz w:val="24"/>
          <w:szCs w:val="24"/>
        </w:rPr>
        <w:t>Dissertation p. 41</w:t>
      </w:r>
    </w:p>
  </w:comment>
  <w:comment w:id="89" w:author="Alan Buckley" w:date="2023-07-03T22:13:00Z" w:initials="AB">
    <w:p w14:paraId="5A274F34"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Learning Designer P2</w:t>
      </w:r>
    </w:p>
    <w:p w14:paraId="31166B23" w14:textId="77777777" w:rsidR="00BD0064" w:rsidRPr="00CA1D7D" w:rsidRDefault="00BD0064" w:rsidP="00E955C2">
      <w:pPr>
        <w:pStyle w:val="CommentText"/>
        <w:rPr>
          <w:rFonts w:ascii="Arial" w:hAnsi="Arial" w:cs="Arial"/>
          <w:sz w:val="24"/>
          <w:szCs w:val="24"/>
        </w:rPr>
      </w:pPr>
    </w:p>
    <w:p w14:paraId="4418F11C"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“I've actually found sometimes an hour can be just maybe a little bit too long. So maybe between 30 and 45 min. It's usually probably enough on time”</w:t>
      </w:r>
    </w:p>
    <w:p w14:paraId="0BE69F62" w14:textId="77777777" w:rsidR="00BD0064" w:rsidRDefault="00BD0064" w:rsidP="00E955C2">
      <w:pPr>
        <w:pStyle w:val="CommentText"/>
      </w:pPr>
      <w:r w:rsidRPr="00CA1D7D">
        <w:rPr>
          <w:rFonts w:ascii="Arial" w:hAnsi="Arial" w:cs="Arial"/>
          <w:sz w:val="24"/>
          <w:szCs w:val="24"/>
        </w:rPr>
        <w:t>Dissertation p. 41</w:t>
      </w:r>
    </w:p>
  </w:comment>
  <w:comment w:id="90" w:author="Alan Buckley" w:date="2023-07-01T17:43:00Z" w:initials="AB">
    <w:p w14:paraId="297D2EC5" w14:textId="77777777" w:rsidR="00BD0064" w:rsidRDefault="00BD0064" w:rsidP="00E955C2">
      <w:pPr>
        <w:pStyle w:val="CommentText"/>
      </w:pPr>
      <w:r>
        <w:rPr>
          <w:rStyle w:val="CommentReference"/>
        </w:rPr>
        <w:annotationRef/>
      </w:r>
      <w:r>
        <w:t>T = Teacher</w:t>
      </w:r>
    </w:p>
    <w:p w14:paraId="42780FF0" w14:textId="77777777" w:rsidR="00BD0064" w:rsidRDefault="00BD0064" w:rsidP="00E955C2">
      <w:pPr>
        <w:pStyle w:val="CommentText"/>
      </w:pPr>
      <w:r>
        <w:t xml:space="preserve">S -= Student (Individual) </w:t>
      </w:r>
    </w:p>
    <w:p w14:paraId="130831E6" w14:textId="77777777" w:rsidR="00BD0064" w:rsidRDefault="00BD0064" w:rsidP="00E955C2">
      <w:pPr>
        <w:pStyle w:val="CommentText"/>
      </w:pPr>
      <w:r>
        <w:t>Ss = Groups</w:t>
      </w:r>
    </w:p>
    <w:p w14:paraId="3C6EF183" w14:textId="77777777" w:rsidR="00BD0064" w:rsidRDefault="00BD0064" w:rsidP="00E955C2">
      <w:pPr>
        <w:pStyle w:val="CommentText"/>
      </w:pPr>
      <w:r>
        <w:t>Sss =Class as a whole)</w:t>
      </w:r>
    </w:p>
  </w:comment>
  <w:comment w:id="91" w:author="Alan Buckley" w:date="2023-07-01T17:00:00Z" w:initials="AB">
    <w:p w14:paraId="073407D5" w14:textId="77777777" w:rsidR="00BD0064" w:rsidRPr="00CA1D7D" w:rsidRDefault="00BD0064" w:rsidP="00E955C2">
      <w:pPr>
        <w:pStyle w:val="ListParagraph"/>
        <w:ind w:left="0"/>
        <w:rPr>
          <w:rFonts w:ascii="Arial" w:hAnsi="Arial" w:cs="Arial"/>
          <w:sz w:val="24"/>
        </w:rPr>
      </w:pPr>
      <w:r>
        <w:rPr>
          <w:rStyle w:val="CommentReference"/>
        </w:rPr>
        <w:annotationRef/>
      </w:r>
      <w:r w:rsidRPr="00CA1D7D">
        <w:rPr>
          <w:rFonts w:ascii="Arial" w:hAnsi="Arial" w:cs="Arial"/>
          <w:sz w:val="24"/>
        </w:rPr>
        <w:t>Tom Curran, Biosystems Engineering Module Coordinator in UCD:</w:t>
      </w:r>
    </w:p>
    <w:p w14:paraId="721D36AA" w14:textId="77777777" w:rsidR="00BD0064" w:rsidRPr="00CA1D7D" w:rsidRDefault="00BD0064" w:rsidP="00E955C2">
      <w:pPr>
        <w:pStyle w:val="ListParagraph"/>
        <w:ind w:left="0"/>
        <w:rPr>
          <w:rFonts w:ascii="Arial" w:hAnsi="Arial" w:cs="Arial"/>
          <w:i/>
          <w:sz w:val="24"/>
        </w:rPr>
      </w:pPr>
    </w:p>
    <w:p w14:paraId="65C7121D"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It is relatively easy to put people together to form a group; but is can be relatively difficult for a group to behave as a team</w:t>
      </w:r>
    </w:p>
    <w:p w14:paraId="210ED434"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xml:space="preserve"> An essential element for any successful team is respect. Team members must respect each other and especially their individual strengths and differences.</w:t>
      </w:r>
    </w:p>
    <w:p w14:paraId="50EF976C"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xml:space="preserve"> Each team member must contribute to an atmosphere where each member’s contributions are valued.</w:t>
      </w:r>
    </w:p>
    <w:p w14:paraId="1290DD7C"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xml:space="preserve"> All teams have a leader, if for no other reason than to facilitate decision-making by the team.</w:t>
      </w:r>
    </w:p>
    <w:p w14:paraId="5A8D89F4"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xml:space="preserve"> The ability to share responsibility among team members is one of the key reasons that teams exist.</w:t>
      </w:r>
    </w:p>
    <w:p w14:paraId="02F2406B" w14:textId="77777777" w:rsidR="00BD0064" w:rsidRPr="00CA1D7D" w:rsidRDefault="00BD0064" w:rsidP="001024AE">
      <w:pPr>
        <w:pStyle w:val="ListParagraph"/>
        <w:numPr>
          <w:ilvl w:val="0"/>
          <w:numId w:val="10"/>
        </w:numPr>
        <w:jc w:val="left"/>
        <w:rPr>
          <w:rFonts w:ascii="Arial" w:hAnsi="Arial" w:cs="Arial"/>
          <w:i/>
          <w:sz w:val="24"/>
        </w:rPr>
      </w:pPr>
      <w:r w:rsidRPr="00CA1D7D">
        <w:rPr>
          <w:rFonts w:ascii="Arial" w:hAnsi="Arial" w:cs="Arial"/>
          <w:i/>
          <w:sz w:val="24"/>
        </w:rPr>
        <w:t xml:space="preserve"> Set a schedule that will allow them to achieve their objectives within the allotted time available”.</w:t>
      </w:r>
    </w:p>
    <w:p w14:paraId="229DF621" w14:textId="77777777" w:rsidR="00BD0064" w:rsidRPr="00CA1D7D" w:rsidRDefault="00BD0064" w:rsidP="00E955C2">
      <w:pPr>
        <w:rPr>
          <w:rFonts w:ascii="Arial" w:hAnsi="Arial" w:cs="Arial"/>
          <w:i/>
        </w:rPr>
      </w:pPr>
    </w:p>
    <w:p w14:paraId="20F81EBE"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 xml:space="preserve">Barrett, T. and Cashman, D. (2010) ‘A Practitioner’s Guide to Enquiry and Problem-Based Learning:’ UCD Teaching and Learning. P.23 - 24 </w:t>
      </w:r>
    </w:p>
    <w:p w14:paraId="69C025D4" w14:textId="77777777" w:rsidR="00BD0064" w:rsidRPr="00CA1D7D" w:rsidRDefault="00BD0064" w:rsidP="00E955C2">
      <w:pPr>
        <w:pStyle w:val="CommentText"/>
      </w:pPr>
      <w:r w:rsidRPr="00CA1D7D">
        <w:rPr>
          <w:rFonts w:ascii="Arial" w:hAnsi="Arial" w:cs="Arial"/>
          <w:sz w:val="24"/>
          <w:szCs w:val="24"/>
        </w:rPr>
        <w:t>Available at: www.ucd.ie/teaching/resources/innovative</w:t>
      </w:r>
    </w:p>
    <w:p w14:paraId="0B7828CF" w14:textId="77777777" w:rsidR="00BD0064" w:rsidRPr="00902FB2" w:rsidRDefault="00BD0064" w:rsidP="00E955C2">
      <w:pPr>
        <w:rPr>
          <w:rFonts w:ascii="Arial" w:hAnsi="Arial" w:cs="Arial"/>
          <w:i/>
        </w:rPr>
      </w:pPr>
    </w:p>
    <w:p w14:paraId="1BC24B2B" w14:textId="77777777" w:rsidR="00BD0064" w:rsidRDefault="00BD0064" w:rsidP="00E955C2">
      <w:pPr>
        <w:pStyle w:val="CommentText"/>
      </w:pPr>
    </w:p>
  </w:comment>
  <w:comment w:id="92" w:author="Alan Buckley" w:date="2023-07-01T17:41:00Z" w:initials="AB">
    <w:p w14:paraId="07CA6C6B" w14:textId="77777777" w:rsidR="00BD0064" w:rsidRPr="00A90AC5" w:rsidRDefault="00BD0064" w:rsidP="00E955C2">
      <w:pPr>
        <w:rPr>
          <w:rFonts w:ascii="Arial" w:hAnsi="Arial" w:cs="Arial"/>
        </w:rPr>
      </w:pPr>
      <w:r>
        <w:rPr>
          <w:rStyle w:val="CommentReference"/>
        </w:rPr>
        <w:annotationRef/>
      </w:r>
      <w:r w:rsidRPr="00A90AC5">
        <w:rPr>
          <w:rFonts w:ascii="Arial" w:hAnsi="Arial" w:cs="Arial"/>
        </w:rPr>
        <w:t>Learning Designer P2 –</w:t>
      </w:r>
    </w:p>
    <w:p w14:paraId="7BADF665" w14:textId="77777777" w:rsidR="00BD0064" w:rsidRDefault="00BD0064" w:rsidP="00E955C2">
      <w:pPr>
        <w:rPr>
          <w:rFonts w:ascii="Arial" w:hAnsi="Arial" w:cs="Arial"/>
          <w:b/>
        </w:rPr>
      </w:pPr>
    </w:p>
    <w:p w14:paraId="5BD2835D" w14:textId="77777777" w:rsidR="00BD0064" w:rsidRDefault="00BD0064" w:rsidP="00E955C2">
      <w:pPr>
        <w:rPr>
          <w:rFonts w:ascii="Arial" w:hAnsi="Arial" w:cs="Arial"/>
          <w:i/>
        </w:rPr>
      </w:pPr>
      <w:r>
        <w:rPr>
          <w:rFonts w:ascii="Arial" w:hAnsi="Arial" w:cs="Arial"/>
          <w:i/>
        </w:rPr>
        <w:t>“…</w:t>
      </w:r>
      <w:r w:rsidRPr="00AD18AE">
        <w:rPr>
          <w:rFonts w:ascii="Arial" w:hAnsi="Arial" w:cs="Arial"/>
          <w:i/>
        </w:rPr>
        <w:t>I would always give good time at the start for introductions and for the groups to get to know each other, build trust. I think building trust in the group is hugely important in the day</w:t>
      </w:r>
      <w:r>
        <w:rPr>
          <w:rFonts w:ascii="Arial" w:hAnsi="Arial" w:cs="Arial"/>
          <w:i/>
        </w:rPr>
        <w:t>”</w:t>
      </w:r>
      <w:r w:rsidRPr="00AD18AE">
        <w:rPr>
          <w:rFonts w:ascii="Arial" w:hAnsi="Arial" w:cs="Arial"/>
          <w:i/>
        </w:rPr>
        <w:t>.</w:t>
      </w:r>
    </w:p>
    <w:p w14:paraId="36067E99" w14:textId="77777777" w:rsidR="00BD0064" w:rsidRPr="004104F2" w:rsidRDefault="00BD0064" w:rsidP="00E955C2">
      <w:pPr>
        <w:rPr>
          <w:rFonts w:ascii="Arial" w:hAnsi="Arial" w:cs="Arial"/>
        </w:rPr>
      </w:pPr>
      <w:r w:rsidRPr="004104F2">
        <w:rPr>
          <w:rFonts w:ascii="Arial" w:hAnsi="Arial" w:cs="Arial"/>
        </w:rPr>
        <w:t>Dissertation p.</w:t>
      </w:r>
      <w:r>
        <w:rPr>
          <w:rFonts w:ascii="Arial" w:hAnsi="Arial" w:cs="Arial"/>
        </w:rPr>
        <w:t>40</w:t>
      </w:r>
    </w:p>
    <w:p w14:paraId="32337811" w14:textId="77777777" w:rsidR="00BD0064" w:rsidRDefault="00BD0064" w:rsidP="00E955C2">
      <w:pPr>
        <w:pStyle w:val="CommentText"/>
      </w:pPr>
    </w:p>
  </w:comment>
  <w:comment w:id="93" w:author="Alan Buckley" w:date="2023-07-10T17:36:00Z" w:initials="AB">
    <w:p w14:paraId="7B91FEC3"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A teaching Strategy effectively employed by Peter Gillis in advance of the Psychology of Learning Module in 2020. </w:t>
      </w:r>
    </w:p>
  </w:comment>
  <w:comment w:id="94" w:author="Alan Buckley" w:date="2023-07-16T13:27:00Z" w:initials="AB">
    <w:p w14:paraId="2AE76FD5"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Participatory Teaching Methods, adapted from the Pyramid of Learning , </w:t>
      </w:r>
    </w:p>
    <w:p w14:paraId="0BBA14ED" w14:textId="77777777" w:rsidR="00BD0064" w:rsidRDefault="00BD0064" w:rsidP="00E955C2">
      <w:pPr>
        <w:pStyle w:val="CommentText"/>
      </w:pPr>
      <w:r w:rsidRPr="00CA1D7D">
        <w:rPr>
          <w:rFonts w:ascii="Arial" w:hAnsi="Arial" w:cs="Arial"/>
          <w:sz w:val="24"/>
          <w:szCs w:val="24"/>
        </w:rPr>
        <w:t>Pedagogical Practice Module, Lecture 1, 2017, Childs, A.</w:t>
      </w:r>
    </w:p>
    <w:p w14:paraId="7CC173B4" w14:textId="77777777" w:rsidR="00BD0064" w:rsidRDefault="00BD0064" w:rsidP="00E955C2">
      <w:pPr>
        <w:pStyle w:val="CommentText"/>
      </w:pPr>
    </w:p>
  </w:comment>
  <w:comment w:id="95" w:author="Alan Buckley" w:date="2023-07-15T15:46:00Z" w:initials="AB">
    <w:p w14:paraId="2480B5A8"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As suggested by Learning Designer P2:</w:t>
      </w:r>
    </w:p>
    <w:p w14:paraId="78C5ABD8" w14:textId="77777777" w:rsidR="00BD0064" w:rsidRPr="00CA1D7D" w:rsidRDefault="00BD0064" w:rsidP="00E955C2">
      <w:pPr>
        <w:pStyle w:val="CommentText"/>
        <w:rPr>
          <w:rFonts w:ascii="Arial" w:hAnsi="Arial" w:cs="Arial"/>
          <w:sz w:val="24"/>
          <w:szCs w:val="24"/>
        </w:rPr>
      </w:pPr>
    </w:p>
    <w:p w14:paraId="525E780D"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“Now for me it's just bringing it back to the workplace. So probably what interweaves in the day, then is that they're either building a reflective journal or they're building an activity.”</w:t>
      </w:r>
    </w:p>
    <w:p w14:paraId="0D306ADC" w14:textId="77777777" w:rsidR="00BD0064" w:rsidRPr="00CA1D7D" w:rsidRDefault="00BD0064" w:rsidP="00E955C2">
      <w:pPr>
        <w:pStyle w:val="CommentText"/>
        <w:rPr>
          <w:rFonts w:ascii="Arial" w:hAnsi="Arial" w:cs="Arial"/>
          <w:i/>
          <w:sz w:val="24"/>
          <w:szCs w:val="24"/>
        </w:rPr>
      </w:pPr>
    </w:p>
    <w:p w14:paraId="15802F20"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“I've experienced it in programs we delivered, and also myself as a learner is that reflective journaling throughout a day is actually very powerful and feeding that back to the group at the end, but also what I've noticed if you tag down to then that the people will share observations of each other”</w:t>
      </w:r>
    </w:p>
    <w:p w14:paraId="719C90C0" w14:textId="77777777" w:rsidR="00BD0064" w:rsidRDefault="00BD0064" w:rsidP="00E955C2">
      <w:pPr>
        <w:pStyle w:val="CommentText"/>
      </w:pPr>
    </w:p>
  </w:comment>
  <w:comment w:id="96" w:author="Alan Buckley" w:date="2023-07-15T17:15:00Z" w:initials="AB">
    <w:p w14:paraId="1E6A0373"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Providing different means of presentation, to suit different Learning Styles: Visual, Aural, Kinaesthetic </w:t>
      </w:r>
    </w:p>
    <w:p w14:paraId="64130341"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Pedagogical Practice Module 2017</w:t>
      </w:r>
    </w:p>
    <w:p w14:paraId="4870C275" w14:textId="77777777" w:rsidR="00BD0064" w:rsidRDefault="00BD0064" w:rsidP="00E955C2">
      <w:pPr>
        <w:pStyle w:val="CommentText"/>
      </w:pPr>
      <w:r w:rsidRPr="00CA1D7D">
        <w:rPr>
          <w:rFonts w:ascii="Arial" w:hAnsi="Arial" w:cs="Arial"/>
          <w:sz w:val="24"/>
          <w:szCs w:val="24"/>
        </w:rPr>
        <w:t>Lecture 4, Childs, A.</w:t>
      </w:r>
      <w:r>
        <w:t xml:space="preserve">  </w:t>
      </w:r>
    </w:p>
  </w:comment>
  <w:comment w:id="97" w:author="Alan Buckley" w:date="2023-07-15T17:43:00Z" w:initials="AB">
    <w:p w14:paraId="28E0E749"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A variation of the offer of Primary Interview Participant P8 (Neurodiverse Support Officer): </w:t>
      </w:r>
    </w:p>
    <w:p w14:paraId="57159AC2" w14:textId="77777777" w:rsidR="00BD0064" w:rsidRPr="00CA1D7D" w:rsidRDefault="00BD0064" w:rsidP="00E955C2">
      <w:pPr>
        <w:pStyle w:val="CommentText"/>
        <w:rPr>
          <w:rFonts w:ascii="Arial" w:hAnsi="Arial" w:cs="Arial"/>
          <w:sz w:val="24"/>
          <w:szCs w:val="24"/>
        </w:rPr>
      </w:pPr>
    </w:p>
    <w:p w14:paraId="72DEEA00" w14:textId="77777777" w:rsidR="00BD0064" w:rsidRPr="00CA1D7D" w:rsidRDefault="00BD0064" w:rsidP="00E955C2">
      <w:pPr>
        <w:pStyle w:val="CommentText"/>
        <w:rPr>
          <w:rFonts w:ascii="Arial" w:hAnsi="Arial" w:cs="Arial"/>
          <w:i/>
          <w:sz w:val="24"/>
          <w:szCs w:val="24"/>
        </w:rPr>
      </w:pPr>
      <w:r w:rsidRPr="00CA1D7D">
        <w:rPr>
          <w:rFonts w:ascii="Arial" w:hAnsi="Arial" w:cs="Arial"/>
          <w:sz w:val="24"/>
          <w:szCs w:val="24"/>
        </w:rPr>
        <w:t>“</w:t>
      </w:r>
      <w:r w:rsidRPr="00CA1D7D">
        <w:rPr>
          <w:rFonts w:ascii="Arial" w:hAnsi="Arial" w:cs="Arial"/>
          <w:i/>
          <w:sz w:val="24"/>
          <w:szCs w:val="24"/>
        </w:rPr>
        <w:t xml:space="preserve">If it helps you, Alan, just to say if you were doing something like that and you want us to come in and present for 10 minutes, 30 minutes or possibly link one of our clients maybe if they were willing to. Obviously there's a whole area of consent and all that but like there's nothing like hearing from the </w:t>
      </w:r>
      <w:proofErr w:type="spellStart"/>
      <w:r w:rsidRPr="00CA1D7D">
        <w:rPr>
          <w:rFonts w:ascii="Arial" w:hAnsi="Arial" w:cs="Arial"/>
          <w:i/>
          <w:sz w:val="24"/>
          <w:szCs w:val="24"/>
        </w:rPr>
        <w:t>horses</w:t>
      </w:r>
      <w:proofErr w:type="spellEnd"/>
      <w:r w:rsidRPr="00CA1D7D">
        <w:rPr>
          <w:rFonts w:ascii="Arial" w:hAnsi="Arial" w:cs="Arial"/>
          <w:i/>
          <w:sz w:val="24"/>
          <w:szCs w:val="24"/>
        </w:rPr>
        <w:t xml:space="preserve"> mouth”</w:t>
      </w:r>
    </w:p>
    <w:p w14:paraId="6CC406EC" w14:textId="77777777" w:rsidR="00BD0064" w:rsidRDefault="00BD0064" w:rsidP="00E955C2">
      <w:pPr>
        <w:pStyle w:val="CommentText"/>
      </w:pPr>
      <w:r w:rsidRPr="00CA1D7D">
        <w:rPr>
          <w:rFonts w:ascii="Arial" w:hAnsi="Arial" w:cs="Arial"/>
          <w:sz w:val="24"/>
          <w:szCs w:val="24"/>
        </w:rPr>
        <w:t>Dissertation p.51</w:t>
      </w:r>
    </w:p>
  </w:comment>
  <w:comment w:id="98" w:author="Alan Buckley" w:date="2023-07-15T15:50:00Z" w:initials="AB">
    <w:p w14:paraId="374A6E91"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Providing different means of presentation, to suit different Learning Styles: Visual, Aural, Kinaesthetic </w:t>
      </w:r>
    </w:p>
    <w:p w14:paraId="3D807AA1"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Pedagogical Practice Module 2017</w:t>
      </w:r>
    </w:p>
    <w:p w14:paraId="04ED570C" w14:textId="77777777" w:rsidR="00BD0064" w:rsidRDefault="00BD0064" w:rsidP="00E955C2">
      <w:pPr>
        <w:pStyle w:val="CommentText"/>
      </w:pPr>
      <w:r w:rsidRPr="00CA1D7D">
        <w:rPr>
          <w:rFonts w:ascii="Arial" w:hAnsi="Arial" w:cs="Arial"/>
          <w:sz w:val="24"/>
          <w:szCs w:val="24"/>
        </w:rPr>
        <w:t>Lecture 4, Childs, A.</w:t>
      </w:r>
      <w:r>
        <w:t xml:space="preserve">  </w:t>
      </w:r>
    </w:p>
  </w:comment>
  <w:comment w:id="99" w:author="Alan Buckley" w:date="2023-07-16T14:23:00Z" w:initials="AB">
    <w:p w14:paraId="203111B2"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Learning Designer P2:</w:t>
      </w:r>
    </w:p>
    <w:p w14:paraId="1580A532"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 mean, if you saw a video case study of a scenario in the workshop, you know, blending your workshop with your video can be highly effective as well, because what comes across in a couple of minutes of a video could take your 20 min to explain in person as well”</w:t>
      </w:r>
    </w:p>
    <w:p w14:paraId="034E263E"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Primary Interview Transcript, p.28</w:t>
      </w:r>
    </w:p>
  </w:comment>
  <w:comment w:id="100" w:author="Alan Buckley" w:date="2023-07-15T17:01:00Z" w:initials="AB">
    <w:p w14:paraId="681DB90A"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Strategic Learning &amp; Development Module, 2020,</w:t>
      </w:r>
    </w:p>
    <w:p w14:paraId="5750AE64"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 xml:space="preserve">Week 3, </w:t>
      </w:r>
    </w:p>
    <w:p w14:paraId="4D3F298A" w14:textId="77777777" w:rsidR="00BD0064" w:rsidRPr="00CA1D7D" w:rsidRDefault="00BD0064" w:rsidP="00E955C2">
      <w:pPr>
        <w:pStyle w:val="CommentText"/>
        <w:rPr>
          <w:rFonts w:ascii="Arial" w:hAnsi="Arial" w:cs="Arial"/>
          <w:sz w:val="24"/>
          <w:szCs w:val="24"/>
        </w:rPr>
      </w:pPr>
      <w:r w:rsidRPr="00CA1D7D">
        <w:rPr>
          <w:rFonts w:ascii="Arial" w:hAnsi="Arial" w:cs="Arial"/>
          <w:sz w:val="24"/>
          <w:szCs w:val="24"/>
        </w:rPr>
        <w:t>Change Management/Agent of Change</w:t>
      </w:r>
    </w:p>
    <w:p w14:paraId="0B296C9A" w14:textId="77777777" w:rsidR="00BD0064" w:rsidRDefault="00BD0064" w:rsidP="00E955C2">
      <w:pPr>
        <w:pStyle w:val="CommentText"/>
      </w:pPr>
      <w:r w:rsidRPr="00CA1D7D">
        <w:rPr>
          <w:rFonts w:ascii="Arial" w:hAnsi="Arial" w:cs="Arial"/>
          <w:sz w:val="24"/>
          <w:szCs w:val="24"/>
        </w:rPr>
        <w:t>Farrell, Y.</w:t>
      </w:r>
    </w:p>
  </w:comment>
  <w:comment w:id="101" w:author="Alan Buckley" w:date="2023-07-16T13:44:00Z" w:initials="AB">
    <w:p w14:paraId="4F37FEC6"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Learning Designer P1: </w:t>
      </w:r>
    </w:p>
    <w:p w14:paraId="3235DFED" w14:textId="77777777" w:rsidR="00BD0064" w:rsidRPr="00CA1D7D" w:rsidRDefault="00BD0064" w:rsidP="00E955C2">
      <w:pPr>
        <w:pStyle w:val="CommentText"/>
        <w:rPr>
          <w:rFonts w:ascii="Arial" w:hAnsi="Arial" w:cs="Arial"/>
          <w:i/>
          <w:sz w:val="24"/>
          <w:szCs w:val="24"/>
        </w:rPr>
      </w:pPr>
    </w:p>
    <w:p w14:paraId="57DC5373"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“It potentially could be embarrassing. It could be that they have a very traditional approach to recruiting and the whole point of the day is to say  look, there's a lot that we can do as an organisation to help people who might find your recruitment process deeply uncomfortable and that's a difficult position to put anyone in”.</w:t>
      </w:r>
    </w:p>
    <w:p w14:paraId="3A7A4023" w14:textId="77777777" w:rsidR="00BD0064" w:rsidRDefault="00BD0064" w:rsidP="00E955C2">
      <w:pPr>
        <w:pStyle w:val="CommentText"/>
      </w:pPr>
      <w:r w:rsidRPr="00CA1D7D">
        <w:rPr>
          <w:rFonts w:ascii="Arial" w:hAnsi="Arial" w:cs="Arial"/>
          <w:sz w:val="24"/>
          <w:szCs w:val="24"/>
        </w:rPr>
        <w:t>Dissertation p. 41</w:t>
      </w:r>
    </w:p>
  </w:comment>
  <w:comment w:id="102" w:author="Alan Buckley" w:date="2023-07-15T17:28:00Z" w:initials="AB">
    <w:p w14:paraId="7EFB64FD" w14:textId="77777777" w:rsidR="00BD0064" w:rsidRPr="00CA1D7D" w:rsidRDefault="00BD0064" w:rsidP="00E955C2">
      <w:pPr>
        <w:rPr>
          <w:rFonts w:ascii="Arial" w:hAnsi="Arial" w:cs="Arial"/>
          <w:i/>
        </w:rPr>
      </w:pPr>
      <w:r>
        <w:rPr>
          <w:rStyle w:val="CommentReference"/>
        </w:rPr>
        <w:annotationRef/>
      </w:r>
      <w:r w:rsidRPr="00CA1D7D">
        <w:rPr>
          <w:rFonts w:ascii="Arial" w:hAnsi="Arial" w:cs="Arial"/>
          <w:i/>
        </w:rPr>
        <w:t>“It is often only when they are expressed and challenged, that students appreciate whether they have a good grasp of what they are studying”</w:t>
      </w:r>
    </w:p>
    <w:p w14:paraId="0D5E3BCB" w14:textId="77777777" w:rsidR="00BD0064" w:rsidRPr="00CA1D7D" w:rsidRDefault="00BD0064" w:rsidP="00E955C2">
      <w:pPr>
        <w:rPr>
          <w:rFonts w:ascii="Arial" w:hAnsi="Arial" w:cs="Arial"/>
        </w:rPr>
      </w:pPr>
    </w:p>
    <w:p w14:paraId="73289437" w14:textId="77777777" w:rsidR="00BD0064" w:rsidRDefault="00BD0064" w:rsidP="00E955C2">
      <w:proofErr w:type="spellStart"/>
      <w:r w:rsidRPr="00CA1D7D">
        <w:rPr>
          <w:rFonts w:ascii="Arial" w:hAnsi="Arial" w:cs="Arial"/>
        </w:rPr>
        <w:t>Boud</w:t>
      </w:r>
      <w:proofErr w:type="spellEnd"/>
      <w:r w:rsidRPr="00CA1D7D">
        <w:rPr>
          <w:rFonts w:ascii="Arial" w:hAnsi="Arial" w:cs="Arial"/>
        </w:rPr>
        <w:t>, D. 2001</w:t>
      </w:r>
    </w:p>
    <w:p w14:paraId="76CAE808" w14:textId="77777777" w:rsidR="00BD0064" w:rsidRDefault="00BD0064" w:rsidP="00E955C2">
      <w:pPr>
        <w:pStyle w:val="CommentText"/>
      </w:pPr>
    </w:p>
  </w:comment>
  <w:comment w:id="103" w:author="Alan Buckley" w:date="2023-07-16T13:45:00Z" w:initials="AB">
    <w:p w14:paraId="61346407"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 xml:space="preserve">Participatory Teaching Methods, adapted from the Pyramid of Learning , </w:t>
      </w:r>
    </w:p>
    <w:p w14:paraId="31EE5AC1" w14:textId="77777777" w:rsidR="00BD0064" w:rsidRDefault="00BD0064" w:rsidP="00E955C2">
      <w:pPr>
        <w:pStyle w:val="CommentText"/>
      </w:pPr>
      <w:r w:rsidRPr="00CA1D7D">
        <w:rPr>
          <w:rFonts w:ascii="Arial" w:hAnsi="Arial" w:cs="Arial"/>
          <w:sz w:val="24"/>
          <w:szCs w:val="24"/>
        </w:rPr>
        <w:t>Pedagogical Practice Module, Lecture 1, 2017, Childs, A.</w:t>
      </w:r>
    </w:p>
  </w:comment>
  <w:comment w:id="104" w:author="Alan Buckley" w:date="2023-07-15T17:07:00Z" w:initials="AB">
    <w:p w14:paraId="201C5B68"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As suggested by Learning Designer P1:</w:t>
      </w:r>
    </w:p>
    <w:p w14:paraId="7AEB6E95"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“Reflective Diary at junctures in the day again, if something like that scenario based action was used, then you could use that reflective piece for people to get their safe space to analyze how that would work. I suppose, what they really are analyzing is, how is this potentially going to change my practice?”</w:t>
      </w:r>
    </w:p>
    <w:p w14:paraId="34FE471C" w14:textId="77777777" w:rsidR="00BD0064" w:rsidRPr="007175DA" w:rsidRDefault="00BD0064" w:rsidP="00E955C2">
      <w:pPr>
        <w:pStyle w:val="CommentText"/>
      </w:pPr>
      <w:r w:rsidRPr="00CA1D7D">
        <w:rPr>
          <w:rFonts w:ascii="Arial" w:hAnsi="Arial" w:cs="Arial"/>
          <w:sz w:val="24"/>
          <w:szCs w:val="24"/>
        </w:rPr>
        <w:t>Primary Interview Transcript, p.10</w:t>
      </w:r>
    </w:p>
    <w:p w14:paraId="19FAD61D" w14:textId="77777777" w:rsidR="00BD0064" w:rsidRDefault="00BD0064" w:rsidP="00E955C2">
      <w:pPr>
        <w:pStyle w:val="CommentText"/>
      </w:pPr>
    </w:p>
  </w:comment>
  <w:comment w:id="105" w:author="Alan Buckley" w:date="2023-07-16T14:19:00Z" w:initials="AB">
    <w:p w14:paraId="46F4E150"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Key Aim of the training day and the need identified by the Primary and Secondary research in the Dissertation Report</w:t>
      </w:r>
    </w:p>
  </w:comment>
  <w:comment w:id="106" w:author="Alan Buckley" w:date="2023-07-16T15:15:00Z" w:initials="AB">
    <w:p w14:paraId="3B749E8B"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Learning Designer P1:</w:t>
      </w:r>
    </w:p>
    <w:p w14:paraId="03F3043B"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“Their eyes are gonna be open at that stage about neurodiversity. So maybe it's about outlining their processes. Possibly if you're gonna do that session there, they're going to do it with neurodiversity in mind . They're not just going to outline what they do. You know they're going to be matching it to neurodiversity, whether you like it or not, because now you've just given them the information, you signposted this, already pre-empted them with it.”</w:t>
      </w:r>
    </w:p>
    <w:p w14:paraId="1CF5F4B9" w14:textId="77777777" w:rsidR="00BD0064" w:rsidRPr="0039614F" w:rsidRDefault="00BD0064" w:rsidP="00E955C2">
      <w:pPr>
        <w:pStyle w:val="CommentText"/>
      </w:pPr>
      <w:r w:rsidRPr="00CA1D7D">
        <w:rPr>
          <w:rFonts w:ascii="Arial" w:hAnsi="Arial" w:cs="Arial"/>
          <w:sz w:val="24"/>
          <w:szCs w:val="24"/>
        </w:rPr>
        <w:t>Primary Interview Transcript p.18</w:t>
      </w:r>
    </w:p>
  </w:comment>
  <w:comment w:id="107" w:author="Alan Buckley" w:date="2023-07-16T15:20:00Z" w:initials="AB">
    <w:p w14:paraId="22BA13E8"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Learning Designer P1:</w:t>
      </w:r>
    </w:p>
    <w:p w14:paraId="579A75AF" w14:textId="77777777" w:rsidR="00BD0064" w:rsidRPr="00CA1D7D" w:rsidRDefault="00BD0064" w:rsidP="00E955C2">
      <w:pPr>
        <w:rPr>
          <w:rFonts w:ascii="Arial" w:hAnsi="Arial" w:cs="Arial"/>
          <w:b/>
        </w:rPr>
      </w:pPr>
      <w:r w:rsidRPr="00CA1D7D">
        <w:rPr>
          <w:rFonts w:ascii="Arial" w:hAnsi="Arial" w:cs="Arial"/>
          <w:i/>
        </w:rPr>
        <w:t>“That's that afternoon slump is where you want to do another collaborative piece or a group session… whatever it is, it's I'd say that's probably their active piece”</w:t>
      </w:r>
    </w:p>
    <w:p w14:paraId="5BA1A293" w14:textId="77777777" w:rsidR="00BD0064" w:rsidRDefault="00BD0064" w:rsidP="00E955C2">
      <w:pPr>
        <w:pStyle w:val="CommentText"/>
      </w:pPr>
      <w:r w:rsidRPr="00CA1D7D">
        <w:rPr>
          <w:rFonts w:ascii="Arial" w:hAnsi="Arial" w:cs="Arial"/>
          <w:sz w:val="24"/>
          <w:szCs w:val="24"/>
        </w:rPr>
        <w:t>Primary Interview Transcript, p.13</w:t>
      </w:r>
    </w:p>
  </w:comment>
  <w:comment w:id="108" w:author="Alan Buckley" w:date="2023-07-16T15:23:00Z" w:initials="AB">
    <w:p w14:paraId="62E6BFBC" w14:textId="77777777" w:rsidR="00BD0064" w:rsidRPr="00CA1D7D" w:rsidRDefault="00BD0064" w:rsidP="00E955C2">
      <w:pPr>
        <w:pStyle w:val="CommentText"/>
        <w:rPr>
          <w:rFonts w:ascii="Arial" w:hAnsi="Arial" w:cs="Arial"/>
          <w:sz w:val="24"/>
          <w:szCs w:val="24"/>
        </w:rPr>
      </w:pPr>
      <w:r>
        <w:rPr>
          <w:rStyle w:val="CommentReference"/>
        </w:rPr>
        <w:annotationRef/>
      </w:r>
      <w:r w:rsidRPr="00CA1D7D">
        <w:rPr>
          <w:rFonts w:ascii="Arial" w:hAnsi="Arial" w:cs="Arial"/>
          <w:sz w:val="24"/>
          <w:szCs w:val="24"/>
        </w:rPr>
        <w:t>Learning Designer P2:</w:t>
      </w:r>
    </w:p>
    <w:p w14:paraId="4956836F" w14:textId="77777777" w:rsidR="00BD0064" w:rsidRPr="00CA1D7D" w:rsidRDefault="00BD0064" w:rsidP="00E955C2">
      <w:pPr>
        <w:pStyle w:val="CommentText"/>
        <w:rPr>
          <w:rFonts w:ascii="Arial" w:hAnsi="Arial" w:cs="Arial"/>
          <w:i/>
          <w:sz w:val="24"/>
          <w:szCs w:val="24"/>
        </w:rPr>
      </w:pPr>
      <w:r w:rsidRPr="00CA1D7D">
        <w:rPr>
          <w:rFonts w:ascii="Arial" w:hAnsi="Arial" w:cs="Arial"/>
          <w:i/>
          <w:sz w:val="24"/>
          <w:szCs w:val="24"/>
        </w:rPr>
        <w:t>“What you're testing there is not only that they understand, maybe the topic, but that they’re also I still sharing their own personal thinking around that and I think that's a really good assessment tool”</w:t>
      </w:r>
    </w:p>
    <w:p w14:paraId="16FD27FF" w14:textId="77777777" w:rsidR="00BD0064" w:rsidRPr="00226507" w:rsidRDefault="00BD0064" w:rsidP="00E955C2">
      <w:pPr>
        <w:pStyle w:val="CommentText"/>
      </w:pPr>
      <w:r w:rsidRPr="00CA1D7D">
        <w:rPr>
          <w:rFonts w:ascii="Arial" w:hAnsi="Arial" w:cs="Arial"/>
          <w:sz w:val="24"/>
          <w:szCs w:val="24"/>
        </w:rPr>
        <w:t>Primary Interview Transcript p.12</w:t>
      </w:r>
    </w:p>
  </w:comment>
  <w:comment w:id="109" w:author="Alan Buckley" w:date="2023-07-15T17:29:00Z" w:initials="AB">
    <w:p w14:paraId="08F41FFB" w14:textId="77777777" w:rsidR="00BD0064" w:rsidRPr="00FB7713" w:rsidRDefault="00BD0064" w:rsidP="00E955C2">
      <w:pPr>
        <w:rPr>
          <w:rFonts w:ascii="Arial" w:hAnsi="Arial" w:cs="Arial"/>
          <w:i/>
        </w:rPr>
      </w:pPr>
      <w:r>
        <w:rPr>
          <w:rStyle w:val="CommentReference"/>
        </w:rPr>
        <w:annotationRef/>
      </w:r>
      <w:r w:rsidRPr="00FB7713">
        <w:rPr>
          <w:rFonts w:ascii="Arial" w:hAnsi="Arial" w:cs="Arial"/>
          <w:i/>
        </w:rPr>
        <w:t>“It is often only when they are expressed and challenged, that students appreciate whether they have a good grasp of what they are studying”</w:t>
      </w:r>
    </w:p>
    <w:p w14:paraId="187B9875" w14:textId="77777777" w:rsidR="00BD0064" w:rsidRPr="00FB7713" w:rsidRDefault="00BD0064" w:rsidP="00E955C2">
      <w:pPr>
        <w:rPr>
          <w:rFonts w:ascii="Arial" w:hAnsi="Arial" w:cs="Arial"/>
        </w:rPr>
      </w:pPr>
    </w:p>
    <w:p w14:paraId="589483CA" w14:textId="77777777" w:rsidR="00BD0064" w:rsidRPr="00FB7713" w:rsidRDefault="00BD0064" w:rsidP="00E955C2">
      <w:pPr>
        <w:rPr>
          <w:rFonts w:ascii="Arial" w:hAnsi="Arial" w:cs="Arial"/>
        </w:rPr>
      </w:pPr>
      <w:proofErr w:type="spellStart"/>
      <w:r w:rsidRPr="00FB7713">
        <w:rPr>
          <w:rFonts w:ascii="Arial" w:hAnsi="Arial" w:cs="Arial"/>
        </w:rPr>
        <w:t>Boud</w:t>
      </w:r>
      <w:proofErr w:type="spellEnd"/>
      <w:r w:rsidRPr="00FB7713">
        <w:rPr>
          <w:rFonts w:ascii="Arial" w:hAnsi="Arial" w:cs="Arial"/>
        </w:rPr>
        <w:t>, D. 2001</w:t>
      </w:r>
    </w:p>
    <w:p w14:paraId="5490BA91" w14:textId="77777777" w:rsidR="00BD0064" w:rsidRDefault="00BD0064" w:rsidP="00E955C2">
      <w:pPr>
        <w:pStyle w:val="CommentText"/>
      </w:pPr>
    </w:p>
  </w:comment>
  <w:comment w:id="110" w:author="Alan Buckley" w:date="2023-07-15T17:08:00Z" w:initials="AB">
    <w:p w14:paraId="4F5232E1" w14:textId="77777777" w:rsidR="00BD0064" w:rsidRPr="00FB7713" w:rsidRDefault="00BD0064" w:rsidP="00E955C2">
      <w:pPr>
        <w:pStyle w:val="CommentText"/>
        <w:rPr>
          <w:rFonts w:ascii="Arial" w:hAnsi="Arial" w:cs="Arial"/>
          <w:sz w:val="24"/>
          <w:szCs w:val="24"/>
        </w:rPr>
      </w:pPr>
      <w:r>
        <w:rPr>
          <w:rStyle w:val="CommentReference"/>
        </w:rPr>
        <w:annotationRef/>
      </w:r>
      <w:r w:rsidRPr="00FB7713">
        <w:rPr>
          <w:rFonts w:ascii="Arial" w:hAnsi="Arial" w:cs="Arial"/>
          <w:sz w:val="24"/>
          <w:szCs w:val="24"/>
        </w:rPr>
        <w:t>As suggested by Learning Designer P1:</w:t>
      </w:r>
    </w:p>
    <w:p w14:paraId="1F76B24A" w14:textId="77777777" w:rsidR="00BD0064" w:rsidRPr="00FB7713" w:rsidRDefault="00BD0064" w:rsidP="00E955C2">
      <w:pPr>
        <w:pStyle w:val="CommentText"/>
        <w:rPr>
          <w:rFonts w:ascii="Arial" w:hAnsi="Arial" w:cs="Arial"/>
          <w:i/>
          <w:sz w:val="24"/>
          <w:szCs w:val="24"/>
        </w:rPr>
      </w:pPr>
      <w:r w:rsidRPr="00FB7713">
        <w:rPr>
          <w:rFonts w:ascii="Arial" w:hAnsi="Arial" w:cs="Arial"/>
          <w:i/>
          <w:sz w:val="24"/>
          <w:szCs w:val="24"/>
        </w:rPr>
        <w:t>“If you're doing that reflective piece, I would be very conscious of the placement of it in relation to your breaks is what you're going to have is not just that you do 4”</w:t>
      </w:r>
    </w:p>
    <w:p w14:paraId="27A27E7A" w14:textId="77777777" w:rsidR="00BD0064" w:rsidRPr="00FB7713" w:rsidRDefault="00BD0064" w:rsidP="00E955C2">
      <w:pPr>
        <w:pStyle w:val="CommentText"/>
        <w:rPr>
          <w:rFonts w:ascii="Arial" w:hAnsi="Arial" w:cs="Arial"/>
          <w:sz w:val="24"/>
          <w:szCs w:val="24"/>
        </w:rPr>
      </w:pPr>
      <w:r w:rsidRPr="00FB7713">
        <w:rPr>
          <w:rFonts w:ascii="Arial" w:hAnsi="Arial" w:cs="Arial"/>
          <w:sz w:val="24"/>
          <w:szCs w:val="24"/>
        </w:rPr>
        <w:t xml:space="preserve">Primary Interview Transcript, p.10 </w:t>
      </w:r>
    </w:p>
    <w:p w14:paraId="1FDACDA3" w14:textId="77777777" w:rsidR="00BD0064" w:rsidRDefault="00BD0064" w:rsidP="00E955C2">
      <w:pPr>
        <w:pStyle w:val="CommentText"/>
      </w:pPr>
    </w:p>
    <w:p w14:paraId="280FAC59" w14:textId="77777777" w:rsidR="00BD0064" w:rsidRDefault="00BD0064" w:rsidP="00E955C2">
      <w:pPr>
        <w:pStyle w:val="CommentText"/>
      </w:pPr>
    </w:p>
  </w:comment>
  <w:comment w:id="111" w:author="Alan Buckley" w:date="2023-07-16T15:06:00Z" w:initials="AB">
    <w:p w14:paraId="7C53ACC4" w14:textId="77777777" w:rsidR="00BD0064" w:rsidRPr="00FB7713" w:rsidRDefault="00BD0064" w:rsidP="00E955C2">
      <w:pPr>
        <w:pStyle w:val="CommentText"/>
        <w:rPr>
          <w:rFonts w:ascii="Arial" w:hAnsi="Arial" w:cs="Arial"/>
          <w:sz w:val="24"/>
          <w:szCs w:val="24"/>
        </w:rPr>
      </w:pPr>
      <w:r>
        <w:rPr>
          <w:rStyle w:val="CommentReference"/>
        </w:rPr>
        <w:annotationRef/>
      </w:r>
      <w:r w:rsidRPr="00FB7713">
        <w:rPr>
          <w:rFonts w:ascii="Arial" w:hAnsi="Arial" w:cs="Arial"/>
          <w:sz w:val="24"/>
          <w:szCs w:val="24"/>
        </w:rPr>
        <w:t>Learning Designer P2:</w:t>
      </w:r>
    </w:p>
    <w:p w14:paraId="3117E49F" w14:textId="77777777" w:rsidR="00BD0064" w:rsidRPr="00FB7713" w:rsidRDefault="00BD0064" w:rsidP="00E955C2">
      <w:pPr>
        <w:pStyle w:val="CommentText"/>
        <w:rPr>
          <w:rFonts w:ascii="Arial" w:hAnsi="Arial" w:cs="Arial"/>
          <w:i/>
          <w:sz w:val="24"/>
          <w:szCs w:val="24"/>
        </w:rPr>
      </w:pPr>
      <w:r w:rsidRPr="00FB7713">
        <w:rPr>
          <w:rFonts w:ascii="Arial" w:hAnsi="Arial" w:cs="Arial"/>
          <w:i/>
          <w:sz w:val="24"/>
          <w:szCs w:val="24"/>
        </w:rPr>
        <w:t xml:space="preserve">“People will  give their feedback on how they got on in the day, and what they've learned and much has come up for them. But you can also then ( and this can be done with flip charts or verbally), that everybody, you know pulls around, and they observe, you know, what they saw today, you know ‘this is what I observed or I appreciated’.. </w:t>
      </w:r>
    </w:p>
    <w:p w14:paraId="7CAA86B1" w14:textId="77777777" w:rsidR="00BD0064" w:rsidRPr="00FB7713" w:rsidRDefault="00BD0064" w:rsidP="00E955C2">
      <w:pPr>
        <w:pStyle w:val="CommentText"/>
        <w:rPr>
          <w:rFonts w:ascii="Arial" w:hAnsi="Arial" w:cs="Arial"/>
          <w:i/>
          <w:sz w:val="24"/>
          <w:szCs w:val="24"/>
        </w:rPr>
      </w:pPr>
    </w:p>
    <w:p w14:paraId="34FE39D3" w14:textId="77777777" w:rsidR="00BD0064" w:rsidRPr="00FB7713" w:rsidRDefault="00BD0064" w:rsidP="00E955C2">
      <w:pPr>
        <w:pStyle w:val="CommentText"/>
        <w:rPr>
          <w:rFonts w:ascii="Arial" w:hAnsi="Arial" w:cs="Arial"/>
          <w:i/>
          <w:sz w:val="24"/>
          <w:szCs w:val="24"/>
        </w:rPr>
      </w:pPr>
      <w:r w:rsidRPr="00FB7713">
        <w:rPr>
          <w:rFonts w:ascii="Arial" w:hAnsi="Arial" w:cs="Arial"/>
          <w:i/>
          <w:sz w:val="24"/>
          <w:szCs w:val="24"/>
        </w:rPr>
        <w:t>That you know you shared this experience, or you know’ I learned a lot from this experience that you shared earlier today’ and actually, it's like that circle of trust that's formed at the end of the workshop”</w:t>
      </w:r>
    </w:p>
    <w:p w14:paraId="17FD2181" w14:textId="77777777" w:rsidR="00BD0064" w:rsidRPr="00FB7713" w:rsidRDefault="00BD0064" w:rsidP="00E955C2">
      <w:pPr>
        <w:pStyle w:val="CommentText"/>
        <w:rPr>
          <w:rFonts w:ascii="Arial" w:hAnsi="Arial" w:cs="Arial"/>
          <w:i/>
          <w:sz w:val="24"/>
          <w:szCs w:val="24"/>
        </w:rPr>
      </w:pPr>
      <w:r w:rsidRPr="00FB7713">
        <w:rPr>
          <w:rFonts w:ascii="Arial" w:hAnsi="Arial" w:cs="Arial"/>
          <w:sz w:val="24"/>
          <w:szCs w:val="24"/>
        </w:rPr>
        <w:t>Primary Interview Transcript, p.14</w:t>
      </w:r>
      <w:r w:rsidRPr="00FB7713">
        <w:rPr>
          <w:rFonts w:ascii="Arial" w:hAnsi="Arial" w:cs="Arial"/>
          <w:i/>
          <w:sz w:val="24"/>
          <w:szCs w:val="24"/>
        </w:rPr>
        <w:t>.</w:t>
      </w:r>
    </w:p>
  </w:comment>
  <w:comment w:id="112" w:author="Alan Buckley" w:date="2023-07-16T14:31:00Z" w:initials="AB">
    <w:p w14:paraId="64FB2123" w14:textId="77777777" w:rsidR="00BD0064" w:rsidRPr="00FB7713" w:rsidRDefault="00BD0064" w:rsidP="00E955C2">
      <w:pPr>
        <w:pStyle w:val="CommentText"/>
        <w:rPr>
          <w:rFonts w:ascii="Arial" w:hAnsi="Arial" w:cs="Arial"/>
          <w:sz w:val="24"/>
          <w:szCs w:val="24"/>
        </w:rPr>
      </w:pPr>
      <w:r>
        <w:rPr>
          <w:rStyle w:val="CommentReference"/>
        </w:rPr>
        <w:annotationRef/>
      </w:r>
      <w:r w:rsidRPr="00FB7713">
        <w:rPr>
          <w:rFonts w:ascii="Arial" w:hAnsi="Arial" w:cs="Arial"/>
          <w:sz w:val="24"/>
          <w:szCs w:val="24"/>
        </w:rPr>
        <w:t>Learning Designer P2:</w:t>
      </w:r>
    </w:p>
    <w:p w14:paraId="11331C4D" w14:textId="77777777" w:rsidR="00BD0064" w:rsidRPr="00FB7713" w:rsidRDefault="00BD0064" w:rsidP="00E955C2">
      <w:pPr>
        <w:pStyle w:val="CommentText"/>
        <w:rPr>
          <w:rFonts w:ascii="Arial" w:hAnsi="Arial" w:cs="Arial"/>
          <w:i/>
          <w:sz w:val="24"/>
          <w:szCs w:val="24"/>
        </w:rPr>
      </w:pPr>
      <w:r w:rsidRPr="00FB7713">
        <w:rPr>
          <w:rFonts w:ascii="Arial" w:hAnsi="Arial" w:cs="Arial"/>
          <w:i/>
          <w:sz w:val="24"/>
          <w:szCs w:val="24"/>
        </w:rPr>
        <w:t xml:space="preserve">“It's the power of the </w:t>
      </w:r>
      <w:r w:rsidRPr="00FB7713">
        <w:rPr>
          <w:rFonts w:ascii="Arial" w:hAnsi="Arial" w:cs="Arial"/>
          <w:b/>
          <w:i/>
          <w:sz w:val="24"/>
          <w:szCs w:val="24"/>
        </w:rPr>
        <w:t>ripple effect</w:t>
      </w:r>
      <w:r w:rsidRPr="00FB7713">
        <w:rPr>
          <w:rFonts w:ascii="Arial" w:hAnsi="Arial" w:cs="Arial"/>
          <w:i/>
          <w:sz w:val="24"/>
          <w:szCs w:val="24"/>
        </w:rPr>
        <w:t>, you know. If somebody's going back in with a different language and account for that, something can get resolved. That in itself is going to be that positive table that will have a knock on effect. So, if they've embraced, the skills and they're doing it for themselves, it'll always have that positive knock on effect to their colleagues and the work environment that they're in”</w:t>
      </w:r>
    </w:p>
    <w:p w14:paraId="70D16E9E" w14:textId="77777777" w:rsidR="00BD0064" w:rsidRPr="003C4744" w:rsidRDefault="00BD0064" w:rsidP="00E955C2">
      <w:pPr>
        <w:pStyle w:val="CommentText"/>
      </w:pPr>
      <w:r w:rsidRPr="00FB7713">
        <w:rPr>
          <w:rFonts w:ascii="Arial" w:hAnsi="Arial" w:cs="Arial"/>
          <w:sz w:val="24"/>
          <w:szCs w:val="24"/>
        </w:rPr>
        <w:t>Primary Interview Transcript, p.26</w:t>
      </w:r>
      <w:r w:rsidRPr="003C4744">
        <w:t xml:space="preserve"> </w:t>
      </w:r>
    </w:p>
  </w:comment>
  <w:comment w:id="113" w:author="Alan Buckley" w:date="2023-07-16T13:54:00Z" w:initials="AB">
    <w:p w14:paraId="2D8D8987" w14:textId="77777777" w:rsidR="00BD0064" w:rsidRPr="00FB7713" w:rsidRDefault="00BD0064" w:rsidP="00E955C2">
      <w:pPr>
        <w:pStyle w:val="CommentText"/>
        <w:rPr>
          <w:rFonts w:ascii="Arial" w:hAnsi="Arial" w:cs="Arial"/>
          <w:sz w:val="24"/>
          <w:szCs w:val="24"/>
        </w:rPr>
      </w:pPr>
      <w:r>
        <w:rPr>
          <w:rStyle w:val="CommentReference"/>
        </w:rPr>
        <w:annotationRef/>
      </w:r>
      <w:r w:rsidRPr="00FB7713">
        <w:rPr>
          <w:rFonts w:ascii="Arial" w:hAnsi="Arial" w:cs="Arial"/>
          <w:sz w:val="24"/>
          <w:szCs w:val="24"/>
        </w:rPr>
        <w:t>Learning Designer P2</w:t>
      </w:r>
    </w:p>
    <w:p w14:paraId="29E1C9B3" w14:textId="77777777" w:rsidR="00BD0064" w:rsidRPr="00FB7713" w:rsidRDefault="00BD0064" w:rsidP="00E955C2">
      <w:pPr>
        <w:pStyle w:val="CommentText"/>
        <w:rPr>
          <w:rFonts w:ascii="Arial" w:hAnsi="Arial" w:cs="Arial"/>
          <w:i/>
          <w:sz w:val="24"/>
          <w:szCs w:val="24"/>
        </w:rPr>
      </w:pPr>
      <w:r w:rsidRPr="00FB7713">
        <w:rPr>
          <w:rFonts w:ascii="Arial" w:hAnsi="Arial" w:cs="Arial"/>
          <w:i/>
          <w:sz w:val="24"/>
          <w:szCs w:val="24"/>
        </w:rPr>
        <w:t xml:space="preserve">“So bringing new skills back to the workplace is not straightforward anyway, but especially if this perceived, you know, the negative challenges in the environment. Again what comes up to me for me is, I usually do a quick. You know that </w:t>
      </w:r>
      <w:r w:rsidRPr="00582E35">
        <w:rPr>
          <w:rFonts w:ascii="Arial" w:hAnsi="Arial" w:cs="Arial"/>
          <w:i/>
          <w:sz w:val="24"/>
          <w:szCs w:val="24"/>
        </w:rPr>
        <w:t>the 2 Circles of Influence</w:t>
      </w:r>
      <w:r w:rsidRPr="00FB7713">
        <w:rPr>
          <w:rFonts w:ascii="Arial" w:hAnsi="Arial" w:cs="Arial"/>
          <w:i/>
          <w:sz w:val="24"/>
          <w:szCs w:val="24"/>
        </w:rPr>
        <w:t xml:space="preserve"> and what's in your control and what's outside of your control?”</w:t>
      </w:r>
    </w:p>
    <w:p w14:paraId="5603A0B5" w14:textId="77777777" w:rsidR="00BD0064" w:rsidRPr="008D28C8" w:rsidRDefault="00BD0064" w:rsidP="00E955C2">
      <w:pPr>
        <w:pStyle w:val="CommentText"/>
      </w:pPr>
      <w:r w:rsidRPr="00FB7713">
        <w:rPr>
          <w:rFonts w:ascii="Arial" w:hAnsi="Arial" w:cs="Arial"/>
          <w:sz w:val="24"/>
          <w:szCs w:val="24"/>
        </w:rPr>
        <w:t>Primary Interview Transcript p.23</w:t>
      </w:r>
    </w:p>
  </w:comment>
  <w:comment w:id="114" w:author="Alan Buckley" w:date="2023-07-16T13:49:00Z" w:initials="AB">
    <w:p w14:paraId="643920EF" w14:textId="77777777" w:rsidR="00BD0064" w:rsidRPr="00FB7713" w:rsidRDefault="00BD0064" w:rsidP="00E955C2">
      <w:pPr>
        <w:pStyle w:val="CommentText"/>
        <w:rPr>
          <w:rFonts w:ascii="Arial" w:hAnsi="Arial" w:cs="Arial"/>
          <w:sz w:val="24"/>
          <w:szCs w:val="24"/>
        </w:rPr>
      </w:pPr>
      <w:r>
        <w:rPr>
          <w:rStyle w:val="CommentReference"/>
        </w:rPr>
        <w:annotationRef/>
      </w:r>
      <w:r w:rsidRPr="00FB7713">
        <w:rPr>
          <w:rFonts w:ascii="Arial" w:hAnsi="Arial" w:cs="Arial"/>
          <w:sz w:val="24"/>
          <w:szCs w:val="24"/>
        </w:rPr>
        <w:t>Strategic Learning &amp; Development Module, 2020,</w:t>
      </w:r>
    </w:p>
    <w:p w14:paraId="7EB16137" w14:textId="77777777" w:rsidR="00BD0064" w:rsidRPr="00FB7713" w:rsidRDefault="00BD0064" w:rsidP="00E955C2">
      <w:pPr>
        <w:pStyle w:val="CommentText"/>
        <w:rPr>
          <w:rFonts w:ascii="Arial" w:hAnsi="Arial" w:cs="Arial"/>
          <w:sz w:val="24"/>
          <w:szCs w:val="24"/>
        </w:rPr>
      </w:pPr>
      <w:r w:rsidRPr="00FB7713">
        <w:rPr>
          <w:rFonts w:ascii="Arial" w:hAnsi="Arial" w:cs="Arial"/>
          <w:sz w:val="24"/>
          <w:szCs w:val="24"/>
        </w:rPr>
        <w:t xml:space="preserve">Week 3, </w:t>
      </w:r>
    </w:p>
    <w:p w14:paraId="75EB6680" w14:textId="77777777" w:rsidR="00BD0064" w:rsidRPr="00FB7713" w:rsidRDefault="00BD0064" w:rsidP="00E955C2">
      <w:pPr>
        <w:pStyle w:val="CommentText"/>
        <w:rPr>
          <w:rFonts w:ascii="Arial" w:hAnsi="Arial" w:cs="Arial"/>
          <w:sz w:val="24"/>
          <w:szCs w:val="24"/>
        </w:rPr>
      </w:pPr>
      <w:r w:rsidRPr="00FB7713">
        <w:rPr>
          <w:rFonts w:ascii="Arial" w:hAnsi="Arial" w:cs="Arial"/>
          <w:sz w:val="24"/>
          <w:szCs w:val="24"/>
        </w:rPr>
        <w:t>Change Management/Agent of Change</w:t>
      </w:r>
    </w:p>
    <w:p w14:paraId="62C82F83" w14:textId="77777777" w:rsidR="00BD0064" w:rsidRDefault="00BD0064" w:rsidP="00E955C2">
      <w:pPr>
        <w:pStyle w:val="CommentText"/>
      </w:pPr>
      <w:r w:rsidRPr="00FB7713">
        <w:rPr>
          <w:rFonts w:ascii="Arial" w:hAnsi="Arial" w:cs="Arial"/>
          <w:sz w:val="24"/>
          <w:szCs w:val="24"/>
        </w:rPr>
        <w:t>Farrell, 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1F627DB" w15:done="0"/>
  <w15:commentEx w15:paraId="2B63AE76" w15:done="0"/>
  <w15:commentEx w15:paraId="2A28BDA9" w15:done="0"/>
  <w15:commentEx w15:paraId="7800B93C" w15:done="0"/>
  <w15:commentEx w15:paraId="01F3E37C" w15:done="0"/>
  <w15:commentEx w15:paraId="077D8C42" w15:done="0"/>
  <w15:commentEx w15:paraId="544FA7EE" w15:done="0"/>
  <w15:commentEx w15:paraId="0EEA3AFE" w15:done="0"/>
  <w15:commentEx w15:paraId="71D32953" w15:done="0"/>
  <w15:commentEx w15:paraId="61E41468" w15:done="0"/>
  <w15:commentEx w15:paraId="15AAF28A" w15:done="0"/>
  <w15:commentEx w15:paraId="0BE69F62" w15:done="0"/>
  <w15:commentEx w15:paraId="3C6EF183" w15:done="0"/>
  <w15:commentEx w15:paraId="1BC24B2B" w15:done="0"/>
  <w15:commentEx w15:paraId="32337811" w15:done="0"/>
  <w15:commentEx w15:paraId="7B91FEC3" w15:done="0"/>
  <w15:commentEx w15:paraId="7CC173B4" w15:done="0"/>
  <w15:commentEx w15:paraId="719C90C0" w15:done="0"/>
  <w15:commentEx w15:paraId="4870C275" w15:done="0"/>
  <w15:commentEx w15:paraId="6CC406EC" w15:done="0"/>
  <w15:commentEx w15:paraId="04ED570C" w15:done="0"/>
  <w15:commentEx w15:paraId="034E263E" w15:done="0"/>
  <w15:commentEx w15:paraId="0B296C9A" w15:done="0"/>
  <w15:commentEx w15:paraId="3A7A4023" w15:done="0"/>
  <w15:commentEx w15:paraId="76CAE808" w15:done="0"/>
  <w15:commentEx w15:paraId="31EE5AC1" w15:done="0"/>
  <w15:commentEx w15:paraId="19FAD61D" w15:done="0"/>
  <w15:commentEx w15:paraId="46F4E150" w15:done="0"/>
  <w15:commentEx w15:paraId="1CF5F4B9" w15:done="0"/>
  <w15:commentEx w15:paraId="5BA1A293" w15:done="0"/>
  <w15:commentEx w15:paraId="16FD27FF" w15:done="0"/>
  <w15:commentEx w15:paraId="5490BA91" w15:done="0"/>
  <w15:commentEx w15:paraId="280FAC59" w15:done="0"/>
  <w15:commentEx w15:paraId="17FD2181" w15:done="0"/>
  <w15:commentEx w15:paraId="70D16E9E" w15:done="0"/>
  <w15:commentEx w15:paraId="5603A0B5" w15:done="0"/>
  <w15:commentEx w15:paraId="62C82F8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1F627DB" w16cid:durableId="2834AEAD"/>
  <w16cid:commentId w16cid:paraId="2B63AE76" w16cid:durableId="2834AEE3"/>
  <w16cid:commentId w16cid:paraId="2A28BDA9" w16cid:durableId="2834AFCA"/>
  <w16cid:commentId w16cid:paraId="7800B93C" w16cid:durableId="2834AF58"/>
  <w16cid:commentId w16cid:paraId="01F3E37C" w16cid:durableId="2856BBA3"/>
  <w16cid:commentId w16cid:paraId="077D8C42" w16cid:durableId="285D314F"/>
  <w16cid:commentId w16cid:paraId="544FA7EE" w16cid:durableId="284ABBB2"/>
  <w16cid:commentId w16cid:paraId="0EEA3AFE" w16cid:durableId="284ABC6A"/>
  <w16cid:commentId w16cid:paraId="71D32953" w16cid:durableId="284AB91B"/>
  <w16cid:commentId w16cid:paraId="61E41468" w16cid:durableId="285D2C37"/>
  <w16cid:commentId w16cid:paraId="15AAF28A" w16cid:durableId="284DBE4A"/>
  <w16cid:commentId w16cid:paraId="0BE69F62" w16cid:durableId="284DC689"/>
  <w16cid:commentId w16cid:paraId="3C6EF183" w16cid:durableId="284AE43A"/>
  <w16cid:commentId w16cid:paraId="1BC24B2B" w16cid:durableId="284ADA11"/>
  <w16cid:commentId w16cid:paraId="32337811" w16cid:durableId="284AE3CB"/>
  <w16cid:commentId w16cid:paraId="7B91FEC3" w16cid:durableId="2856C023"/>
  <w16cid:commentId w16cid:paraId="7CC173B4" w16cid:durableId="285E6EA4"/>
  <w16cid:commentId w16cid:paraId="719C90C0" w16cid:durableId="285D3DBD"/>
  <w16cid:commentId w16cid:paraId="4870C275" w16cid:durableId="285D52B6"/>
  <w16cid:commentId w16cid:paraId="6CC406EC" w16cid:durableId="285D5952"/>
  <w16cid:commentId w16cid:paraId="04ED570C" w16cid:durableId="285D3EB6"/>
  <w16cid:commentId w16cid:paraId="034E263E" w16cid:durableId="285E7BE7"/>
  <w16cid:commentId w16cid:paraId="0B296C9A" w16cid:durableId="285D4F83"/>
  <w16cid:commentId w16cid:paraId="3A7A4023" w16cid:durableId="285E72B6"/>
  <w16cid:commentId w16cid:paraId="76CAE808" w16cid:durableId="285D55AD"/>
  <w16cid:commentId w16cid:paraId="31EE5AC1" w16cid:durableId="285E730B"/>
  <w16cid:commentId w16cid:paraId="19FAD61D" w16cid:durableId="285D50E8"/>
  <w16cid:commentId w16cid:paraId="46F4E150" w16cid:durableId="285E7AFB"/>
  <w16cid:commentId w16cid:paraId="1CF5F4B9" w16cid:durableId="285E880B"/>
  <w16cid:commentId w16cid:paraId="5BA1A293" w16cid:durableId="285E892F"/>
  <w16cid:commentId w16cid:paraId="16FD27FF" w16cid:durableId="285E8A03"/>
  <w16cid:commentId w16cid:paraId="5490BA91" w16cid:durableId="285D5601"/>
  <w16cid:commentId w16cid:paraId="280FAC59" w16cid:durableId="285D50F9"/>
  <w16cid:commentId w16cid:paraId="17FD2181" w16cid:durableId="285E85F0"/>
  <w16cid:commentId w16cid:paraId="70D16E9E" w16cid:durableId="285E7DA9"/>
  <w16cid:commentId w16cid:paraId="5603A0B5" w16cid:durableId="285E7529"/>
  <w16cid:commentId w16cid:paraId="62C82F83" w16cid:durableId="285E73D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635591" w14:textId="77777777" w:rsidR="00694946" w:rsidRDefault="00694946">
      <w:r>
        <w:separator/>
      </w:r>
    </w:p>
  </w:endnote>
  <w:endnote w:type="continuationSeparator" w:id="0">
    <w:p w14:paraId="672B145C" w14:textId="77777777" w:rsidR="00694946" w:rsidRDefault="00694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Times">
    <w:panose1 w:val="02000500000000000000"/>
    <w:charset w:val="00"/>
    <w:family w:val="auto"/>
    <w:pitch w:val="variable"/>
    <w:sig w:usb0="00000003" w:usb1="00000000" w:usb2="00000000" w:usb3="00000000" w:csb0="0000000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28121" w14:textId="77777777" w:rsidR="00BD0064" w:rsidRDefault="00BD0064" w:rsidP="009823A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CA203BD" w14:textId="77777777" w:rsidR="00BD0064" w:rsidRDefault="00BD0064" w:rsidP="009823A3">
    <w:pPr>
      <w:pStyle w:val="Footer"/>
      <w:ind w:right="360"/>
    </w:pPr>
  </w:p>
  <w:p w14:paraId="2F29FC5E" w14:textId="77777777" w:rsidR="00BD0064" w:rsidRDefault="00BD0064"/>
  <w:p w14:paraId="09C384C9" w14:textId="77777777" w:rsidR="00BD0064" w:rsidRDefault="00BD006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FAB734" w14:textId="746AE195" w:rsidR="00BD0064" w:rsidRPr="00321A9E" w:rsidRDefault="00BD0064" w:rsidP="009823A3">
    <w:pPr>
      <w:pStyle w:val="Footer"/>
      <w:framePr w:wrap="around" w:vAnchor="text" w:hAnchor="margin" w:xAlign="right" w:y="1"/>
      <w:rPr>
        <w:rStyle w:val="PageNumber"/>
        <w:rFonts w:cstheme="minorHAnsi"/>
        <w:sz w:val="18"/>
        <w:szCs w:val="18"/>
      </w:rPr>
    </w:pPr>
    <w:r w:rsidRPr="00321A9E">
      <w:rPr>
        <w:rStyle w:val="PageNumber"/>
        <w:rFonts w:cstheme="minorHAnsi"/>
        <w:sz w:val="18"/>
        <w:szCs w:val="18"/>
      </w:rPr>
      <w:fldChar w:fldCharType="begin"/>
    </w:r>
    <w:r w:rsidRPr="00321A9E">
      <w:rPr>
        <w:rStyle w:val="PageNumber"/>
        <w:rFonts w:cstheme="minorHAnsi"/>
        <w:sz w:val="18"/>
        <w:szCs w:val="18"/>
      </w:rPr>
      <w:instrText xml:space="preserve">PAGE  </w:instrText>
    </w:r>
    <w:r w:rsidRPr="00321A9E">
      <w:rPr>
        <w:rStyle w:val="PageNumber"/>
        <w:rFonts w:cstheme="minorHAnsi"/>
        <w:sz w:val="18"/>
        <w:szCs w:val="18"/>
      </w:rPr>
      <w:fldChar w:fldCharType="separate"/>
    </w:r>
    <w:r>
      <w:rPr>
        <w:rStyle w:val="PageNumber"/>
        <w:rFonts w:cstheme="minorHAnsi"/>
        <w:noProof/>
        <w:sz w:val="18"/>
        <w:szCs w:val="18"/>
      </w:rPr>
      <w:t>5</w:t>
    </w:r>
    <w:r w:rsidRPr="00321A9E">
      <w:rPr>
        <w:rStyle w:val="PageNumber"/>
        <w:rFonts w:cstheme="minorHAnsi"/>
        <w:sz w:val="18"/>
        <w:szCs w:val="18"/>
      </w:rPr>
      <w:fldChar w:fldCharType="end"/>
    </w:r>
  </w:p>
  <w:p w14:paraId="3106790C" w14:textId="4AA5D3BE" w:rsidR="00BD0064" w:rsidRPr="00321A9E" w:rsidRDefault="00BD0064" w:rsidP="002464D8">
    <w:pPr>
      <w:pStyle w:val="Footer"/>
      <w:ind w:right="360"/>
      <w:jc w:val="center"/>
      <w:rPr>
        <w:rFonts w:cstheme="minorHAnsi"/>
        <w:sz w:val="18"/>
        <w:szCs w:val="18"/>
      </w:rPr>
    </w:pPr>
    <w:r>
      <w:rPr>
        <w:rFonts w:cstheme="minorHAnsi"/>
        <w:sz w:val="18"/>
        <w:szCs w:val="18"/>
      </w:rPr>
      <w:fldChar w:fldCharType="begin"/>
    </w:r>
    <w:r>
      <w:rPr>
        <w:rFonts w:cstheme="minorHAnsi"/>
        <w:sz w:val="18"/>
        <w:szCs w:val="18"/>
      </w:rPr>
      <w:instrText xml:space="preserve"> FILENAME \* MERGEFORMAT </w:instrText>
    </w:r>
    <w:r>
      <w:rPr>
        <w:rFonts w:cstheme="minorHAnsi"/>
        <w:sz w:val="18"/>
        <w:szCs w:val="18"/>
      </w:rPr>
      <w:fldChar w:fldCharType="separate"/>
    </w:r>
    <w:r>
      <w:rPr>
        <w:rFonts w:cstheme="minorHAnsi"/>
        <w:noProof/>
        <w:sz w:val="18"/>
        <w:szCs w:val="18"/>
      </w:rPr>
      <w:t>DISSERTATION Draft 10.docx</w:t>
    </w:r>
    <w:r>
      <w:rPr>
        <w:rFonts w:cstheme="minorHAnsi"/>
        <w:sz w:val="18"/>
        <w:szCs w:val="18"/>
      </w:rPr>
      <w:fldChar w:fldCharType="end"/>
    </w:r>
    <w:r>
      <w:rPr>
        <w:rFonts w:cstheme="minorHAnsi"/>
        <w:sz w:val="18"/>
        <w:szCs w:val="18"/>
      </w:rPr>
      <w:t xml:space="preserve">   </w:t>
    </w:r>
    <w:r>
      <w:rPr>
        <w:rFonts w:cstheme="minorHAnsi"/>
        <w:sz w:val="18"/>
        <w:szCs w:val="18"/>
      </w:rPr>
      <w:fldChar w:fldCharType="begin"/>
    </w:r>
    <w:r>
      <w:rPr>
        <w:rFonts w:cstheme="minorHAnsi"/>
        <w:sz w:val="18"/>
        <w:szCs w:val="18"/>
      </w:rPr>
      <w:instrText xml:space="preserve"> DATE \@ "d-MMM-yy" </w:instrText>
    </w:r>
    <w:r>
      <w:rPr>
        <w:rFonts w:cstheme="minorHAnsi"/>
        <w:sz w:val="18"/>
        <w:szCs w:val="18"/>
      </w:rPr>
      <w:fldChar w:fldCharType="separate"/>
    </w:r>
    <w:r>
      <w:rPr>
        <w:rFonts w:cstheme="minorHAnsi"/>
        <w:noProof/>
        <w:sz w:val="18"/>
        <w:szCs w:val="18"/>
      </w:rPr>
      <w:t>16-Jul-23</w:t>
    </w:r>
    <w:r>
      <w:rPr>
        <w:rFonts w:cstheme="minorHAnsi"/>
        <w:sz w:val="18"/>
        <w:szCs w:val="18"/>
      </w:rPr>
      <w:fldChar w:fldCharType="end"/>
    </w:r>
  </w:p>
  <w:p w14:paraId="7FE7EBCD" w14:textId="77777777" w:rsidR="00BD0064" w:rsidRDefault="00BD0064"/>
  <w:p w14:paraId="0D84B6BE" w14:textId="77777777" w:rsidR="00BD0064" w:rsidRDefault="00BD006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390BF9" w14:textId="77777777" w:rsidR="00BD0064" w:rsidRDefault="00BD006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6691DC" w14:textId="77777777" w:rsidR="00BD0064" w:rsidRDefault="00BD006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7739975"/>
      <w:docPartObj>
        <w:docPartGallery w:val="Page Numbers (Bottom of Page)"/>
        <w:docPartUnique/>
      </w:docPartObj>
    </w:sdtPr>
    <w:sdtEndPr>
      <w:rPr>
        <w:noProof/>
      </w:rPr>
    </w:sdtEndPr>
    <w:sdtContent>
      <w:p w14:paraId="75EB2AB0" w14:textId="77777777" w:rsidR="00BD0064" w:rsidRDefault="00BD0064">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14:paraId="59D1A822" w14:textId="77777777" w:rsidR="00BD0064" w:rsidRDefault="00BD006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5C7D0" w14:textId="77777777" w:rsidR="00BD0064" w:rsidRDefault="00BD00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9F7746" w14:textId="77777777" w:rsidR="00694946" w:rsidRDefault="00694946">
      <w:r>
        <w:separator/>
      </w:r>
    </w:p>
  </w:footnote>
  <w:footnote w:type="continuationSeparator" w:id="0">
    <w:p w14:paraId="285DB757" w14:textId="77777777" w:rsidR="00694946" w:rsidRDefault="006949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546B7" w14:textId="66EB9497" w:rsidR="00BD0064" w:rsidRDefault="00BD006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9402F" w14:textId="76B04715" w:rsidR="00BD0064" w:rsidRDefault="00BD006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98DE6" w14:textId="7E2B871E" w:rsidR="00BD0064" w:rsidRDefault="00BD006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3ADE6" w14:textId="77777777" w:rsidR="00BD0064" w:rsidRDefault="00BD006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B2F7C" w14:textId="77777777" w:rsidR="00BD0064" w:rsidRPr="00392D8C" w:rsidRDefault="00BD0064" w:rsidP="00E955C2">
    <w:pPr>
      <w:pStyle w:val="Header"/>
      <w:tabs>
        <w:tab w:val="clear" w:pos="4513"/>
        <w:tab w:val="clear" w:pos="9026"/>
        <w:tab w:val="right" w:pos="15168"/>
      </w:tabs>
      <w:rPr>
        <w:rFonts w:ascii="Calibri Light" w:hAnsi="Calibri Light"/>
        <w:b w:val="0"/>
        <w:sz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016643" w14:textId="77777777" w:rsidR="00BD0064" w:rsidRDefault="00BD00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41B51"/>
    <w:multiLevelType w:val="hybridMultilevel"/>
    <w:tmpl w:val="3010426C"/>
    <w:lvl w:ilvl="0" w:tplc="18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53A440D"/>
    <w:multiLevelType w:val="hybridMultilevel"/>
    <w:tmpl w:val="28768D8E"/>
    <w:lvl w:ilvl="0" w:tplc="E07C91D8">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DBE6805"/>
    <w:multiLevelType w:val="hybridMultilevel"/>
    <w:tmpl w:val="E5DA74D2"/>
    <w:lvl w:ilvl="0" w:tplc="0409000F">
      <w:start w:val="1"/>
      <w:numFmt w:val="decimal"/>
      <w:lvlText w:val="%1."/>
      <w:lvlJc w:val="left"/>
      <w:pPr>
        <w:ind w:left="720" w:hanging="360"/>
      </w:pPr>
    </w:lvl>
    <w:lvl w:ilvl="1" w:tplc="F99A4B62">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CE58DD"/>
    <w:multiLevelType w:val="hybridMultilevel"/>
    <w:tmpl w:val="C8AAB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4009B7"/>
    <w:multiLevelType w:val="hybridMultilevel"/>
    <w:tmpl w:val="43CC5844"/>
    <w:lvl w:ilvl="0" w:tplc="7338C070">
      <w:start w:val="2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9F6D29"/>
    <w:multiLevelType w:val="multilevel"/>
    <w:tmpl w:val="786C2238"/>
    <w:lvl w:ilvl="0">
      <w:start w:val="1"/>
      <w:numFmt w:val="decimal"/>
      <w:lvlText w:val="%1."/>
      <w:lvlJc w:val="left"/>
      <w:pPr>
        <w:ind w:left="720" w:hanging="360"/>
      </w:pPr>
    </w:lvl>
    <w:lvl w:ilvl="1">
      <w:start w:val="4"/>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576657E"/>
    <w:multiLevelType w:val="hybridMultilevel"/>
    <w:tmpl w:val="93023774"/>
    <w:lvl w:ilvl="0" w:tplc="80FE38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2B17E2"/>
    <w:multiLevelType w:val="hybridMultilevel"/>
    <w:tmpl w:val="E47ADE44"/>
    <w:lvl w:ilvl="0" w:tplc="AEC437C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7D23E22"/>
    <w:multiLevelType w:val="hybridMultilevel"/>
    <w:tmpl w:val="E002710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C17D70"/>
    <w:multiLevelType w:val="hybridMultilevel"/>
    <w:tmpl w:val="F2A66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6B0608"/>
    <w:multiLevelType w:val="multilevel"/>
    <w:tmpl w:val="1CAEB286"/>
    <w:lvl w:ilvl="0">
      <w:start w:val="1"/>
      <w:numFmt w:val="decimal"/>
      <w:lvlText w:val="%1."/>
      <w:lvlJc w:val="left"/>
      <w:pPr>
        <w:ind w:left="360" w:hanging="360"/>
      </w:pPr>
      <w:rPr>
        <w:rFonts w:hint="default"/>
      </w:rPr>
    </w:lvl>
    <w:lvl w:ilvl="1">
      <w:start w:val="4"/>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40483D40"/>
    <w:multiLevelType w:val="hybridMultilevel"/>
    <w:tmpl w:val="A86A5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2E483D"/>
    <w:multiLevelType w:val="hybridMultilevel"/>
    <w:tmpl w:val="27DA2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1F6376"/>
    <w:multiLevelType w:val="hybridMultilevel"/>
    <w:tmpl w:val="06624592"/>
    <w:lvl w:ilvl="0" w:tplc="80FE38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783C8C"/>
    <w:multiLevelType w:val="hybridMultilevel"/>
    <w:tmpl w:val="2CC028A6"/>
    <w:lvl w:ilvl="0" w:tplc="0C5A316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9A16C6"/>
    <w:multiLevelType w:val="multilevel"/>
    <w:tmpl w:val="774AF136"/>
    <w:lvl w:ilvl="0">
      <w:start w:val="1"/>
      <w:numFmt w:val="decimal"/>
      <w:lvlText w:val="%1."/>
      <w:lvlJc w:val="left"/>
      <w:pPr>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9A10392"/>
    <w:multiLevelType w:val="multilevel"/>
    <w:tmpl w:val="774AF136"/>
    <w:lvl w:ilvl="0">
      <w:start w:val="1"/>
      <w:numFmt w:val="decimal"/>
      <w:lvlText w:val="%1."/>
      <w:lvlJc w:val="left"/>
      <w:pPr>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EC30B06"/>
    <w:multiLevelType w:val="hybridMultilevel"/>
    <w:tmpl w:val="83D02DA0"/>
    <w:lvl w:ilvl="0" w:tplc="E07C91D8">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EC82E17"/>
    <w:multiLevelType w:val="hybridMultilevel"/>
    <w:tmpl w:val="15A018C6"/>
    <w:lvl w:ilvl="0" w:tplc="18090017">
      <w:start w:val="1"/>
      <w:numFmt w:val="lowerLetter"/>
      <w:lvlText w:val="%1)"/>
      <w:lvlJc w:val="left"/>
      <w:pPr>
        <w:ind w:left="920" w:hanging="360"/>
      </w:p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9" w15:restartNumberingAfterBreak="0">
    <w:nsid w:val="755B7899"/>
    <w:multiLevelType w:val="hybridMultilevel"/>
    <w:tmpl w:val="91D87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4"/>
  </w:num>
  <w:num w:numId="3">
    <w:abstractNumId w:val="5"/>
  </w:num>
  <w:num w:numId="4">
    <w:abstractNumId w:val="8"/>
  </w:num>
  <w:num w:numId="5">
    <w:abstractNumId w:val="2"/>
  </w:num>
  <w:num w:numId="6">
    <w:abstractNumId w:val="15"/>
  </w:num>
  <w:num w:numId="7">
    <w:abstractNumId w:val="16"/>
  </w:num>
  <w:num w:numId="8">
    <w:abstractNumId w:val="10"/>
  </w:num>
  <w:num w:numId="9">
    <w:abstractNumId w:val="6"/>
  </w:num>
  <w:num w:numId="10">
    <w:abstractNumId w:val="11"/>
  </w:num>
  <w:num w:numId="11">
    <w:abstractNumId w:val="3"/>
  </w:num>
  <w:num w:numId="12">
    <w:abstractNumId w:val="19"/>
  </w:num>
  <w:num w:numId="13">
    <w:abstractNumId w:val="13"/>
  </w:num>
  <w:num w:numId="14">
    <w:abstractNumId w:val="7"/>
  </w:num>
  <w:num w:numId="15">
    <w:abstractNumId w:val="17"/>
  </w:num>
  <w:num w:numId="16">
    <w:abstractNumId w:val="1"/>
  </w:num>
  <w:num w:numId="17">
    <w:abstractNumId w:val="0"/>
  </w:num>
  <w:num w:numId="18">
    <w:abstractNumId w:val="9"/>
  </w:num>
  <w:num w:numId="19">
    <w:abstractNumId w:val="4"/>
  </w:num>
  <w:num w:numId="20">
    <w:abstractNumId w:val="12"/>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lan Buckley">
    <w15:presenceInfo w15:providerId="None" w15:userId="Alan Buckle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1CF9"/>
    <w:rsid w:val="00001936"/>
    <w:rsid w:val="00001BDC"/>
    <w:rsid w:val="0000227D"/>
    <w:rsid w:val="00002EA6"/>
    <w:rsid w:val="0000476D"/>
    <w:rsid w:val="00004F06"/>
    <w:rsid w:val="00005880"/>
    <w:rsid w:val="00012617"/>
    <w:rsid w:val="00014A70"/>
    <w:rsid w:val="0001504A"/>
    <w:rsid w:val="000155D8"/>
    <w:rsid w:val="000159F0"/>
    <w:rsid w:val="00016181"/>
    <w:rsid w:val="000162D0"/>
    <w:rsid w:val="00016733"/>
    <w:rsid w:val="00016941"/>
    <w:rsid w:val="00021C38"/>
    <w:rsid w:val="00021D2A"/>
    <w:rsid w:val="00022282"/>
    <w:rsid w:val="00022E29"/>
    <w:rsid w:val="00023E56"/>
    <w:rsid w:val="0003136E"/>
    <w:rsid w:val="0003148A"/>
    <w:rsid w:val="00031B93"/>
    <w:rsid w:val="00033322"/>
    <w:rsid w:val="00035716"/>
    <w:rsid w:val="000362DE"/>
    <w:rsid w:val="000366DE"/>
    <w:rsid w:val="00036BAB"/>
    <w:rsid w:val="0004102A"/>
    <w:rsid w:val="00043203"/>
    <w:rsid w:val="000434D8"/>
    <w:rsid w:val="00043636"/>
    <w:rsid w:val="000444C3"/>
    <w:rsid w:val="00045075"/>
    <w:rsid w:val="000450E9"/>
    <w:rsid w:val="0004537F"/>
    <w:rsid w:val="0004598B"/>
    <w:rsid w:val="00045A9B"/>
    <w:rsid w:val="00046B75"/>
    <w:rsid w:val="00046B9A"/>
    <w:rsid w:val="00046C02"/>
    <w:rsid w:val="0005039F"/>
    <w:rsid w:val="0005084B"/>
    <w:rsid w:val="00051B57"/>
    <w:rsid w:val="00052E2D"/>
    <w:rsid w:val="000546E0"/>
    <w:rsid w:val="0005776B"/>
    <w:rsid w:val="0006064C"/>
    <w:rsid w:val="000628C7"/>
    <w:rsid w:val="00063453"/>
    <w:rsid w:val="00063D8B"/>
    <w:rsid w:val="00063E82"/>
    <w:rsid w:val="00064670"/>
    <w:rsid w:val="00064FD1"/>
    <w:rsid w:val="000652D1"/>
    <w:rsid w:val="00065C49"/>
    <w:rsid w:val="000661B5"/>
    <w:rsid w:val="0006649E"/>
    <w:rsid w:val="00066DBD"/>
    <w:rsid w:val="0006743D"/>
    <w:rsid w:val="000675C0"/>
    <w:rsid w:val="00067847"/>
    <w:rsid w:val="0007174D"/>
    <w:rsid w:val="00072136"/>
    <w:rsid w:val="00072942"/>
    <w:rsid w:val="000732FA"/>
    <w:rsid w:val="000743AF"/>
    <w:rsid w:val="00075B91"/>
    <w:rsid w:val="0007712E"/>
    <w:rsid w:val="0007734D"/>
    <w:rsid w:val="00077494"/>
    <w:rsid w:val="00081C1E"/>
    <w:rsid w:val="00082120"/>
    <w:rsid w:val="00082401"/>
    <w:rsid w:val="000846C2"/>
    <w:rsid w:val="000849BA"/>
    <w:rsid w:val="00084C08"/>
    <w:rsid w:val="00085833"/>
    <w:rsid w:val="00086D74"/>
    <w:rsid w:val="0009023C"/>
    <w:rsid w:val="00090668"/>
    <w:rsid w:val="000913A0"/>
    <w:rsid w:val="00091F4F"/>
    <w:rsid w:val="000922E6"/>
    <w:rsid w:val="00094784"/>
    <w:rsid w:val="000948A0"/>
    <w:rsid w:val="00094A07"/>
    <w:rsid w:val="00095C83"/>
    <w:rsid w:val="00095DEA"/>
    <w:rsid w:val="00096B72"/>
    <w:rsid w:val="00096C63"/>
    <w:rsid w:val="00097B93"/>
    <w:rsid w:val="000A077A"/>
    <w:rsid w:val="000A07F3"/>
    <w:rsid w:val="000A1B97"/>
    <w:rsid w:val="000A372E"/>
    <w:rsid w:val="000A38CF"/>
    <w:rsid w:val="000A3F6B"/>
    <w:rsid w:val="000A4039"/>
    <w:rsid w:val="000A50CC"/>
    <w:rsid w:val="000A5AC8"/>
    <w:rsid w:val="000B0D5E"/>
    <w:rsid w:val="000B1D97"/>
    <w:rsid w:val="000B1FDE"/>
    <w:rsid w:val="000B2302"/>
    <w:rsid w:val="000B351A"/>
    <w:rsid w:val="000B3E95"/>
    <w:rsid w:val="000B4FE6"/>
    <w:rsid w:val="000B5B1E"/>
    <w:rsid w:val="000B5C0E"/>
    <w:rsid w:val="000B6399"/>
    <w:rsid w:val="000B6796"/>
    <w:rsid w:val="000C0022"/>
    <w:rsid w:val="000C1312"/>
    <w:rsid w:val="000C1388"/>
    <w:rsid w:val="000C292B"/>
    <w:rsid w:val="000C2FF8"/>
    <w:rsid w:val="000C3352"/>
    <w:rsid w:val="000C478B"/>
    <w:rsid w:val="000C4A18"/>
    <w:rsid w:val="000C6123"/>
    <w:rsid w:val="000C699B"/>
    <w:rsid w:val="000C6D1F"/>
    <w:rsid w:val="000C75A1"/>
    <w:rsid w:val="000C7CDE"/>
    <w:rsid w:val="000C7CE9"/>
    <w:rsid w:val="000D058C"/>
    <w:rsid w:val="000D07BA"/>
    <w:rsid w:val="000D089E"/>
    <w:rsid w:val="000D2950"/>
    <w:rsid w:val="000D429C"/>
    <w:rsid w:val="000D5980"/>
    <w:rsid w:val="000D5A89"/>
    <w:rsid w:val="000D64E7"/>
    <w:rsid w:val="000D6B29"/>
    <w:rsid w:val="000D755A"/>
    <w:rsid w:val="000D7876"/>
    <w:rsid w:val="000E0785"/>
    <w:rsid w:val="000E0E25"/>
    <w:rsid w:val="000E3B78"/>
    <w:rsid w:val="000E3EB2"/>
    <w:rsid w:val="000E4462"/>
    <w:rsid w:val="000E55AD"/>
    <w:rsid w:val="000E5FE1"/>
    <w:rsid w:val="000E70AB"/>
    <w:rsid w:val="000E7241"/>
    <w:rsid w:val="000E77D6"/>
    <w:rsid w:val="000F03BF"/>
    <w:rsid w:val="000F04EB"/>
    <w:rsid w:val="000F20BD"/>
    <w:rsid w:val="000F2183"/>
    <w:rsid w:val="000F3E7B"/>
    <w:rsid w:val="000F43B1"/>
    <w:rsid w:val="000F46CB"/>
    <w:rsid w:val="000F4C35"/>
    <w:rsid w:val="000F5104"/>
    <w:rsid w:val="000F6164"/>
    <w:rsid w:val="000F662E"/>
    <w:rsid w:val="000F683C"/>
    <w:rsid w:val="000F6DCC"/>
    <w:rsid w:val="000F795B"/>
    <w:rsid w:val="001008B4"/>
    <w:rsid w:val="00101C2E"/>
    <w:rsid w:val="00102078"/>
    <w:rsid w:val="001024AE"/>
    <w:rsid w:val="001037B4"/>
    <w:rsid w:val="001044B8"/>
    <w:rsid w:val="00105308"/>
    <w:rsid w:val="00106064"/>
    <w:rsid w:val="00106909"/>
    <w:rsid w:val="00110842"/>
    <w:rsid w:val="00110A09"/>
    <w:rsid w:val="00110B77"/>
    <w:rsid w:val="00112411"/>
    <w:rsid w:val="0011429C"/>
    <w:rsid w:val="00115187"/>
    <w:rsid w:val="001161F5"/>
    <w:rsid w:val="00117A17"/>
    <w:rsid w:val="0012185B"/>
    <w:rsid w:val="001223DC"/>
    <w:rsid w:val="00122C56"/>
    <w:rsid w:val="001236D1"/>
    <w:rsid w:val="001248CC"/>
    <w:rsid w:val="00124B9F"/>
    <w:rsid w:val="00127A3C"/>
    <w:rsid w:val="00132F0D"/>
    <w:rsid w:val="00133586"/>
    <w:rsid w:val="00135E63"/>
    <w:rsid w:val="0013728C"/>
    <w:rsid w:val="00142667"/>
    <w:rsid w:val="00143820"/>
    <w:rsid w:val="00143DA0"/>
    <w:rsid w:val="001441D1"/>
    <w:rsid w:val="00144635"/>
    <w:rsid w:val="001454B4"/>
    <w:rsid w:val="00145C19"/>
    <w:rsid w:val="00147590"/>
    <w:rsid w:val="0015085C"/>
    <w:rsid w:val="0015145E"/>
    <w:rsid w:val="001518BA"/>
    <w:rsid w:val="00152BE8"/>
    <w:rsid w:val="00153429"/>
    <w:rsid w:val="001535EC"/>
    <w:rsid w:val="00154C08"/>
    <w:rsid w:val="00155497"/>
    <w:rsid w:val="00155D73"/>
    <w:rsid w:val="001568E4"/>
    <w:rsid w:val="00156B8C"/>
    <w:rsid w:val="00157514"/>
    <w:rsid w:val="00162231"/>
    <w:rsid w:val="0016243F"/>
    <w:rsid w:val="00162DF1"/>
    <w:rsid w:val="00164899"/>
    <w:rsid w:val="00164A4F"/>
    <w:rsid w:val="00165C2F"/>
    <w:rsid w:val="00167433"/>
    <w:rsid w:val="0017337D"/>
    <w:rsid w:val="00173E2E"/>
    <w:rsid w:val="00174A09"/>
    <w:rsid w:val="001759A7"/>
    <w:rsid w:val="00176261"/>
    <w:rsid w:val="00176284"/>
    <w:rsid w:val="00176BE2"/>
    <w:rsid w:val="00177003"/>
    <w:rsid w:val="001777C4"/>
    <w:rsid w:val="00177991"/>
    <w:rsid w:val="00180491"/>
    <w:rsid w:val="00180842"/>
    <w:rsid w:val="00180926"/>
    <w:rsid w:val="0018122E"/>
    <w:rsid w:val="0018168F"/>
    <w:rsid w:val="00185A54"/>
    <w:rsid w:val="001875C3"/>
    <w:rsid w:val="00187952"/>
    <w:rsid w:val="00187D26"/>
    <w:rsid w:val="0019163C"/>
    <w:rsid w:val="00191736"/>
    <w:rsid w:val="00191BEB"/>
    <w:rsid w:val="00191C14"/>
    <w:rsid w:val="00191CCA"/>
    <w:rsid w:val="0019237D"/>
    <w:rsid w:val="00192537"/>
    <w:rsid w:val="00194FDA"/>
    <w:rsid w:val="001A08A2"/>
    <w:rsid w:val="001A3278"/>
    <w:rsid w:val="001A353B"/>
    <w:rsid w:val="001A3D5E"/>
    <w:rsid w:val="001A5C71"/>
    <w:rsid w:val="001B051A"/>
    <w:rsid w:val="001B2084"/>
    <w:rsid w:val="001B2FD5"/>
    <w:rsid w:val="001B3D92"/>
    <w:rsid w:val="001B4701"/>
    <w:rsid w:val="001B4F82"/>
    <w:rsid w:val="001B5119"/>
    <w:rsid w:val="001B51E7"/>
    <w:rsid w:val="001B673D"/>
    <w:rsid w:val="001B750E"/>
    <w:rsid w:val="001B7C89"/>
    <w:rsid w:val="001C07D0"/>
    <w:rsid w:val="001C0BFE"/>
    <w:rsid w:val="001C195D"/>
    <w:rsid w:val="001C386D"/>
    <w:rsid w:val="001C3B67"/>
    <w:rsid w:val="001C7306"/>
    <w:rsid w:val="001C7CD5"/>
    <w:rsid w:val="001D0748"/>
    <w:rsid w:val="001D17D9"/>
    <w:rsid w:val="001D246E"/>
    <w:rsid w:val="001D29F0"/>
    <w:rsid w:val="001D3E0D"/>
    <w:rsid w:val="001D5DB2"/>
    <w:rsid w:val="001D6F05"/>
    <w:rsid w:val="001E02D4"/>
    <w:rsid w:val="001E0378"/>
    <w:rsid w:val="001E046D"/>
    <w:rsid w:val="001E1468"/>
    <w:rsid w:val="001E5026"/>
    <w:rsid w:val="001E505A"/>
    <w:rsid w:val="001E572F"/>
    <w:rsid w:val="001E5D14"/>
    <w:rsid w:val="001E6EA5"/>
    <w:rsid w:val="001E7E18"/>
    <w:rsid w:val="001F09DC"/>
    <w:rsid w:val="001F1030"/>
    <w:rsid w:val="001F3977"/>
    <w:rsid w:val="001F4388"/>
    <w:rsid w:val="001F4FE3"/>
    <w:rsid w:val="001F5255"/>
    <w:rsid w:val="001F62A0"/>
    <w:rsid w:val="001F662C"/>
    <w:rsid w:val="0020045F"/>
    <w:rsid w:val="002009D3"/>
    <w:rsid w:val="002018A3"/>
    <w:rsid w:val="00204A1D"/>
    <w:rsid w:val="00206496"/>
    <w:rsid w:val="00206D1D"/>
    <w:rsid w:val="00210E73"/>
    <w:rsid w:val="00213638"/>
    <w:rsid w:val="002145D2"/>
    <w:rsid w:val="00215DEE"/>
    <w:rsid w:val="00216509"/>
    <w:rsid w:val="0021784A"/>
    <w:rsid w:val="002208D0"/>
    <w:rsid w:val="00220901"/>
    <w:rsid w:val="002228CB"/>
    <w:rsid w:val="00222D99"/>
    <w:rsid w:val="00222F11"/>
    <w:rsid w:val="0022333A"/>
    <w:rsid w:val="00224C92"/>
    <w:rsid w:val="00224D15"/>
    <w:rsid w:val="002259EC"/>
    <w:rsid w:val="002264EA"/>
    <w:rsid w:val="002302E4"/>
    <w:rsid w:val="0023081E"/>
    <w:rsid w:val="00230E92"/>
    <w:rsid w:val="002325A3"/>
    <w:rsid w:val="00232FCB"/>
    <w:rsid w:val="0023369F"/>
    <w:rsid w:val="00233728"/>
    <w:rsid w:val="002361C3"/>
    <w:rsid w:val="00236220"/>
    <w:rsid w:val="00236F6F"/>
    <w:rsid w:val="0024176B"/>
    <w:rsid w:val="00241E5A"/>
    <w:rsid w:val="00241F4D"/>
    <w:rsid w:val="00242047"/>
    <w:rsid w:val="0024458F"/>
    <w:rsid w:val="00244889"/>
    <w:rsid w:val="0024648D"/>
    <w:rsid w:val="002464D8"/>
    <w:rsid w:val="0025008B"/>
    <w:rsid w:val="00251BEE"/>
    <w:rsid w:val="00255796"/>
    <w:rsid w:val="00256F3F"/>
    <w:rsid w:val="00257DDD"/>
    <w:rsid w:val="00257F9F"/>
    <w:rsid w:val="002602C5"/>
    <w:rsid w:val="00262802"/>
    <w:rsid w:val="00263B96"/>
    <w:rsid w:val="00263D31"/>
    <w:rsid w:val="00264770"/>
    <w:rsid w:val="00264AEA"/>
    <w:rsid w:val="00266E34"/>
    <w:rsid w:val="002674C7"/>
    <w:rsid w:val="002718BA"/>
    <w:rsid w:val="0027234C"/>
    <w:rsid w:val="00272AF7"/>
    <w:rsid w:val="00276422"/>
    <w:rsid w:val="002764B8"/>
    <w:rsid w:val="002764F3"/>
    <w:rsid w:val="00276BD5"/>
    <w:rsid w:val="0027781C"/>
    <w:rsid w:val="002801CD"/>
    <w:rsid w:val="00280784"/>
    <w:rsid w:val="00280843"/>
    <w:rsid w:val="0028149A"/>
    <w:rsid w:val="0028193F"/>
    <w:rsid w:val="00281D92"/>
    <w:rsid w:val="00282613"/>
    <w:rsid w:val="00282901"/>
    <w:rsid w:val="00283ED2"/>
    <w:rsid w:val="002843F0"/>
    <w:rsid w:val="00285B09"/>
    <w:rsid w:val="002869AB"/>
    <w:rsid w:val="002869E2"/>
    <w:rsid w:val="00286A21"/>
    <w:rsid w:val="00287870"/>
    <w:rsid w:val="00287D85"/>
    <w:rsid w:val="0029055C"/>
    <w:rsid w:val="002917E3"/>
    <w:rsid w:val="00292CE1"/>
    <w:rsid w:val="00293597"/>
    <w:rsid w:val="00293807"/>
    <w:rsid w:val="00294227"/>
    <w:rsid w:val="002948A2"/>
    <w:rsid w:val="00295075"/>
    <w:rsid w:val="002950EF"/>
    <w:rsid w:val="002956C1"/>
    <w:rsid w:val="00295835"/>
    <w:rsid w:val="00295B39"/>
    <w:rsid w:val="00296073"/>
    <w:rsid w:val="00296262"/>
    <w:rsid w:val="002967EF"/>
    <w:rsid w:val="0029792F"/>
    <w:rsid w:val="002A0FD8"/>
    <w:rsid w:val="002A100E"/>
    <w:rsid w:val="002A245B"/>
    <w:rsid w:val="002A28DD"/>
    <w:rsid w:val="002A32D6"/>
    <w:rsid w:val="002A36CF"/>
    <w:rsid w:val="002A4CD2"/>
    <w:rsid w:val="002A5A01"/>
    <w:rsid w:val="002A5A54"/>
    <w:rsid w:val="002A660D"/>
    <w:rsid w:val="002B1AB9"/>
    <w:rsid w:val="002B21D0"/>
    <w:rsid w:val="002B30BD"/>
    <w:rsid w:val="002B344F"/>
    <w:rsid w:val="002B3F88"/>
    <w:rsid w:val="002B4471"/>
    <w:rsid w:val="002B4ACE"/>
    <w:rsid w:val="002C137D"/>
    <w:rsid w:val="002C181C"/>
    <w:rsid w:val="002C1CA9"/>
    <w:rsid w:val="002C2427"/>
    <w:rsid w:val="002C2ADC"/>
    <w:rsid w:val="002C2BDE"/>
    <w:rsid w:val="002C4AE5"/>
    <w:rsid w:val="002C565F"/>
    <w:rsid w:val="002C5C15"/>
    <w:rsid w:val="002C6B61"/>
    <w:rsid w:val="002D0573"/>
    <w:rsid w:val="002D187E"/>
    <w:rsid w:val="002D21D3"/>
    <w:rsid w:val="002D32D2"/>
    <w:rsid w:val="002D3D64"/>
    <w:rsid w:val="002D48E8"/>
    <w:rsid w:val="002D5D08"/>
    <w:rsid w:val="002D64CF"/>
    <w:rsid w:val="002D65AF"/>
    <w:rsid w:val="002E2207"/>
    <w:rsid w:val="002E26DA"/>
    <w:rsid w:val="002E3C9A"/>
    <w:rsid w:val="002E3EF4"/>
    <w:rsid w:val="002E4AFB"/>
    <w:rsid w:val="002E4CA5"/>
    <w:rsid w:val="002E6702"/>
    <w:rsid w:val="002E6C3B"/>
    <w:rsid w:val="002E7233"/>
    <w:rsid w:val="002E755D"/>
    <w:rsid w:val="002F069F"/>
    <w:rsid w:val="002F0AEA"/>
    <w:rsid w:val="002F0CC9"/>
    <w:rsid w:val="002F1182"/>
    <w:rsid w:val="002F13BE"/>
    <w:rsid w:val="002F1F51"/>
    <w:rsid w:val="002F2237"/>
    <w:rsid w:val="002F2BE5"/>
    <w:rsid w:val="002F3D11"/>
    <w:rsid w:val="002F54F1"/>
    <w:rsid w:val="002F6E5D"/>
    <w:rsid w:val="002F7CEB"/>
    <w:rsid w:val="002F7DB1"/>
    <w:rsid w:val="0030025F"/>
    <w:rsid w:val="00300546"/>
    <w:rsid w:val="0030074E"/>
    <w:rsid w:val="00300B96"/>
    <w:rsid w:val="00300D95"/>
    <w:rsid w:val="003019C9"/>
    <w:rsid w:val="00301A2F"/>
    <w:rsid w:val="00301E5F"/>
    <w:rsid w:val="00302FDA"/>
    <w:rsid w:val="00303288"/>
    <w:rsid w:val="00305503"/>
    <w:rsid w:val="00312E83"/>
    <w:rsid w:val="00313819"/>
    <w:rsid w:val="00313B3D"/>
    <w:rsid w:val="00313C3E"/>
    <w:rsid w:val="0031445C"/>
    <w:rsid w:val="00314C79"/>
    <w:rsid w:val="00315099"/>
    <w:rsid w:val="00316D3E"/>
    <w:rsid w:val="0031755C"/>
    <w:rsid w:val="00320CCE"/>
    <w:rsid w:val="00321A9E"/>
    <w:rsid w:val="00322544"/>
    <w:rsid w:val="00322FD0"/>
    <w:rsid w:val="00324652"/>
    <w:rsid w:val="003247F6"/>
    <w:rsid w:val="003262CD"/>
    <w:rsid w:val="00326D14"/>
    <w:rsid w:val="0033035D"/>
    <w:rsid w:val="0033041D"/>
    <w:rsid w:val="00331BC1"/>
    <w:rsid w:val="003328F3"/>
    <w:rsid w:val="00332A6F"/>
    <w:rsid w:val="00332CA6"/>
    <w:rsid w:val="00332FAD"/>
    <w:rsid w:val="00333F77"/>
    <w:rsid w:val="00334284"/>
    <w:rsid w:val="00336119"/>
    <w:rsid w:val="00342384"/>
    <w:rsid w:val="00342D91"/>
    <w:rsid w:val="00344114"/>
    <w:rsid w:val="00345663"/>
    <w:rsid w:val="00345A9F"/>
    <w:rsid w:val="0034714F"/>
    <w:rsid w:val="003471D6"/>
    <w:rsid w:val="00347D1A"/>
    <w:rsid w:val="00351509"/>
    <w:rsid w:val="00352B2A"/>
    <w:rsid w:val="0035311B"/>
    <w:rsid w:val="00355297"/>
    <w:rsid w:val="003556D4"/>
    <w:rsid w:val="0035703D"/>
    <w:rsid w:val="003600F7"/>
    <w:rsid w:val="00361485"/>
    <w:rsid w:val="0036182A"/>
    <w:rsid w:val="00361AB7"/>
    <w:rsid w:val="00361C85"/>
    <w:rsid w:val="00361FB5"/>
    <w:rsid w:val="003637E5"/>
    <w:rsid w:val="003652CA"/>
    <w:rsid w:val="00365506"/>
    <w:rsid w:val="00367006"/>
    <w:rsid w:val="00367552"/>
    <w:rsid w:val="00367F93"/>
    <w:rsid w:val="003701A4"/>
    <w:rsid w:val="00370E99"/>
    <w:rsid w:val="003719FF"/>
    <w:rsid w:val="003730AE"/>
    <w:rsid w:val="00374662"/>
    <w:rsid w:val="00374E6E"/>
    <w:rsid w:val="003757C1"/>
    <w:rsid w:val="00376D8B"/>
    <w:rsid w:val="0037741C"/>
    <w:rsid w:val="00377C48"/>
    <w:rsid w:val="00381132"/>
    <w:rsid w:val="003811FB"/>
    <w:rsid w:val="00381887"/>
    <w:rsid w:val="003822F9"/>
    <w:rsid w:val="00382D65"/>
    <w:rsid w:val="00385223"/>
    <w:rsid w:val="00385988"/>
    <w:rsid w:val="0038610C"/>
    <w:rsid w:val="0038613A"/>
    <w:rsid w:val="00386DE0"/>
    <w:rsid w:val="003907B9"/>
    <w:rsid w:val="0039096E"/>
    <w:rsid w:val="003917B6"/>
    <w:rsid w:val="00391BB1"/>
    <w:rsid w:val="00391E6C"/>
    <w:rsid w:val="0039251D"/>
    <w:rsid w:val="00396629"/>
    <w:rsid w:val="00397DC8"/>
    <w:rsid w:val="003A0006"/>
    <w:rsid w:val="003A141D"/>
    <w:rsid w:val="003A1F56"/>
    <w:rsid w:val="003A21BB"/>
    <w:rsid w:val="003A28CB"/>
    <w:rsid w:val="003A353F"/>
    <w:rsid w:val="003A4049"/>
    <w:rsid w:val="003A45F8"/>
    <w:rsid w:val="003A4EA2"/>
    <w:rsid w:val="003A4F20"/>
    <w:rsid w:val="003A66CF"/>
    <w:rsid w:val="003A735D"/>
    <w:rsid w:val="003A7E63"/>
    <w:rsid w:val="003A7E91"/>
    <w:rsid w:val="003B0D51"/>
    <w:rsid w:val="003B0DE6"/>
    <w:rsid w:val="003B1065"/>
    <w:rsid w:val="003B1648"/>
    <w:rsid w:val="003B16A9"/>
    <w:rsid w:val="003B2071"/>
    <w:rsid w:val="003B2BD7"/>
    <w:rsid w:val="003B31E5"/>
    <w:rsid w:val="003B4147"/>
    <w:rsid w:val="003B54B7"/>
    <w:rsid w:val="003B69E7"/>
    <w:rsid w:val="003B715A"/>
    <w:rsid w:val="003B7412"/>
    <w:rsid w:val="003C033E"/>
    <w:rsid w:val="003C2A0B"/>
    <w:rsid w:val="003C377F"/>
    <w:rsid w:val="003C4CEF"/>
    <w:rsid w:val="003C56C5"/>
    <w:rsid w:val="003C7F3A"/>
    <w:rsid w:val="003D0990"/>
    <w:rsid w:val="003D1172"/>
    <w:rsid w:val="003D1E39"/>
    <w:rsid w:val="003D28B1"/>
    <w:rsid w:val="003D5E41"/>
    <w:rsid w:val="003D609C"/>
    <w:rsid w:val="003D6348"/>
    <w:rsid w:val="003D6A34"/>
    <w:rsid w:val="003D74CD"/>
    <w:rsid w:val="003D79A4"/>
    <w:rsid w:val="003D7C71"/>
    <w:rsid w:val="003D7D08"/>
    <w:rsid w:val="003E108B"/>
    <w:rsid w:val="003E10F6"/>
    <w:rsid w:val="003E13B9"/>
    <w:rsid w:val="003E1639"/>
    <w:rsid w:val="003E1803"/>
    <w:rsid w:val="003E1E24"/>
    <w:rsid w:val="003E334B"/>
    <w:rsid w:val="003E34D0"/>
    <w:rsid w:val="003E34E1"/>
    <w:rsid w:val="003E3FA8"/>
    <w:rsid w:val="003E4591"/>
    <w:rsid w:val="003E52B2"/>
    <w:rsid w:val="003E5449"/>
    <w:rsid w:val="003E5A84"/>
    <w:rsid w:val="003E64F4"/>
    <w:rsid w:val="003E77BB"/>
    <w:rsid w:val="003F1058"/>
    <w:rsid w:val="003F251E"/>
    <w:rsid w:val="003F5AFB"/>
    <w:rsid w:val="003F7FFB"/>
    <w:rsid w:val="004005C3"/>
    <w:rsid w:val="004011A3"/>
    <w:rsid w:val="00401950"/>
    <w:rsid w:val="004031A8"/>
    <w:rsid w:val="004047CB"/>
    <w:rsid w:val="004053D5"/>
    <w:rsid w:val="00405A7B"/>
    <w:rsid w:val="00406703"/>
    <w:rsid w:val="00406FB9"/>
    <w:rsid w:val="00407EB3"/>
    <w:rsid w:val="00410AAE"/>
    <w:rsid w:val="00411261"/>
    <w:rsid w:val="00413EC4"/>
    <w:rsid w:val="00414201"/>
    <w:rsid w:val="0041431B"/>
    <w:rsid w:val="00414469"/>
    <w:rsid w:val="004151F5"/>
    <w:rsid w:val="00415526"/>
    <w:rsid w:val="0041594B"/>
    <w:rsid w:val="00416267"/>
    <w:rsid w:val="004166C0"/>
    <w:rsid w:val="004179DE"/>
    <w:rsid w:val="00420637"/>
    <w:rsid w:val="004208F9"/>
    <w:rsid w:val="00420CB5"/>
    <w:rsid w:val="004223F4"/>
    <w:rsid w:val="0042240F"/>
    <w:rsid w:val="0042382B"/>
    <w:rsid w:val="0042547C"/>
    <w:rsid w:val="004259C6"/>
    <w:rsid w:val="00425AA1"/>
    <w:rsid w:val="00427914"/>
    <w:rsid w:val="0042796A"/>
    <w:rsid w:val="00427B3C"/>
    <w:rsid w:val="004306FD"/>
    <w:rsid w:val="00431A9C"/>
    <w:rsid w:val="004322B5"/>
    <w:rsid w:val="00433C5E"/>
    <w:rsid w:val="00434DA7"/>
    <w:rsid w:val="00437918"/>
    <w:rsid w:val="00440721"/>
    <w:rsid w:val="00441087"/>
    <w:rsid w:val="00441879"/>
    <w:rsid w:val="0044286E"/>
    <w:rsid w:val="00443582"/>
    <w:rsid w:val="00443881"/>
    <w:rsid w:val="004448C8"/>
    <w:rsid w:val="004457D6"/>
    <w:rsid w:val="00446369"/>
    <w:rsid w:val="0045039E"/>
    <w:rsid w:val="004524CF"/>
    <w:rsid w:val="00452CE4"/>
    <w:rsid w:val="00453604"/>
    <w:rsid w:val="00454C3F"/>
    <w:rsid w:val="00454E7E"/>
    <w:rsid w:val="00455124"/>
    <w:rsid w:val="00456F81"/>
    <w:rsid w:val="00460999"/>
    <w:rsid w:val="0046118D"/>
    <w:rsid w:val="00462E8F"/>
    <w:rsid w:val="00462F08"/>
    <w:rsid w:val="00464525"/>
    <w:rsid w:val="00465DC2"/>
    <w:rsid w:val="004666A5"/>
    <w:rsid w:val="00466A6F"/>
    <w:rsid w:val="00467688"/>
    <w:rsid w:val="00467954"/>
    <w:rsid w:val="00467FDA"/>
    <w:rsid w:val="004711F9"/>
    <w:rsid w:val="00471989"/>
    <w:rsid w:val="00472B05"/>
    <w:rsid w:val="00472BDC"/>
    <w:rsid w:val="0047337C"/>
    <w:rsid w:val="004736CB"/>
    <w:rsid w:val="004764D7"/>
    <w:rsid w:val="00477904"/>
    <w:rsid w:val="00477F80"/>
    <w:rsid w:val="00477FF5"/>
    <w:rsid w:val="00480196"/>
    <w:rsid w:val="004816AF"/>
    <w:rsid w:val="00483E73"/>
    <w:rsid w:val="00484313"/>
    <w:rsid w:val="004846AE"/>
    <w:rsid w:val="00484E6E"/>
    <w:rsid w:val="0048511D"/>
    <w:rsid w:val="00486B2F"/>
    <w:rsid w:val="004900BF"/>
    <w:rsid w:val="0049065F"/>
    <w:rsid w:val="004915DC"/>
    <w:rsid w:val="00491875"/>
    <w:rsid w:val="00491B25"/>
    <w:rsid w:val="004922E8"/>
    <w:rsid w:val="00492E52"/>
    <w:rsid w:val="00494383"/>
    <w:rsid w:val="00494F2A"/>
    <w:rsid w:val="0049511D"/>
    <w:rsid w:val="004966A6"/>
    <w:rsid w:val="0049680C"/>
    <w:rsid w:val="00496AE2"/>
    <w:rsid w:val="004A1F26"/>
    <w:rsid w:val="004A2205"/>
    <w:rsid w:val="004A2D02"/>
    <w:rsid w:val="004A2F69"/>
    <w:rsid w:val="004A3041"/>
    <w:rsid w:val="004A3077"/>
    <w:rsid w:val="004A333E"/>
    <w:rsid w:val="004A4C0F"/>
    <w:rsid w:val="004A4E78"/>
    <w:rsid w:val="004A4ECF"/>
    <w:rsid w:val="004A522D"/>
    <w:rsid w:val="004A6017"/>
    <w:rsid w:val="004A6372"/>
    <w:rsid w:val="004A65FE"/>
    <w:rsid w:val="004A7479"/>
    <w:rsid w:val="004A7DE1"/>
    <w:rsid w:val="004B1068"/>
    <w:rsid w:val="004B153E"/>
    <w:rsid w:val="004B1CEE"/>
    <w:rsid w:val="004B347B"/>
    <w:rsid w:val="004B3EE9"/>
    <w:rsid w:val="004B4528"/>
    <w:rsid w:val="004B59C9"/>
    <w:rsid w:val="004B6654"/>
    <w:rsid w:val="004B6ACA"/>
    <w:rsid w:val="004B7271"/>
    <w:rsid w:val="004C12FB"/>
    <w:rsid w:val="004C3B23"/>
    <w:rsid w:val="004C45C6"/>
    <w:rsid w:val="004C4627"/>
    <w:rsid w:val="004C4947"/>
    <w:rsid w:val="004C68D1"/>
    <w:rsid w:val="004C724F"/>
    <w:rsid w:val="004D09F1"/>
    <w:rsid w:val="004D395E"/>
    <w:rsid w:val="004D3DC9"/>
    <w:rsid w:val="004D44CF"/>
    <w:rsid w:val="004D4CE8"/>
    <w:rsid w:val="004D645D"/>
    <w:rsid w:val="004D6944"/>
    <w:rsid w:val="004D6B60"/>
    <w:rsid w:val="004D7F8A"/>
    <w:rsid w:val="004E15D4"/>
    <w:rsid w:val="004E47BA"/>
    <w:rsid w:val="004E47F7"/>
    <w:rsid w:val="004E5E06"/>
    <w:rsid w:val="004E5E08"/>
    <w:rsid w:val="004E7265"/>
    <w:rsid w:val="004E77C7"/>
    <w:rsid w:val="004F1624"/>
    <w:rsid w:val="004F2131"/>
    <w:rsid w:val="004F21A5"/>
    <w:rsid w:val="004F2E25"/>
    <w:rsid w:val="004F495E"/>
    <w:rsid w:val="004F4C12"/>
    <w:rsid w:val="004F5E2E"/>
    <w:rsid w:val="004F6A87"/>
    <w:rsid w:val="004F7678"/>
    <w:rsid w:val="004F7D77"/>
    <w:rsid w:val="00501752"/>
    <w:rsid w:val="00502A27"/>
    <w:rsid w:val="00503375"/>
    <w:rsid w:val="00506092"/>
    <w:rsid w:val="0050658E"/>
    <w:rsid w:val="00506A8C"/>
    <w:rsid w:val="00507C2A"/>
    <w:rsid w:val="00510191"/>
    <w:rsid w:val="0051051D"/>
    <w:rsid w:val="00512468"/>
    <w:rsid w:val="00513BDA"/>
    <w:rsid w:val="00515CA6"/>
    <w:rsid w:val="00516836"/>
    <w:rsid w:val="00516862"/>
    <w:rsid w:val="00516AA1"/>
    <w:rsid w:val="005176B8"/>
    <w:rsid w:val="00517ACC"/>
    <w:rsid w:val="005206F7"/>
    <w:rsid w:val="0052077D"/>
    <w:rsid w:val="005209EE"/>
    <w:rsid w:val="00521F80"/>
    <w:rsid w:val="005221BC"/>
    <w:rsid w:val="005225BE"/>
    <w:rsid w:val="00523223"/>
    <w:rsid w:val="005236DC"/>
    <w:rsid w:val="0052379B"/>
    <w:rsid w:val="0052451D"/>
    <w:rsid w:val="0052454B"/>
    <w:rsid w:val="00524FEE"/>
    <w:rsid w:val="00525749"/>
    <w:rsid w:val="0052598E"/>
    <w:rsid w:val="00525C4F"/>
    <w:rsid w:val="00526B7B"/>
    <w:rsid w:val="005277EA"/>
    <w:rsid w:val="00530B23"/>
    <w:rsid w:val="00531B0B"/>
    <w:rsid w:val="0053201C"/>
    <w:rsid w:val="0053489A"/>
    <w:rsid w:val="00535021"/>
    <w:rsid w:val="00535131"/>
    <w:rsid w:val="005417FE"/>
    <w:rsid w:val="00541F71"/>
    <w:rsid w:val="005428F9"/>
    <w:rsid w:val="00542CE0"/>
    <w:rsid w:val="0054341A"/>
    <w:rsid w:val="00543564"/>
    <w:rsid w:val="005441AA"/>
    <w:rsid w:val="00544CC4"/>
    <w:rsid w:val="00545655"/>
    <w:rsid w:val="00545CE5"/>
    <w:rsid w:val="00546BA6"/>
    <w:rsid w:val="005479E1"/>
    <w:rsid w:val="00547E1A"/>
    <w:rsid w:val="00552A1B"/>
    <w:rsid w:val="00552DC1"/>
    <w:rsid w:val="0055358B"/>
    <w:rsid w:val="00553C8B"/>
    <w:rsid w:val="00553F6C"/>
    <w:rsid w:val="00557109"/>
    <w:rsid w:val="00562BCD"/>
    <w:rsid w:val="00562D3A"/>
    <w:rsid w:val="00566E16"/>
    <w:rsid w:val="00566EBF"/>
    <w:rsid w:val="0057088A"/>
    <w:rsid w:val="005710D1"/>
    <w:rsid w:val="005720CF"/>
    <w:rsid w:val="0057255B"/>
    <w:rsid w:val="00572575"/>
    <w:rsid w:val="00573F23"/>
    <w:rsid w:val="00574E58"/>
    <w:rsid w:val="00575069"/>
    <w:rsid w:val="00576D4F"/>
    <w:rsid w:val="00577468"/>
    <w:rsid w:val="00580091"/>
    <w:rsid w:val="00581A20"/>
    <w:rsid w:val="005828E0"/>
    <w:rsid w:val="00582E55"/>
    <w:rsid w:val="00584902"/>
    <w:rsid w:val="00584F1C"/>
    <w:rsid w:val="005852C4"/>
    <w:rsid w:val="005857FF"/>
    <w:rsid w:val="00586853"/>
    <w:rsid w:val="00586DB9"/>
    <w:rsid w:val="00591394"/>
    <w:rsid w:val="005917EC"/>
    <w:rsid w:val="005924C7"/>
    <w:rsid w:val="00593138"/>
    <w:rsid w:val="00593439"/>
    <w:rsid w:val="005935AA"/>
    <w:rsid w:val="005942F9"/>
    <w:rsid w:val="0059431E"/>
    <w:rsid w:val="00595117"/>
    <w:rsid w:val="0059589A"/>
    <w:rsid w:val="00596CB7"/>
    <w:rsid w:val="00597266"/>
    <w:rsid w:val="00597D3C"/>
    <w:rsid w:val="005A0554"/>
    <w:rsid w:val="005A12AC"/>
    <w:rsid w:val="005A1F74"/>
    <w:rsid w:val="005A2364"/>
    <w:rsid w:val="005A318C"/>
    <w:rsid w:val="005A3422"/>
    <w:rsid w:val="005A36A3"/>
    <w:rsid w:val="005A44FF"/>
    <w:rsid w:val="005A4849"/>
    <w:rsid w:val="005A4CE6"/>
    <w:rsid w:val="005A5C2E"/>
    <w:rsid w:val="005B0156"/>
    <w:rsid w:val="005B0CEE"/>
    <w:rsid w:val="005B149B"/>
    <w:rsid w:val="005B18A6"/>
    <w:rsid w:val="005B1F55"/>
    <w:rsid w:val="005B4068"/>
    <w:rsid w:val="005B48DA"/>
    <w:rsid w:val="005B4915"/>
    <w:rsid w:val="005B4FF3"/>
    <w:rsid w:val="005B5FF3"/>
    <w:rsid w:val="005B623A"/>
    <w:rsid w:val="005B70C6"/>
    <w:rsid w:val="005C00EA"/>
    <w:rsid w:val="005C2F81"/>
    <w:rsid w:val="005C3425"/>
    <w:rsid w:val="005C36EC"/>
    <w:rsid w:val="005C50E1"/>
    <w:rsid w:val="005C5195"/>
    <w:rsid w:val="005C544B"/>
    <w:rsid w:val="005C7D61"/>
    <w:rsid w:val="005D0D92"/>
    <w:rsid w:val="005D175A"/>
    <w:rsid w:val="005D1A4A"/>
    <w:rsid w:val="005D1F53"/>
    <w:rsid w:val="005D3709"/>
    <w:rsid w:val="005D58DC"/>
    <w:rsid w:val="005D5EDD"/>
    <w:rsid w:val="005D74BA"/>
    <w:rsid w:val="005D775C"/>
    <w:rsid w:val="005D7CC2"/>
    <w:rsid w:val="005E0499"/>
    <w:rsid w:val="005E09D1"/>
    <w:rsid w:val="005E0E44"/>
    <w:rsid w:val="005E1869"/>
    <w:rsid w:val="005E1CCB"/>
    <w:rsid w:val="005E32C4"/>
    <w:rsid w:val="005E4CDA"/>
    <w:rsid w:val="005E6076"/>
    <w:rsid w:val="005F1EF1"/>
    <w:rsid w:val="005F222E"/>
    <w:rsid w:val="005F2FBF"/>
    <w:rsid w:val="005F4C0E"/>
    <w:rsid w:val="005F5A5F"/>
    <w:rsid w:val="005F5F74"/>
    <w:rsid w:val="005F7A94"/>
    <w:rsid w:val="0060020D"/>
    <w:rsid w:val="00602C8E"/>
    <w:rsid w:val="00605CEB"/>
    <w:rsid w:val="00606518"/>
    <w:rsid w:val="00607918"/>
    <w:rsid w:val="00611C27"/>
    <w:rsid w:val="00612CF6"/>
    <w:rsid w:val="006137DE"/>
    <w:rsid w:val="006147B6"/>
    <w:rsid w:val="00614CFB"/>
    <w:rsid w:val="0061541B"/>
    <w:rsid w:val="0061603D"/>
    <w:rsid w:val="006171D3"/>
    <w:rsid w:val="00617236"/>
    <w:rsid w:val="00622943"/>
    <w:rsid w:val="00623433"/>
    <w:rsid w:val="00623D48"/>
    <w:rsid w:val="00626879"/>
    <w:rsid w:val="00626D8C"/>
    <w:rsid w:val="00630ADD"/>
    <w:rsid w:val="00632EBD"/>
    <w:rsid w:val="006332A1"/>
    <w:rsid w:val="00633D0B"/>
    <w:rsid w:val="006352C0"/>
    <w:rsid w:val="0063552A"/>
    <w:rsid w:val="006357B3"/>
    <w:rsid w:val="00635F65"/>
    <w:rsid w:val="0063609D"/>
    <w:rsid w:val="00636E92"/>
    <w:rsid w:val="006400D2"/>
    <w:rsid w:val="006412DB"/>
    <w:rsid w:val="00641C9B"/>
    <w:rsid w:val="00642AC5"/>
    <w:rsid w:val="00643C88"/>
    <w:rsid w:val="0064448F"/>
    <w:rsid w:val="006449B1"/>
    <w:rsid w:val="00644DFF"/>
    <w:rsid w:val="00644F40"/>
    <w:rsid w:val="00646A7C"/>
    <w:rsid w:val="00652622"/>
    <w:rsid w:val="00655404"/>
    <w:rsid w:val="00655888"/>
    <w:rsid w:val="00655B30"/>
    <w:rsid w:val="006560DD"/>
    <w:rsid w:val="00656853"/>
    <w:rsid w:val="00657325"/>
    <w:rsid w:val="00657697"/>
    <w:rsid w:val="006606E9"/>
    <w:rsid w:val="0066157F"/>
    <w:rsid w:val="00661B2A"/>
    <w:rsid w:val="0066206C"/>
    <w:rsid w:val="00663E13"/>
    <w:rsid w:val="0066409A"/>
    <w:rsid w:val="0066423C"/>
    <w:rsid w:val="0066526E"/>
    <w:rsid w:val="00665C21"/>
    <w:rsid w:val="00667574"/>
    <w:rsid w:val="00667773"/>
    <w:rsid w:val="00670A1D"/>
    <w:rsid w:val="00670A43"/>
    <w:rsid w:val="0067125D"/>
    <w:rsid w:val="006719AB"/>
    <w:rsid w:val="00671EB0"/>
    <w:rsid w:val="006726D7"/>
    <w:rsid w:val="00672AD2"/>
    <w:rsid w:val="00673E88"/>
    <w:rsid w:val="0067544E"/>
    <w:rsid w:val="0067583A"/>
    <w:rsid w:val="00676951"/>
    <w:rsid w:val="00676B3B"/>
    <w:rsid w:val="00676C28"/>
    <w:rsid w:val="006807D7"/>
    <w:rsid w:val="00681B25"/>
    <w:rsid w:val="00683373"/>
    <w:rsid w:val="006844BD"/>
    <w:rsid w:val="00686604"/>
    <w:rsid w:val="00686EAC"/>
    <w:rsid w:val="006872B7"/>
    <w:rsid w:val="00687FF2"/>
    <w:rsid w:val="006904A1"/>
    <w:rsid w:val="00690E25"/>
    <w:rsid w:val="00692791"/>
    <w:rsid w:val="00692B3D"/>
    <w:rsid w:val="00694946"/>
    <w:rsid w:val="0069779E"/>
    <w:rsid w:val="006A0F94"/>
    <w:rsid w:val="006A263D"/>
    <w:rsid w:val="006A27C5"/>
    <w:rsid w:val="006A3C69"/>
    <w:rsid w:val="006A42B9"/>
    <w:rsid w:val="006A7319"/>
    <w:rsid w:val="006A7E30"/>
    <w:rsid w:val="006A7F6E"/>
    <w:rsid w:val="006A7FF8"/>
    <w:rsid w:val="006B01BC"/>
    <w:rsid w:val="006B149B"/>
    <w:rsid w:val="006B2E97"/>
    <w:rsid w:val="006B3B1C"/>
    <w:rsid w:val="006B3D7C"/>
    <w:rsid w:val="006B3EBE"/>
    <w:rsid w:val="006B531A"/>
    <w:rsid w:val="006B56C3"/>
    <w:rsid w:val="006B6741"/>
    <w:rsid w:val="006C0172"/>
    <w:rsid w:val="006C0F6A"/>
    <w:rsid w:val="006C183E"/>
    <w:rsid w:val="006C6B81"/>
    <w:rsid w:val="006C772B"/>
    <w:rsid w:val="006D4EFC"/>
    <w:rsid w:val="006D5355"/>
    <w:rsid w:val="006D62E6"/>
    <w:rsid w:val="006D6819"/>
    <w:rsid w:val="006D6DBC"/>
    <w:rsid w:val="006E018F"/>
    <w:rsid w:val="006E3521"/>
    <w:rsid w:val="006E4324"/>
    <w:rsid w:val="006E47CE"/>
    <w:rsid w:val="006E5421"/>
    <w:rsid w:val="006F080F"/>
    <w:rsid w:val="006F0AA1"/>
    <w:rsid w:val="006F1C25"/>
    <w:rsid w:val="006F2C55"/>
    <w:rsid w:val="006F3462"/>
    <w:rsid w:val="006F398B"/>
    <w:rsid w:val="006F61FA"/>
    <w:rsid w:val="006F65D7"/>
    <w:rsid w:val="006F6A9E"/>
    <w:rsid w:val="006F6CA5"/>
    <w:rsid w:val="006F7767"/>
    <w:rsid w:val="006F7A86"/>
    <w:rsid w:val="0070187B"/>
    <w:rsid w:val="00703DBD"/>
    <w:rsid w:val="007044D7"/>
    <w:rsid w:val="00707701"/>
    <w:rsid w:val="00707CE0"/>
    <w:rsid w:val="007112D0"/>
    <w:rsid w:val="00711AB1"/>
    <w:rsid w:val="007127D8"/>
    <w:rsid w:val="00712C2A"/>
    <w:rsid w:val="00713147"/>
    <w:rsid w:val="00713AC6"/>
    <w:rsid w:val="0071448A"/>
    <w:rsid w:val="00714A71"/>
    <w:rsid w:val="00714FFD"/>
    <w:rsid w:val="007155DE"/>
    <w:rsid w:val="00716154"/>
    <w:rsid w:val="007167D3"/>
    <w:rsid w:val="00717EDE"/>
    <w:rsid w:val="00717EE0"/>
    <w:rsid w:val="0072116B"/>
    <w:rsid w:val="007219AC"/>
    <w:rsid w:val="00722006"/>
    <w:rsid w:val="007220C4"/>
    <w:rsid w:val="007226E3"/>
    <w:rsid w:val="00724EE3"/>
    <w:rsid w:val="00725102"/>
    <w:rsid w:val="0072543F"/>
    <w:rsid w:val="00725ABC"/>
    <w:rsid w:val="00725C81"/>
    <w:rsid w:val="00727282"/>
    <w:rsid w:val="00730EE5"/>
    <w:rsid w:val="00732DEC"/>
    <w:rsid w:val="00734C5A"/>
    <w:rsid w:val="00735A83"/>
    <w:rsid w:val="00737228"/>
    <w:rsid w:val="007373EC"/>
    <w:rsid w:val="0074016D"/>
    <w:rsid w:val="007414EA"/>
    <w:rsid w:val="0074167C"/>
    <w:rsid w:val="007432EF"/>
    <w:rsid w:val="00743419"/>
    <w:rsid w:val="00744986"/>
    <w:rsid w:val="0074531D"/>
    <w:rsid w:val="007460AF"/>
    <w:rsid w:val="00746771"/>
    <w:rsid w:val="00746DAA"/>
    <w:rsid w:val="00747B89"/>
    <w:rsid w:val="00747FBA"/>
    <w:rsid w:val="007501D4"/>
    <w:rsid w:val="00751C44"/>
    <w:rsid w:val="007526D2"/>
    <w:rsid w:val="00752AEF"/>
    <w:rsid w:val="00753DEE"/>
    <w:rsid w:val="00754439"/>
    <w:rsid w:val="0075704A"/>
    <w:rsid w:val="0075716C"/>
    <w:rsid w:val="00757841"/>
    <w:rsid w:val="00762707"/>
    <w:rsid w:val="00762BA7"/>
    <w:rsid w:val="00766582"/>
    <w:rsid w:val="00767E34"/>
    <w:rsid w:val="007708F4"/>
    <w:rsid w:val="0077136E"/>
    <w:rsid w:val="007725E1"/>
    <w:rsid w:val="007729B2"/>
    <w:rsid w:val="0077320B"/>
    <w:rsid w:val="007758E0"/>
    <w:rsid w:val="00775982"/>
    <w:rsid w:val="00776CA3"/>
    <w:rsid w:val="00781AE2"/>
    <w:rsid w:val="00781C43"/>
    <w:rsid w:val="00784270"/>
    <w:rsid w:val="00785082"/>
    <w:rsid w:val="0078656A"/>
    <w:rsid w:val="00787921"/>
    <w:rsid w:val="00790093"/>
    <w:rsid w:val="00790F78"/>
    <w:rsid w:val="007926ED"/>
    <w:rsid w:val="00793379"/>
    <w:rsid w:val="00793A10"/>
    <w:rsid w:val="007948D8"/>
    <w:rsid w:val="00795F12"/>
    <w:rsid w:val="007A12AB"/>
    <w:rsid w:val="007A1787"/>
    <w:rsid w:val="007A1B95"/>
    <w:rsid w:val="007A280F"/>
    <w:rsid w:val="007A2CE1"/>
    <w:rsid w:val="007A30E7"/>
    <w:rsid w:val="007A3EBD"/>
    <w:rsid w:val="007A5293"/>
    <w:rsid w:val="007A5C4F"/>
    <w:rsid w:val="007A63C9"/>
    <w:rsid w:val="007A74A0"/>
    <w:rsid w:val="007B011E"/>
    <w:rsid w:val="007B2183"/>
    <w:rsid w:val="007B3D66"/>
    <w:rsid w:val="007B42F5"/>
    <w:rsid w:val="007B44CE"/>
    <w:rsid w:val="007B466E"/>
    <w:rsid w:val="007B5AA6"/>
    <w:rsid w:val="007B7CBD"/>
    <w:rsid w:val="007C0070"/>
    <w:rsid w:val="007C07F4"/>
    <w:rsid w:val="007C0A92"/>
    <w:rsid w:val="007C14B6"/>
    <w:rsid w:val="007C1DB5"/>
    <w:rsid w:val="007C2417"/>
    <w:rsid w:val="007C349D"/>
    <w:rsid w:val="007C3936"/>
    <w:rsid w:val="007C72CB"/>
    <w:rsid w:val="007C74F5"/>
    <w:rsid w:val="007D06D2"/>
    <w:rsid w:val="007D0BAC"/>
    <w:rsid w:val="007D0C7A"/>
    <w:rsid w:val="007D10FB"/>
    <w:rsid w:val="007D1449"/>
    <w:rsid w:val="007D191D"/>
    <w:rsid w:val="007D1A3F"/>
    <w:rsid w:val="007D206E"/>
    <w:rsid w:val="007D22A3"/>
    <w:rsid w:val="007D22FF"/>
    <w:rsid w:val="007D2CD8"/>
    <w:rsid w:val="007D2FF6"/>
    <w:rsid w:val="007D3426"/>
    <w:rsid w:val="007D3EED"/>
    <w:rsid w:val="007D5021"/>
    <w:rsid w:val="007D577C"/>
    <w:rsid w:val="007D6BBC"/>
    <w:rsid w:val="007D786F"/>
    <w:rsid w:val="007D7A32"/>
    <w:rsid w:val="007E0CDD"/>
    <w:rsid w:val="007E1F71"/>
    <w:rsid w:val="007E257E"/>
    <w:rsid w:val="007E4798"/>
    <w:rsid w:val="007E5FFB"/>
    <w:rsid w:val="007E65D5"/>
    <w:rsid w:val="007E66D8"/>
    <w:rsid w:val="007E7040"/>
    <w:rsid w:val="007E7054"/>
    <w:rsid w:val="007E7FE2"/>
    <w:rsid w:val="007F1392"/>
    <w:rsid w:val="007F1E63"/>
    <w:rsid w:val="007F20A9"/>
    <w:rsid w:val="007F31B6"/>
    <w:rsid w:val="007F323D"/>
    <w:rsid w:val="007F3730"/>
    <w:rsid w:val="007F38DC"/>
    <w:rsid w:val="007F5152"/>
    <w:rsid w:val="007F5751"/>
    <w:rsid w:val="007F593F"/>
    <w:rsid w:val="007F5A50"/>
    <w:rsid w:val="007F633D"/>
    <w:rsid w:val="0080093A"/>
    <w:rsid w:val="008013A2"/>
    <w:rsid w:val="00803DF8"/>
    <w:rsid w:val="008049E7"/>
    <w:rsid w:val="00805B1C"/>
    <w:rsid w:val="00806176"/>
    <w:rsid w:val="00810AED"/>
    <w:rsid w:val="00810B71"/>
    <w:rsid w:val="00810F2B"/>
    <w:rsid w:val="00811164"/>
    <w:rsid w:val="008111C4"/>
    <w:rsid w:val="008116AD"/>
    <w:rsid w:val="00811703"/>
    <w:rsid w:val="0081329C"/>
    <w:rsid w:val="00815368"/>
    <w:rsid w:val="00815C9E"/>
    <w:rsid w:val="0081628D"/>
    <w:rsid w:val="0081768F"/>
    <w:rsid w:val="00817EBC"/>
    <w:rsid w:val="00820B15"/>
    <w:rsid w:val="00820D61"/>
    <w:rsid w:val="00822A8A"/>
    <w:rsid w:val="0082338A"/>
    <w:rsid w:val="0082343B"/>
    <w:rsid w:val="00823E6C"/>
    <w:rsid w:val="00824B42"/>
    <w:rsid w:val="00824DF3"/>
    <w:rsid w:val="0082523C"/>
    <w:rsid w:val="008258C4"/>
    <w:rsid w:val="00830CEE"/>
    <w:rsid w:val="00831B03"/>
    <w:rsid w:val="00832365"/>
    <w:rsid w:val="008328BA"/>
    <w:rsid w:val="008350BF"/>
    <w:rsid w:val="00835153"/>
    <w:rsid w:val="0083584E"/>
    <w:rsid w:val="00835AE4"/>
    <w:rsid w:val="00837705"/>
    <w:rsid w:val="00837D6E"/>
    <w:rsid w:val="00837D91"/>
    <w:rsid w:val="008407FA"/>
    <w:rsid w:val="00840F81"/>
    <w:rsid w:val="008410D9"/>
    <w:rsid w:val="0084113F"/>
    <w:rsid w:val="00843468"/>
    <w:rsid w:val="008457A0"/>
    <w:rsid w:val="00845E78"/>
    <w:rsid w:val="0084652D"/>
    <w:rsid w:val="00846B73"/>
    <w:rsid w:val="00846EDE"/>
    <w:rsid w:val="00850344"/>
    <w:rsid w:val="00850C40"/>
    <w:rsid w:val="00850D51"/>
    <w:rsid w:val="008516EA"/>
    <w:rsid w:val="00852341"/>
    <w:rsid w:val="00852A4A"/>
    <w:rsid w:val="00853650"/>
    <w:rsid w:val="0085586C"/>
    <w:rsid w:val="00855EAA"/>
    <w:rsid w:val="00856618"/>
    <w:rsid w:val="00857B82"/>
    <w:rsid w:val="0086117F"/>
    <w:rsid w:val="008613EF"/>
    <w:rsid w:val="00862CA4"/>
    <w:rsid w:val="00862FA5"/>
    <w:rsid w:val="00863453"/>
    <w:rsid w:val="00863CFF"/>
    <w:rsid w:val="0086505C"/>
    <w:rsid w:val="0086535E"/>
    <w:rsid w:val="008678F8"/>
    <w:rsid w:val="00871B68"/>
    <w:rsid w:val="00871ED7"/>
    <w:rsid w:val="008720F0"/>
    <w:rsid w:val="00874FCD"/>
    <w:rsid w:val="00874FF8"/>
    <w:rsid w:val="008750A0"/>
    <w:rsid w:val="00875B52"/>
    <w:rsid w:val="00876B91"/>
    <w:rsid w:val="008776F1"/>
    <w:rsid w:val="00880048"/>
    <w:rsid w:val="008803DA"/>
    <w:rsid w:val="00880C88"/>
    <w:rsid w:val="00882F32"/>
    <w:rsid w:val="00883378"/>
    <w:rsid w:val="0088375F"/>
    <w:rsid w:val="00884D0F"/>
    <w:rsid w:val="00885BD9"/>
    <w:rsid w:val="00890295"/>
    <w:rsid w:val="008908EC"/>
    <w:rsid w:val="00891A29"/>
    <w:rsid w:val="00891C68"/>
    <w:rsid w:val="00891D48"/>
    <w:rsid w:val="0089227D"/>
    <w:rsid w:val="00892965"/>
    <w:rsid w:val="008930BF"/>
    <w:rsid w:val="00894804"/>
    <w:rsid w:val="00894B6D"/>
    <w:rsid w:val="008952CD"/>
    <w:rsid w:val="008958DE"/>
    <w:rsid w:val="0089710B"/>
    <w:rsid w:val="008A0ACB"/>
    <w:rsid w:val="008A0D6E"/>
    <w:rsid w:val="008A2063"/>
    <w:rsid w:val="008A21BE"/>
    <w:rsid w:val="008A2B8B"/>
    <w:rsid w:val="008A3146"/>
    <w:rsid w:val="008A5A94"/>
    <w:rsid w:val="008A5F26"/>
    <w:rsid w:val="008A6D54"/>
    <w:rsid w:val="008B28CF"/>
    <w:rsid w:val="008B3010"/>
    <w:rsid w:val="008B3F43"/>
    <w:rsid w:val="008B467C"/>
    <w:rsid w:val="008B4B3B"/>
    <w:rsid w:val="008B4B4E"/>
    <w:rsid w:val="008B5A8B"/>
    <w:rsid w:val="008B61B4"/>
    <w:rsid w:val="008B6AE2"/>
    <w:rsid w:val="008B7831"/>
    <w:rsid w:val="008B7C52"/>
    <w:rsid w:val="008B7E23"/>
    <w:rsid w:val="008B7EC4"/>
    <w:rsid w:val="008C05F4"/>
    <w:rsid w:val="008C1963"/>
    <w:rsid w:val="008C2610"/>
    <w:rsid w:val="008C32CA"/>
    <w:rsid w:val="008C4737"/>
    <w:rsid w:val="008C5B87"/>
    <w:rsid w:val="008C7358"/>
    <w:rsid w:val="008C7E48"/>
    <w:rsid w:val="008D03B9"/>
    <w:rsid w:val="008D0815"/>
    <w:rsid w:val="008D2751"/>
    <w:rsid w:val="008D39EB"/>
    <w:rsid w:val="008D3E0F"/>
    <w:rsid w:val="008D3F9A"/>
    <w:rsid w:val="008D49A0"/>
    <w:rsid w:val="008D6C2C"/>
    <w:rsid w:val="008D77F7"/>
    <w:rsid w:val="008E26E1"/>
    <w:rsid w:val="008E30A0"/>
    <w:rsid w:val="008E55E8"/>
    <w:rsid w:val="008E61BA"/>
    <w:rsid w:val="008E63A9"/>
    <w:rsid w:val="008E6D19"/>
    <w:rsid w:val="008E7DE3"/>
    <w:rsid w:val="008F0551"/>
    <w:rsid w:val="008F1044"/>
    <w:rsid w:val="008F3466"/>
    <w:rsid w:val="008F4B7B"/>
    <w:rsid w:val="008F6237"/>
    <w:rsid w:val="008F68E3"/>
    <w:rsid w:val="008F7303"/>
    <w:rsid w:val="008F7A93"/>
    <w:rsid w:val="008F7B4A"/>
    <w:rsid w:val="009002AE"/>
    <w:rsid w:val="00903A34"/>
    <w:rsid w:val="00905C4E"/>
    <w:rsid w:val="009074FF"/>
    <w:rsid w:val="00907BE6"/>
    <w:rsid w:val="00911C87"/>
    <w:rsid w:val="009126AB"/>
    <w:rsid w:val="0091380C"/>
    <w:rsid w:val="00913866"/>
    <w:rsid w:val="0091494F"/>
    <w:rsid w:val="009170F2"/>
    <w:rsid w:val="0091772E"/>
    <w:rsid w:val="00917AEC"/>
    <w:rsid w:val="00917FF9"/>
    <w:rsid w:val="00921C9E"/>
    <w:rsid w:val="00922D8B"/>
    <w:rsid w:val="00923744"/>
    <w:rsid w:val="00924090"/>
    <w:rsid w:val="009246DA"/>
    <w:rsid w:val="00924732"/>
    <w:rsid w:val="00924AD2"/>
    <w:rsid w:val="00924B8C"/>
    <w:rsid w:val="00924D62"/>
    <w:rsid w:val="0092549F"/>
    <w:rsid w:val="0092619D"/>
    <w:rsid w:val="0092633E"/>
    <w:rsid w:val="00926A38"/>
    <w:rsid w:val="0092789C"/>
    <w:rsid w:val="0093077A"/>
    <w:rsid w:val="00931848"/>
    <w:rsid w:val="0093394E"/>
    <w:rsid w:val="009341B8"/>
    <w:rsid w:val="009344FC"/>
    <w:rsid w:val="00936D23"/>
    <w:rsid w:val="00936F2B"/>
    <w:rsid w:val="00937B5D"/>
    <w:rsid w:val="00940055"/>
    <w:rsid w:val="00941D81"/>
    <w:rsid w:val="009426EB"/>
    <w:rsid w:val="0094353F"/>
    <w:rsid w:val="00943E39"/>
    <w:rsid w:val="00944B8C"/>
    <w:rsid w:val="00944D0E"/>
    <w:rsid w:val="00944DCB"/>
    <w:rsid w:val="0094511B"/>
    <w:rsid w:val="0094526A"/>
    <w:rsid w:val="009456B7"/>
    <w:rsid w:val="00946B1F"/>
    <w:rsid w:val="009471C4"/>
    <w:rsid w:val="009518F8"/>
    <w:rsid w:val="00952381"/>
    <w:rsid w:val="0095460B"/>
    <w:rsid w:val="0095492C"/>
    <w:rsid w:val="00954C42"/>
    <w:rsid w:val="00961299"/>
    <w:rsid w:val="00962218"/>
    <w:rsid w:val="009629DA"/>
    <w:rsid w:val="00963318"/>
    <w:rsid w:val="009641BA"/>
    <w:rsid w:val="00964632"/>
    <w:rsid w:val="00964776"/>
    <w:rsid w:val="00964782"/>
    <w:rsid w:val="00964D41"/>
    <w:rsid w:val="00966907"/>
    <w:rsid w:val="00966977"/>
    <w:rsid w:val="00967182"/>
    <w:rsid w:val="009678FD"/>
    <w:rsid w:val="00967930"/>
    <w:rsid w:val="00970259"/>
    <w:rsid w:val="00970472"/>
    <w:rsid w:val="00970A06"/>
    <w:rsid w:val="009718DE"/>
    <w:rsid w:val="00971CB0"/>
    <w:rsid w:val="00972695"/>
    <w:rsid w:val="00972AB7"/>
    <w:rsid w:val="009744D0"/>
    <w:rsid w:val="00975EF6"/>
    <w:rsid w:val="00977BF6"/>
    <w:rsid w:val="00980FCC"/>
    <w:rsid w:val="009813DB"/>
    <w:rsid w:val="009823A3"/>
    <w:rsid w:val="009831C3"/>
    <w:rsid w:val="009860F5"/>
    <w:rsid w:val="0098786E"/>
    <w:rsid w:val="00987E6C"/>
    <w:rsid w:val="00991C6E"/>
    <w:rsid w:val="009923C3"/>
    <w:rsid w:val="009924B7"/>
    <w:rsid w:val="00992E37"/>
    <w:rsid w:val="00993610"/>
    <w:rsid w:val="009937F8"/>
    <w:rsid w:val="00994222"/>
    <w:rsid w:val="0099639A"/>
    <w:rsid w:val="00996621"/>
    <w:rsid w:val="009A1688"/>
    <w:rsid w:val="009A1D2F"/>
    <w:rsid w:val="009A1EDF"/>
    <w:rsid w:val="009A2AD2"/>
    <w:rsid w:val="009A4FD0"/>
    <w:rsid w:val="009A52A1"/>
    <w:rsid w:val="009A661C"/>
    <w:rsid w:val="009A6765"/>
    <w:rsid w:val="009A7675"/>
    <w:rsid w:val="009A7975"/>
    <w:rsid w:val="009A7E8F"/>
    <w:rsid w:val="009B0ABD"/>
    <w:rsid w:val="009B0AE9"/>
    <w:rsid w:val="009B32B4"/>
    <w:rsid w:val="009B67E2"/>
    <w:rsid w:val="009C24B1"/>
    <w:rsid w:val="009C53E7"/>
    <w:rsid w:val="009C58AF"/>
    <w:rsid w:val="009C7072"/>
    <w:rsid w:val="009D011D"/>
    <w:rsid w:val="009D14D4"/>
    <w:rsid w:val="009D2117"/>
    <w:rsid w:val="009D436E"/>
    <w:rsid w:val="009D4C27"/>
    <w:rsid w:val="009D564B"/>
    <w:rsid w:val="009D66D2"/>
    <w:rsid w:val="009D68E0"/>
    <w:rsid w:val="009D6C5E"/>
    <w:rsid w:val="009D72EC"/>
    <w:rsid w:val="009D772E"/>
    <w:rsid w:val="009E1851"/>
    <w:rsid w:val="009E1DAE"/>
    <w:rsid w:val="009E1DE8"/>
    <w:rsid w:val="009E21A3"/>
    <w:rsid w:val="009E4816"/>
    <w:rsid w:val="009E5373"/>
    <w:rsid w:val="009E5493"/>
    <w:rsid w:val="009E55AD"/>
    <w:rsid w:val="009E6567"/>
    <w:rsid w:val="009E65F2"/>
    <w:rsid w:val="009F17BB"/>
    <w:rsid w:val="009F1C07"/>
    <w:rsid w:val="009F1ED7"/>
    <w:rsid w:val="009F2C64"/>
    <w:rsid w:val="009F511F"/>
    <w:rsid w:val="009F536E"/>
    <w:rsid w:val="009F57C3"/>
    <w:rsid w:val="009F7C43"/>
    <w:rsid w:val="009F7FC9"/>
    <w:rsid w:val="00A00DDE"/>
    <w:rsid w:val="00A032B8"/>
    <w:rsid w:val="00A04009"/>
    <w:rsid w:val="00A05411"/>
    <w:rsid w:val="00A05674"/>
    <w:rsid w:val="00A06135"/>
    <w:rsid w:val="00A06FD6"/>
    <w:rsid w:val="00A075FF"/>
    <w:rsid w:val="00A078D4"/>
    <w:rsid w:val="00A108C2"/>
    <w:rsid w:val="00A12732"/>
    <w:rsid w:val="00A12CAA"/>
    <w:rsid w:val="00A1358F"/>
    <w:rsid w:val="00A1560B"/>
    <w:rsid w:val="00A15DAF"/>
    <w:rsid w:val="00A1635D"/>
    <w:rsid w:val="00A167A1"/>
    <w:rsid w:val="00A1681A"/>
    <w:rsid w:val="00A16E1A"/>
    <w:rsid w:val="00A17196"/>
    <w:rsid w:val="00A20F1A"/>
    <w:rsid w:val="00A21E69"/>
    <w:rsid w:val="00A22C7F"/>
    <w:rsid w:val="00A24757"/>
    <w:rsid w:val="00A26752"/>
    <w:rsid w:val="00A27553"/>
    <w:rsid w:val="00A27D7A"/>
    <w:rsid w:val="00A31337"/>
    <w:rsid w:val="00A3158C"/>
    <w:rsid w:val="00A31FF3"/>
    <w:rsid w:val="00A321A3"/>
    <w:rsid w:val="00A322E7"/>
    <w:rsid w:val="00A32348"/>
    <w:rsid w:val="00A3276B"/>
    <w:rsid w:val="00A32884"/>
    <w:rsid w:val="00A33D77"/>
    <w:rsid w:val="00A3722A"/>
    <w:rsid w:val="00A37891"/>
    <w:rsid w:val="00A4189D"/>
    <w:rsid w:val="00A425A8"/>
    <w:rsid w:val="00A4270A"/>
    <w:rsid w:val="00A4276D"/>
    <w:rsid w:val="00A45078"/>
    <w:rsid w:val="00A45DB6"/>
    <w:rsid w:val="00A45DDB"/>
    <w:rsid w:val="00A4633A"/>
    <w:rsid w:val="00A5025C"/>
    <w:rsid w:val="00A504D0"/>
    <w:rsid w:val="00A50EB5"/>
    <w:rsid w:val="00A52518"/>
    <w:rsid w:val="00A54E42"/>
    <w:rsid w:val="00A54FDB"/>
    <w:rsid w:val="00A5527C"/>
    <w:rsid w:val="00A552C3"/>
    <w:rsid w:val="00A5695F"/>
    <w:rsid w:val="00A60E7B"/>
    <w:rsid w:val="00A623BC"/>
    <w:rsid w:val="00A62802"/>
    <w:rsid w:val="00A62D54"/>
    <w:rsid w:val="00A6368E"/>
    <w:rsid w:val="00A63C39"/>
    <w:rsid w:val="00A65A1F"/>
    <w:rsid w:val="00A66C9C"/>
    <w:rsid w:val="00A67437"/>
    <w:rsid w:val="00A70719"/>
    <w:rsid w:val="00A7093C"/>
    <w:rsid w:val="00A71648"/>
    <w:rsid w:val="00A7176D"/>
    <w:rsid w:val="00A76D86"/>
    <w:rsid w:val="00A76E2C"/>
    <w:rsid w:val="00A7775A"/>
    <w:rsid w:val="00A7798E"/>
    <w:rsid w:val="00A77B5A"/>
    <w:rsid w:val="00A80355"/>
    <w:rsid w:val="00A811DE"/>
    <w:rsid w:val="00A812B4"/>
    <w:rsid w:val="00A81DA3"/>
    <w:rsid w:val="00A83559"/>
    <w:rsid w:val="00A8398B"/>
    <w:rsid w:val="00A83D36"/>
    <w:rsid w:val="00A83F85"/>
    <w:rsid w:val="00A85B4A"/>
    <w:rsid w:val="00A86A54"/>
    <w:rsid w:val="00A87334"/>
    <w:rsid w:val="00A878C8"/>
    <w:rsid w:val="00A87EBE"/>
    <w:rsid w:val="00A90260"/>
    <w:rsid w:val="00A9098C"/>
    <w:rsid w:val="00A9382C"/>
    <w:rsid w:val="00A940FC"/>
    <w:rsid w:val="00A96D1C"/>
    <w:rsid w:val="00AA0798"/>
    <w:rsid w:val="00AA0F17"/>
    <w:rsid w:val="00AA192C"/>
    <w:rsid w:val="00AA2666"/>
    <w:rsid w:val="00AA2F77"/>
    <w:rsid w:val="00AA4C1C"/>
    <w:rsid w:val="00AA5A24"/>
    <w:rsid w:val="00AA6346"/>
    <w:rsid w:val="00AA6BE4"/>
    <w:rsid w:val="00AA7B43"/>
    <w:rsid w:val="00AB092F"/>
    <w:rsid w:val="00AB206C"/>
    <w:rsid w:val="00AB21AB"/>
    <w:rsid w:val="00AB2791"/>
    <w:rsid w:val="00AB29E4"/>
    <w:rsid w:val="00AB2DE9"/>
    <w:rsid w:val="00AB364D"/>
    <w:rsid w:val="00AB3763"/>
    <w:rsid w:val="00AB3C4C"/>
    <w:rsid w:val="00AB56D7"/>
    <w:rsid w:val="00AB6D79"/>
    <w:rsid w:val="00AB6DC7"/>
    <w:rsid w:val="00AB72A7"/>
    <w:rsid w:val="00AC1801"/>
    <w:rsid w:val="00AC1C91"/>
    <w:rsid w:val="00AC2473"/>
    <w:rsid w:val="00AC25EA"/>
    <w:rsid w:val="00AC25F8"/>
    <w:rsid w:val="00AC301A"/>
    <w:rsid w:val="00AC366E"/>
    <w:rsid w:val="00AC5255"/>
    <w:rsid w:val="00AC7900"/>
    <w:rsid w:val="00AC797C"/>
    <w:rsid w:val="00AC7B0D"/>
    <w:rsid w:val="00AD1096"/>
    <w:rsid w:val="00AD18AE"/>
    <w:rsid w:val="00AD1AEB"/>
    <w:rsid w:val="00AD1FD6"/>
    <w:rsid w:val="00AD39E8"/>
    <w:rsid w:val="00AD419A"/>
    <w:rsid w:val="00AD41D3"/>
    <w:rsid w:val="00AD4A7A"/>
    <w:rsid w:val="00AD5106"/>
    <w:rsid w:val="00AD53BE"/>
    <w:rsid w:val="00AD59D5"/>
    <w:rsid w:val="00AD663D"/>
    <w:rsid w:val="00AD762F"/>
    <w:rsid w:val="00AD7BE8"/>
    <w:rsid w:val="00AD7E3A"/>
    <w:rsid w:val="00AD7E9F"/>
    <w:rsid w:val="00AE1355"/>
    <w:rsid w:val="00AE143B"/>
    <w:rsid w:val="00AE16F4"/>
    <w:rsid w:val="00AE29FC"/>
    <w:rsid w:val="00AE2B87"/>
    <w:rsid w:val="00AE3073"/>
    <w:rsid w:val="00AE3B13"/>
    <w:rsid w:val="00AE4CCD"/>
    <w:rsid w:val="00AE4E42"/>
    <w:rsid w:val="00AE509C"/>
    <w:rsid w:val="00AE529E"/>
    <w:rsid w:val="00AE6806"/>
    <w:rsid w:val="00AE7C70"/>
    <w:rsid w:val="00AF14DC"/>
    <w:rsid w:val="00AF1C1A"/>
    <w:rsid w:val="00AF3C95"/>
    <w:rsid w:val="00AF3ECA"/>
    <w:rsid w:val="00AF4021"/>
    <w:rsid w:val="00AF52A3"/>
    <w:rsid w:val="00AF7104"/>
    <w:rsid w:val="00AF7C74"/>
    <w:rsid w:val="00AF7DCF"/>
    <w:rsid w:val="00B0102C"/>
    <w:rsid w:val="00B01CBC"/>
    <w:rsid w:val="00B03161"/>
    <w:rsid w:val="00B055B2"/>
    <w:rsid w:val="00B06B61"/>
    <w:rsid w:val="00B07413"/>
    <w:rsid w:val="00B07FEC"/>
    <w:rsid w:val="00B1024F"/>
    <w:rsid w:val="00B10BD2"/>
    <w:rsid w:val="00B11391"/>
    <w:rsid w:val="00B11D0E"/>
    <w:rsid w:val="00B11DB9"/>
    <w:rsid w:val="00B11DD2"/>
    <w:rsid w:val="00B124FE"/>
    <w:rsid w:val="00B1272B"/>
    <w:rsid w:val="00B14D4D"/>
    <w:rsid w:val="00B14F17"/>
    <w:rsid w:val="00B14FB5"/>
    <w:rsid w:val="00B15843"/>
    <w:rsid w:val="00B15D85"/>
    <w:rsid w:val="00B2014E"/>
    <w:rsid w:val="00B211AB"/>
    <w:rsid w:val="00B2227C"/>
    <w:rsid w:val="00B22891"/>
    <w:rsid w:val="00B23043"/>
    <w:rsid w:val="00B23659"/>
    <w:rsid w:val="00B2483C"/>
    <w:rsid w:val="00B255A5"/>
    <w:rsid w:val="00B25731"/>
    <w:rsid w:val="00B261C6"/>
    <w:rsid w:val="00B26612"/>
    <w:rsid w:val="00B2687E"/>
    <w:rsid w:val="00B271F7"/>
    <w:rsid w:val="00B27623"/>
    <w:rsid w:val="00B30A86"/>
    <w:rsid w:val="00B30FF2"/>
    <w:rsid w:val="00B32917"/>
    <w:rsid w:val="00B33862"/>
    <w:rsid w:val="00B35757"/>
    <w:rsid w:val="00B40132"/>
    <w:rsid w:val="00B40B45"/>
    <w:rsid w:val="00B40CF5"/>
    <w:rsid w:val="00B41536"/>
    <w:rsid w:val="00B43148"/>
    <w:rsid w:val="00B43658"/>
    <w:rsid w:val="00B4391E"/>
    <w:rsid w:val="00B442EA"/>
    <w:rsid w:val="00B45016"/>
    <w:rsid w:val="00B45A49"/>
    <w:rsid w:val="00B50200"/>
    <w:rsid w:val="00B509FE"/>
    <w:rsid w:val="00B512D4"/>
    <w:rsid w:val="00B5203E"/>
    <w:rsid w:val="00B5282F"/>
    <w:rsid w:val="00B52F9E"/>
    <w:rsid w:val="00B53C4E"/>
    <w:rsid w:val="00B55597"/>
    <w:rsid w:val="00B55D6D"/>
    <w:rsid w:val="00B568C3"/>
    <w:rsid w:val="00B578F3"/>
    <w:rsid w:val="00B612A3"/>
    <w:rsid w:val="00B617F3"/>
    <w:rsid w:val="00B61F36"/>
    <w:rsid w:val="00B62CA4"/>
    <w:rsid w:val="00B6366B"/>
    <w:rsid w:val="00B643A6"/>
    <w:rsid w:val="00B64DD9"/>
    <w:rsid w:val="00B651D3"/>
    <w:rsid w:val="00B65EEE"/>
    <w:rsid w:val="00B7006B"/>
    <w:rsid w:val="00B71C47"/>
    <w:rsid w:val="00B73A7A"/>
    <w:rsid w:val="00B75082"/>
    <w:rsid w:val="00B77425"/>
    <w:rsid w:val="00B77AD7"/>
    <w:rsid w:val="00B80F96"/>
    <w:rsid w:val="00B81741"/>
    <w:rsid w:val="00B8212B"/>
    <w:rsid w:val="00B825C6"/>
    <w:rsid w:val="00B83A2D"/>
    <w:rsid w:val="00B83DEE"/>
    <w:rsid w:val="00B87364"/>
    <w:rsid w:val="00B924CC"/>
    <w:rsid w:val="00B932A7"/>
    <w:rsid w:val="00B93F96"/>
    <w:rsid w:val="00B950C7"/>
    <w:rsid w:val="00B97EC1"/>
    <w:rsid w:val="00BA0D24"/>
    <w:rsid w:val="00BA14A6"/>
    <w:rsid w:val="00BA1CAC"/>
    <w:rsid w:val="00BA35F0"/>
    <w:rsid w:val="00BA58A7"/>
    <w:rsid w:val="00BA64DB"/>
    <w:rsid w:val="00BA6FAE"/>
    <w:rsid w:val="00BA77AF"/>
    <w:rsid w:val="00BB05A3"/>
    <w:rsid w:val="00BB0742"/>
    <w:rsid w:val="00BB0D0A"/>
    <w:rsid w:val="00BB22D8"/>
    <w:rsid w:val="00BB343F"/>
    <w:rsid w:val="00BB3B07"/>
    <w:rsid w:val="00BB5ED3"/>
    <w:rsid w:val="00BB6040"/>
    <w:rsid w:val="00BB68AC"/>
    <w:rsid w:val="00BB69C8"/>
    <w:rsid w:val="00BB716C"/>
    <w:rsid w:val="00BC1C50"/>
    <w:rsid w:val="00BC2921"/>
    <w:rsid w:val="00BC5C68"/>
    <w:rsid w:val="00BD0064"/>
    <w:rsid w:val="00BD0316"/>
    <w:rsid w:val="00BD04A0"/>
    <w:rsid w:val="00BD0898"/>
    <w:rsid w:val="00BD3337"/>
    <w:rsid w:val="00BD3341"/>
    <w:rsid w:val="00BD37FF"/>
    <w:rsid w:val="00BD440D"/>
    <w:rsid w:val="00BD5AAF"/>
    <w:rsid w:val="00BD6124"/>
    <w:rsid w:val="00BD6F94"/>
    <w:rsid w:val="00BE0480"/>
    <w:rsid w:val="00BE0EAD"/>
    <w:rsid w:val="00BE104D"/>
    <w:rsid w:val="00BE1BF6"/>
    <w:rsid w:val="00BE1C9D"/>
    <w:rsid w:val="00BE2D57"/>
    <w:rsid w:val="00BE3271"/>
    <w:rsid w:val="00BE5226"/>
    <w:rsid w:val="00BE6913"/>
    <w:rsid w:val="00BE6FAF"/>
    <w:rsid w:val="00BF0128"/>
    <w:rsid w:val="00BF14A3"/>
    <w:rsid w:val="00BF19FE"/>
    <w:rsid w:val="00BF1CFF"/>
    <w:rsid w:val="00BF2AC3"/>
    <w:rsid w:val="00BF3426"/>
    <w:rsid w:val="00BF48CB"/>
    <w:rsid w:val="00BF57C1"/>
    <w:rsid w:val="00BF735B"/>
    <w:rsid w:val="00BF7F88"/>
    <w:rsid w:val="00C005BD"/>
    <w:rsid w:val="00C01DD2"/>
    <w:rsid w:val="00C02906"/>
    <w:rsid w:val="00C0337C"/>
    <w:rsid w:val="00C03DEC"/>
    <w:rsid w:val="00C04A0F"/>
    <w:rsid w:val="00C078DC"/>
    <w:rsid w:val="00C1042E"/>
    <w:rsid w:val="00C10677"/>
    <w:rsid w:val="00C10B32"/>
    <w:rsid w:val="00C11854"/>
    <w:rsid w:val="00C122B1"/>
    <w:rsid w:val="00C13EE6"/>
    <w:rsid w:val="00C15366"/>
    <w:rsid w:val="00C15900"/>
    <w:rsid w:val="00C17C23"/>
    <w:rsid w:val="00C21CF1"/>
    <w:rsid w:val="00C22508"/>
    <w:rsid w:val="00C24F71"/>
    <w:rsid w:val="00C25533"/>
    <w:rsid w:val="00C256C4"/>
    <w:rsid w:val="00C26C17"/>
    <w:rsid w:val="00C2731A"/>
    <w:rsid w:val="00C279DA"/>
    <w:rsid w:val="00C303CF"/>
    <w:rsid w:val="00C30D24"/>
    <w:rsid w:val="00C31561"/>
    <w:rsid w:val="00C325FF"/>
    <w:rsid w:val="00C329A8"/>
    <w:rsid w:val="00C32CF4"/>
    <w:rsid w:val="00C345FB"/>
    <w:rsid w:val="00C34E85"/>
    <w:rsid w:val="00C357AC"/>
    <w:rsid w:val="00C357DC"/>
    <w:rsid w:val="00C378E0"/>
    <w:rsid w:val="00C37FFE"/>
    <w:rsid w:val="00C40DFA"/>
    <w:rsid w:val="00C43CE1"/>
    <w:rsid w:val="00C442B9"/>
    <w:rsid w:val="00C50499"/>
    <w:rsid w:val="00C5096B"/>
    <w:rsid w:val="00C51CD6"/>
    <w:rsid w:val="00C5235B"/>
    <w:rsid w:val="00C53112"/>
    <w:rsid w:val="00C53239"/>
    <w:rsid w:val="00C53AD2"/>
    <w:rsid w:val="00C550D5"/>
    <w:rsid w:val="00C55EDA"/>
    <w:rsid w:val="00C56D40"/>
    <w:rsid w:val="00C57AD4"/>
    <w:rsid w:val="00C57D9D"/>
    <w:rsid w:val="00C57FBC"/>
    <w:rsid w:val="00C60813"/>
    <w:rsid w:val="00C61CEC"/>
    <w:rsid w:val="00C63080"/>
    <w:rsid w:val="00C64F97"/>
    <w:rsid w:val="00C64F98"/>
    <w:rsid w:val="00C65291"/>
    <w:rsid w:val="00C6726B"/>
    <w:rsid w:val="00C67BBC"/>
    <w:rsid w:val="00C67EE1"/>
    <w:rsid w:val="00C72D3F"/>
    <w:rsid w:val="00C7557E"/>
    <w:rsid w:val="00C76964"/>
    <w:rsid w:val="00C76B8C"/>
    <w:rsid w:val="00C7776C"/>
    <w:rsid w:val="00C805FB"/>
    <w:rsid w:val="00C8170C"/>
    <w:rsid w:val="00C81ACD"/>
    <w:rsid w:val="00C81E69"/>
    <w:rsid w:val="00C81F4E"/>
    <w:rsid w:val="00C831CB"/>
    <w:rsid w:val="00C834ED"/>
    <w:rsid w:val="00C83FD6"/>
    <w:rsid w:val="00C84BC3"/>
    <w:rsid w:val="00C84C65"/>
    <w:rsid w:val="00C85D95"/>
    <w:rsid w:val="00C866E9"/>
    <w:rsid w:val="00C86747"/>
    <w:rsid w:val="00C870D6"/>
    <w:rsid w:val="00C90FC1"/>
    <w:rsid w:val="00C91D8E"/>
    <w:rsid w:val="00C921D7"/>
    <w:rsid w:val="00C924F5"/>
    <w:rsid w:val="00C937DF"/>
    <w:rsid w:val="00C93D3D"/>
    <w:rsid w:val="00C949D1"/>
    <w:rsid w:val="00C95096"/>
    <w:rsid w:val="00C950F0"/>
    <w:rsid w:val="00C966AF"/>
    <w:rsid w:val="00C979D3"/>
    <w:rsid w:val="00CA190A"/>
    <w:rsid w:val="00CA1D4F"/>
    <w:rsid w:val="00CA2D3B"/>
    <w:rsid w:val="00CA33F6"/>
    <w:rsid w:val="00CA7267"/>
    <w:rsid w:val="00CA7E24"/>
    <w:rsid w:val="00CB238A"/>
    <w:rsid w:val="00CB2DFD"/>
    <w:rsid w:val="00CB4130"/>
    <w:rsid w:val="00CB4AA6"/>
    <w:rsid w:val="00CB4DA1"/>
    <w:rsid w:val="00CB599C"/>
    <w:rsid w:val="00CB5A94"/>
    <w:rsid w:val="00CC0AD6"/>
    <w:rsid w:val="00CC1245"/>
    <w:rsid w:val="00CC2263"/>
    <w:rsid w:val="00CC2EAB"/>
    <w:rsid w:val="00CC307D"/>
    <w:rsid w:val="00CC32A5"/>
    <w:rsid w:val="00CC4C41"/>
    <w:rsid w:val="00CC7905"/>
    <w:rsid w:val="00CD07D6"/>
    <w:rsid w:val="00CD0C9B"/>
    <w:rsid w:val="00CD2843"/>
    <w:rsid w:val="00CD3FDC"/>
    <w:rsid w:val="00CD4928"/>
    <w:rsid w:val="00CD4970"/>
    <w:rsid w:val="00CD4A57"/>
    <w:rsid w:val="00CD61ED"/>
    <w:rsid w:val="00CD6405"/>
    <w:rsid w:val="00CD6511"/>
    <w:rsid w:val="00CD65D5"/>
    <w:rsid w:val="00CD715B"/>
    <w:rsid w:val="00CD726B"/>
    <w:rsid w:val="00CD733F"/>
    <w:rsid w:val="00CE1ECC"/>
    <w:rsid w:val="00CE39B2"/>
    <w:rsid w:val="00CE40C2"/>
    <w:rsid w:val="00CE4DC1"/>
    <w:rsid w:val="00CE4E17"/>
    <w:rsid w:val="00CE509D"/>
    <w:rsid w:val="00CE5672"/>
    <w:rsid w:val="00CE5934"/>
    <w:rsid w:val="00CE6D46"/>
    <w:rsid w:val="00CE76EA"/>
    <w:rsid w:val="00CE7B3B"/>
    <w:rsid w:val="00CE7D70"/>
    <w:rsid w:val="00CF0687"/>
    <w:rsid w:val="00CF11C8"/>
    <w:rsid w:val="00CF1634"/>
    <w:rsid w:val="00CF1A09"/>
    <w:rsid w:val="00CF1D42"/>
    <w:rsid w:val="00CF25A8"/>
    <w:rsid w:val="00CF40CA"/>
    <w:rsid w:val="00CF4F1E"/>
    <w:rsid w:val="00CF4FD3"/>
    <w:rsid w:val="00CF5563"/>
    <w:rsid w:val="00CF6500"/>
    <w:rsid w:val="00CF6DE0"/>
    <w:rsid w:val="00CF6F54"/>
    <w:rsid w:val="00CF71F6"/>
    <w:rsid w:val="00CF7901"/>
    <w:rsid w:val="00D00B02"/>
    <w:rsid w:val="00D0125A"/>
    <w:rsid w:val="00D01F3A"/>
    <w:rsid w:val="00D02216"/>
    <w:rsid w:val="00D0268C"/>
    <w:rsid w:val="00D02FD9"/>
    <w:rsid w:val="00D051B5"/>
    <w:rsid w:val="00D060D8"/>
    <w:rsid w:val="00D064C4"/>
    <w:rsid w:val="00D07051"/>
    <w:rsid w:val="00D072DF"/>
    <w:rsid w:val="00D0783D"/>
    <w:rsid w:val="00D103C6"/>
    <w:rsid w:val="00D104F4"/>
    <w:rsid w:val="00D1066E"/>
    <w:rsid w:val="00D10C6D"/>
    <w:rsid w:val="00D1114B"/>
    <w:rsid w:val="00D1150F"/>
    <w:rsid w:val="00D15AB8"/>
    <w:rsid w:val="00D16205"/>
    <w:rsid w:val="00D164F0"/>
    <w:rsid w:val="00D17CD9"/>
    <w:rsid w:val="00D2052E"/>
    <w:rsid w:val="00D20CE3"/>
    <w:rsid w:val="00D2116A"/>
    <w:rsid w:val="00D219A4"/>
    <w:rsid w:val="00D21A4A"/>
    <w:rsid w:val="00D226D0"/>
    <w:rsid w:val="00D238AB"/>
    <w:rsid w:val="00D2391D"/>
    <w:rsid w:val="00D23F1B"/>
    <w:rsid w:val="00D25DE6"/>
    <w:rsid w:val="00D261D0"/>
    <w:rsid w:val="00D26669"/>
    <w:rsid w:val="00D26BBC"/>
    <w:rsid w:val="00D31183"/>
    <w:rsid w:val="00D320B9"/>
    <w:rsid w:val="00D331AB"/>
    <w:rsid w:val="00D33F53"/>
    <w:rsid w:val="00D34BAE"/>
    <w:rsid w:val="00D36225"/>
    <w:rsid w:val="00D362AD"/>
    <w:rsid w:val="00D363E4"/>
    <w:rsid w:val="00D36F26"/>
    <w:rsid w:val="00D37A55"/>
    <w:rsid w:val="00D42520"/>
    <w:rsid w:val="00D43274"/>
    <w:rsid w:val="00D43CC1"/>
    <w:rsid w:val="00D461E4"/>
    <w:rsid w:val="00D466C0"/>
    <w:rsid w:val="00D50268"/>
    <w:rsid w:val="00D512A2"/>
    <w:rsid w:val="00D5189B"/>
    <w:rsid w:val="00D51F87"/>
    <w:rsid w:val="00D5253A"/>
    <w:rsid w:val="00D5343B"/>
    <w:rsid w:val="00D5636C"/>
    <w:rsid w:val="00D56603"/>
    <w:rsid w:val="00D56A55"/>
    <w:rsid w:val="00D57284"/>
    <w:rsid w:val="00D57348"/>
    <w:rsid w:val="00D5794A"/>
    <w:rsid w:val="00D57CE0"/>
    <w:rsid w:val="00D60E66"/>
    <w:rsid w:val="00D61EBB"/>
    <w:rsid w:val="00D61F8C"/>
    <w:rsid w:val="00D62EEB"/>
    <w:rsid w:val="00D6394A"/>
    <w:rsid w:val="00D63E30"/>
    <w:rsid w:val="00D651DC"/>
    <w:rsid w:val="00D65490"/>
    <w:rsid w:val="00D661B6"/>
    <w:rsid w:val="00D663A8"/>
    <w:rsid w:val="00D67551"/>
    <w:rsid w:val="00D70AD5"/>
    <w:rsid w:val="00D70CC7"/>
    <w:rsid w:val="00D719E1"/>
    <w:rsid w:val="00D738FA"/>
    <w:rsid w:val="00D73C5A"/>
    <w:rsid w:val="00D73C7D"/>
    <w:rsid w:val="00D744F7"/>
    <w:rsid w:val="00D754D9"/>
    <w:rsid w:val="00D76493"/>
    <w:rsid w:val="00D81275"/>
    <w:rsid w:val="00D8164F"/>
    <w:rsid w:val="00D81E76"/>
    <w:rsid w:val="00D829F6"/>
    <w:rsid w:val="00D82A54"/>
    <w:rsid w:val="00D82F2E"/>
    <w:rsid w:val="00D831BA"/>
    <w:rsid w:val="00D854CC"/>
    <w:rsid w:val="00D85B0A"/>
    <w:rsid w:val="00D85F8B"/>
    <w:rsid w:val="00D864AF"/>
    <w:rsid w:val="00D878AD"/>
    <w:rsid w:val="00D90119"/>
    <w:rsid w:val="00D90E2C"/>
    <w:rsid w:val="00D90E80"/>
    <w:rsid w:val="00D92CC0"/>
    <w:rsid w:val="00D93456"/>
    <w:rsid w:val="00D93616"/>
    <w:rsid w:val="00D93A30"/>
    <w:rsid w:val="00D94754"/>
    <w:rsid w:val="00DA2280"/>
    <w:rsid w:val="00DA25F3"/>
    <w:rsid w:val="00DA57C7"/>
    <w:rsid w:val="00DA5829"/>
    <w:rsid w:val="00DA7735"/>
    <w:rsid w:val="00DB0099"/>
    <w:rsid w:val="00DB0D59"/>
    <w:rsid w:val="00DB0D61"/>
    <w:rsid w:val="00DB21C9"/>
    <w:rsid w:val="00DB34ED"/>
    <w:rsid w:val="00DB3AD7"/>
    <w:rsid w:val="00DB3E24"/>
    <w:rsid w:val="00DB460D"/>
    <w:rsid w:val="00DB72C8"/>
    <w:rsid w:val="00DC2102"/>
    <w:rsid w:val="00DC4466"/>
    <w:rsid w:val="00DC481A"/>
    <w:rsid w:val="00DC4A59"/>
    <w:rsid w:val="00DC54BA"/>
    <w:rsid w:val="00DC6FC6"/>
    <w:rsid w:val="00DC746E"/>
    <w:rsid w:val="00DC753A"/>
    <w:rsid w:val="00DD09ED"/>
    <w:rsid w:val="00DD17CD"/>
    <w:rsid w:val="00DD1B85"/>
    <w:rsid w:val="00DD251E"/>
    <w:rsid w:val="00DD3217"/>
    <w:rsid w:val="00DD33E7"/>
    <w:rsid w:val="00DD79F0"/>
    <w:rsid w:val="00DE035B"/>
    <w:rsid w:val="00DE0FD7"/>
    <w:rsid w:val="00DE2931"/>
    <w:rsid w:val="00DE4ACA"/>
    <w:rsid w:val="00DE5E8B"/>
    <w:rsid w:val="00DE7117"/>
    <w:rsid w:val="00DE779D"/>
    <w:rsid w:val="00DF076C"/>
    <w:rsid w:val="00DF4D3B"/>
    <w:rsid w:val="00DF4E2D"/>
    <w:rsid w:val="00DF5C1D"/>
    <w:rsid w:val="00DF5F1E"/>
    <w:rsid w:val="00DF733C"/>
    <w:rsid w:val="00DF7A12"/>
    <w:rsid w:val="00E002D9"/>
    <w:rsid w:val="00E009F0"/>
    <w:rsid w:val="00E0349B"/>
    <w:rsid w:val="00E037C7"/>
    <w:rsid w:val="00E04027"/>
    <w:rsid w:val="00E04B41"/>
    <w:rsid w:val="00E052F1"/>
    <w:rsid w:val="00E05474"/>
    <w:rsid w:val="00E059E5"/>
    <w:rsid w:val="00E05CBF"/>
    <w:rsid w:val="00E06878"/>
    <w:rsid w:val="00E07659"/>
    <w:rsid w:val="00E07998"/>
    <w:rsid w:val="00E10C97"/>
    <w:rsid w:val="00E113CC"/>
    <w:rsid w:val="00E11F87"/>
    <w:rsid w:val="00E12123"/>
    <w:rsid w:val="00E1233A"/>
    <w:rsid w:val="00E12962"/>
    <w:rsid w:val="00E14C45"/>
    <w:rsid w:val="00E1511B"/>
    <w:rsid w:val="00E21BA1"/>
    <w:rsid w:val="00E22345"/>
    <w:rsid w:val="00E25066"/>
    <w:rsid w:val="00E250BE"/>
    <w:rsid w:val="00E263D3"/>
    <w:rsid w:val="00E26A7D"/>
    <w:rsid w:val="00E31DA4"/>
    <w:rsid w:val="00E32598"/>
    <w:rsid w:val="00E32936"/>
    <w:rsid w:val="00E34135"/>
    <w:rsid w:val="00E34A24"/>
    <w:rsid w:val="00E35112"/>
    <w:rsid w:val="00E400AA"/>
    <w:rsid w:val="00E412C3"/>
    <w:rsid w:val="00E45DD8"/>
    <w:rsid w:val="00E46229"/>
    <w:rsid w:val="00E468F5"/>
    <w:rsid w:val="00E471E7"/>
    <w:rsid w:val="00E47A73"/>
    <w:rsid w:val="00E47C33"/>
    <w:rsid w:val="00E502E2"/>
    <w:rsid w:val="00E50A1C"/>
    <w:rsid w:val="00E520D0"/>
    <w:rsid w:val="00E53803"/>
    <w:rsid w:val="00E53F9D"/>
    <w:rsid w:val="00E541CD"/>
    <w:rsid w:val="00E545B3"/>
    <w:rsid w:val="00E56E35"/>
    <w:rsid w:val="00E602E3"/>
    <w:rsid w:val="00E61466"/>
    <w:rsid w:val="00E6192A"/>
    <w:rsid w:val="00E6216F"/>
    <w:rsid w:val="00E62183"/>
    <w:rsid w:val="00E625EB"/>
    <w:rsid w:val="00E62EDD"/>
    <w:rsid w:val="00E63653"/>
    <w:rsid w:val="00E642AB"/>
    <w:rsid w:val="00E6487E"/>
    <w:rsid w:val="00E65703"/>
    <w:rsid w:val="00E65816"/>
    <w:rsid w:val="00E6595A"/>
    <w:rsid w:val="00E66C89"/>
    <w:rsid w:val="00E67DA3"/>
    <w:rsid w:val="00E7030E"/>
    <w:rsid w:val="00E70FD5"/>
    <w:rsid w:val="00E713BF"/>
    <w:rsid w:val="00E71ED1"/>
    <w:rsid w:val="00E72ADB"/>
    <w:rsid w:val="00E73EAC"/>
    <w:rsid w:val="00E75443"/>
    <w:rsid w:val="00E760A7"/>
    <w:rsid w:val="00E770CA"/>
    <w:rsid w:val="00E83143"/>
    <w:rsid w:val="00E8329D"/>
    <w:rsid w:val="00E83607"/>
    <w:rsid w:val="00E83B36"/>
    <w:rsid w:val="00E85A1D"/>
    <w:rsid w:val="00E90B9F"/>
    <w:rsid w:val="00E93063"/>
    <w:rsid w:val="00E9367D"/>
    <w:rsid w:val="00E93AB0"/>
    <w:rsid w:val="00E9534B"/>
    <w:rsid w:val="00E955C2"/>
    <w:rsid w:val="00E960C8"/>
    <w:rsid w:val="00E963C6"/>
    <w:rsid w:val="00E96645"/>
    <w:rsid w:val="00E970E3"/>
    <w:rsid w:val="00EA04CC"/>
    <w:rsid w:val="00EA0754"/>
    <w:rsid w:val="00EA0F1D"/>
    <w:rsid w:val="00EA173D"/>
    <w:rsid w:val="00EA2288"/>
    <w:rsid w:val="00EA2D22"/>
    <w:rsid w:val="00EA3F5D"/>
    <w:rsid w:val="00EA44BC"/>
    <w:rsid w:val="00EA548E"/>
    <w:rsid w:val="00EA6DDF"/>
    <w:rsid w:val="00EA704D"/>
    <w:rsid w:val="00EA749B"/>
    <w:rsid w:val="00EA7792"/>
    <w:rsid w:val="00EA7D74"/>
    <w:rsid w:val="00EB1492"/>
    <w:rsid w:val="00EB14A6"/>
    <w:rsid w:val="00EB208F"/>
    <w:rsid w:val="00EB24A0"/>
    <w:rsid w:val="00EB3218"/>
    <w:rsid w:val="00EB35B2"/>
    <w:rsid w:val="00EB3A6D"/>
    <w:rsid w:val="00EB3EC9"/>
    <w:rsid w:val="00EB41BA"/>
    <w:rsid w:val="00EB5AAB"/>
    <w:rsid w:val="00EB63A4"/>
    <w:rsid w:val="00EB7083"/>
    <w:rsid w:val="00EB76C0"/>
    <w:rsid w:val="00EB7A28"/>
    <w:rsid w:val="00EC5627"/>
    <w:rsid w:val="00EC5DFA"/>
    <w:rsid w:val="00EC69E5"/>
    <w:rsid w:val="00EC6FA3"/>
    <w:rsid w:val="00EC7010"/>
    <w:rsid w:val="00EC7295"/>
    <w:rsid w:val="00EC7403"/>
    <w:rsid w:val="00ED4114"/>
    <w:rsid w:val="00ED7A54"/>
    <w:rsid w:val="00EE22D6"/>
    <w:rsid w:val="00EE238D"/>
    <w:rsid w:val="00EE4269"/>
    <w:rsid w:val="00EE63B2"/>
    <w:rsid w:val="00EE67E3"/>
    <w:rsid w:val="00EE74F9"/>
    <w:rsid w:val="00EF0618"/>
    <w:rsid w:val="00EF1153"/>
    <w:rsid w:val="00EF171B"/>
    <w:rsid w:val="00EF1E8D"/>
    <w:rsid w:val="00EF229F"/>
    <w:rsid w:val="00EF2B32"/>
    <w:rsid w:val="00EF30E4"/>
    <w:rsid w:val="00EF4619"/>
    <w:rsid w:val="00EF5CE0"/>
    <w:rsid w:val="00EF6232"/>
    <w:rsid w:val="00EF76D7"/>
    <w:rsid w:val="00F0026A"/>
    <w:rsid w:val="00F00392"/>
    <w:rsid w:val="00F026D1"/>
    <w:rsid w:val="00F039BE"/>
    <w:rsid w:val="00F045BC"/>
    <w:rsid w:val="00F064BE"/>
    <w:rsid w:val="00F06ACE"/>
    <w:rsid w:val="00F06D8E"/>
    <w:rsid w:val="00F072FF"/>
    <w:rsid w:val="00F10047"/>
    <w:rsid w:val="00F1034B"/>
    <w:rsid w:val="00F1100E"/>
    <w:rsid w:val="00F11B8F"/>
    <w:rsid w:val="00F11DB5"/>
    <w:rsid w:val="00F12A20"/>
    <w:rsid w:val="00F13247"/>
    <w:rsid w:val="00F135C6"/>
    <w:rsid w:val="00F136C1"/>
    <w:rsid w:val="00F13AD6"/>
    <w:rsid w:val="00F14AEE"/>
    <w:rsid w:val="00F207DC"/>
    <w:rsid w:val="00F213A0"/>
    <w:rsid w:val="00F24A8E"/>
    <w:rsid w:val="00F24F98"/>
    <w:rsid w:val="00F25C32"/>
    <w:rsid w:val="00F26184"/>
    <w:rsid w:val="00F26E52"/>
    <w:rsid w:val="00F30281"/>
    <w:rsid w:val="00F312A3"/>
    <w:rsid w:val="00F34283"/>
    <w:rsid w:val="00F351EF"/>
    <w:rsid w:val="00F35C1C"/>
    <w:rsid w:val="00F36EB8"/>
    <w:rsid w:val="00F40003"/>
    <w:rsid w:val="00F40365"/>
    <w:rsid w:val="00F4172D"/>
    <w:rsid w:val="00F417CB"/>
    <w:rsid w:val="00F448A3"/>
    <w:rsid w:val="00F46290"/>
    <w:rsid w:val="00F464FA"/>
    <w:rsid w:val="00F50120"/>
    <w:rsid w:val="00F508A0"/>
    <w:rsid w:val="00F51604"/>
    <w:rsid w:val="00F51B3B"/>
    <w:rsid w:val="00F522B2"/>
    <w:rsid w:val="00F52CD0"/>
    <w:rsid w:val="00F55212"/>
    <w:rsid w:val="00F5654B"/>
    <w:rsid w:val="00F56A2D"/>
    <w:rsid w:val="00F570F9"/>
    <w:rsid w:val="00F574C0"/>
    <w:rsid w:val="00F57E2B"/>
    <w:rsid w:val="00F61CF9"/>
    <w:rsid w:val="00F62FDC"/>
    <w:rsid w:val="00F641C6"/>
    <w:rsid w:val="00F644E9"/>
    <w:rsid w:val="00F64601"/>
    <w:rsid w:val="00F6487D"/>
    <w:rsid w:val="00F6560F"/>
    <w:rsid w:val="00F65B04"/>
    <w:rsid w:val="00F65F21"/>
    <w:rsid w:val="00F70DB7"/>
    <w:rsid w:val="00F70F99"/>
    <w:rsid w:val="00F713BC"/>
    <w:rsid w:val="00F71FDD"/>
    <w:rsid w:val="00F720E1"/>
    <w:rsid w:val="00F75970"/>
    <w:rsid w:val="00F765F2"/>
    <w:rsid w:val="00F76C3A"/>
    <w:rsid w:val="00F76DD8"/>
    <w:rsid w:val="00F779DC"/>
    <w:rsid w:val="00F77AEF"/>
    <w:rsid w:val="00F80D2C"/>
    <w:rsid w:val="00F81F70"/>
    <w:rsid w:val="00F8251A"/>
    <w:rsid w:val="00F82D7F"/>
    <w:rsid w:val="00F83514"/>
    <w:rsid w:val="00F91029"/>
    <w:rsid w:val="00F91C91"/>
    <w:rsid w:val="00F921CE"/>
    <w:rsid w:val="00F92A82"/>
    <w:rsid w:val="00F9389D"/>
    <w:rsid w:val="00F9445A"/>
    <w:rsid w:val="00F95FCE"/>
    <w:rsid w:val="00F974FD"/>
    <w:rsid w:val="00FA0CD1"/>
    <w:rsid w:val="00FA1AFF"/>
    <w:rsid w:val="00FA3CE3"/>
    <w:rsid w:val="00FA4755"/>
    <w:rsid w:val="00FA735E"/>
    <w:rsid w:val="00FA7F71"/>
    <w:rsid w:val="00FB1F78"/>
    <w:rsid w:val="00FB2428"/>
    <w:rsid w:val="00FB2943"/>
    <w:rsid w:val="00FB370F"/>
    <w:rsid w:val="00FB38EE"/>
    <w:rsid w:val="00FB444E"/>
    <w:rsid w:val="00FB4F0C"/>
    <w:rsid w:val="00FB5934"/>
    <w:rsid w:val="00FB6254"/>
    <w:rsid w:val="00FC18E8"/>
    <w:rsid w:val="00FC23CA"/>
    <w:rsid w:val="00FC2B2A"/>
    <w:rsid w:val="00FC4619"/>
    <w:rsid w:val="00FC6339"/>
    <w:rsid w:val="00FC77AC"/>
    <w:rsid w:val="00FC7974"/>
    <w:rsid w:val="00FD03B1"/>
    <w:rsid w:val="00FD1108"/>
    <w:rsid w:val="00FD33E4"/>
    <w:rsid w:val="00FD358A"/>
    <w:rsid w:val="00FD3A66"/>
    <w:rsid w:val="00FD4BD5"/>
    <w:rsid w:val="00FD4E2C"/>
    <w:rsid w:val="00FD5021"/>
    <w:rsid w:val="00FD6FDF"/>
    <w:rsid w:val="00FD7A5F"/>
    <w:rsid w:val="00FE0A22"/>
    <w:rsid w:val="00FE231D"/>
    <w:rsid w:val="00FE2BD1"/>
    <w:rsid w:val="00FE333F"/>
    <w:rsid w:val="00FE3E79"/>
    <w:rsid w:val="00FE3F68"/>
    <w:rsid w:val="00FE4076"/>
    <w:rsid w:val="00FE513E"/>
    <w:rsid w:val="00FE52F9"/>
    <w:rsid w:val="00FE5845"/>
    <w:rsid w:val="00FE7C80"/>
    <w:rsid w:val="00FE7DB3"/>
    <w:rsid w:val="00FF0BC7"/>
    <w:rsid w:val="00FF15D6"/>
    <w:rsid w:val="00FF1912"/>
    <w:rsid w:val="00FF1C2A"/>
    <w:rsid w:val="00FF1F90"/>
    <w:rsid w:val="00FF2DDA"/>
    <w:rsid w:val="00FF31E4"/>
    <w:rsid w:val="00FF3965"/>
    <w:rsid w:val="00FF3D47"/>
    <w:rsid w:val="00FF4D54"/>
    <w:rsid w:val="00FF5698"/>
    <w:rsid w:val="04C0624D"/>
    <w:rsid w:val="0CC7F444"/>
    <w:rsid w:val="0E52E1EF"/>
    <w:rsid w:val="1FFF8ADD"/>
    <w:rsid w:val="2612573F"/>
    <w:rsid w:val="28F308E2"/>
    <w:rsid w:val="291AAE4B"/>
    <w:rsid w:val="292C299C"/>
    <w:rsid w:val="29B23405"/>
    <w:rsid w:val="2C6E9D9D"/>
    <w:rsid w:val="338D69DB"/>
    <w:rsid w:val="3782F1FC"/>
    <w:rsid w:val="3B7AF2AD"/>
    <w:rsid w:val="3DA3F5DF"/>
    <w:rsid w:val="3DCC266A"/>
    <w:rsid w:val="402F18E7"/>
    <w:rsid w:val="53631B3A"/>
    <w:rsid w:val="543CE0B7"/>
    <w:rsid w:val="5867065D"/>
    <w:rsid w:val="5D5E7439"/>
    <w:rsid w:val="65B58A1F"/>
    <w:rsid w:val="70892068"/>
    <w:rsid w:val="715BB837"/>
    <w:rsid w:val="79FA5894"/>
    <w:rsid w:val="7AAB706C"/>
  </w:rsids>
  <m:mathPr>
    <m:mathFont m:val="Cambria Math"/>
    <m:brkBin m:val="before"/>
    <m:brkBinSub m:val="--"/>
    <m:smallFrac/>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40CA8F"/>
  <w15:docId w15:val="{E41DF288-57A7-4F0E-A3E3-505AB7977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0" w:defSemiHidden="0" w:defUnhideWhenUsed="0" w:defQFormat="0" w:count="375">
    <w:lsdException w:name="heading 1" w:uiPriority="9" w:qFormat="1"/>
    <w:lsdException w:name="heading 2" w:uiPriority="9" w:qFormat="1"/>
    <w:lsdException w:name="heading 3" w:qFormat="1"/>
    <w:lsdException w:name="heading 6"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47590"/>
    <w:pPr>
      <w:spacing w:after="160" w:line="360" w:lineRule="auto"/>
      <w:jc w:val="both"/>
    </w:pPr>
    <w:rPr>
      <w:rFonts w:eastAsia="Times New Roman" w:cs="Times New Roman"/>
      <w:szCs w:val="24"/>
      <w:lang w:eastAsia="en-GB"/>
    </w:rPr>
  </w:style>
  <w:style w:type="paragraph" w:styleId="Heading1">
    <w:name w:val="heading 1"/>
    <w:basedOn w:val="Normal"/>
    <w:next w:val="Normal"/>
    <w:link w:val="Heading1Char"/>
    <w:uiPriority w:val="9"/>
    <w:qFormat/>
    <w:rsid w:val="008C05F4"/>
    <w:pPr>
      <w:keepNext/>
      <w:keepLines/>
      <w:spacing w:after="240"/>
      <w:jc w:val="center"/>
      <w:outlineLvl w:val="0"/>
    </w:pPr>
    <w:rPr>
      <w:rFonts w:eastAsiaTheme="majorEastAsia" w:cstheme="majorBidi"/>
      <w:b/>
      <w:bCs/>
      <w:sz w:val="26"/>
      <w:szCs w:val="28"/>
    </w:rPr>
  </w:style>
  <w:style w:type="paragraph" w:styleId="Heading2">
    <w:name w:val="heading 2"/>
    <w:basedOn w:val="Normal"/>
    <w:next w:val="Normal"/>
    <w:link w:val="Heading2Char"/>
    <w:uiPriority w:val="9"/>
    <w:qFormat/>
    <w:rsid w:val="008C05F4"/>
    <w:pPr>
      <w:keepNext/>
      <w:keepLines/>
      <w:spacing w:before="40" w:after="240"/>
      <w:outlineLvl w:val="1"/>
    </w:pPr>
    <w:rPr>
      <w:rFonts w:eastAsiaTheme="majorEastAsia" w:cstheme="majorBidi"/>
      <w:b/>
      <w:color w:val="000000" w:themeColor="text1"/>
      <w:sz w:val="26"/>
      <w:szCs w:val="26"/>
    </w:rPr>
  </w:style>
  <w:style w:type="paragraph" w:styleId="Heading3">
    <w:name w:val="heading 3"/>
    <w:basedOn w:val="Normal"/>
    <w:link w:val="Heading3Char"/>
    <w:autoRedefine/>
    <w:qFormat/>
    <w:rsid w:val="00C357AC"/>
    <w:pPr>
      <w:spacing w:after="240"/>
      <w:jc w:val="left"/>
      <w:outlineLvl w:val="2"/>
    </w:pPr>
    <w:rPr>
      <w:rFonts w:ascii="Arial" w:eastAsiaTheme="majorEastAsia" w:hAnsi="Arial" w:cs="Arial"/>
      <w:b/>
      <w:bCs/>
      <w:sz w:val="24"/>
      <w:szCs w:val="27"/>
      <w:lang w:val="en-US" w:eastAsia="en-US"/>
    </w:rPr>
  </w:style>
  <w:style w:type="paragraph" w:styleId="Heading6">
    <w:name w:val="heading 6"/>
    <w:basedOn w:val="Normal"/>
    <w:next w:val="Normal"/>
    <w:link w:val="Heading6Char"/>
    <w:uiPriority w:val="9"/>
    <w:qFormat/>
    <w:rsid w:val="0015145E"/>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C357AC"/>
    <w:rPr>
      <w:rFonts w:ascii="Arial" w:eastAsiaTheme="majorEastAsia" w:hAnsi="Arial" w:cs="Arial"/>
      <w:b/>
      <w:bCs/>
      <w:sz w:val="24"/>
      <w:szCs w:val="27"/>
      <w:lang w:val="en-US"/>
    </w:rPr>
  </w:style>
  <w:style w:type="paragraph" w:customStyle="1" w:styleId="Normal1">
    <w:name w:val="Normal1"/>
    <w:basedOn w:val="Normal"/>
    <w:rsid w:val="005225BE"/>
    <w:pPr>
      <w:spacing w:after="0" w:line="240" w:lineRule="auto"/>
    </w:pPr>
    <w:rPr>
      <w:lang w:val="en-GB" w:eastAsia="en-US"/>
    </w:rPr>
  </w:style>
  <w:style w:type="paragraph" w:customStyle="1" w:styleId="mawritting">
    <w:name w:val="mawritting"/>
    <w:basedOn w:val="Normal"/>
    <w:rsid w:val="00F61CF9"/>
    <w:pPr>
      <w:spacing w:before="100" w:beforeAutospacing="1" w:after="100" w:afterAutospacing="1"/>
    </w:pPr>
    <w:rPr>
      <w:lang w:val="en-US" w:eastAsia="en-US"/>
    </w:rPr>
  </w:style>
  <w:style w:type="paragraph" w:styleId="BodyText">
    <w:name w:val="Body Text"/>
    <w:basedOn w:val="Normal"/>
    <w:link w:val="BodyTextChar"/>
    <w:rsid w:val="00F61CF9"/>
    <w:rPr>
      <w:rFonts w:ascii="Garamond" w:hAnsi="Garamond"/>
      <w:lang w:val="en-GB" w:eastAsia="en-US"/>
    </w:rPr>
  </w:style>
  <w:style w:type="character" w:customStyle="1" w:styleId="BodyTextChar">
    <w:name w:val="Body Text Char"/>
    <w:basedOn w:val="DefaultParagraphFont"/>
    <w:link w:val="BodyText"/>
    <w:rsid w:val="00F61CF9"/>
    <w:rPr>
      <w:rFonts w:ascii="Garamond" w:eastAsia="Times New Roman" w:hAnsi="Garamond" w:cs="Times New Roman"/>
      <w:szCs w:val="24"/>
      <w:lang w:val="en-GB"/>
    </w:rPr>
  </w:style>
  <w:style w:type="paragraph" w:styleId="Footer">
    <w:name w:val="footer"/>
    <w:basedOn w:val="Normal"/>
    <w:link w:val="FooterChar"/>
    <w:uiPriority w:val="99"/>
    <w:rsid w:val="00F61CF9"/>
    <w:pPr>
      <w:tabs>
        <w:tab w:val="center" w:pos="4153"/>
        <w:tab w:val="right" w:pos="8306"/>
      </w:tabs>
    </w:pPr>
  </w:style>
  <w:style w:type="character" w:customStyle="1" w:styleId="FooterChar">
    <w:name w:val="Footer Char"/>
    <w:basedOn w:val="DefaultParagraphFont"/>
    <w:link w:val="Footer"/>
    <w:uiPriority w:val="99"/>
    <w:rsid w:val="00F61CF9"/>
    <w:rPr>
      <w:rFonts w:ascii="Times New Roman" w:eastAsia="Times New Roman" w:hAnsi="Times New Roman" w:cs="Times New Roman"/>
      <w:sz w:val="24"/>
      <w:szCs w:val="24"/>
      <w:lang w:eastAsia="en-GB"/>
    </w:rPr>
  </w:style>
  <w:style w:type="character" w:styleId="PageNumber">
    <w:name w:val="page number"/>
    <w:basedOn w:val="DefaultParagraphFont"/>
    <w:rsid w:val="00F61CF9"/>
  </w:style>
  <w:style w:type="paragraph" w:customStyle="1" w:styleId="head">
    <w:name w:val="head"/>
    <w:basedOn w:val="Normal"/>
    <w:rsid w:val="00F61CF9"/>
    <w:rPr>
      <w:b/>
      <w:bCs/>
      <w:caps/>
      <w:color w:val="000000"/>
      <w:lang w:val="en-GB" w:eastAsia="ko-KR"/>
    </w:rPr>
  </w:style>
  <w:style w:type="paragraph" w:styleId="BodyTextIndent">
    <w:name w:val="Body Text Indent"/>
    <w:basedOn w:val="Normal"/>
    <w:link w:val="BodyTextIndentChar"/>
    <w:rsid w:val="00F61CF9"/>
    <w:pPr>
      <w:spacing w:after="120"/>
      <w:ind w:left="283"/>
    </w:pPr>
  </w:style>
  <w:style w:type="character" w:customStyle="1" w:styleId="BodyTextIndentChar">
    <w:name w:val="Body Text Indent Char"/>
    <w:basedOn w:val="DefaultParagraphFont"/>
    <w:link w:val="BodyTextIndent"/>
    <w:rsid w:val="00F61CF9"/>
    <w:rPr>
      <w:rFonts w:ascii="Times New Roman" w:eastAsia="Times New Roman" w:hAnsi="Times New Roman" w:cs="Times New Roman"/>
      <w:sz w:val="24"/>
      <w:szCs w:val="24"/>
      <w:lang w:eastAsia="en-GB"/>
    </w:rPr>
  </w:style>
  <w:style w:type="paragraph" w:styleId="TOC3">
    <w:name w:val="toc 3"/>
    <w:basedOn w:val="Normal"/>
    <w:next w:val="Normal"/>
    <w:autoRedefine/>
    <w:uiPriority w:val="39"/>
    <w:rsid w:val="00A62D54"/>
    <w:pPr>
      <w:spacing w:after="0"/>
      <w:ind w:left="440"/>
      <w:jc w:val="left"/>
    </w:pPr>
    <w:rPr>
      <w:rFonts w:cstheme="minorHAnsi"/>
      <w:i/>
      <w:iCs/>
      <w:sz w:val="20"/>
      <w:szCs w:val="20"/>
    </w:rPr>
  </w:style>
  <w:style w:type="character" w:styleId="Hyperlink">
    <w:name w:val="Hyperlink"/>
    <w:uiPriority w:val="99"/>
    <w:rsid w:val="00F61CF9"/>
    <w:rPr>
      <w:color w:val="0000FF"/>
      <w:u w:val="single"/>
    </w:rPr>
  </w:style>
  <w:style w:type="paragraph" w:styleId="BalloonText">
    <w:name w:val="Balloon Text"/>
    <w:basedOn w:val="Normal"/>
    <w:link w:val="BalloonTextChar"/>
    <w:uiPriority w:val="99"/>
    <w:semiHidden/>
    <w:unhideWhenUsed/>
    <w:rsid w:val="009823A3"/>
    <w:rPr>
      <w:rFonts w:ascii="Tahoma" w:hAnsi="Tahoma" w:cs="Tahoma"/>
      <w:sz w:val="16"/>
      <w:szCs w:val="16"/>
    </w:rPr>
  </w:style>
  <w:style w:type="character" w:customStyle="1" w:styleId="BalloonTextChar">
    <w:name w:val="Balloon Text Char"/>
    <w:basedOn w:val="DefaultParagraphFont"/>
    <w:link w:val="BalloonText"/>
    <w:uiPriority w:val="99"/>
    <w:semiHidden/>
    <w:rsid w:val="009823A3"/>
    <w:rPr>
      <w:rFonts w:ascii="Tahoma" w:eastAsia="Times New Roman" w:hAnsi="Tahoma" w:cs="Tahoma"/>
      <w:sz w:val="16"/>
      <w:szCs w:val="16"/>
      <w:lang w:eastAsia="en-GB"/>
    </w:rPr>
  </w:style>
  <w:style w:type="paragraph" w:styleId="ListParagraph">
    <w:name w:val="List Paragraph"/>
    <w:basedOn w:val="Normal"/>
    <w:uiPriority w:val="1"/>
    <w:qFormat/>
    <w:rsid w:val="00D23F1B"/>
    <w:pPr>
      <w:ind w:left="720"/>
      <w:contextualSpacing/>
    </w:pPr>
  </w:style>
  <w:style w:type="paragraph" w:styleId="Header">
    <w:name w:val="header"/>
    <w:aliases w:val="Header 1"/>
    <w:basedOn w:val="Normal"/>
    <w:link w:val="HeaderChar"/>
    <w:uiPriority w:val="99"/>
    <w:unhideWhenUsed/>
    <w:rsid w:val="008C05F4"/>
    <w:pPr>
      <w:tabs>
        <w:tab w:val="center" w:pos="4513"/>
        <w:tab w:val="right" w:pos="9026"/>
      </w:tabs>
      <w:spacing w:after="240"/>
      <w:jc w:val="center"/>
    </w:pPr>
    <w:rPr>
      <w:b/>
      <w:sz w:val="28"/>
    </w:rPr>
  </w:style>
  <w:style w:type="character" w:customStyle="1" w:styleId="HeaderChar">
    <w:name w:val="Header Char"/>
    <w:aliases w:val="Header 1 Char"/>
    <w:basedOn w:val="DefaultParagraphFont"/>
    <w:link w:val="Header"/>
    <w:uiPriority w:val="99"/>
    <w:rsid w:val="008C05F4"/>
    <w:rPr>
      <w:rFonts w:eastAsia="Times New Roman" w:cs="Times New Roman"/>
      <w:b/>
      <w:sz w:val="28"/>
      <w:szCs w:val="24"/>
      <w:lang w:eastAsia="en-GB"/>
    </w:rPr>
  </w:style>
  <w:style w:type="paragraph" w:customStyle="1" w:styleId="Default">
    <w:name w:val="Default"/>
    <w:rsid w:val="003E4591"/>
    <w:pPr>
      <w:autoSpaceDE w:val="0"/>
      <w:autoSpaceDN w:val="0"/>
      <w:adjustRightInd w:val="0"/>
      <w:spacing w:after="0" w:line="240" w:lineRule="auto"/>
    </w:pPr>
    <w:rPr>
      <w:rFonts w:ascii="Garamond" w:eastAsia="Times New Roman" w:hAnsi="Garamond" w:cs="Times New Roman"/>
      <w:color w:val="000000"/>
      <w:sz w:val="24"/>
      <w:szCs w:val="24"/>
    </w:rPr>
  </w:style>
  <w:style w:type="paragraph" w:styleId="Bibliography">
    <w:name w:val="Bibliography"/>
    <w:basedOn w:val="Normal"/>
    <w:next w:val="Normal"/>
    <w:uiPriority w:val="37"/>
    <w:unhideWhenUsed/>
    <w:rsid w:val="009A1688"/>
    <w:pPr>
      <w:spacing w:after="240" w:line="240" w:lineRule="auto"/>
    </w:pPr>
    <w:rPr>
      <w:rFonts w:eastAsiaTheme="minorHAnsi" w:cstheme="minorBidi"/>
      <w:lang w:val="en-US" w:eastAsia="en-US"/>
    </w:rPr>
  </w:style>
  <w:style w:type="character" w:customStyle="1" w:styleId="Heading1Char">
    <w:name w:val="Heading 1 Char"/>
    <w:basedOn w:val="DefaultParagraphFont"/>
    <w:link w:val="Heading1"/>
    <w:uiPriority w:val="9"/>
    <w:rsid w:val="008C05F4"/>
    <w:rPr>
      <w:rFonts w:eastAsiaTheme="majorEastAsia" w:cstheme="majorBidi"/>
      <w:b/>
      <w:bCs/>
      <w:sz w:val="26"/>
      <w:szCs w:val="28"/>
      <w:lang w:eastAsia="en-GB"/>
    </w:rPr>
  </w:style>
  <w:style w:type="paragraph" w:styleId="TOCHeading">
    <w:name w:val="TOC Heading"/>
    <w:basedOn w:val="Heading1"/>
    <w:next w:val="Normal"/>
    <w:uiPriority w:val="39"/>
    <w:unhideWhenUsed/>
    <w:qFormat/>
    <w:rsid w:val="00E25066"/>
    <w:pPr>
      <w:spacing w:line="276" w:lineRule="auto"/>
      <w:outlineLvl w:val="9"/>
    </w:pPr>
    <w:rPr>
      <w:lang w:val="en-US" w:eastAsia="ja-JP"/>
    </w:rPr>
  </w:style>
  <w:style w:type="table" w:styleId="TableGrid">
    <w:name w:val="Table Grid"/>
    <w:basedOn w:val="TableNormal"/>
    <w:uiPriority w:val="59"/>
    <w:rsid w:val="007879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9B32B4"/>
    <w:pPr>
      <w:jc w:val="center"/>
    </w:pPr>
    <w:rPr>
      <w:b/>
      <w:bCs/>
      <w:lang w:eastAsia="en-US"/>
    </w:rPr>
  </w:style>
  <w:style w:type="character" w:customStyle="1" w:styleId="TitleChar">
    <w:name w:val="Title Char"/>
    <w:basedOn w:val="DefaultParagraphFont"/>
    <w:link w:val="Title"/>
    <w:rsid w:val="009B32B4"/>
    <w:rPr>
      <w:rFonts w:ascii="Times New Roman" w:eastAsia="Times New Roman" w:hAnsi="Times New Roman" w:cs="Times New Roman"/>
      <w:b/>
      <w:bCs/>
      <w:sz w:val="24"/>
      <w:szCs w:val="24"/>
    </w:rPr>
  </w:style>
  <w:style w:type="paragraph" w:styleId="FootnoteText">
    <w:name w:val="footnote text"/>
    <w:basedOn w:val="Normal"/>
    <w:link w:val="FootnoteTextChar"/>
    <w:uiPriority w:val="99"/>
    <w:semiHidden/>
    <w:unhideWhenUsed/>
    <w:rsid w:val="00562BCD"/>
    <w:rPr>
      <w:sz w:val="20"/>
      <w:szCs w:val="20"/>
      <w:lang w:val="en-GB" w:eastAsia="en-US"/>
    </w:rPr>
  </w:style>
  <w:style w:type="character" w:customStyle="1" w:styleId="FootnoteTextChar">
    <w:name w:val="Footnote Text Char"/>
    <w:basedOn w:val="DefaultParagraphFont"/>
    <w:link w:val="FootnoteText"/>
    <w:uiPriority w:val="99"/>
    <w:semiHidden/>
    <w:rsid w:val="00562BCD"/>
    <w:rPr>
      <w:rFonts w:ascii="Times New Roman" w:eastAsia="Times New Roman" w:hAnsi="Times New Roman" w:cs="Times New Roman"/>
      <w:sz w:val="20"/>
      <w:szCs w:val="20"/>
      <w:lang w:val="en-GB"/>
    </w:rPr>
  </w:style>
  <w:style w:type="character" w:styleId="FootnoteReference">
    <w:name w:val="footnote reference"/>
    <w:basedOn w:val="DefaultParagraphFont"/>
    <w:uiPriority w:val="99"/>
    <w:semiHidden/>
    <w:unhideWhenUsed/>
    <w:rsid w:val="00562BCD"/>
    <w:rPr>
      <w:vertAlign w:val="superscript"/>
    </w:rPr>
  </w:style>
  <w:style w:type="character" w:styleId="Emphasis">
    <w:name w:val="Emphasis"/>
    <w:basedOn w:val="DefaultParagraphFont"/>
    <w:uiPriority w:val="20"/>
    <w:qFormat/>
    <w:rsid w:val="002869E2"/>
    <w:rPr>
      <w:b/>
      <w:bCs/>
      <w:i w:val="0"/>
      <w:iCs w:val="0"/>
    </w:rPr>
  </w:style>
  <w:style w:type="character" w:customStyle="1" w:styleId="Heading2Char">
    <w:name w:val="Heading 2 Char"/>
    <w:basedOn w:val="DefaultParagraphFont"/>
    <w:link w:val="Heading2"/>
    <w:uiPriority w:val="9"/>
    <w:rsid w:val="008C05F4"/>
    <w:rPr>
      <w:rFonts w:eastAsiaTheme="majorEastAsia" w:cstheme="majorBidi"/>
      <w:b/>
      <w:color w:val="000000" w:themeColor="text1"/>
      <w:sz w:val="26"/>
      <w:szCs w:val="26"/>
      <w:lang w:eastAsia="en-GB"/>
    </w:rPr>
  </w:style>
  <w:style w:type="character" w:customStyle="1" w:styleId="Heading6Char">
    <w:name w:val="Heading 6 Char"/>
    <w:basedOn w:val="DefaultParagraphFont"/>
    <w:link w:val="Heading6"/>
    <w:uiPriority w:val="9"/>
    <w:rsid w:val="0015145E"/>
    <w:rPr>
      <w:rFonts w:asciiTheme="majorHAnsi" w:eastAsiaTheme="majorEastAsia" w:hAnsiTheme="majorHAnsi" w:cstheme="majorBidi"/>
      <w:color w:val="243F60" w:themeColor="accent1" w:themeShade="7F"/>
      <w:sz w:val="24"/>
      <w:szCs w:val="24"/>
      <w:lang w:eastAsia="en-GB"/>
    </w:rPr>
  </w:style>
  <w:style w:type="paragraph" w:styleId="NormalWeb">
    <w:name w:val="Normal (Web)"/>
    <w:basedOn w:val="Normal"/>
    <w:uiPriority w:val="99"/>
    <w:unhideWhenUsed/>
    <w:rsid w:val="0015145E"/>
    <w:pPr>
      <w:spacing w:before="100" w:beforeAutospacing="1" w:after="100" w:afterAutospacing="1"/>
    </w:pPr>
    <w:rPr>
      <w:rFonts w:ascii="Arial" w:hAnsi="Arial" w:cs="Arial"/>
      <w:color w:val="000000"/>
      <w:lang w:eastAsia="en-IE"/>
    </w:rPr>
  </w:style>
  <w:style w:type="paragraph" w:styleId="TOC2">
    <w:name w:val="toc 2"/>
    <w:basedOn w:val="Normal"/>
    <w:next w:val="Normal"/>
    <w:autoRedefine/>
    <w:uiPriority w:val="39"/>
    <w:unhideWhenUsed/>
    <w:rsid w:val="00046B75"/>
    <w:pPr>
      <w:spacing w:after="0"/>
      <w:ind w:left="220"/>
      <w:jc w:val="left"/>
    </w:pPr>
    <w:rPr>
      <w:rFonts w:cstheme="minorHAnsi"/>
      <w:smallCaps/>
      <w:sz w:val="20"/>
      <w:szCs w:val="20"/>
    </w:rPr>
  </w:style>
  <w:style w:type="paragraph" w:styleId="NoSpacing">
    <w:name w:val="No Spacing"/>
    <w:uiPriority w:val="1"/>
    <w:qFormat/>
    <w:rsid w:val="00766582"/>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D70CC7"/>
    <w:rPr>
      <w:sz w:val="16"/>
      <w:szCs w:val="16"/>
    </w:rPr>
  </w:style>
  <w:style w:type="paragraph" w:styleId="CommentText">
    <w:name w:val="annotation text"/>
    <w:basedOn w:val="Normal"/>
    <w:link w:val="CommentTextChar"/>
    <w:uiPriority w:val="99"/>
    <w:unhideWhenUsed/>
    <w:rsid w:val="00D70CC7"/>
    <w:rPr>
      <w:sz w:val="20"/>
      <w:szCs w:val="20"/>
    </w:rPr>
  </w:style>
  <w:style w:type="character" w:customStyle="1" w:styleId="CommentTextChar">
    <w:name w:val="Comment Text Char"/>
    <w:basedOn w:val="DefaultParagraphFont"/>
    <w:link w:val="CommentText"/>
    <w:uiPriority w:val="99"/>
    <w:rsid w:val="00D70CC7"/>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70CC7"/>
    <w:rPr>
      <w:b/>
      <w:bCs/>
    </w:rPr>
  </w:style>
  <w:style w:type="character" w:customStyle="1" w:styleId="CommentSubjectChar">
    <w:name w:val="Comment Subject Char"/>
    <w:basedOn w:val="CommentTextChar"/>
    <w:link w:val="CommentSubject"/>
    <w:uiPriority w:val="99"/>
    <w:semiHidden/>
    <w:rsid w:val="00D70CC7"/>
    <w:rPr>
      <w:rFonts w:ascii="Times New Roman" w:eastAsia="Times New Roman" w:hAnsi="Times New Roman" w:cs="Times New Roman"/>
      <w:b/>
      <w:bCs/>
      <w:sz w:val="20"/>
      <w:szCs w:val="20"/>
      <w:lang w:eastAsia="en-GB"/>
    </w:rPr>
  </w:style>
  <w:style w:type="character" w:customStyle="1" w:styleId="UnresolvedMention1">
    <w:name w:val="Unresolved Mention1"/>
    <w:basedOn w:val="DefaultParagraphFont"/>
    <w:uiPriority w:val="99"/>
    <w:semiHidden/>
    <w:unhideWhenUsed/>
    <w:rsid w:val="001A3D5E"/>
    <w:rPr>
      <w:color w:val="605E5C"/>
      <w:shd w:val="clear" w:color="auto" w:fill="E1DFDD"/>
    </w:rPr>
  </w:style>
  <w:style w:type="paragraph" w:styleId="TOC1">
    <w:name w:val="toc 1"/>
    <w:basedOn w:val="Normal"/>
    <w:next w:val="Normal"/>
    <w:autoRedefine/>
    <w:uiPriority w:val="39"/>
    <w:unhideWhenUsed/>
    <w:rsid w:val="007F38DC"/>
    <w:pPr>
      <w:spacing w:before="120" w:after="120"/>
      <w:jc w:val="left"/>
    </w:pPr>
    <w:rPr>
      <w:rFonts w:cstheme="minorHAnsi"/>
      <w:b/>
      <w:bCs/>
      <w:caps/>
      <w:sz w:val="20"/>
      <w:szCs w:val="20"/>
    </w:rPr>
  </w:style>
  <w:style w:type="table" w:styleId="GridTable4-Accent1">
    <w:name w:val="Grid Table 4 Accent 1"/>
    <w:basedOn w:val="TableNormal"/>
    <w:uiPriority w:val="49"/>
    <w:rsid w:val="00793A10"/>
    <w:pPr>
      <w:spacing w:after="0" w:line="240" w:lineRule="auto"/>
    </w:pPr>
    <w:rPr>
      <w:rFonts w:eastAsiaTheme="minorEastAsia"/>
      <w:lang w:eastAsia="en-IE"/>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OC4">
    <w:name w:val="toc 4"/>
    <w:basedOn w:val="Normal"/>
    <w:next w:val="Normal"/>
    <w:autoRedefine/>
    <w:uiPriority w:val="39"/>
    <w:semiHidden/>
    <w:unhideWhenUsed/>
    <w:rsid w:val="000D089E"/>
    <w:pPr>
      <w:spacing w:after="0"/>
      <w:ind w:left="660"/>
      <w:jc w:val="left"/>
    </w:pPr>
    <w:rPr>
      <w:rFonts w:cstheme="minorHAnsi"/>
      <w:sz w:val="18"/>
      <w:szCs w:val="18"/>
    </w:rPr>
  </w:style>
  <w:style w:type="paragraph" w:styleId="TOC5">
    <w:name w:val="toc 5"/>
    <w:basedOn w:val="Normal"/>
    <w:next w:val="Normal"/>
    <w:autoRedefine/>
    <w:uiPriority w:val="39"/>
    <w:semiHidden/>
    <w:unhideWhenUsed/>
    <w:rsid w:val="000D089E"/>
    <w:pPr>
      <w:spacing w:after="0"/>
      <w:ind w:left="880"/>
      <w:jc w:val="left"/>
    </w:pPr>
    <w:rPr>
      <w:rFonts w:cstheme="minorHAnsi"/>
      <w:sz w:val="18"/>
      <w:szCs w:val="18"/>
    </w:rPr>
  </w:style>
  <w:style w:type="paragraph" w:styleId="TOC6">
    <w:name w:val="toc 6"/>
    <w:basedOn w:val="Normal"/>
    <w:next w:val="Normal"/>
    <w:autoRedefine/>
    <w:uiPriority w:val="39"/>
    <w:semiHidden/>
    <w:unhideWhenUsed/>
    <w:rsid w:val="000D089E"/>
    <w:pPr>
      <w:spacing w:after="0"/>
      <w:ind w:left="1100"/>
      <w:jc w:val="left"/>
    </w:pPr>
    <w:rPr>
      <w:rFonts w:cstheme="minorHAnsi"/>
      <w:sz w:val="18"/>
      <w:szCs w:val="18"/>
    </w:rPr>
  </w:style>
  <w:style w:type="paragraph" w:styleId="TOC7">
    <w:name w:val="toc 7"/>
    <w:basedOn w:val="Normal"/>
    <w:next w:val="Normal"/>
    <w:autoRedefine/>
    <w:uiPriority w:val="39"/>
    <w:semiHidden/>
    <w:unhideWhenUsed/>
    <w:rsid w:val="000D089E"/>
    <w:pPr>
      <w:spacing w:after="0"/>
      <w:ind w:left="1320"/>
      <w:jc w:val="left"/>
    </w:pPr>
    <w:rPr>
      <w:rFonts w:cstheme="minorHAnsi"/>
      <w:sz w:val="18"/>
      <w:szCs w:val="18"/>
    </w:rPr>
  </w:style>
  <w:style w:type="paragraph" w:styleId="TOC8">
    <w:name w:val="toc 8"/>
    <w:basedOn w:val="Normal"/>
    <w:next w:val="Normal"/>
    <w:autoRedefine/>
    <w:uiPriority w:val="39"/>
    <w:semiHidden/>
    <w:unhideWhenUsed/>
    <w:rsid w:val="000D089E"/>
    <w:pPr>
      <w:spacing w:after="0"/>
      <w:ind w:left="1540"/>
      <w:jc w:val="left"/>
    </w:pPr>
    <w:rPr>
      <w:rFonts w:cstheme="minorHAnsi"/>
      <w:sz w:val="18"/>
      <w:szCs w:val="18"/>
    </w:rPr>
  </w:style>
  <w:style w:type="paragraph" w:styleId="TOC9">
    <w:name w:val="toc 9"/>
    <w:basedOn w:val="Normal"/>
    <w:next w:val="Normal"/>
    <w:autoRedefine/>
    <w:uiPriority w:val="39"/>
    <w:semiHidden/>
    <w:unhideWhenUsed/>
    <w:rsid w:val="000D089E"/>
    <w:pPr>
      <w:spacing w:after="0"/>
      <w:ind w:left="1760"/>
      <w:jc w:val="left"/>
    </w:pPr>
    <w:rPr>
      <w:rFonts w:cstheme="minorHAnsi"/>
      <w:sz w:val="18"/>
      <w:szCs w:val="18"/>
    </w:rPr>
  </w:style>
  <w:style w:type="character" w:styleId="UnresolvedMention">
    <w:name w:val="Unresolved Mention"/>
    <w:basedOn w:val="DefaultParagraphFont"/>
    <w:uiPriority w:val="99"/>
    <w:semiHidden/>
    <w:unhideWhenUsed/>
    <w:rsid w:val="00CA2D3B"/>
    <w:rPr>
      <w:color w:val="605E5C"/>
      <w:shd w:val="clear" w:color="auto" w:fill="E1DFDD"/>
    </w:rPr>
  </w:style>
  <w:style w:type="paragraph" w:styleId="Revision">
    <w:name w:val="Revision"/>
    <w:hidden/>
    <w:uiPriority w:val="99"/>
    <w:semiHidden/>
    <w:rsid w:val="00266E34"/>
    <w:pPr>
      <w:spacing w:after="0" w:line="240" w:lineRule="auto"/>
    </w:pPr>
    <w:rPr>
      <w:rFonts w:eastAsia="Times New Roman" w:cs="Times New Roman"/>
      <w:szCs w:val="24"/>
      <w:lang w:eastAsia="en-GB"/>
    </w:rPr>
  </w:style>
  <w:style w:type="numbering" w:customStyle="1" w:styleId="NoList1">
    <w:name w:val="No List1"/>
    <w:next w:val="NoList"/>
    <w:uiPriority w:val="99"/>
    <w:semiHidden/>
    <w:unhideWhenUsed/>
    <w:rsid w:val="00E955C2"/>
  </w:style>
  <w:style w:type="table" w:customStyle="1" w:styleId="TableGrid1">
    <w:name w:val="Table Grid1"/>
    <w:basedOn w:val="TableNormal"/>
    <w:next w:val="TableGrid"/>
    <w:uiPriority w:val="39"/>
    <w:rsid w:val="00E95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955C2"/>
    <w:rPr>
      <w:color w:val="808080"/>
    </w:rPr>
  </w:style>
  <w:style w:type="character" w:customStyle="1" w:styleId="apple-converted-space">
    <w:name w:val="apple-converted-space"/>
    <w:basedOn w:val="DefaultParagraphFont"/>
    <w:rsid w:val="00E955C2"/>
  </w:style>
  <w:style w:type="character" w:styleId="FollowedHyperlink">
    <w:name w:val="FollowedHyperlink"/>
    <w:basedOn w:val="DefaultParagraphFont"/>
    <w:uiPriority w:val="99"/>
    <w:semiHidden/>
    <w:unhideWhenUsed/>
    <w:rsid w:val="00E955C2"/>
    <w:rPr>
      <w:color w:val="800080" w:themeColor="followedHyperlink"/>
      <w:u w:val="single"/>
    </w:rPr>
  </w:style>
  <w:style w:type="character" w:customStyle="1" w:styleId="transcribedword">
    <w:name w:val="transcribed_word"/>
    <w:basedOn w:val="DefaultParagraphFont"/>
    <w:rsid w:val="00E955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290644">
      <w:bodyDiv w:val="1"/>
      <w:marLeft w:val="0"/>
      <w:marRight w:val="0"/>
      <w:marTop w:val="0"/>
      <w:marBottom w:val="0"/>
      <w:divBdr>
        <w:top w:val="none" w:sz="0" w:space="0" w:color="auto"/>
        <w:left w:val="none" w:sz="0" w:space="0" w:color="auto"/>
        <w:bottom w:val="none" w:sz="0" w:space="0" w:color="auto"/>
        <w:right w:val="none" w:sz="0" w:space="0" w:color="auto"/>
      </w:divBdr>
    </w:div>
    <w:div w:id="132985701">
      <w:bodyDiv w:val="1"/>
      <w:marLeft w:val="0"/>
      <w:marRight w:val="0"/>
      <w:marTop w:val="0"/>
      <w:marBottom w:val="0"/>
      <w:divBdr>
        <w:top w:val="none" w:sz="0" w:space="0" w:color="auto"/>
        <w:left w:val="none" w:sz="0" w:space="0" w:color="auto"/>
        <w:bottom w:val="none" w:sz="0" w:space="0" w:color="auto"/>
        <w:right w:val="none" w:sz="0" w:space="0" w:color="auto"/>
      </w:divBdr>
      <w:divsChild>
        <w:div w:id="1891303671">
          <w:marLeft w:val="0"/>
          <w:marRight w:val="0"/>
          <w:marTop w:val="0"/>
          <w:marBottom w:val="0"/>
          <w:divBdr>
            <w:top w:val="none" w:sz="0" w:space="0" w:color="auto"/>
            <w:left w:val="none" w:sz="0" w:space="0" w:color="auto"/>
            <w:bottom w:val="none" w:sz="0" w:space="0" w:color="auto"/>
            <w:right w:val="none" w:sz="0" w:space="0" w:color="auto"/>
          </w:divBdr>
          <w:divsChild>
            <w:div w:id="2119139093">
              <w:marLeft w:val="0"/>
              <w:marRight w:val="0"/>
              <w:marTop w:val="0"/>
              <w:marBottom w:val="0"/>
              <w:divBdr>
                <w:top w:val="none" w:sz="0" w:space="0" w:color="auto"/>
                <w:left w:val="none" w:sz="0" w:space="0" w:color="auto"/>
                <w:bottom w:val="none" w:sz="0" w:space="0" w:color="auto"/>
                <w:right w:val="none" w:sz="0" w:space="0" w:color="auto"/>
              </w:divBdr>
              <w:divsChild>
                <w:div w:id="845634846">
                  <w:marLeft w:val="0"/>
                  <w:marRight w:val="0"/>
                  <w:marTop w:val="0"/>
                  <w:marBottom w:val="0"/>
                  <w:divBdr>
                    <w:top w:val="none" w:sz="0" w:space="0" w:color="auto"/>
                    <w:left w:val="none" w:sz="0" w:space="0" w:color="auto"/>
                    <w:bottom w:val="none" w:sz="0" w:space="0" w:color="auto"/>
                    <w:right w:val="none" w:sz="0" w:space="0" w:color="auto"/>
                  </w:divBdr>
                  <w:divsChild>
                    <w:div w:id="1223323313">
                      <w:marLeft w:val="0"/>
                      <w:marRight w:val="0"/>
                      <w:marTop w:val="0"/>
                      <w:marBottom w:val="0"/>
                      <w:divBdr>
                        <w:top w:val="none" w:sz="0" w:space="0" w:color="auto"/>
                        <w:left w:val="none" w:sz="0" w:space="0" w:color="auto"/>
                        <w:bottom w:val="none" w:sz="0" w:space="0" w:color="auto"/>
                        <w:right w:val="none" w:sz="0" w:space="0" w:color="auto"/>
                      </w:divBdr>
                    </w:div>
                  </w:divsChild>
                </w:div>
                <w:div w:id="591476356">
                  <w:marLeft w:val="0"/>
                  <w:marRight w:val="0"/>
                  <w:marTop w:val="0"/>
                  <w:marBottom w:val="0"/>
                  <w:divBdr>
                    <w:top w:val="none" w:sz="0" w:space="0" w:color="auto"/>
                    <w:left w:val="none" w:sz="0" w:space="0" w:color="auto"/>
                    <w:bottom w:val="none" w:sz="0" w:space="0" w:color="auto"/>
                    <w:right w:val="none" w:sz="0" w:space="0" w:color="auto"/>
                  </w:divBdr>
                  <w:divsChild>
                    <w:div w:id="191234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601545">
      <w:bodyDiv w:val="1"/>
      <w:marLeft w:val="0"/>
      <w:marRight w:val="0"/>
      <w:marTop w:val="0"/>
      <w:marBottom w:val="0"/>
      <w:divBdr>
        <w:top w:val="none" w:sz="0" w:space="0" w:color="auto"/>
        <w:left w:val="none" w:sz="0" w:space="0" w:color="auto"/>
        <w:bottom w:val="none" w:sz="0" w:space="0" w:color="auto"/>
        <w:right w:val="none" w:sz="0" w:space="0" w:color="auto"/>
      </w:divBdr>
      <w:divsChild>
        <w:div w:id="1591549327">
          <w:marLeft w:val="0"/>
          <w:marRight w:val="0"/>
          <w:marTop w:val="0"/>
          <w:marBottom w:val="0"/>
          <w:divBdr>
            <w:top w:val="none" w:sz="0" w:space="0" w:color="auto"/>
            <w:left w:val="none" w:sz="0" w:space="0" w:color="auto"/>
            <w:bottom w:val="none" w:sz="0" w:space="0" w:color="auto"/>
            <w:right w:val="none" w:sz="0" w:space="0" w:color="auto"/>
          </w:divBdr>
          <w:divsChild>
            <w:div w:id="610550484">
              <w:marLeft w:val="0"/>
              <w:marRight w:val="0"/>
              <w:marTop w:val="0"/>
              <w:marBottom w:val="0"/>
              <w:divBdr>
                <w:top w:val="none" w:sz="0" w:space="0" w:color="auto"/>
                <w:left w:val="none" w:sz="0" w:space="0" w:color="auto"/>
                <w:bottom w:val="none" w:sz="0" w:space="0" w:color="auto"/>
                <w:right w:val="none" w:sz="0" w:space="0" w:color="auto"/>
              </w:divBdr>
              <w:divsChild>
                <w:div w:id="211840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06350">
      <w:bodyDiv w:val="1"/>
      <w:marLeft w:val="0"/>
      <w:marRight w:val="0"/>
      <w:marTop w:val="0"/>
      <w:marBottom w:val="0"/>
      <w:divBdr>
        <w:top w:val="none" w:sz="0" w:space="0" w:color="auto"/>
        <w:left w:val="none" w:sz="0" w:space="0" w:color="auto"/>
        <w:bottom w:val="none" w:sz="0" w:space="0" w:color="auto"/>
        <w:right w:val="none" w:sz="0" w:space="0" w:color="auto"/>
      </w:divBdr>
      <w:divsChild>
        <w:div w:id="246231084">
          <w:marLeft w:val="0"/>
          <w:marRight w:val="0"/>
          <w:marTop w:val="0"/>
          <w:marBottom w:val="0"/>
          <w:divBdr>
            <w:top w:val="none" w:sz="0" w:space="0" w:color="auto"/>
            <w:left w:val="none" w:sz="0" w:space="0" w:color="auto"/>
            <w:bottom w:val="none" w:sz="0" w:space="0" w:color="auto"/>
            <w:right w:val="none" w:sz="0" w:space="0" w:color="auto"/>
          </w:divBdr>
          <w:divsChild>
            <w:div w:id="893590333">
              <w:marLeft w:val="0"/>
              <w:marRight w:val="0"/>
              <w:marTop w:val="0"/>
              <w:marBottom w:val="0"/>
              <w:divBdr>
                <w:top w:val="none" w:sz="0" w:space="0" w:color="auto"/>
                <w:left w:val="none" w:sz="0" w:space="0" w:color="auto"/>
                <w:bottom w:val="none" w:sz="0" w:space="0" w:color="auto"/>
                <w:right w:val="none" w:sz="0" w:space="0" w:color="auto"/>
              </w:divBdr>
              <w:divsChild>
                <w:div w:id="1548224727">
                  <w:marLeft w:val="0"/>
                  <w:marRight w:val="0"/>
                  <w:marTop w:val="0"/>
                  <w:marBottom w:val="0"/>
                  <w:divBdr>
                    <w:top w:val="none" w:sz="0" w:space="0" w:color="auto"/>
                    <w:left w:val="none" w:sz="0" w:space="0" w:color="auto"/>
                    <w:bottom w:val="none" w:sz="0" w:space="0" w:color="auto"/>
                    <w:right w:val="none" w:sz="0" w:space="0" w:color="auto"/>
                  </w:divBdr>
                  <w:divsChild>
                    <w:div w:id="141952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47335">
      <w:bodyDiv w:val="1"/>
      <w:marLeft w:val="0"/>
      <w:marRight w:val="0"/>
      <w:marTop w:val="0"/>
      <w:marBottom w:val="0"/>
      <w:divBdr>
        <w:top w:val="none" w:sz="0" w:space="0" w:color="auto"/>
        <w:left w:val="none" w:sz="0" w:space="0" w:color="auto"/>
        <w:bottom w:val="none" w:sz="0" w:space="0" w:color="auto"/>
        <w:right w:val="none" w:sz="0" w:space="0" w:color="auto"/>
      </w:divBdr>
      <w:divsChild>
        <w:div w:id="125125587">
          <w:marLeft w:val="0"/>
          <w:marRight w:val="0"/>
          <w:marTop w:val="0"/>
          <w:marBottom w:val="0"/>
          <w:divBdr>
            <w:top w:val="none" w:sz="0" w:space="0" w:color="auto"/>
            <w:left w:val="none" w:sz="0" w:space="0" w:color="auto"/>
            <w:bottom w:val="none" w:sz="0" w:space="0" w:color="auto"/>
            <w:right w:val="none" w:sz="0" w:space="0" w:color="auto"/>
          </w:divBdr>
          <w:divsChild>
            <w:div w:id="1076246395">
              <w:marLeft w:val="0"/>
              <w:marRight w:val="0"/>
              <w:marTop w:val="0"/>
              <w:marBottom w:val="0"/>
              <w:divBdr>
                <w:top w:val="none" w:sz="0" w:space="0" w:color="auto"/>
                <w:left w:val="none" w:sz="0" w:space="0" w:color="auto"/>
                <w:bottom w:val="none" w:sz="0" w:space="0" w:color="auto"/>
                <w:right w:val="none" w:sz="0" w:space="0" w:color="auto"/>
              </w:divBdr>
              <w:divsChild>
                <w:div w:id="1920826791">
                  <w:marLeft w:val="0"/>
                  <w:marRight w:val="0"/>
                  <w:marTop w:val="0"/>
                  <w:marBottom w:val="0"/>
                  <w:divBdr>
                    <w:top w:val="none" w:sz="0" w:space="0" w:color="auto"/>
                    <w:left w:val="none" w:sz="0" w:space="0" w:color="auto"/>
                    <w:bottom w:val="none" w:sz="0" w:space="0" w:color="auto"/>
                    <w:right w:val="none" w:sz="0" w:space="0" w:color="auto"/>
                  </w:divBdr>
                  <w:divsChild>
                    <w:div w:id="774596405">
                      <w:marLeft w:val="0"/>
                      <w:marRight w:val="0"/>
                      <w:marTop w:val="0"/>
                      <w:marBottom w:val="0"/>
                      <w:divBdr>
                        <w:top w:val="none" w:sz="0" w:space="0" w:color="auto"/>
                        <w:left w:val="none" w:sz="0" w:space="0" w:color="auto"/>
                        <w:bottom w:val="none" w:sz="0" w:space="0" w:color="auto"/>
                        <w:right w:val="none" w:sz="0" w:space="0" w:color="auto"/>
                      </w:divBdr>
                    </w:div>
                  </w:divsChild>
                </w:div>
                <w:div w:id="762073829">
                  <w:marLeft w:val="0"/>
                  <w:marRight w:val="0"/>
                  <w:marTop w:val="0"/>
                  <w:marBottom w:val="0"/>
                  <w:divBdr>
                    <w:top w:val="none" w:sz="0" w:space="0" w:color="auto"/>
                    <w:left w:val="none" w:sz="0" w:space="0" w:color="auto"/>
                    <w:bottom w:val="none" w:sz="0" w:space="0" w:color="auto"/>
                    <w:right w:val="none" w:sz="0" w:space="0" w:color="auto"/>
                  </w:divBdr>
                  <w:divsChild>
                    <w:div w:id="1873107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09678">
      <w:bodyDiv w:val="1"/>
      <w:marLeft w:val="0"/>
      <w:marRight w:val="0"/>
      <w:marTop w:val="0"/>
      <w:marBottom w:val="0"/>
      <w:divBdr>
        <w:top w:val="none" w:sz="0" w:space="0" w:color="auto"/>
        <w:left w:val="none" w:sz="0" w:space="0" w:color="auto"/>
        <w:bottom w:val="none" w:sz="0" w:space="0" w:color="auto"/>
        <w:right w:val="none" w:sz="0" w:space="0" w:color="auto"/>
      </w:divBdr>
    </w:div>
    <w:div w:id="267464870">
      <w:bodyDiv w:val="1"/>
      <w:marLeft w:val="0"/>
      <w:marRight w:val="0"/>
      <w:marTop w:val="0"/>
      <w:marBottom w:val="0"/>
      <w:divBdr>
        <w:top w:val="none" w:sz="0" w:space="0" w:color="auto"/>
        <w:left w:val="none" w:sz="0" w:space="0" w:color="auto"/>
        <w:bottom w:val="none" w:sz="0" w:space="0" w:color="auto"/>
        <w:right w:val="none" w:sz="0" w:space="0" w:color="auto"/>
      </w:divBdr>
      <w:divsChild>
        <w:div w:id="67075808">
          <w:marLeft w:val="0"/>
          <w:marRight w:val="0"/>
          <w:marTop w:val="0"/>
          <w:marBottom w:val="0"/>
          <w:divBdr>
            <w:top w:val="none" w:sz="0" w:space="0" w:color="auto"/>
            <w:left w:val="none" w:sz="0" w:space="0" w:color="auto"/>
            <w:bottom w:val="none" w:sz="0" w:space="0" w:color="auto"/>
            <w:right w:val="none" w:sz="0" w:space="0" w:color="auto"/>
          </w:divBdr>
          <w:divsChild>
            <w:div w:id="392854964">
              <w:marLeft w:val="0"/>
              <w:marRight w:val="0"/>
              <w:marTop w:val="0"/>
              <w:marBottom w:val="0"/>
              <w:divBdr>
                <w:top w:val="none" w:sz="0" w:space="0" w:color="auto"/>
                <w:left w:val="none" w:sz="0" w:space="0" w:color="auto"/>
                <w:bottom w:val="none" w:sz="0" w:space="0" w:color="auto"/>
                <w:right w:val="none" w:sz="0" w:space="0" w:color="auto"/>
              </w:divBdr>
              <w:divsChild>
                <w:div w:id="3377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564800">
      <w:bodyDiv w:val="1"/>
      <w:marLeft w:val="0"/>
      <w:marRight w:val="0"/>
      <w:marTop w:val="0"/>
      <w:marBottom w:val="0"/>
      <w:divBdr>
        <w:top w:val="none" w:sz="0" w:space="0" w:color="auto"/>
        <w:left w:val="none" w:sz="0" w:space="0" w:color="auto"/>
        <w:bottom w:val="none" w:sz="0" w:space="0" w:color="auto"/>
        <w:right w:val="none" w:sz="0" w:space="0" w:color="auto"/>
      </w:divBdr>
    </w:div>
    <w:div w:id="354309008">
      <w:bodyDiv w:val="1"/>
      <w:marLeft w:val="0"/>
      <w:marRight w:val="0"/>
      <w:marTop w:val="0"/>
      <w:marBottom w:val="0"/>
      <w:divBdr>
        <w:top w:val="none" w:sz="0" w:space="0" w:color="auto"/>
        <w:left w:val="none" w:sz="0" w:space="0" w:color="auto"/>
        <w:bottom w:val="none" w:sz="0" w:space="0" w:color="auto"/>
        <w:right w:val="none" w:sz="0" w:space="0" w:color="auto"/>
      </w:divBdr>
    </w:div>
    <w:div w:id="380246917">
      <w:bodyDiv w:val="1"/>
      <w:marLeft w:val="0"/>
      <w:marRight w:val="0"/>
      <w:marTop w:val="0"/>
      <w:marBottom w:val="0"/>
      <w:divBdr>
        <w:top w:val="none" w:sz="0" w:space="0" w:color="auto"/>
        <w:left w:val="none" w:sz="0" w:space="0" w:color="auto"/>
        <w:bottom w:val="none" w:sz="0" w:space="0" w:color="auto"/>
        <w:right w:val="none" w:sz="0" w:space="0" w:color="auto"/>
      </w:divBdr>
      <w:divsChild>
        <w:div w:id="1987851261">
          <w:marLeft w:val="0"/>
          <w:marRight w:val="0"/>
          <w:marTop w:val="0"/>
          <w:marBottom w:val="0"/>
          <w:divBdr>
            <w:top w:val="none" w:sz="0" w:space="0" w:color="auto"/>
            <w:left w:val="none" w:sz="0" w:space="0" w:color="auto"/>
            <w:bottom w:val="none" w:sz="0" w:space="0" w:color="auto"/>
            <w:right w:val="none" w:sz="0" w:space="0" w:color="auto"/>
          </w:divBdr>
          <w:divsChild>
            <w:div w:id="1523859707">
              <w:marLeft w:val="0"/>
              <w:marRight w:val="0"/>
              <w:marTop w:val="0"/>
              <w:marBottom w:val="0"/>
              <w:divBdr>
                <w:top w:val="none" w:sz="0" w:space="0" w:color="auto"/>
                <w:left w:val="none" w:sz="0" w:space="0" w:color="auto"/>
                <w:bottom w:val="none" w:sz="0" w:space="0" w:color="auto"/>
                <w:right w:val="none" w:sz="0" w:space="0" w:color="auto"/>
              </w:divBdr>
              <w:divsChild>
                <w:div w:id="1093353873">
                  <w:marLeft w:val="0"/>
                  <w:marRight w:val="0"/>
                  <w:marTop w:val="0"/>
                  <w:marBottom w:val="0"/>
                  <w:divBdr>
                    <w:top w:val="none" w:sz="0" w:space="0" w:color="auto"/>
                    <w:left w:val="none" w:sz="0" w:space="0" w:color="auto"/>
                    <w:bottom w:val="none" w:sz="0" w:space="0" w:color="auto"/>
                    <w:right w:val="none" w:sz="0" w:space="0" w:color="auto"/>
                  </w:divBdr>
                  <w:divsChild>
                    <w:div w:id="1714572652">
                      <w:marLeft w:val="0"/>
                      <w:marRight w:val="0"/>
                      <w:marTop w:val="0"/>
                      <w:marBottom w:val="0"/>
                      <w:divBdr>
                        <w:top w:val="none" w:sz="0" w:space="0" w:color="auto"/>
                        <w:left w:val="none" w:sz="0" w:space="0" w:color="auto"/>
                        <w:bottom w:val="none" w:sz="0" w:space="0" w:color="auto"/>
                        <w:right w:val="none" w:sz="0" w:space="0" w:color="auto"/>
                      </w:divBdr>
                    </w:div>
                  </w:divsChild>
                </w:div>
                <w:div w:id="855386214">
                  <w:marLeft w:val="0"/>
                  <w:marRight w:val="0"/>
                  <w:marTop w:val="0"/>
                  <w:marBottom w:val="0"/>
                  <w:divBdr>
                    <w:top w:val="none" w:sz="0" w:space="0" w:color="auto"/>
                    <w:left w:val="none" w:sz="0" w:space="0" w:color="auto"/>
                    <w:bottom w:val="none" w:sz="0" w:space="0" w:color="auto"/>
                    <w:right w:val="none" w:sz="0" w:space="0" w:color="auto"/>
                  </w:divBdr>
                  <w:divsChild>
                    <w:div w:id="1942296736">
                      <w:marLeft w:val="0"/>
                      <w:marRight w:val="0"/>
                      <w:marTop w:val="0"/>
                      <w:marBottom w:val="0"/>
                      <w:divBdr>
                        <w:top w:val="none" w:sz="0" w:space="0" w:color="auto"/>
                        <w:left w:val="none" w:sz="0" w:space="0" w:color="auto"/>
                        <w:bottom w:val="none" w:sz="0" w:space="0" w:color="auto"/>
                        <w:right w:val="none" w:sz="0" w:space="0" w:color="auto"/>
                      </w:divBdr>
                    </w:div>
                  </w:divsChild>
                </w:div>
                <w:div w:id="160512630">
                  <w:marLeft w:val="0"/>
                  <w:marRight w:val="0"/>
                  <w:marTop w:val="0"/>
                  <w:marBottom w:val="0"/>
                  <w:divBdr>
                    <w:top w:val="none" w:sz="0" w:space="0" w:color="auto"/>
                    <w:left w:val="none" w:sz="0" w:space="0" w:color="auto"/>
                    <w:bottom w:val="none" w:sz="0" w:space="0" w:color="auto"/>
                    <w:right w:val="none" w:sz="0" w:space="0" w:color="auto"/>
                  </w:divBdr>
                  <w:divsChild>
                    <w:div w:id="1479495739">
                      <w:marLeft w:val="0"/>
                      <w:marRight w:val="0"/>
                      <w:marTop w:val="0"/>
                      <w:marBottom w:val="0"/>
                      <w:divBdr>
                        <w:top w:val="none" w:sz="0" w:space="0" w:color="auto"/>
                        <w:left w:val="none" w:sz="0" w:space="0" w:color="auto"/>
                        <w:bottom w:val="none" w:sz="0" w:space="0" w:color="auto"/>
                        <w:right w:val="none" w:sz="0" w:space="0" w:color="auto"/>
                      </w:divBdr>
                    </w:div>
                  </w:divsChild>
                </w:div>
                <w:div w:id="1880586778">
                  <w:marLeft w:val="0"/>
                  <w:marRight w:val="0"/>
                  <w:marTop w:val="0"/>
                  <w:marBottom w:val="0"/>
                  <w:divBdr>
                    <w:top w:val="none" w:sz="0" w:space="0" w:color="auto"/>
                    <w:left w:val="none" w:sz="0" w:space="0" w:color="auto"/>
                    <w:bottom w:val="none" w:sz="0" w:space="0" w:color="auto"/>
                    <w:right w:val="none" w:sz="0" w:space="0" w:color="auto"/>
                  </w:divBdr>
                  <w:divsChild>
                    <w:div w:id="170020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9773310">
      <w:bodyDiv w:val="1"/>
      <w:marLeft w:val="0"/>
      <w:marRight w:val="0"/>
      <w:marTop w:val="0"/>
      <w:marBottom w:val="0"/>
      <w:divBdr>
        <w:top w:val="none" w:sz="0" w:space="0" w:color="auto"/>
        <w:left w:val="none" w:sz="0" w:space="0" w:color="auto"/>
        <w:bottom w:val="none" w:sz="0" w:space="0" w:color="auto"/>
        <w:right w:val="none" w:sz="0" w:space="0" w:color="auto"/>
      </w:divBdr>
      <w:divsChild>
        <w:div w:id="970524426">
          <w:marLeft w:val="0"/>
          <w:marRight w:val="0"/>
          <w:marTop w:val="0"/>
          <w:marBottom w:val="0"/>
          <w:divBdr>
            <w:top w:val="none" w:sz="0" w:space="0" w:color="auto"/>
            <w:left w:val="none" w:sz="0" w:space="0" w:color="auto"/>
            <w:bottom w:val="none" w:sz="0" w:space="0" w:color="auto"/>
            <w:right w:val="none" w:sz="0" w:space="0" w:color="auto"/>
          </w:divBdr>
          <w:divsChild>
            <w:div w:id="1389845158">
              <w:marLeft w:val="0"/>
              <w:marRight w:val="0"/>
              <w:marTop w:val="0"/>
              <w:marBottom w:val="0"/>
              <w:divBdr>
                <w:top w:val="none" w:sz="0" w:space="0" w:color="auto"/>
                <w:left w:val="none" w:sz="0" w:space="0" w:color="auto"/>
                <w:bottom w:val="none" w:sz="0" w:space="0" w:color="auto"/>
                <w:right w:val="none" w:sz="0" w:space="0" w:color="auto"/>
              </w:divBdr>
              <w:divsChild>
                <w:div w:id="218051942">
                  <w:marLeft w:val="0"/>
                  <w:marRight w:val="0"/>
                  <w:marTop w:val="0"/>
                  <w:marBottom w:val="0"/>
                  <w:divBdr>
                    <w:top w:val="none" w:sz="0" w:space="0" w:color="auto"/>
                    <w:left w:val="none" w:sz="0" w:space="0" w:color="auto"/>
                    <w:bottom w:val="none" w:sz="0" w:space="0" w:color="auto"/>
                    <w:right w:val="none" w:sz="0" w:space="0" w:color="auto"/>
                  </w:divBdr>
                  <w:divsChild>
                    <w:div w:id="1559971368">
                      <w:marLeft w:val="0"/>
                      <w:marRight w:val="0"/>
                      <w:marTop w:val="0"/>
                      <w:marBottom w:val="0"/>
                      <w:divBdr>
                        <w:top w:val="none" w:sz="0" w:space="0" w:color="auto"/>
                        <w:left w:val="none" w:sz="0" w:space="0" w:color="auto"/>
                        <w:bottom w:val="none" w:sz="0" w:space="0" w:color="auto"/>
                        <w:right w:val="none" w:sz="0" w:space="0" w:color="auto"/>
                      </w:divBdr>
                    </w:div>
                  </w:divsChild>
                </w:div>
                <w:div w:id="1914774933">
                  <w:marLeft w:val="0"/>
                  <w:marRight w:val="0"/>
                  <w:marTop w:val="0"/>
                  <w:marBottom w:val="0"/>
                  <w:divBdr>
                    <w:top w:val="none" w:sz="0" w:space="0" w:color="auto"/>
                    <w:left w:val="none" w:sz="0" w:space="0" w:color="auto"/>
                    <w:bottom w:val="none" w:sz="0" w:space="0" w:color="auto"/>
                    <w:right w:val="none" w:sz="0" w:space="0" w:color="auto"/>
                  </w:divBdr>
                  <w:divsChild>
                    <w:div w:id="324207215">
                      <w:marLeft w:val="0"/>
                      <w:marRight w:val="0"/>
                      <w:marTop w:val="0"/>
                      <w:marBottom w:val="0"/>
                      <w:divBdr>
                        <w:top w:val="none" w:sz="0" w:space="0" w:color="auto"/>
                        <w:left w:val="none" w:sz="0" w:space="0" w:color="auto"/>
                        <w:bottom w:val="none" w:sz="0" w:space="0" w:color="auto"/>
                        <w:right w:val="none" w:sz="0" w:space="0" w:color="auto"/>
                      </w:divBdr>
                    </w:div>
                  </w:divsChild>
                </w:div>
                <w:div w:id="93673107">
                  <w:marLeft w:val="0"/>
                  <w:marRight w:val="0"/>
                  <w:marTop w:val="0"/>
                  <w:marBottom w:val="0"/>
                  <w:divBdr>
                    <w:top w:val="none" w:sz="0" w:space="0" w:color="auto"/>
                    <w:left w:val="none" w:sz="0" w:space="0" w:color="auto"/>
                    <w:bottom w:val="none" w:sz="0" w:space="0" w:color="auto"/>
                    <w:right w:val="none" w:sz="0" w:space="0" w:color="auto"/>
                  </w:divBdr>
                  <w:divsChild>
                    <w:div w:id="1311517622">
                      <w:marLeft w:val="0"/>
                      <w:marRight w:val="0"/>
                      <w:marTop w:val="0"/>
                      <w:marBottom w:val="0"/>
                      <w:divBdr>
                        <w:top w:val="none" w:sz="0" w:space="0" w:color="auto"/>
                        <w:left w:val="none" w:sz="0" w:space="0" w:color="auto"/>
                        <w:bottom w:val="none" w:sz="0" w:space="0" w:color="auto"/>
                        <w:right w:val="none" w:sz="0" w:space="0" w:color="auto"/>
                      </w:divBdr>
                    </w:div>
                  </w:divsChild>
                </w:div>
                <w:div w:id="476338928">
                  <w:marLeft w:val="0"/>
                  <w:marRight w:val="0"/>
                  <w:marTop w:val="0"/>
                  <w:marBottom w:val="0"/>
                  <w:divBdr>
                    <w:top w:val="none" w:sz="0" w:space="0" w:color="auto"/>
                    <w:left w:val="none" w:sz="0" w:space="0" w:color="auto"/>
                    <w:bottom w:val="none" w:sz="0" w:space="0" w:color="auto"/>
                    <w:right w:val="none" w:sz="0" w:space="0" w:color="auto"/>
                  </w:divBdr>
                  <w:divsChild>
                    <w:div w:id="186000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363832">
      <w:bodyDiv w:val="1"/>
      <w:marLeft w:val="0"/>
      <w:marRight w:val="0"/>
      <w:marTop w:val="0"/>
      <w:marBottom w:val="0"/>
      <w:divBdr>
        <w:top w:val="none" w:sz="0" w:space="0" w:color="auto"/>
        <w:left w:val="none" w:sz="0" w:space="0" w:color="auto"/>
        <w:bottom w:val="none" w:sz="0" w:space="0" w:color="auto"/>
        <w:right w:val="none" w:sz="0" w:space="0" w:color="auto"/>
      </w:divBdr>
      <w:divsChild>
        <w:div w:id="1413888211">
          <w:marLeft w:val="0"/>
          <w:marRight w:val="0"/>
          <w:marTop w:val="0"/>
          <w:marBottom w:val="0"/>
          <w:divBdr>
            <w:top w:val="none" w:sz="0" w:space="0" w:color="auto"/>
            <w:left w:val="none" w:sz="0" w:space="0" w:color="auto"/>
            <w:bottom w:val="none" w:sz="0" w:space="0" w:color="auto"/>
            <w:right w:val="none" w:sz="0" w:space="0" w:color="auto"/>
          </w:divBdr>
          <w:divsChild>
            <w:div w:id="1553153397">
              <w:marLeft w:val="0"/>
              <w:marRight w:val="0"/>
              <w:marTop w:val="0"/>
              <w:marBottom w:val="0"/>
              <w:divBdr>
                <w:top w:val="none" w:sz="0" w:space="0" w:color="auto"/>
                <w:left w:val="none" w:sz="0" w:space="0" w:color="auto"/>
                <w:bottom w:val="none" w:sz="0" w:space="0" w:color="auto"/>
                <w:right w:val="none" w:sz="0" w:space="0" w:color="auto"/>
              </w:divBdr>
              <w:divsChild>
                <w:div w:id="467863345">
                  <w:marLeft w:val="0"/>
                  <w:marRight w:val="0"/>
                  <w:marTop w:val="0"/>
                  <w:marBottom w:val="0"/>
                  <w:divBdr>
                    <w:top w:val="none" w:sz="0" w:space="0" w:color="auto"/>
                    <w:left w:val="none" w:sz="0" w:space="0" w:color="auto"/>
                    <w:bottom w:val="none" w:sz="0" w:space="0" w:color="auto"/>
                    <w:right w:val="none" w:sz="0" w:space="0" w:color="auto"/>
                  </w:divBdr>
                  <w:divsChild>
                    <w:div w:id="2020159942">
                      <w:marLeft w:val="0"/>
                      <w:marRight w:val="0"/>
                      <w:marTop w:val="0"/>
                      <w:marBottom w:val="0"/>
                      <w:divBdr>
                        <w:top w:val="none" w:sz="0" w:space="0" w:color="auto"/>
                        <w:left w:val="none" w:sz="0" w:space="0" w:color="auto"/>
                        <w:bottom w:val="none" w:sz="0" w:space="0" w:color="auto"/>
                        <w:right w:val="none" w:sz="0" w:space="0" w:color="auto"/>
                      </w:divBdr>
                    </w:div>
                  </w:divsChild>
                </w:div>
                <w:div w:id="1367368566">
                  <w:marLeft w:val="0"/>
                  <w:marRight w:val="0"/>
                  <w:marTop w:val="0"/>
                  <w:marBottom w:val="0"/>
                  <w:divBdr>
                    <w:top w:val="none" w:sz="0" w:space="0" w:color="auto"/>
                    <w:left w:val="none" w:sz="0" w:space="0" w:color="auto"/>
                    <w:bottom w:val="none" w:sz="0" w:space="0" w:color="auto"/>
                    <w:right w:val="none" w:sz="0" w:space="0" w:color="auto"/>
                  </w:divBdr>
                  <w:divsChild>
                    <w:div w:id="200724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786235">
      <w:bodyDiv w:val="1"/>
      <w:marLeft w:val="0"/>
      <w:marRight w:val="0"/>
      <w:marTop w:val="0"/>
      <w:marBottom w:val="0"/>
      <w:divBdr>
        <w:top w:val="none" w:sz="0" w:space="0" w:color="auto"/>
        <w:left w:val="none" w:sz="0" w:space="0" w:color="auto"/>
        <w:bottom w:val="none" w:sz="0" w:space="0" w:color="auto"/>
        <w:right w:val="none" w:sz="0" w:space="0" w:color="auto"/>
      </w:divBdr>
      <w:divsChild>
        <w:div w:id="1029644955">
          <w:marLeft w:val="0"/>
          <w:marRight w:val="0"/>
          <w:marTop w:val="0"/>
          <w:marBottom w:val="0"/>
          <w:divBdr>
            <w:top w:val="none" w:sz="0" w:space="0" w:color="auto"/>
            <w:left w:val="none" w:sz="0" w:space="0" w:color="auto"/>
            <w:bottom w:val="none" w:sz="0" w:space="0" w:color="auto"/>
            <w:right w:val="none" w:sz="0" w:space="0" w:color="auto"/>
          </w:divBdr>
          <w:divsChild>
            <w:div w:id="1467553535">
              <w:marLeft w:val="0"/>
              <w:marRight w:val="0"/>
              <w:marTop w:val="0"/>
              <w:marBottom w:val="0"/>
              <w:divBdr>
                <w:top w:val="none" w:sz="0" w:space="0" w:color="auto"/>
                <w:left w:val="none" w:sz="0" w:space="0" w:color="auto"/>
                <w:bottom w:val="none" w:sz="0" w:space="0" w:color="auto"/>
                <w:right w:val="none" w:sz="0" w:space="0" w:color="auto"/>
              </w:divBdr>
              <w:divsChild>
                <w:div w:id="225576372">
                  <w:marLeft w:val="0"/>
                  <w:marRight w:val="0"/>
                  <w:marTop w:val="0"/>
                  <w:marBottom w:val="0"/>
                  <w:divBdr>
                    <w:top w:val="none" w:sz="0" w:space="0" w:color="auto"/>
                    <w:left w:val="none" w:sz="0" w:space="0" w:color="auto"/>
                    <w:bottom w:val="none" w:sz="0" w:space="0" w:color="auto"/>
                    <w:right w:val="none" w:sz="0" w:space="0" w:color="auto"/>
                  </w:divBdr>
                  <w:divsChild>
                    <w:div w:id="593124886">
                      <w:marLeft w:val="0"/>
                      <w:marRight w:val="0"/>
                      <w:marTop w:val="0"/>
                      <w:marBottom w:val="0"/>
                      <w:divBdr>
                        <w:top w:val="none" w:sz="0" w:space="0" w:color="auto"/>
                        <w:left w:val="none" w:sz="0" w:space="0" w:color="auto"/>
                        <w:bottom w:val="none" w:sz="0" w:space="0" w:color="auto"/>
                        <w:right w:val="none" w:sz="0" w:space="0" w:color="auto"/>
                      </w:divBdr>
                    </w:div>
                  </w:divsChild>
                </w:div>
                <w:div w:id="1314723043">
                  <w:marLeft w:val="0"/>
                  <w:marRight w:val="0"/>
                  <w:marTop w:val="0"/>
                  <w:marBottom w:val="0"/>
                  <w:divBdr>
                    <w:top w:val="none" w:sz="0" w:space="0" w:color="auto"/>
                    <w:left w:val="none" w:sz="0" w:space="0" w:color="auto"/>
                    <w:bottom w:val="none" w:sz="0" w:space="0" w:color="auto"/>
                    <w:right w:val="none" w:sz="0" w:space="0" w:color="auto"/>
                  </w:divBdr>
                  <w:divsChild>
                    <w:div w:id="158271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297624">
      <w:bodyDiv w:val="1"/>
      <w:marLeft w:val="0"/>
      <w:marRight w:val="0"/>
      <w:marTop w:val="0"/>
      <w:marBottom w:val="0"/>
      <w:divBdr>
        <w:top w:val="none" w:sz="0" w:space="0" w:color="auto"/>
        <w:left w:val="none" w:sz="0" w:space="0" w:color="auto"/>
        <w:bottom w:val="none" w:sz="0" w:space="0" w:color="auto"/>
        <w:right w:val="none" w:sz="0" w:space="0" w:color="auto"/>
      </w:divBdr>
    </w:div>
    <w:div w:id="578490450">
      <w:bodyDiv w:val="1"/>
      <w:marLeft w:val="0"/>
      <w:marRight w:val="0"/>
      <w:marTop w:val="0"/>
      <w:marBottom w:val="0"/>
      <w:divBdr>
        <w:top w:val="none" w:sz="0" w:space="0" w:color="auto"/>
        <w:left w:val="none" w:sz="0" w:space="0" w:color="auto"/>
        <w:bottom w:val="none" w:sz="0" w:space="0" w:color="auto"/>
        <w:right w:val="none" w:sz="0" w:space="0" w:color="auto"/>
      </w:divBdr>
    </w:div>
    <w:div w:id="607007431">
      <w:bodyDiv w:val="1"/>
      <w:marLeft w:val="0"/>
      <w:marRight w:val="0"/>
      <w:marTop w:val="0"/>
      <w:marBottom w:val="0"/>
      <w:divBdr>
        <w:top w:val="none" w:sz="0" w:space="0" w:color="auto"/>
        <w:left w:val="none" w:sz="0" w:space="0" w:color="auto"/>
        <w:bottom w:val="none" w:sz="0" w:space="0" w:color="auto"/>
        <w:right w:val="none" w:sz="0" w:space="0" w:color="auto"/>
      </w:divBdr>
    </w:div>
    <w:div w:id="617613668">
      <w:bodyDiv w:val="1"/>
      <w:marLeft w:val="0"/>
      <w:marRight w:val="0"/>
      <w:marTop w:val="0"/>
      <w:marBottom w:val="0"/>
      <w:divBdr>
        <w:top w:val="none" w:sz="0" w:space="0" w:color="auto"/>
        <w:left w:val="none" w:sz="0" w:space="0" w:color="auto"/>
        <w:bottom w:val="none" w:sz="0" w:space="0" w:color="auto"/>
        <w:right w:val="none" w:sz="0" w:space="0" w:color="auto"/>
      </w:divBdr>
    </w:div>
    <w:div w:id="631180759">
      <w:bodyDiv w:val="1"/>
      <w:marLeft w:val="0"/>
      <w:marRight w:val="0"/>
      <w:marTop w:val="0"/>
      <w:marBottom w:val="0"/>
      <w:divBdr>
        <w:top w:val="none" w:sz="0" w:space="0" w:color="auto"/>
        <w:left w:val="none" w:sz="0" w:space="0" w:color="auto"/>
        <w:bottom w:val="none" w:sz="0" w:space="0" w:color="auto"/>
        <w:right w:val="none" w:sz="0" w:space="0" w:color="auto"/>
      </w:divBdr>
      <w:divsChild>
        <w:div w:id="2049720949">
          <w:marLeft w:val="0"/>
          <w:marRight w:val="0"/>
          <w:marTop w:val="0"/>
          <w:marBottom w:val="0"/>
          <w:divBdr>
            <w:top w:val="none" w:sz="0" w:space="0" w:color="auto"/>
            <w:left w:val="none" w:sz="0" w:space="0" w:color="auto"/>
            <w:bottom w:val="none" w:sz="0" w:space="0" w:color="auto"/>
            <w:right w:val="none" w:sz="0" w:space="0" w:color="auto"/>
          </w:divBdr>
          <w:divsChild>
            <w:div w:id="315184434">
              <w:marLeft w:val="0"/>
              <w:marRight w:val="0"/>
              <w:marTop w:val="0"/>
              <w:marBottom w:val="0"/>
              <w:divBdr>
                <w:top w:val="none" w:sz="0" w:space="0" w:color="auto"/>
                <w:left w:val="none" w:sz="0" w:space="0" w:color="auto"/>
                <w:bottom w:val="none" w:sz="0" w:space="0" w:color="auto"/>
                <w:right w:val="none" w:sz="0" w:space="0" w:color="auto"/>
              </w:divBdr>
              <w:divsChild>
                <w:div w:id="1647273251">
                  <w:marLeft w:val="0"/>
                  <w:marRight w:val="0"/>
                  <w:marTop w:val="0"/>
                  <w:marBottom w:val="0"/>
                  <w:divBdr>
                    <w:top w:val="none" w:sz="0" w:space="0" w:color="auto"/>
                    <w:left w:val="none" w:sz="0" w:space="0" w:color="auto"/>
                    <w:bottom w:val="none" w:sz="0" w:space="0" w:color="auto"/>
                    <w:right w:val="none" w:sz="0" w:space="0" w:color="auto"/>
                  </w:divBdr>
                  <w:divsChild>
                    <w:div w:id="109932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091813">
      <w:bodyDiv w:val="1"/>
      <w:marLeft w:val="0"/>
      <w:marRight w:val="0"/>
      <w:marTop w:val="0"/>
      <w:marBottom w:val="0"/>
      <w:divBdr>
        <w:top w:val="none" w:sz="0" w:space="0" w:color="auto"/>
        <w:left w:val="none" w:sz="0" w:space="0" w:color="auto"/>
        <w:bottom w:val="none" w:sz="0" w:space="0" w:color="auto"/>
        <w:right w:val="none" w:sz="0" w:space="0" w:color="auto"/>
      </w:divBdr>
      <w:divsChild>
        <w:div w:id="1526481605">
          <w:marLeft w:val="0"/>
          <w:marRight w:val="0"/>
          <w:marTop w:val="0"/>
          <w:marBottom w:val="0"/>
          <w:divBdr>
            <w:top w:val="none" w:sz="0" w:space="0" w:color="auto"/>
            <w:left w:val="none" w:sz="0" w:space="0" w:color="auto"/>
            <w:bottom w:val="none" w:sz="0" w:space="0" w:color="auto"/>
            <w:right w:val="none" w:sz="0" w:space="0" w:color="auto"/>
          </w:divBdr>
          <w:divsChild>
            <w:div w:id="1838573474">
              <w:marLeft w:val="0"/>
              <w:marRight w:val="0"/>
              <w:marTop w:val="0"/>
              <w:marBottom w:val="0"/>
              <w:divBdr>
                <w:top w:val="none" w:sz="0" w:space="0" w:color="auto"/>
                <w:left w:val="none" w:sz="0" w:space="0" w:color="auto"/>
                <w:bottom w:val="none" w:sz="0" w:space="0" w:color="auto"/>
                <w:right w:val="none" w:sz="0" w:space="0" w:color="auto"/>
              </w:divBdr>
              <w:divsChild>
                <w:div w:id="73816597">
                  <w:marLeft w:val="0"/>
                  <w:marRight w:val="0"/>
                  <w:marTop w:val="0"/>
                  <w:marBottom w:val="0"/>
                  <w:divBdr>
                    <w:top w:val="none" w:sz="0" w:space="0" w:color="auto"/>
                    <w:left w:val="none" w:sz="0" w:space="0" w:color="auto"/>
                    <w:bottom w:val="none" w:sz="0" w:space="0" w:color="auto"/>
                    <w:right w:val="none" w:sz="0" w:space="0" w:color="auto"/>
                  </w:divBdr>
                  <w:divsChild>
                    <w:div w:id="173192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224733">
      <w:bodyDiv w:val="1"/>
      <w:marLeft w:val="0"/>
      <w:marRight w:val="0"/>
      <w:marTop w:val="0"/>
      <w:marBottom w:val="0"/>
      <w:divBdr>
        <w:top w:val="none" w:sz="0" w:space="0" w:color="auto"/>
        <w:left w:val="none" w:sz="0" w:space="0" w:color="auto"/>
        <w:bottom w:val="none" w:sz="0" w:space="0" w:color="auto"/>
        <w:right w:val="none" w:sz="0" w:space="0" w:color="auto"/>
      </w:divBdr>
      <w:divsChild>
        <w:div w:id="716665154">
          <w:marLeft w:val="0"/>
          <w:marRight w:val="0"/>
          <w:marTop w:val="0"/>
          <w:marBottom w:val="0"/>
          <w:divBdr>
            <w:top w:val="none" w:sz="0" w:space="0" w:color="auto"/>
            <w:left w:val="none" w:sz="0" w:space="0" w:color="auto"/>
            <w:bottom w:val="none" w:sz="0" w:space="0" w:color="auto"/>
            <w:right w:val="none" w:sz="0" w:space="0" w:color="auto"/>
          </w:divBdr>
          <w:divsChild>
            <w:div w:id="447551013">
              <w:marLeft w:val="0"/>
              <w:marRight w:val="0"/>
              <w:marTop w:val="0"/>
              <w:marBottom w:val="0"/>
              <w:divBdr>
                <w:top w:val="none" w:sz="0" w:space="0" w:color="auto"/>
                <w:left w:val="none" w:sz="0" w:space="0" w:color="auto"/>
                <w:bottom w:val="none" w:sz="0" w:space="0" w:color="auto"/>
                <w:right w:val="none" w:sz="0" w:space="0" w:color="auto"/>
              </w:divBdr>
              <w:divsChild>
                <w:div w:id="1460147325">
                  <w:marLeft w:val="0"/>
                  <w:marRight w:val="0"/>
                  <w:marTop w:val="0"/>
                  <w:marBottom w:val="0"/>
                  <w:divBdr>
                    <w:top w:val="none" w:sz="0" w:space="0" w:color="auto"/>
                    <w:left w:val="none" w:sz="0" w:space="0" w:color="auto"/>
                    <w:bottom w:val="none" w:sz="0" w:space="0" w:color="auto"/>
                    <w:right w:val="none" w:sz="0" w:space="0" w:color="auto"/>
                  </w:divBdr>
                  <w:divsChild>
                    <w:div w:id="86391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433710">
      <w:bodyDiv w:val="1"/>
      <w:marLeft w:val="0"/>
      <w:marRight w:val="0"/>
      <w:marTop w:val="0"/>
      <w:marBottom w:val="0"/>
      <w:divBdr>
        <w:top w:val="none" w:sz="0" w:space="0" w:color="auto"/>
        <w:left w:val="none" w:sz="0" w:space="0" w:color="auto"/>
        <w:bottom w:val="none" w:sz="0" w:space="0" w:color="auto"/>
        <w:right w:val="none" w:sz="0" w:space="0" w:color="auto"/>
      </w:divBdr>
      <w:divsChild>
        <w:div w:id="358237200">
          <w:marLeft w:val="0"/>
          <w:marRight w:val="0"/>
          <w:marTop w:val="0"/>
          <w:marBottom w:val="0"/>
          <w:divBdr>
            <w:top w:val="none" w:sz="0" w:space="0" w:color="auto"/>
            <w:left w:val="none" w:sz="0" w:space="0" w:color="auto"/>
            <w:bottom w:val="none" w:sz="0" w:space="0" w:color="auto"/>
            <w:right w:val="none" w:sz="0" w:space="0" w:color="auto"/>
          </w:divBdr>
          <w:divsChild>
            <w:div w:id="1016931294">
              <w:marLeft w:val="0"/>
              <w:marRight w:val="0"/>
              <w:marTop w:val="0"/>
              <w:marBottom w:val="0"/>
              <w:divBdr>
                <w:top w:val="none" w:sz="0" w:space="0" w:color="auto"/>
                <w:left w:val="none" w:sz="0" w:space="0" w:color="auto"/>
                <w:bottom w:val="none" w:sz="0" w:space="0" w:color="auto"/>
                <w:right w:val="none" w:sz="0" w:space="0" w:color="auto"/>
              </w:divBdr>
              <w:divsChild>
                <w:div w:id="12709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240182">
      <w:bodyDiv w:val="1"/>
      <w:marLeft w:val="0"/>
      <w:marRight w:val="0"/>
      <w:marTop w:val="0"/>
      <w:marBottom w:val="0"/>
      <w:divBdr>
        <w:top w:val="none" w:sz="0" w:space="0" w:color="auto"/>
        <w:left w:val="none" w:sz="0" w:space="0" w:color="auto"/>
        <w:bottom w:val="none" w:sz="0" w:space="0" w:color="auto"/>
        <w:right w:val="none" w:sz="0" w:space="0" w:color="auto"/>
      </w:divBdr>
      <w:divsChild>
        <w:div w:id="1336613160">
          <w:marLeft w:val="0"/>
          <w:marRight w:val="0"/>
          <w:marTop w:val="0"/>
          <w:marBottom w:val="0"/>
          <w:divBdr>
            <w:top w:val="none" w:sz="0" w:space="0" w:color="auto"/>
            <w:left w:val="none" w:sz="0" w:space="0" w:color="auto"/>
            <w:bottom w:val="none" w:sz="0" w:space="0" w:color="auto"/>
            <w:right w:val="none" w:sz="0" w:space="0" w:color="auto"/>
          </w:divBdr>
          <w:divsChild>
            <w:div w:id="1207524447">
              <w:marLeft w:val="0"/>
              <w:marRight w:val="0"/>
              <w:marTop w:val="0"/>
              <w:marBottom w:val="0"/>
              <w:divBdr>
                <w:top w:val="none" w:sz="0" w:space="0" w:color="auto"/>
                <w:left w:val="none" w:sz="0" w:space="0" w:color="auto"/>
                <w:bottom w:val="none" w:sz="0" w:space="0" w:color="auto"/>
                <w:right w:val="none" w:sz="0" w:space="0" w:color="auto"/>
              </w:divBdr>
              <w:divsChild>
                <w:div w:id="1811365854">
                  <w:marLeft w:val="0"/>
                  <w:marRight w:val="0"/>
                  <w:marTop w:val="0"/>
                  <w:marBottom w:val="0"/>
                  <w:divBdr>
                    <w:top w:val="none" w:sz="0" w:space="0" w:color="auto"/>
                    <w:left w:val="none" w:sz="0" w:space="0" w:color="auto"/>
                    <w:bottom w:val="none" w:sz="0" w:space="0" w:color="auto"/>
                    <w:right w:val="none" w:sz="0" w:space="0" w:color="auto"/>
                  </w:divBdr>
                  <w:divsChild>
                    <w:div w:id="149437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677509">
      <w:bodyDiv w:val="1"/>
      <w:marLeft w:val="0"/>
      <w:marRight w:val="0"/>
      <w:marTop w:val="0"/>
      <w:marBottom w:val="0"/>
      <w:divBdr>
        <w:top w:val="none" w:sz="0" w:space="0" w:color="auto"/>
        <w:left w:val="none" w:sz="0" w:space="0" w:color="auto"/>
        <w:bottom w:val="none" w:sz="0" w:space="0" w:color="auto"/>
        <w:right w:val="none" w:sz="0" w:space="0" w:color="auto"/>
      </w:divBdr>
      <w:divsChild>
        <w:div w:id="2115053579">
          <w:marLeft w:val="0"/>
          <w:marRight w:val="0"/>
          <w:marTop w:val="0"/>
          <w:marBottom w:val="0"/>
          <w:divBdr>
            <w:top w:val="none" w:sz="0" w:space="0" w:color="auto"/>
            <w:left w:val="none" w:sz="0" w:space="0" w:color="auto"/>
            <w:bottom w:val="none" w:sz="0" w:space="0" w:color="auto"/>
            <w:right w:val="none" w:sz="0" w:space="0" w:color="auto"/>
          </w:divBdr>
          <w:divsChild>
            <w:div w:id="1996370944">
              <w:marLeft w:val="0"/>
              <w:marRight w:val="0"/>
              <w:marTop w:val="0"/>
              <w:marBottom w:val="0"/>
              <w:divBdr>
                <w:top w:val="none" w:sz="0" w:space="0" w:color="auto"/>
                <w:left w:val="none" w:sz="0" w:space="0" w:color="auto"/>
                <w:bottom w:val="none" w:sz="0" w:space="0" w:color="auto"/>
                <w:right w:val="none" w:sz="0" w:space="0" w:color="auto"/>
              </w:divBdr>
              <w:divsChild>
                <w:div w:id="3651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350422">
      <w:bodyDiv w:val="1"/>
      <w:marLeft w:val="0"/>
      <w:marRight w:val="0"/>
      <w:marTop w:val="0"/>
      <w:marBottom w:val="0"/>
      <w:divBdr>
        <w:top w:val="none" w:sz="0" w:space="0" w:color="auto"/>
        <w:left w:val="none" w:sz="0" w:space="0" w:color="auto"/>
        <w:bottom w:val="none" w:sz="0" w:space="0" w:color="auto"/>
        <w:right w:val="none" w:sz="0" w:space="0" w:color="auto"/>
      </w:divBdr>
      <w:divsChild>
        <w:div w:id="738405550">
          <w:marLeft w:val="0"/>
          <w:marRight w:val="0"/>
          <w:marTop w:val="0"/>
          <w:marBottom w:val="0"/>
          <w:divBdr>
            <w:top w:val="none" w:sz="0" w:space="0" w:color="auto"/>
            <w:left w:val="none" w:sz="0" w:space="0" w:color="auto"/>
            <w:bottom w:val="none" w:sz="0" w:space="0" w:color="auto"/>
            <w:right w:val="none" w:sz="0" w:space="0" w:color="auto"/>
          </w:divBdr>
          <w:divsChild>
            <w:div w:id="1359548899">
              <w:marLeft w:val="0"/>
              <w:marRight w:val="0"/>
              <w:marTop w:val="0"/>
              <w:marBottom w:val="0"/>
              <w:divBdr>
                <w:top w:val="none" w:sz="0" w:space="0" w:color="auto"/>
                <w:left w:val="none" w:sz="0" w:space="0" w:color="auto"/>
                <w:bottom w:val="none" w:sz="0" w:space="0" w:color="auto"/>
                <w:right w:val="none" w:sz="0" w:space="0" w:color="auto"/>
              </w:divBdr>
              <w:divsChild>
                <w:div w:id="1670520252">
                  <w:marLeft w:val="0"/>
                  <w:marRight w:val="0"/>
                  <w:marTop w:val="0"/>
                  <w:marBottom w:val="0"/>
                  <w:divBdr>
                    <w:top w:val="none" w:sz="0" w:space="0" w:color="auto"/>
                    <w:left w:val="none" w:sz="0" w:space="0" w:color="auto"/>
                    <w:bottom w:val="none" w:sz="0" w:space="0" w:color="auto"/>
                    <w:right w:val="none" w:sz="0" w:space="0" w:color="auto"/>
                  </w:divBdr>
                  <w:divsChild>
                    <w:div w:id="94411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4642953">
      <w:bodyDiv w:val="1"/>
      <w:marLeft w:val="0"/>
      <w:marRight w:val="0"/>
      <w:marTop w:val="0"/>
      <w:marBottom w:val="0"/>
      <w:divBdr>
        <w:top w:val="none" w:sz="0" w:space="0" w:color="auto"/>
        <w:left w:val="none" w:sz="0" w:space="0" w:color="auto"/>
        <w:bottom w:val="none" w:sz="0" w:space="0" w:color="auto"/>
        <w:right w:val="none" w:sz="0" w:space="0" w:color="auto"/>
      </w:divBdr>
      <w:divsChild>
        <w:div w:id="144442473">
          <w:marLeft w:val="0"/>
          <w:marRight w:val="0"/>
          <w:marTop w:val="0"/>
          <w:marBottom w:val="0"/>
          <w:divBdr>
            <w:top w:val="none" w:sz="0" w:space="0" w:color="auto"/>
            <w:left w:val="none" w:sz="0" w:space="0" w:color="auto"/>
            <w:bottom w:val="none" w:sz="0" w:space="0" w:color="auto"/>
            <w:right w:val="none" w:sz="0" w:space="0" w:color="auto"/>
          </w:divBdr>
          <w:divsChild>
            <w:div w:id="434398175">
              <w:marLeft w:val="0"/>
              <w:marRight w:val="0"/>
              <w:marTop w:val="0"/>
              <w:marBottom w:val="0"/>
              <w:divBdr>
                <w:top w:val="none" w:sz="0" w:space="0" w:color="auto"/>
                <w:left w:val="none" w:sz="0" w:space="0" w:color="auto"/>
                <w:bottom w:val="none" w:sz="0" w:space="0" w:color="auto"/>
                <w:right w:val="none" w:sz="0" w:space="0" w:color="auto"/>
              </w:divBdr>
              <w:divsChild>
                <w:div w:id="1272586866">
                  <w:marLeft w:val="0"/>
                  <w:marRight w:val="0"/>
                  <w:marTop w:val="0"/>
                  <w:marBottom w:val="0"/>
                  <w:divBdr>
                    <w:top w:val="none" w:sz="0" w:space="0" w:color="auto"/>
                    <w:left w:val="none" w:sz="0" w:space="0" w:color="auto"/>
                    <w:bottom w:val="none" w:sz="0" w:space="0" w:color="auto"/>
                    <w:right w:val="none" w:sz="0" w:space="0" w:color="auto"/>
                  </w:divBdr>
                  <w:divsChild>
                    <w:div w:id="1876891294">
                      <w:marLeft w:val="0"/>
                      <w:marRight w:val="0"/>
                      <w:marTop w:val="0"/>
                      <w:marBottom w:val="0"/>
                      <w:divBdr>
                        <w:top w:val="none" w:sz="0" w:space="0" w:color="auto"/>
                        <w:left w:val="none" w:sz="0" w:space="0" w:color="auto"/>
                        <w:bottom w:val="none" w:sz="0" w:space="0" w:color="auto"/>
                        <w:right w:val="none" w:sz="0" w:space="0" w:color="auto"/>
                      </w:divBdr>
                    </w:div>
                  </w:divsChild>
                </w:div>
                <w:div w:id="1106927416">
                  <w:marLeft w:val="0"/>
                  <w:marRight w:val="0"/>
                  <w:marTop w:val="0"/>
                  <w:marBottom w:val="0"/>
                  <w:divBdr>
                    <w:top w:val="none" w:sz="0" w:space="0" w:color="auto"/>
                    <w:left w:val="none" w:sz="0" w:space="0" w:color="auto"/>
                    <w:bottom w:val="none" w:sz="0" w:space="0" w:color="auto"/>
                    <w:right w:val="none" w:sz="0" w:space="0" w:color="auto"/>
                  </w:divBdr>
                  <w:divsChild>
                    <w:div w:id="13191121">
                      <w:marLeft w:val="0"/>
                      <w:marRight w:val="0"/>
                      <w:marTop w:val="0"/>
                      <w:marBottom w:val="0"/>
                      <w:divBdr>
                        <w:top w:val="none" w:sz="0" w:space="0" w:color="auto"/>
                        <w:left w:val="none" w:sz="0" w:space="0" w:color="auto"/>
                        <w:bottom w:val="none" w:sz="0" w:space="0" w:color="auto"/>
                        <w:right w:val="none" w:sz="0" w:space="0" w:color="auto"/>
                      </w:divBdr>
                    </w:div>
                  </w:divsChild>
                </w:div>
                <w:div w:id="1511797274">
                  <w:marLeft w:val="0"/>
                  <w:marRight w:val="0"/>
                  <w:marTop w:val="0"/>
                  <w:marBottom w:val="0"/>
                  <w:divBdr>
                    <w:top w:val="none" w:sz="0" w:space="0" w:color="auto"/>
                    <w:left w:val="none" w:sz="0" w:space="0" w:color="auto"/>
                    <w:bottom w:val="none" w:sz="0" w:space="0" w:color="auto"/>
                    <w:right w:val="none" w:sz="0" w:space="0" w:color="auto"/>
                  </w:divBdr>
                  <w:divsChild>
                    <w:div w:id="2145389598">
                      <w:marLeft w:val="0"/>
                      <w:marRight w:val="0"/>
                      <w:marTop w:val="0"/>
                      <w:marBottom w:val="0"/>
                      <w:divBdr>
                        <w:top w:val="none" w:sz="0" w:space="0" w:color="auto"/>
                        <w:left w:val="none" w:sz="0" w:space="0" w:color="auto"/>
                        <w:bottom w:val="none" w:sz="0" w:space="0" w:color="auto"/>
                        <w:right w:val="none" w:sz="0" w:space="0" w:color="auto"/>
                      </w:divBdr>
                    </w:div>
                  </w:divsChild>
                </w:div>
                <w:div w:id="576942927">
                  <w:marLeft w:val="0"/>
                  <w:marRight w:val="0"/>
                  <w:marTop w:val="0"/>
                  <w:marBottom w:val="0"/>
                  <w:divBdr>
                    <w:top w:val="none" w:sz="0" w:space="0" w:color="auto"/>
                    <w:left w:val="none" w:sz="0" w:space="0" w:color="auto"/>
                    <w:bottom w:val="none" w:sz="0" w:space="0" w:color="auto"/>
                    <w:right w:val="none" w:sz="0" w:space="0" w:color="auto"/>
                  </w:divBdr>
                  <w:divsChild>
                    <w:div w:id="868950076">
                      <w:marLeft w:val="0"/>
                      <w:marRight w:val="0"/>
                      <w:marTop w:val="0"/>
                      <w:marBottom w:val="0"/>
                      <w:divBdr>
                        <w:top w:val="none" w:sz="0" w:space="0" w:color="auto"/>
                        <w:left w:val="none" w:sz="0" w:space="0" w:color="auto"/>
                        <w:bottom w:val="none" w:sz="0" w:space="0" w:color="auto"/>
                        <w:right w:val="none" w:sz="0" w:space="0" w:color="auto"/>
                      </w:divBdr>
                    </w:div>
                  </w:divsChild>
                </w:div>
                <w:div w:id="844788591">
                  <w:marLeft w:val="0"/>
                  <w:marRight w:val="0"/>
                  <w:marTop w:val="0"/>
                  <w:marBottom w:val="0"/>
                  <w:divBdr>
                    <w:top w:val="none" w:sz="0" w:space="0" w:color="auto"/>
                    <w:left w:val="none" w:sz="0" w:space="0" w:color="auto"/>
                    <w:bottom w:val="none" w:sz="0" w:space="0" w:color="auto"/>
                    <w:right w:val="none" w:sz="0" w:space="0" w:color="auto"/>
                  </w:divBdr>
                  <w:divsChild>
                    <w:div w:id="128870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983466">
      <w:bodyDiv w:val="1"/>
      <w:marLeft w:val="0"/>
      <w:marRight w:val="0"/>
      <w:marTop w:val="0"/>
      <w:marBottom w:val="0"/>
      <w:divBdr>
        <w:top w:val="none" w:sz="0" w:space="0" w:color="auto"/>
        <w:left w:val="none" w:sz="0" w:space="0" w:color="auto"/>
        <w:bottom w:val="none" w:sz="0" w:space="0" w:color="auto"/>
        <w:right w:val="none" w:sz="0" w:space="0" w:color="auto"/>
      </w:divBdr>
    </w:div>
    <w:div w:id="1126656753">
      <w:bodyDiv w:val="1"/>
      <w:marLeft w:val="0"/>
      <w:marRight w:val="0"/>
      <w:marTop w:val="0"/>
      <w:marBottom w:val="0"/>
      <w:divBdr>
        <w:top w:val="none" w:sz="0" w:space="0" w:color="auto"/>
        <w:left w:val="none" w:sz="0" w:space="0" w:color="auto"/>
        <w:bottom w:val="none" w:sz="0" w:space="0" w:color="auto"/>
        <w:right w:val="none" w:sz="0" w:space="0" w:color="auto"/>
      </w:divBdr>
      <w:divsChild>
        <w:div w:id="904494341">
          <w:marLeft w:val="0"/>
          <w:marRight w:val="0"/>
          <w:marTop w:val="0"/>
          <w:marBottom w:val="0"/>
          <w:divBdr>
            <w:top w:val="none" w:sz="0" w:space="0" w:color="auto"/>
            <w:left w:val="none" w:sz="0" w:space="0" w:color="auto"/>
            <w:bottom w:val="none" w:sz="0" w:space="0" w:color="auto"/>
            <w:right w:val="none" w:sz="0" w:space="0" w:color="auto"/>
          </w:divBdr>
          <w:divsChild>
            <w:div w:id="1261790263">
              <w:marLeft w:val="0"/>
              <w:marRight w:val="0"/>
              <w:marTop w:val="0"/>
              <w:marBottom w:val="0"/>
              <w:divBdr>
                <w:top w:val="none" w:sz="0" w:space="0" w:color="auto"/>
                <w:left w:val="none" w:sz="0" w:space="0" w:color="auto"/>
                <w:bottom w:val="none" w:sz="0" w:space="0" w:color="auto"/>
                <w:right w:val="none" w:sz="0" w:space="0" w:color="auto"/>
              </w:divBdr>
              <w:divsChild>
                <w:div w:id="164877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024672">
      <w:bodyDiv w:val="1"/>
      <w:marLeft w:val="0"/>
      <w:marRight w:val="0"/>
      <w:marTop w:val="0"/>
      <w:marBottom w:val="0"/>
      <w:divBdr>
        <w:top w:val="none" w:sz="0" w:space="0" w:color="auto"/>
        <w:left w:val="none" w:sz="0" w:space="0" w:color="auto"/>
        <w:bottom w:val="none" w:sz="0" w:space="0" w:color="auto"/>
        <w:right w:val="none" w:sz="0" w:space="0" w:color="auto"/>
      </w:divBdr>
      <w:divsChild>
        <w:div w:id="676159343">
          <w:marLeft w:val="0"/>
          <w:marRight w:val="0"/>
          <w:marTop w:val="0"/>
          <w:marBottom w:val="0"/>
          <w:divBdr>
            <w:top w:val="none" w:sz="0" w:space="0" w:color="auto"/>
            <w:left w:val="none" w:sz="0" w:space="0" w:color="auto"/>
            <w:bottom w:val="none" w:sz="0" w:space="0" w:color="auto"/>
            <w:right w:val="none" w:sz="0" w:space="0" w:color="auto"/>
          </w:divBdr>
          <w:divsChild>
            <w:div w:id="657462308">
              <w:marLeft w:val="0"/>
              <w:marRight w:val="0"/>
              <w:marTop w:val="0"/>
              <w:marBottom w:val="0"/>
              <w:divBdr>
                <w:top w:val="none" w:sz="0" w:space="0" w:color="auto"/>
                <w:left w:val="none" w:sz="0" w:space="0" w:color="auto"/>
                <w:bottom w:val="none" w:sz="0" w:space="0" w:color="auto"/>
                <w:right w:val="none" w:sz="0" w:space="0" w:color="auto"/>
              </w:divBdr>
              <w:divsChild>
                <w:div w:id="1817331558">
                  <w:marLeft w:val="0"/>
                  <w:marRight w:val="0"/>
                  <w:marTop w:val="0"/>
                  <w:marBottom w:val="0"/>
                  <w:divBdr>
                    <w:top w:val="none" w:sz="0" w:space="0" w:color="auto"/>
                    <w:left w:val="none" w:sz="0" w:space="0" w:color="auto"/>
                    <w:bottom w:val="none" w:sz="0" w:space="0" w:color="auto"/>
                    <w:right w:val="none" w:sz="0" w:space="0" w:color="auto"/>
                  </w:divBdr>
                  <w:divsChild>
                    <w:div w:id="382216404">
                      <w:marLeft w:val="0"/>
                      <w:marRight w:val="0"/>
                      <w:marTop w:val="0"/>
                      <w:marBottom w:val="0"/>
                      <w:divBdr>
                        <w:top w:val="none" w:sz="0" w:space="0" w:color="auto"/>
                        <w:left w:val="none" w:sz="0" w:space="0" w:color="auto"/>
                        <w:bottom w:val="none" w:sz="0" w:space="0" w:color="auto"/>
                        <w:right w:val="none" w:sz="0" w:space="0" w:color="auto"/>
                      </w:divBdr>
                    </w:div>
                  </w:divsChild>
                </w:div>
                <w:div w:id="144588430">
                  <w:marLeft w:val="0"/>
                  <w:marRight w:val="0"/>
                  <w:marTop w:val="0"/>
                  <w:marBottom w:val="0"/>
                  <w:divBdr>
                    <w:top w:val="none" w:sz="0" w:space="0" w:color="auto"/>
                    <w:left w:val="none" w:sz="0" w:space="0" w:color="auto"/>
                    <w:bottom w:val="none" w:sz="0" w:space="0" w:color="auto"/>
                    <w:right w:val="none" w:sz="0" w:space="0" w:color="auto"/>
                  </w:divBdr>
                  <w:divsChild>
                    <w:div w:id="561328372">
                      <w:marLeft w:val="0"/>
                      <w:marRight w:val="0"/>
                      <w:marTop w:val="0"/>
                      <w:marBottom w:val="0"/>
                      <w:divBdr>
                        <w:top w:val="none" w:sz="0" w:space="0" w:color="auto"/>
                        <w:left w:val="none" w:sz="0" w:space="0" w:color="auto"/>
                        <w:bottom w:val="none" w:sz="0" w:space="0" w:color="auto"/>
                        <w:right w:val="none" w:sz="0" w:space="0" w:color="auto"/>
                      </w:divBdr>
                    </w:div>
                  </w:divsChild>
                </w:div>
                <w:div w:id="1008094234">
                  <w:marLeft w:val="0"/>
                  <w:marRight w:val="0"/>
                  <w:marTop w:val="0"/>
                  <w:marBottom w:val="0"/>
                  <w:divBdr>
                    <w:top w:val="none" w:sz="0" w:space="0" w:color="auto"/>
                    <w:left w:val="none" w:sz="0" w:space="0" w:color="auto"/>
                    <w:bottom w:val="none" w:sz="0" w:space="0" w:color="auto"/>
                    <w:right w:val="none" w:sz="0" w:space="0" w:color="auto"/>
                  </w:divBdr>
                  <w:divsChild>
                    <w:div w:id="160321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250783">
      <w:bodyDiv w:val="1"/>
      <w:marLeft w:val="0"/>
      <w:marRight w:val="0"/>
      <w:marTop w:val="0"/>
      <w:marBottom w:val="0"/>
      <w:divBdr>
        <w:top w:val="none" w:sz="0" w:space="0" w:color="auto"/>
        <w:left w:val="none" w:sz="0" w:space="0" w:color="auto"/>
        <w:bottom w:val="none" w:sz="0" w:space="0" w:color="auto"/>
        <w:right w:val="none" w:sz="0" w:space="0" w:color="auto"/>
      </w:divBdr>
      <w:divsChild>
        <w:div w:id="1611086320">
          <w:marLeft w:val="0"/>
          <w:marRight w:val="0"/>
          <w:marTop w:val="0"/>
          <w:marBottom w:val="0"/>
          <w:divBdr>
            <w:top w:val="none" w:sz="0" w:space="0" w:color="auto"/>
            <w:left w:val="none" w:sz="0" w:space="0" w:color="auto"/>
            <w:bottom w:val="none" w:sz="0" w:space="0" w:color="auto"/>
            <w:right w:val="none" w:sz="0" w:space="0" w:color="auto"/>
          </w:divBdr>
          <w:divsChild>
            <w:div w:id="862206085">
              <w:marLeft w:val="0"/>
              <w:marRight w:val="0"/>
              <w:marTop w:val="0"/>
              <w:marBottom w:val="0"/>
              <w:divBdr>
                <w:top w:val="none" w:sz="0" w:space="0" w:color="auto"/>
                <w:left w:val="none" w:sz="0" w:space="0" w:color="auto"/>
                <w:bottom w:val="none" w:sz="0" w:space="0" w:color="auto"/>
                <w:right w:val="none" w:sz="0" w:space="0" w:color="auto"/>
              </w:divBdr>
              <w:divsChild>
                <w:div w:id="716903650">
                  <w:marLeft w:val="0"/>
                  <w:marRight w:val="0"/>
                  <w:marTop w:val="0"/>
                  <w:marBottom w:val="0"/>
                  <w:divBdr>
                    <w:top w:val="none" w:sz="0" w:space="0" w:color="auto"/>
                    <w:left w:val="none" w:sz="0" w:space="0" w:color="auto"/>
                    <w:bottom w:val="none" w:sz="0" w:space="0" w:color="auto"/>
                    <w:right w:val="none" w:sz="0" w:space="0" w:color="auto"/>
                  </w:divBdr>
                  <w:divsChild>
                    <w:div w:id="1411124579">
                      <w:marLeft w:val="0"/>
                      <w:marRight w:val="0"/>
                      <w:marTop w:val="0"/>
                      <w:marBottom w:val="0"/>
                      <w:divBdr>
                        <w:top w:val="none" w:sz="0" w:space="0" w:color="auto"/>
                        <w:left w:val="none" w:sz="0" w:space="0" w:color="auto"/>
                        <w:bottom w:val="none" w:sz="0" w:space="0" w:color="auto"/>
                        <w:right w:val="none" w:sz="0" w:space="0" w:color="auto"/>
                      </w:divBdr>
                    </w:div>
                  </w:divsChild>
                </w:div>
                <w:div w:id="329258947">
                  <w:marLeft w:val="0"/>
                  <w:marRight w:val="0"/>
                  <w:marTop w:val="0"/>
                  <w:marBottom w:val="0"/>
                  <w:divBdr>
                    <w:top w:val="none" w:sz="0" w:space="0" w:color="auto"/>
                    <w:left w:val="none" w:sz="0" w:space="0" w:color="auto"/>
                    <w:bottom w:val="none" w:sz="0" w:space="0" w:color="auto"/>
                    <w:right w:val="none" w:sz="0" w:space="0" w:color="auto"/>
                  </w:divBdr>
                  <w:divsChild>
                    <w:div w:id="10592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080934">
      <w:bodyDiv w:val="1"/>
      <w:marLeft w:val="0"/>
      <w:marRight w:val="0"/>
      <w:marTop w:val="0"/>
      <w:marBottom w:val="0"/>
      <w:divBdr>
        <w:top w:val="none" w:sz="0" w:space="0" w:color="auto"/>
        <w:left w:val="none" w:sz="0" w:space="0" w:color="auto"/>
        <w:bottom w:val="none" w:sz="0" w:space="0" w:color="auto"/>
        <w:right w:val="none" w:sz="0" w:space="0" w:color="auto"/>
      </w:divBdr>
    </w:div>
    <w:div w:id="1284579608">
      <w:bodyDiv w:val="1"/>
      <w:marLeft w:val="0"/>
      <w:marRight w:val="0"/>
      <w:marTop w:val="0"/>
      <w:marBottom w:val="0"/>
      <w:divBdr>
        <w:top w:val="none" w:sz="0" w:space="0" w:color="auto"/>
        <w:left w:val="none" w:sz="0" w:space="0" w:color="auto"/>
        <w:bottom w:val="none" w:sz="0" w:space="0" w:color="auto"/>
        <w:right w:val="none" w:sz="0" w:space="0" w:color="auto"/>
      </w:divBdr>
      <w:divsChild>
        <w:div w:id="1460496356">
          <w:marLeft w:val="0"/>
          <w:marRight w:val="0"/>
          <w:marTop w:val="0"/>
          <w:marBottom w:val="0"/>
          <w:divBdr>
            <w:top w:val="none" w:sz="0" w:space="0" w:color="auto"/>
            <w:left w:val="none" w:sz="0" w:space="0" w:color="auto"/>
            <w:bottom w:val="none" w:sz="0" w:space="0" w:color="auto"/>
            <w:right w:val="none" w:sz="0" w:space="0" w:color="auto"/>
          </w:divBdr>
          <w:divsChild>
            <w:div w:id="1101995916">
              <w:marLeft w:val="0"/>
              <w:marRight w:val="0"/>
              <w:marTop w:val="0"/>
              <w:marBottom w:val="0"/>
              <w:divBdr>
                <w:top w:val="none" w:sz="0" w:space="0" w:color="auto"/>
                <w:left w:val="none" w:sz="0" w:space="0" w:color="auto"/>
                <w:bottom w:val="none" w:sz="0" w:space="0" w:color="auto"/>
                <w:right w:val="none" w:sz="0" w:space="0" w:color="auto"/>
              </w:divBdr>
              <w:divsChild>
                <w:div w:id="928392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84669">
      <w:bodyDiv w:val="1"/>
      <w:marLeft w:val="0"/>
      <w:marRight w:val="0"/>
      <w:marTop w:val="0"/>
      <w:marBottom w:val="0"/>
      <w:divBdr>
        <w:top w:val="none" w:sz="0" w:space="0" w:color="auto"/>
        <w:left w:val="none" w:sz="0" w:space="0" w:color="auto"/>
        <w:bottom w:val="none" w:sz="0" w:space="0" w:color="auto"/>
        <w:right w:val="none" w:sz="0" w:space="0" w:color="auto"/>
      </w:divBdr>
      <w:divsChild>
        <w:div w:id="1500267296">
          <w:marLeft w:val="0"/>
          <w:marRight w:val="0"/>
          <w:marTop w:val="0"/>
          <w:marBottom w:val="0"/>
          <w:divBdr>
            <w:top w:val="none" w:sz="0" w:space="0" w:color="auto"/>
            <w:left w:val="none" w:sz="0" w:space="0" w:color="auto"/>
            <w:bottom w:val="none" w:sz="0" w:space="0" w:color="auto"/>
            <w:right w:val="none" w:sz="0" w:space="0" w:color="auto"/>
          </w:divBdr>
          <w:divsChild>
            <w:div w:id="1539120272">
              <w:marLeft w:val="0"/>
              <w:marRight w:val="0"/>
              <w:marTop w:val="0"/>
              <w:marBottom w:val="0"/>
              <w:divBdr>
                <w:top w:val="none" w:sz="0" w:space="0" w:color="auto"/>
                <w:left w:val="none" w:sz="0" w:space="0" w:color="auto"/>
                <w:bottom w:val="none" w:sz="0" w:space="0" w:color="auto"/>
                <w:right w:val="none" w:sz="0" w:space="0" w:color="auto"/>
              </w:divBdr>
              <w:divsChild>
                <w:div w:id="56977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430780">
      <w:bodyDiv w:val="1"/>
      <w:marLeft w:val="0"/>
      <w:marRight w:val="0"/>
      <w:marTop w:val="0"/>
      <w:marBottom w:val="0"/>
      <w:divBdr>
        <w:top w:val="none" w:sz="0" w:space="0" w:color="auto"/>
        <w:left w:val="none" w:sz="0" w:space="0" w:color="auto"/>
        <w:bottom w:val="none" w:sz="0" w:space="0" w:color="auto"/>
        <w:right w:val="none" w:sz="0" w:space="0" w:color="auto"/>
      </w:divBdr>
    </w:div>
    <w:div w:id="1330524362">
      <w:bodyDiv w:val="1"/>
      <w:marLeft w:val="0"/>
      <w:marRight w:val="0"/>
      <w:marTop w:val="0"/>
      <w:marBottom w:val="0"/>
      <w:divBdr>
        <w:top w:val="none" w:sz="0" w:space="0" w:color="auto"/>
        <w:left w:val="none" w:sz="0" w:space="0" w:color="auto"/>
        <w:bottom w:val="none" w:sz="0" w:space="0" w:color="auto"/>
        <w:right w:val="none" w:sz="0" w:space="0" w:color="auto"/>
      </w:divBdr>
      <w:divsChild>
        <w:div w:id="1007825869">
          <w:marLeft w:val="0"/>
          <w:marRight w:val="0"/>
          <w:marTop w:val="0"/>
          <w:marBottom w:val="0"/>
          <w:divBdr>
            <w:top w:val="none" w:sz="0" w:space="0" w:color="auto"/>
            <w:left w:val="none" w:sz="0" w:space="0" w:color="auto"/>
            <w:bottom w:val="none" w:sz="0" w:space="0" w:color="auto"/>
            <w:right w:val="none" w:sz="0" w:space="0" w:color="auto"/>
          </w:divBdr>
          <w:divsChild>
            <w:div w:id="1826891944">
              <w:marLeft w:val="0"/>
              <w:marRight w:val="0"/>
              <w:marTop w:val="0"/>
              <w:marBottom w:val="0"/>
              <w:divBdr>
                <w:top w:val="none" w:sz="0" w:space="0" w:color="auto"/>
                <w:left w:val="none" w:sz="0" w:space="0" w:color="auto"/>
                <w:bottom w:val="none" w:sz="0" w:space="0" w:color="auto"/>
                <w:right w:val="none" w:sz="0" w:space="0" w:color="auto"/>
              </w:divBdr>
              <w:divsChild>
                <w:div w:id="2094740673">
                  <w:marLeft w:val="0"/>
                  <w:marRight w:val="0"/>
                  <w:marTop w:val="0"/>
                  <w:marBottom w:val="0"/>
                  <w:divBdr>
                    <w:top w:val="none" w:sz="0" w:space="0" w:color="auto"/>
                    <w:left w:val="none" w:sz="0" w:space="0" w:color="auto"/>
                    <w:bottom w:val="none" w:sz="0" w:space="0" w:color="auto"/>
                    <w:right w:val="none" w:sz="0" w:space="0" w:color="auto"/>
                  </w:divBdr>
                  <w:divsChild>
                    <w:div w:id="38911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404421">
      <w:bodyDiv w:val="1"/>
      <w:marLeft w:val="0"/>
      <w:marRight w:val="0"/>
      <w:marTop w:val="0"/>
      <w:marBottom w:val="0"/>
      <w:divBdr>
        <w:top w:val="none" w:sz="0" w:space="0" w:color="auto"/>
        <w:left w:val="none" w:sz="0" w:space="0" w:color="auto"/>
        <w:bottom w:val="none" w:sz="0" w:space="0" w:color="auto"/>
        <w:right w:val="none" w:sz="0" w:space="0" w:color="auto"/>
      </w:divBdr>
    </w:div>
    <w:div w:id="1458841653">
      <w:bodyDiv w:val="1"/>
      <w:marLeft w:val="0"/>
      <w:marRight w:val="0"/>
      <w:marTop w:val="0"/>
      <w:marBottom w:val="0"/>
      <w:divBdr>
        <w:top w:val="none" w:sz="0" w:space="0" w:color="auto"/>
        <w:left w:val="none" w:sz="0" w:space="0" w:color="auto"/>
        <w:bottom w:val="none" w:sz="0" w:space="0" w:color="auto"/>
        <w:right w:val="none" w:sz="0" w:space="0" w:color="auto"/>
      </w:divBdr>
      <w:divsChild>
        <w:div w:id="1227060658">
          <w:marLeft w:val="0"/>
          <w:marRight w:val="0"/>
          <w:marTop w:val="0"/>
          <w:marBottom w:val="0"/>
          <w:divBdr>
            <w:top w:val="none" w:sz="0" w:space="0" w:color="auto"/>
            <w:left w:val="none" w:sz="0" w:space="0" w:color="auto"/>
            <w:bottom w:val="none" w:sz="0" w:space="0" w:color="auto"/>
            <w:right w:val="none" w:sz="0" w:space="0" w:color="auto"/>
          </w:divBdr>
          <w:divsChild>
            <w:div w:id="768500975">
              <w:marLeft w:val="0"/>
              <w:marRight w:val="0"/>
              <w:marTop w:val="0"/>
              <w:marBottom w:val="0"/>
              <w:divBdr>
                <w:top w:val="none" w:sz="0" w:space="0" w:color="auto"/>
                <w:left w:val="none" w:sz="0" w:space="0" w:color="auto"/>
                <w:bottom w:val="none" w:sz="0" w:space="0" w:color="auto"/>
                <w:right w:val="none" w:sz="0" w:space="0" w:color="auto"/>
              </w:divBdr>
              <w:divsChild>
                <w:div w:id="1838381462">
                  <w:marLeft w:val="0"/>
                  <w:marRight w:val="0"/>
                  <w:marTop w:val="0"/>
                  <w:marBottom w:val="0"/>
                  <w:divBdr>
                    <w:top w:val="none" w:sz="0" w:space="0" w:color="auto"/>
                    <w:left w:val="none" w:sz="0" w:space="0" w:color="auto"/>
                    <w:bottom w:val="none" w:sz="0" w:space="0" w:color="auto"/>
                    <w:right w:val="none" w:sz="0" w:space="0" w:color="auto"/>
                  </w:divBdr>
                  <w:divsChild>
                    <w:div w:id="47634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951344">
      <w:bodyDiv w:val="1"/>
      <w:marLeft w:val="0"/>
      <w:marRight w:val="0"/>
      <w:marTop w:val="0"/>
      <w:marBottom w:val="0"/>
      <w:divBdr>
        <w:top w:val="none" w:sz="0" w:space="0" w:color="auto"/>
        <w:left w:val="none" w:sz="0" w:space="0" w:color="auto"/>
        <w:bottom w:val="none" w:sz="0" w:space="0" w:color="auto"/>
        <w:right w:val="none" w:sz="0" w:space="0" w:color="auto"/>
      </w:divBdr>
      <w:divsChild>
        <w:div w:id="27033448">
          <w:marLeft w:val="0"/>
          <w:marRight w:val="0"/>
          <w:marTop w:val="0"/>
          <w:marBottom w:val="0"/>
          <w:divBdr>
            <w:top w:val="none" w:sz="0" w:space="0" w:color="auto"/>
            <w:left w:val="none" w:sz="0" w:space="0" w:color="auto"/>
            <w:bottom w:val="none" w:sz="0" w:space="0" w:color="auto"/>
            <w:right w:val="none" w:sz="0" w:space="0" w:color="auto"/>
          </w:divBdr>
          <w:divsChild>
            <w:div w:id="475804979">
              <w:marLeft w:val="0"/>
              <w:marRight w:val="0"/>
              <w:marTop w:val="0"/>
              <w:marBottom w:val="0"/>
              <w:divBdr>
                <w:top w:val="none" w:sz="0" w:space="0" w:color="auto"/>
                <w:left w:val="none" w:sz="0" w:space="0" w:color="auto"/>
                <w:bottom w:val="none" w:sz="0" w:space="0" w:color="auto"/>
                <w:right w:val="none" w:sz="0" w:space="0" w:color="auto"/>
              </w:divBdr>
              <w:divsChild>
                <w:div w:id="1419984287">
                  <w:marLeft w:val="0"/>
                  <w:marRight w:val="0"/>
                  <w:marTop w:val="0"/>
                  <w:marBottom w:val="0"/>
                  <w:divBdr>
                    <w:top w:val="none" w:sz="0" w:space="0" w:color="auto"/>
                    <w:left w:val="none" w:sz="0" w:space="0" w:color="auto"/>
                    <w:bottom w:val="none" w:sz="0" w:space="0" w:color="auto"/>
                    <w:right w:val="none" w:sz="0" w:space="0" w:color="auto"/>
                  </w:divBdr>
                  <w:divsChild>
                    <w:div w:id="72950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435451">
      <w:bodyDiv w:val="1"/>
      <w:marLeft w:val="0"/>
      <w:marRight w:val="0"/>
      <w:marTop w:val="0"/>
      <w:marBottom w:val="0"/>
      <w:divBdr>
        <w:top w:val="none" w:sz="0" w:space="0" w:color="auto"/>
        <w:left w:val="none" w:sz="0" w:space="0" w:color="auto"/>
        <w:bottom w:val="none" w:sz="0" w:space="0" w:color="auto"/>
        <w:right w:val="none" w:sz="0" w:space="0" w:color="auto"/>
      </w:divBdr>
      <w:divsChild>
        <w:div w:id="1963728997">
          <w:marLeft w:val="0"/>
          <w:marRight w:val="0"/>
          <w:marTop w:val="0"/>
          <w:marBottom w:val="0"/>
          <w:divBdr>
            <w:top w:val="none" w:sz="0" w:space="0" w:color="auto"/>
            <w:left w:val="none" w:sz="0" w:space="0" w:color="auto"/>
            <w:bottom w:val="none" w:sz="0" w:space="0" w:color="auto"/>
            <w:right w:val="none" w:sz="0" w:space="0" w:color="auto"/>
          </w:divBdr>
          <w:divsChild>
            <w:div w:id="631330561">
              <w:marLeft w:val="0"/>
              <w:marRight w:val="0"/>
              <w:marTop w:val="0"/>
              <w:marBottom w:val="0"/>
              <w:divBdr>
                <w:top w:val="none" w:sz="0" w:space="0" w:color="auto"/>
                <w:left w:val="none" w:sz="0" w:space="0" w:color="auto"/>
                <w:bottom w:val="none" w:sz="0" w:space="0" w:color="auto"/>
                <w:right w:val="none" w:sz="0" w:space="0" w:color="auto"/>
              </w:divBdr>
              <w:divsChild>
                <w:div w:id="2115205339">
                  <w:marLeft w:val="0"/>
                  <w:marRight w:val="0"/>
                  <w:marTop w:val="0"/>
                  <w:marBottom w:val="0"/>
                  <w:divBdr>
                    <w:top w:val="none" w:sz="0" w:space="0" w:color="auto"/>
                    <w:left w:val="none" w:sz="0" w:space="0" w:color="auto"/>
                    <w:bottom w:val="none" w:sz="0" w:space="0" w:color="auto"/>
                    <w:right w:val="none" w:sz="0" w:space="0" w:color="auto"/>
                  </w:divBdr>
                  <w:divsChild>
                    <w:div w:id="97021556">
                      <w:marLeft w:val="0"/>
                      <w:marRight w:val="0"/>
                      <w:marTop w:val="0"/>
                      <w:marBottom w:val="0"/>
                      <w:divBdr>
                        <w:top w:val="none" w:sz="0" w:space="0" w:color="auto"/>
                        <w:left w:val="none" w:sz="0" w:space="0" w:color="auto"/>
                        <w:bottom w:val="none" w:sz="0" w:space="0" w:color="auto"/>
                        <w:right w:val="none" w:sz="0" w:space="0" w:color="auto"/>
                      </w:divBdr>
                    </w:div>
                  </w:divsChild>
                </w:div>
                <w:div w:id="918489701">
                  <w:marLeft w:val="0"/>
                  <w:marRight w:val="0"/>
                  <w:marTop w:val="0"/>
                  <w:marBottom w:val="0"/>
                  <w:divBdr>
                    <w:top w:val="none" w:sz="0" w:space="0" w:color="auto"/>
                    <w:left w:val="none" w:sz="0" w:space="0" w:color="auto"/>
                    <w:bottom w:val="none" w:sz="0" w:space="0" w:color="auto"/>
                    <w:right w:val="none" w:sz="0" w:space="0" w:color="auto"/>
                  </w:divBdr>
                  <w:divsChild>
                    <w:div w:id="180432464">
                      <w:marLeft w:val="0"/>
                      <w:marRight w:val="0"/>
                      <w:marTop w:val="0"/>
                      <w:marBottom w:val="0"/>
                      <w:divBdr>
                        <w:top w:val="none" w:sz="0" w:space="0" w:color="auto"/>
                        <w:left w:val="none" w:sz="0" w:space="0" w:color="auto"/>
                        <w:bottom w:val="none" w:sz="0" w:space="0" w:color="auto"/>
                        <w:right w:val="none" w:sz="0" w:space="0" w:color="auto"/>
                      </w:divBdr>
                    </w:div>
                  </w:divsChild>
                </w:div>
                <w:div w:id="292711818">
                  <w:marLeft w:val="0"/>
                  <w:marRight w:val="0"/>
                  <w:marTop w:val="0"/>
                  <w:marBottom w:val="0"/>
                  <w:divBdr>
                    <w:top w:val="none" w:sz="0" w:space="0" w:color="auto"/>
                    <w:left w:val="none" w:sz="0" w:space="0" w:color="auto"/>
                    <w:bottom w:val="none" w:sz="0" w:space="0" w:color="auto"/>
                    <w:right w:val="none" w:sz="0" w:space="0" w:color="auto"/>
                  </w:divBdr>
                  <w:divsChild>
                    <w:div w:id="1216431152">
                      <w:marLeft w:val="0"/>
                      <w:marRight w:val="0"/>
                      <w:marTop w:val="0"/>
                      <w:marBottom w:val="0"/>
                      <w:divBdr>
                        <w:top w:val="none" w:sz="0" w:space="0" w:color="auto"/>
                        <w:left w:val="none" w:sz="0" w:space="0" w:color="auto"/>
                        <w:bottom w:val="none" w:sz="0" w:space="0" w:color="auto"/>
                        <w:right w:val="none" w:sz="0" w:space="0" w:color="auto"/>
                      </w:divBdr>
                    </w:div>
                  </w:divsChild>
                </w:div>
                <w:div w:id="968363942">
                  <w:marLeft w:val="0"/>
                  <w:marRight w:val="0"/>
                  <w:marTop w:val="0"/>
                  <w:marBottom w:val="0"/>
                  <w:divBdr>
                    <w:top w:val="none" w:sz="0" w:space="0" w:color="auto"/>
                    <w:left w:val="none" w:sz="0" w:space="0" w:color="auto"/>
                    <w:bottom w:val="none" w:sz="0" w:space="0" w:color="auto"/>
                    <w:right w:val="none" w:sz="0" w:space="0" w:color="auto"/>
                  </w:divBdr>
                  <w:divsChild>
                    <w:div w:id="1627271066">
                      <w:marLeft w:val="0"/>
                      <w:marRight w:val="0"/>
                      <w:marTop w:val="0"/>
                      <w:marBottom w:val="0"/>
                      <w:divBdr>
                        <w:top w:val="none" w:sz="0" w:space="0" w:color="auto"/>
                        <w:left w:val="none" w:sz="0" w:space="0" w:color="auto"/>
                        <w:bottom w:val="none" w:sz="0" w:space="0" w:color="auto"/>
                        <w:right w:val="none" w:sz="0" w:space="0" w:color="auto"/>
                      </w:divBdr>
                    </w:div>
                  </w:divsChild>
                </w:div>
                <w:div w:id="1337076624">
                  <w:marLeft w:val="0"/>
                  <w:marRight w:val="0"/>
                  <w:marTop w:val="0"/>
                  <w:marBottom w:val="0"/>
                  <w:divBdr>
                    <w:top w:val="none" w:sz="0" w:space="0" w:color="auto"/>
                    <w:left w:val="none" w:sz="0" w:space="0" w:color="auto"/>
                    <w:bottom w:val="none" w:sz="0" w:space="0" w:color="auto"/>
                    <w:right w:val="none" w:sz="0" w:space="0" w:color="auto"/>
                  </w:divBdr>
                  <w:divsChild>
                    <w:div w:id="1921207036">
                      <w:marLeft w:val="0"/>
                      <w:marRight w:val="0"/>
                      <w:marTop w:val="0"/>
                      <w:marBottom w:val="0"/>
                      <w:divBdr>
                        <w:top w:val="none" w:sz="0" w:space="0" w:color="auto"/>
                        <w:left w:val="none" w:sz="0" w:space="0" w:color="auto"/>
                        <w:bottom w:val="none" w:sz="0" w:space="0" w:color="auto"/>
                        <w:right w:val="none" w:sz="0" w:space="0" w:color="auto"/>
                      </w:divBdr>
                    </w:div>
                  </w:divsChild>
                </w:div>
                <w:div w:id="492070803">
                  <w:marLeft w:val="0"/>
                  <w:marRight w:val="0"/>
                  <w:marTop w:val="0"/>
                  <w:marBottom w:val="0"/>
                  <w:divBdr>
                    <w:top w:val="none" w:sz="0" w:space="0" w:color="auto"/>
                    <w:left w:val="none" w:sz="0" w:space="0" w:color="auto"/>
                    <w:bottom w:val="none" w:sz="0" w:space="0" w:color="auto"/>
                    <w:right w:val="none" w:sz="0" w:space="0" w:color="auto"/>
                  </w:divBdr>
                  <w:divsChild>
                    <w:div w:id="127817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600007">
      <w:bodyDiv w:val="1"/>
      <w:marLeft w:val="0"/>
      <w:marRight w:val="0"/>
      <w:marTop w:val="0"/>
      <w:marBottom w:val="0"/>
      <w:divBdr>
        <w:top w:val="none" w:sz="0" w:space="0" w:color="auto"/>
        <w:left w:val="none" w:sz="0" w:space="0" w:color="auto"/>
        <w:bottom w:val="none" w:sz="0" w:space="0" w:color="auto"/>
        <w:right w:val="none" w:sz="0" w:space="0" w:color="auto"/>
      </w:divBdr>
    </w:div>
    <w:div w:id="1538808628">
      <w:bodyDiv w:val="1"/>
      <w:marLeft w:val="0"/>
      <w:marRight w:val="0"/>
      <w:marTop w:val="0"/>
      <w:marBottom w:val="0"/>
      <w:divBdr>
        <w:top w:val="none" w:sz="0" w:space="0" w:color="auto"/>
        <w:left w:val="none" w:sz="0" w:space="0" w:color="auto"/>
        <w:bottom w:val="none" w:sz="0" w:space="0" w:color="auto"/>
        <w:right w:val="none" w:sz="0" w:space="0" w:color="auto"/>
      </w:divBdr>
      <w:divsChild>
        <w:div w:id="1984235106">
          <w:marLeft w:val="0"/>
          <w:marRight w:val="0"/>
          <w:marTop w:val="0"/>
          <w:marBottom w:val="0"/>
          <w:divBdr>
            <w:top w:val="none" w:sz="0" w:space="0" w:color="auto"/>
            <w:left w:val="none" w:sz="0" w:space="0" w:color="auto"/>
            <w:bottom w:val="none" w:sz="0" w:space="0" w:color="auto"/>
            <w:right w:val="none" w:sz="0" w:space="0" w:color="auto"/>
          </w:divBdr>
          <w:divsChild>
            <w:div w:id="2135556806">
              <w:marLeft w:val="0"/>
              <w:marRight w:val="0"/>
              <w:marTop w:val="0"/>
              <w:marBottom w:val="0"/>
              <w:divBdr>
                <w:top w:val="none" w:sz="0" w:space="0" w:color="auto"/>
                <w:left w:val="none" w:sz="0" w:space="0" w:color="auto"/>
                <w:bottom w:val="none" w:sz="0" w:space="0" w:color="auto"/>
                <w:right w:val="none" w:sz="0" w:space="0" w:color="auto"/>
              </w:divBdr>
              <w:divsChild>
                <w:div w:id="694959200">
                  <w:marLeft w:val="0"/>
                  <w:marRight w:val="0"/>
                  <w:marTop w:val="0"/>
                  <w:marBottom w:val="0"/>
                  <w:divBdr>
                    <w:top w:val="none" w:sz="0" w:space="0" w:color="auto"/>
                    <w:left w:val="none" w:sz="0" w:space="0" w:color="auto"/>
                    <w:bottom w:val="none" w:sz="0" w:space="0" w:color="auto"/>
                    <w:right w:val="none" w:sz="0" w:space="0" w:color="auto"/>
                  </w:divBdr>
                  <w:divsChild>
                    <w:div w:id="383719495">
                      <w:marLeft w:val="0"/>
                      <w:marRight w:val="0"/>
                      <w:marTop w:val="0"/>
                      <w:marBottom w:val="0"/>
                      <w:divBdr>
                        <w:top w:val="none" w:sz="0" w:space="0" w:color="auto"/>
                        <w:left w:val="none" w:sz="0" w:space="0" w:color="auto"/>
                        <w:bottom w:val="none" w:sz="0" w:space="0" w:color="auto"/>
                        <w:right w:val="none" w:sz="0" w:space="0" w:color="auto"/>
                      </w:divBdr>
                    </w:div>
                    <w:div w:id="1745839542">
                      <w:marLeft w:val="0"/>
                      <w:marRight w:val="0"/>
                      <w:marTop w:val="0"/>
                      <w:marBottom w:val="0"/>
                      <w:divBdr>
                        <w:top w:val="none" w:sz="0" w:space="0" w:color="auto"/>
                        <w:left w:val="none" w:sz="0" w:space="0" w:color="auto"/>
                        <w:bottom w:val="none" w:sz="0" w:space="0" w:color="auto"/>
                        <w:right w:val="none" w:sz="0" w:space="0" w:color="auto"/>
                      </w:divBdr>
                    </w:div>
                  </w:divsChild>
                </w:div>
                <w:div w:id="469443750">
                  <w:marLeft w:val="0"/>
                  <w:marRight w:val="0"/>
                  <w:marTop w:val="0"/>
                  <w:marBottom w:val="0"/>
                  <w:divBdr>
                    <w:top w:val="none" w:sz="0" w:space="0" w:color="auto"/>
                    <w:left w:val="none" w:sz="0" w:space="0" w:color="auto"/>
                    <w:bottom w:val="none" w:sz="0" w:space="0" w:color="auto"/>
                    <w:right w:val="none" w:sz="0" w:space="0" w:color="auto"/>
                  </w:divBdr>
                  <w:divsChild>
                    <w:div w:id="1271662520">
                      <w:marLeft w:val="0"/>
                      <w:marRight w:val="0"/>
                      <w:marTop w:val="0"/>
                      <w:marBottom w:val="0"/>
                      <w:divBdr>
                        <w:top w:val="none" w:sz="0" w:space="0" w:color="auto"/>
                        <w:left w:val="none" w:sz="0" w:space="0" w:color="auto"/>
                        <w:bottom w:val="none" w:sz="0" w:space="0" w:color="auto"/>
                        <w:right w:val="none" w:sz="0" w:space="0" w:color="auto"/>
                      </w:divBdr>
                    </w:div>
                  </w:divsChild>
                </w:div>
                <w:div w:id="753085556">
                  <w:marLeft w:val="0"/>
                  <w:marRight w:val="0"/>
                  <w:marTop w:val="0"/>
                  <w:marBottom w:val="0"/>
                  <w:divBdr>
                    <w:top w:val="none" w:sz="0" w:space="0" w:color="auto"/>
                    <w:left w:val="none" w:sz="0" w:space="0" w:color="auto"/>
                    <w:bottom w:val="none" w:sz="0" w:space="0" w:color="auto"/>
                    <w:right w:val="none" w:sz="0" w:space="0" w:color="auto"/>
                  </w:divBdr>
                  <w:divsChild>
                    <w:div w:id="2071610060">
                      <w:marLeft w:val="0"/>
                      <w:marRight w:val="0"/>
                      <w:marTop w:val="0"/>
                      <w:marBottom w:val="0"/>
                      <w:divBdr>
                        <w:top w:val="none" w:sz="0" w:space="0" w:color="auto"/>
                        <w:left w:val="none" w:sz="0" w:space="0" w:color="auto"/>
                        <w:bottom w:val="none" w:sz="0" w:space="0" w:color="auto"/>
                        <w:right w:val="none" w:sz="0" w:space="0" w:color="auto"/>
                      </w:divBdr>
                    </w:div>
                  </w:divsChild>
                </w:div>
                <w:div w:id="2124613919">
                  <w:marLeft w:val="0"/>
                  <w:marRight w:val="0"/>
                  <w:marTop w:val="0"/>
                  <w:marBottom w:val="0"/>
                  <w:divBdr>
                    <w:top w:val="none" w:sz="0" w:space="0" w:color="auto"/>
                    <w:left w:val="none" w:sz="0" w:space="0" w:color="auto"/>
                    <w:bottom w:val="none" w:sz="0" w:space="0" w:color="auto"/>
                    <w:right w:val="none" w:sz="0" w:space="0" w:color="auto"/>
                  </w:divBdr>
                  <w:divsChild>
                    <w:div w:id="73477660">
                      <w:marLeft w:val="0"/>
                      <w:marRight w:val="0"/>
                      <w:marTop w:val="0"/>
                      <w:marBottom w:val="0"/>
                      <w:divBdr>
                        <w:top w:val="none" w:sz="0" w:space="0" w:color="auto"/>
                        <w:left w:val="none" w:sz="0" w:space="0" w:color="auto"/>
                        <w:bottom w:val="none" w:sz="0" w:space="0" w:color="auto"/>
                        <w:right w:val="none" w:sz="0" w:space="0" w:color="auto"/>
                      </w:divBdr>
                    </w:div>
                  </w:divsChild>
                </w:div>
                <w:div w:id="398599085">
                  <w:marLeft w:val="0"/>
                  <w:marRight w:val="0"/>
                  <w:marTop w:val="0"/>
                  <w:marBottom w:val="0"/>
                  <w:divBdr>
                    <w:top w:val="none" w:sz="0" w:space="0" w:color="auto"/>
                    <w:left w:val="none" w:sz="0" w:space="0" w:color="auto"/>
                    <w:bottom w:val="none" w:sz="0" w:space="0" w:color="auto"/>
                    <w:right w:val="none" w:sz="0" w:space="0" w:color="auto"/>
                  </w:divBdr>
                  <w:divsChild>
                    <w:div w:id="1936285758">
                      <w:marLeft w:val="0"/>
                      <w:marRight w:val="0"/>
                      <w:marTop w:val="0"/>
                      <w:marBottom w:val="0"/>
                      <w:divBdr>
                        <w:top w:val="none" w:sz="0" w:space="0" w:color="auto"/>
                        <w:left w:val="none" w:sz="0" w:space="0" w:color="auto"/>
                        <w:bottom w:val="none" w:sz="0" w:space="0" w:color="auto"/>
                        <w:right w:val="none" w:sz="0" w:space="0" w:color="auto"/>
                      </w:divBdr>
                    </w:div>
                    <w:div w:id="1088623147">
                      <w:marLeft w:val="0"/>
                      <w:marRight w:val="0"/>
                      <w:marTop w:val="0"/>
                      <w:marBottom w:val="0"/>
                      <w:divBdr>
                        <w:top w:val="none" w:sz="0" w:space="0" w:color="auto"/>
                        <w:left w:val="none" w:sz="0" w:space="0" w:color="auto"/>
                        <w:bottom w:val="none" w:sz="0" w:space="0" w:color="auto"/>
                        <w:right w:val="none" w:sz="0" w:space="0" w:color="auto"/>
                      </w:divBdr>
                    </w:div>
                  </w:divsChild>
                </w:div>
                <w:div w:id="151876989">
                  <w:marLeft w:val="0"/>
                  <w:marRight w:val="0"/>
                  <w:marTop w:val="0"/>
                  <w:marBottom w:val="0"/>
                  <w:divBdr>
                    <w:top w:val="none" w:sz="0" w:space="0" w:color="auto"/>
                    <w:left w:val="none" w:sz="0" w:space="0" w:color="auto"/>
                    <w:bottom w:val="none" w:sz="0" w:space="0" w:color="auto"/>
                    <w:right w:val="none" w:sz="0" w:space="0" w:color="auto"/>
                  </w:divBdr>
                  <w:divsChild>
                    <w:div w:id="1891573092">
                      <w:marLeft w:val="0"/>
                      <w:marRight w:val="0"/>
                      <w:marTop w:val="0"/>
                      <w:marBottom w:val="0"/>
                      <w:divBdr>
                        <w:top w:val="none" w:sz="0" w:space="0" w:color="auto"/>
                        <w:left w:val="none" w:sz="0" w:space="0" w:color="auto"/>
                        <w:bottom w:val="none" w:sz="0" w:space="0" w:color="auto"/>
                        <w:right w:val="none" w:sz="0" w:space="0" w:color="auto"/>
                      </w:divBdr>
                    </w:div>
                  </w:divsChild>
                </w:div>
                <w:div w:id="832262420">
                  <w:marLeft w:val="0"/>
                  <w:marRight w:val="0"/>
                  <w:marTop w:val="0"/>
                  <w:marBottom w:val="0"/>
                  <w:divBdr>
                    <w:top w:val="none" w:sz="0" w:space="0" w:color="auto"/>
                    <w:left w:val="none" w:sz="0" w:space="0" w:color="auto"/>
                    <w:bottom w:val="none" w:sz="0" w:space="0" w:color="auto"/>
                    <w:right w:val="none" w:sz="0" w:space="0" w:color="auto"/>
                  </w:divBdr>
                  <w:divsChild>
                    <w:div w:id="1914580695">
                      <w:marLeft w:val="0"/>
                      <w:marRight w:val="0"/>
                      <w:marTop w:val="0"/>
                      <w:marBottom w:val="0"/>
                      <w:divBdr>
                        <w:top w:val="none" w:sz="0" w:space="0" w:color="auto"/>
                        <w:left w:val="none" w:sz="0" w:space="0" w:color="auto"/>
                        <w:bottom w:val="none" w:sz="0" w:space="0" w:color="auto"/>
                        <w:right w:val="none" w:sz="0" w:space="0" w:color="auto"/>
                      </w:divBdr>
                    </w:div>
                    <w:div w:id="30894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503592">
          <w:marLeft w:val="0"/>
          <w:marRight w:val="0"/>
          <w:marTop w:val="0"/>
          <w:marBottom w:val="0"/>
          <w:divBdr>
            <w:top w:val="none" w:sz="0" w:space="0" w:color="auto"/>
            <w:left w:val="none" w:sz="0" w:space="0" w:color="auto"/>
            <w:bottom w:val="none" w:sz="0" w:space="0" w:color="auto"/>
            <w:right w:val="none" w:sz="0" w:space="0" w:color="auto"/>
          </w:divBdr>
          <w:divsChild>
            <w:div w:id="1259368150">
              <w:marLeft w:val="0"/>
              <w:marRight w:val="0"/>
              <w:marTop w:val="0"/>
              <w:marBottom w:val="0"/>
              <w:divBdr>
                <w:top w:val="none" w:sz="0" w:space="0" w:color="auto"/>
                <w:left w:val="none" w:sz="0" w:space="0" w:color="auto"/>
                <w:bottom w:val="none" w:sz="0" w:space="0" w:color="auto"/>
                <w:right w:val="none" w:sz="0" w:space="0" w:color="auto"/>
              </w:divBdr>
              <w:divsChild>
                <w:div w:id="278414591">
                  <w:marLeft w:val="0"/>
                  <w:marRight w:val="0"/>
                  <w:marTop w:val="0"/>
                  <w:marBottom w:val="0"/>
                  <w:divBdr>
                    <w:top w:val="none" w:sz="0" w:space="0" w:color="auto"/>
                    <w:left w:val="none" w:sz="0" w:space="0" w:color="auto"/>
                    <w:bottom w:val="none" w:sz="0" w:space="0" w:color="auto"/>
                    <w:right w:val="none" w:sz="0" w:space="0" w:color="auto"/>
                  </w:divBdr>
                  <w:divsChild>
                    <w:div w:id="1928029452">
                      <w:marLeft w:val="0"/>
                      <w:marRight w:val="0"/>
                      <w:marTop w:val="0"/>
                      <w:marBottom w:val="0"/>
                      <w:divBdr>
                        <w:top w:val="none" w:sz="0" w:space="0" w:color="auto"/>
                        <w:left w:val="none" w:sz="0" w:space="0" w:color="auto"/>
                        <w:bottom w:val="none" w:sz="0" w:space="0" w:color="auto"/>
                        <w:right w:val="none" w:sz="0" w:space="0" w:color="auto"/>
                      </w:divBdr>
                    </w:div>
                  </w:divsChild>
                </w:div>
                <w:div w:id="310716175">
                  <w:marLeft w:val="0"/>
                  <w:marRight w:val="0"/>
                  <w:marTop w:val="0"/>
                  <w:marBottom w:val="0"/>
                  <w:divBdr>
                    <w:top w:val="none" w:sz="0" w:space="0" w:color="auto"/>
                    <w:left w:val="none" w:sz="0" w:space="0" w:color="auto"/>
                    <w:bottom w:val="none" w:sz="0" w:space="0" w:color="auto"/>
                    <w:right w:val="none" w:sz="0" w:space="0" w:color="auto"/>
                  </w:divBdr>
                  <w:divsChild>
                    <w:div w:id="577714998">
                      <w:marLeft w:val="0"/>
                      <w:marRight w:val="0"/>
                      <w:marTop w:val="0"/>
                      <w:marBottom w:val="0"/>
                      <w:divBdr>
                        <w:top w:val="none" w:sz="0" w:space="0" w:color="auto"/>
                        <w:left w:val="none" w:sz="0" w:space="0" w:color="auto"/>
                        <w:bottom w:val="none" w:sz="0" w:space="0" w:color="auto"/>
                        <w:right w:val="none" w:sz="0" w:space="0" w:color="auto"/>
                      </w:divBdr>
                    </w:div>
                  </w:divsChild>
                </w:div>
                <w:div w:id="1613322652">
                  <w:marLeft w:val="0"/>
                  <w:marRight w:val="0"/>
                  <w:marTop w:val="0"/>
                  <w:marBottom w:val="0"/>
                  <w:divBdr>
                    <w:top w:val="none" w:sz="0" w:space="0" w:color="auto"/>
                    <w:left w:val="none" w:sz="0" w:space="0" w:color="auto"/>
                    <w:bottom w:val="none" w:sz="0" w:space="0" w:color="auto"/>
                    <w:right w:val="none" w:sz="0" w:space="0" w:color="auto"/>
                  </w:divBdr>
                  <w:divsChild>
                    <w:div w:id="260724182">
                      <w:marLeft w:val="0"/>
                      <w:marRight w:val="0"/>
                      <w:marTop w:val="0"/>
                      <w:marBottom w:val="0"/>
                      <w:divBdr>
                        <w:top w:val="none" w:sz="0" w:space="0" w:color="auto"/>
                        <w:left w:val="none" w:sz="0" w:space="0" w:color="auto"/>
                        <w:bottom w:val="none" w:sz="0" w:space="0" w:color="auto"/>
                        <w:right w:val="none" w:sz="0" w:space="0" w:color="auto"/>
                      </w:divBdr>
                    </w:div>
                    <w:div w:id="56973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594131">
          <w:marLeft w:val="0"/>
          <w:marRight w:val="0"/>
          <w:marTop w:val="0"/>
          <w:marBottom w:val="0"/>
          <w:divBdr>
            <w:top w:val="none" w:sz="0" w:space="0" w:color="auto"/>
            <w:left w:val="none" w:sz="0" w:space="0" w:color="auto"/>
            <w:bottom w:val="none" w:sz="0" w:space="0" w:color="auto"/>
            <w:right w:val="none" w:sz="0" w:space="0" w:color="auto"/>
          </w:divBdr>
          <w:divsChild>
            <w:div w:id="924261601">
              <w:marLeft w:val="0"/>
              <w:marRight w:val="0"/>
              <w:marTop w:val="0"/>
              <w:marBottom w:val="0"/>
              <w:divBdr>
                <w:top w:val="none" w:sz="0" w:space="0" w:color="auto"/>
                <w:left w:val="none" w:sz="0" w:space="0" w:color="auto"/>
                <w:bottom w:val="none" w:sz="0" w:space="0" w:color="auto"/>
                <w:right w:val="none" w:sz="0" w:space="0" w:color="auto"/>
              </w:divBdr>
              <w:divsChild>
                <w:div w:id="694700161">
                  <w:marLeft w:val="0"/>
                  <w:marRight w:val="0"/>
                  <w:marTop w:val="0"/>
                  <w:marBottom w:val="0"/>
                  <w:divBdr>
                    <w:top w:val="none" w:sz="0" w:space="0" w:color="auto"/>
                    <w:left w:val="none" w:sz="0" w:space="0" w:color="auto"/>
                    <w:bottom w:val="none" w:sz="0" w:space="0" w:color="auto"/>
                    <w:right w:val="none" w:sz="0" w:space="0" w:color="auto"/>
                  </w:divBdr>
                  <w:divsChild>
                    <w:div w:id="60249862">
                      <w:marLeft w:val="0"/>
                      <w:marRight w:val="0"/>
                      <w:marTop w:val="0"/>
                      <w:marBottom w:val="0"/>
                      <w:divBdr>
                        <w:top w:val="none" w:sz="0" w:space="0" w:color="auto"/>
                        <w:left w:val="none" w:sz="0" w:space="0" w:color="auto"/>
                        <w:bottom w:val="none" w:sz="0" w:space="0" w:color="auto"/>
                        <w:right w:val="none" w:sz="0" w:space="0" w:color="auto"/>
                      </w:divBdr>
                      <w:divsChild>
                        <w:div w:id="66894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465628">
                  <w:marLeft w:val="0"/>
                  <w:marRight w:val="0"/>
                  <w:marTop w:val="0"/>
                  <w:marBottom w:val="0"/>
                  <w:divBdr>
                    <w:top w:val="none" w:sz="0" w:space="0" w:color="auto"/>
                    <w:left w:val="none" w:sz="0" w:space="0" w:color="auto"/>
                    <w:bottom w:val="none" w:sz="0" w:space="0" w:color="auto"/>
                    <w:right w:val="none" w:sz="0" w:space="0" w:color="auto"/>
                  </w:divBdr>
                  <w:divsChild>
                    <w:div w:id="192620504">
                      <w:marLeft w:val="0"/>
                      <w:marRight w:val="0"/>
                      <w:marTop w:val="0"/>
                      <w:marBottom w:val="0"/>
                      <w:divBdr>
                        <w:top w:val="none" w:sz="0" w:space="0" w:color="auto"/>
                        <w:left w:val="none" w:sz="0" w:space="0" w:color="auto"/>
                        <w:bottom w:val="none" w:sz="0" w:space="0" w:color="auto"/>
                        <w:right w:val="none" w:sz="0" w:space="0" w:color="auto"/>
                      </w:divBdr>
                    </w:div>
                  </w:divsChild>
                </w:div>
                <w:div w:id="361175798">
                  <w:marLeft w:val="0"/>
                  <w:marRight w:val="0"/>
                  <w:marTop w:val="0"/>
                  <w:marBottom w:val="0"/>
                  <w:divBdr>
                    <w:top w:val="none" w:sz="0" w:space="0" w:color="auto"/>
                    <w:left w:val="none" w:sz="0" w:space="0" w:color="auto"/>
                    <w:bottom w:val="none" w:sz="0" w:space="0" w:color="auto"/>
                    <w:right w:val="none" w:sz="0" w:space="0" w:color="auto"/>
                  </w:divBdr>
                  <w:divsChild>
                    <w:div w:id="1562517927">
                      <w:marLeft w:val="0"/>
                      <w:marRight w:val="0"/>
                      <w:marTop w:val="0"/>
                      <w:marBottom w:val="0"/>
                      <w:divBdr>
                        <w:top w:val="none" w:sz="0" w:space="0" w:color="auto"/>
                        <w:left w:val="none" w:sz="0" w:space="0" w:color="auto"/>
                        <w:bottom w:val="none" w:sz="0" w:space="0" w:color="auto"/>
                        <w:right w:val="none" w:sz="0" w:space="0" w:color="auto"/>
                      </w:divBdr>
                      <w:divsChild>
                        <w:div w:id="1079643235">
                          <w:marLeft w:val="0"/>
                          <w:marRight w:val="0"/>
                          <w:marTop w:val="0"/>
                          <w:marBottom w:val="0"/>
                          <w:divBdr>
                            <w:top w:val="none" w:sz="0" w:space="0" w:color="auto"/>
                            <w:left w:val="none" w:sz="0" w:space="0" w:color="auto"/>
                            <w:bottom w:val="none" w:sz="0" w:space="0" w:color="auto"/>
                            <w:right w:val="none" w:sz="0" w:space="0" w:color="auto"/>
                          </w:divBdr>
                        </w:div>
                        <w:div w:id="103515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131898">
                  <w:marLeft w:val="0"/>
                  <w:marRight w:val="0"/>
                  <w:marTop w:val="0"/>
                  <w:marBottom w:val="0"/>
                  <w:divBdr>
                    <w:top w:val="none" w:sz="0" w:space="0" w:color="auto"/>
                    <w:left w:val="none" w:sz="0" w:space="0" w:color="auto"/>
                    <w:bottom w:val="none" w:sz="0" w:space="0" w:color="auto"/>
                    <w:right w:val="none" w:sz="0" w:space="0" w:color="auto"/>
                  </w:divBdr>
                  <w:divsChild>
                    <w:div w:id="1733231064">
                      <w:marLeft w:val="0"/>
                      <w:marRight w:val="0"/>
                      <w:marTop w:val="0"/>
                      <w:marBottom w:val="0"/>
                      <w:divBdr>
                        <w:top w:val="none" w:sz="0" w:space="0" w:color="auto"/>
                        <w:left w:val="none" w:sz="0" w:space="0" w:color="auto"/>
                        <w:bottom w:val="none" w:sz="0" w:space="0" w:color="auto"/>
                        <w:right w:val="none" w:sz="0" w:space="0" w:color="auto"/>
                      </w:divBdr>
                      <w:divsChild>
                        <w:div w:id="171527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843896">
                  <w:marLeft w:val="0"/>
                  <w:marRight w:val="0"/>
                  <w:marTop w:val="0"/>
                  <w:marBottom w:val="0"/>
                  <w:divBdr>
                    <w:top w:val="none" w:sz="0" w:space="0" w:color="auto"/>
                    <w:left w:val="none" w:sz="0" w:space="0" w:color="auto"/>
                    <w:bottom w:val="none" w:sz="0" w:space="0" w:color="auto"/>
                    <w:right w:val="none" w:sz="0" w:space="0" w:color="auto"/>
                  </w:divBdr>
                  <w:divsChild>
                    <w:div w:id="2063554087">
                      <w:marLeft w:val="0"/>
                      <w:marRight w:val="0"/>
                      <w:marTop w:val="0"/>
                      <w:marBottom w:val="0"/>
                      <w:divBdr>
                        <w:top w:val="none" w:sz="0" w:space="0" w:color="auto"/>
                        <w:left w:val="none" w:sz="0" w:space="0" w:color="auto"/>
                        <w:bottom w:val="none" w:sz="0" w:space="0" w:color="auto"/>
                        <w:right w:val="none" w:sz="0" w:space="0" w:color="auto"/>
                      </w:divBdr>
                      <w:divsChild>
                        <w:div w:id="96881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984256">
                  <w:marLeft w:val="0"/>
                  <w:marRight w:val="0"/>
                  <w:marTop w:val="0"/>
                  <w:marBottom w:val="0"/>
                  <w:divBdr>
                    <w:top w:val="none" w:sz="0" w:space="0" w:color="auto"/>
                    <w:left w:val="none" w:sz="0" w:space="0" w:color="auto"/>
                    <w:bottom w:val="none" w:sz="0" w:space="0" w:color="auto"/>
                    <w:right w:val="none" w:sz="0" w:space="0" w:color="auto"/>
                  </w:divBdr>
                  <w:divsChild>
                    <w:div w:id="1812208993">
                      <w:marLeft w:val="0"/>
                      <w:marRight w:val="0"/>
                      <w:marTop w:val="0"/>
                      <w:marBottom w:val="0"/>
                      <w:divBdr>
                        <w:top w:val="none" w:sz="0" w:space="0" w:color="auto"/>
                        <w:left w:val="none" w:sz="0" w:space="0" w:color="auto"/>
                        <w:bottom w:val="none" w:sz="0" w:space="0" w:color="auto"/>
                        <w:right w:val="none" w:sz="0" w:space="0" w:color="auto"/>
                      </w:divBdr>
                      <w:divsChild>
                        <w:div w:id="50143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856558">
                  <w:marLeft w:val="0"/>
                  <w:marRight w:val="0"/>
                  <w:marTop w:val="0"/>
                  <w:marBottom w:val="0"/>
                  <w:divBdr>
                    <w:top w:val="none" w:sz="0" w:space="0" w:color="auto"/>
                    <w:left w:val="none" w:sz="0" w:space="0" w:color="auto"/>
                    <w:bottom w:val="none" w:sz="0" w:space="0" w:color="auto"/>
                    <w:right w:val="none" w:sz="0" w:space="0" w:color="auto"/>
                  </w:divBdr>
                  <w:divsChild>
                    <w:div w:id="758793465">
                      <w:marLeft w:val="0"/>
                      <w:marRight w:val="0"/>
                      <w:marTop w:val="0"/>
                      <w:marBottom w:val="0"/>
                      <w:divBdr>
                        <w:top w:val="none" w:sz="0" w:space="0" w:color="auto"/>
                        <w:left w:val="none" w:sz="0" w:space="0" w:color="auto"/>
                        <w:bottom w:val="none" w:sz="0" w:space="0" w:color="auto"/>
                        <w:right w:val="none" w:sz="0" w:space="0" w:color="auto"/>
                      </w:divBdr>
                      <w:divsChild>
                        <w:div w:id="16458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096549">
                  <w:marLeft w:val="0"/>
                  <w:marRight w:val="0"/>
                  <w:marTop w:val="0"/>
                  <w:marBottom w:val="0"/>
                  <w:divBdr>
                    <w:top w:val="none" w:sz="0" w:space="0" w:color="auto"/>
                    <w:left w:val="none" w:sz="0" w:space="0" w:color="auto"/>
                    <w:bottom w:val="none" w:sz="0" w:space="0" w:color="auto"/>
                    <w:right w:val="none" w:sz="0" w:space="0" w:color="auto"/>
                  </w:divBdr>
                  <w:divsChild>
                    <w:div w:id="877594809">
                      <w:marLeft w:val="0"/>
                      <w:marRight w:val="0"/>
                      <w:marTop w:val="0"/>
                      <w:marBottom w:val="0"/>
                      <w:divBdr>
                        <w:top w:val="none" w:sz="0" w:space="0" w:color="auto"/>
                        <w:left w:val="none" w:sz="0" w:space="0" w:color="auto"/>
                        <w:bottom w:val="none" w:sz="0" w:space="0" w:color="auto"/>
                        <w:right w:val="none" w:sz="0" w:space="0" w:color="auto"/>
                      </w:divBdr>
                      <w:divsChild>
                        <w:div w:id="97591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7366106">
                  <w:marLeft w:val="0"/>
                  <w:marRight w:val="0"/>
                  <w:marTop w:val="0"/>
                  <w:marBottom w:val="0"/>
                  <w:divBdr>
                    <w:top w:val="none" w:sz="0" w:space="0" w:color="auto"/>
                    <w:left w:val="none" w:sz="0" w:space="0" w:color="auto"/>
                    <w:bottom w:val="none" w:sz="0" w:space="0" w:color="auto"/>
                    <w:right w:val="none" w:sz="0" w:space="0" w:color="auto"/>
                  </w:divBdr>
                  <w:divsChild>
                    <w:div w:id="930510881">
                      <w:marLeft w:val="0"/>
                      <w:marRight w:val="0"/>
                      <w:marTop w:val="0"/>
                      <w:marBottom w:val="0"/>
                      <w:divBdr>
                        <w:top w:val="none" w:sz="0" w:space="0" w:color="auto"/>
                        <w:left w:val="none" w:sz="0" w:space="0" w:color="auto"/>
                        <w:bottom w:val="none" w:sz="0" w:space="0" w:color="auto"/>
                        <w:right w:val="none" w:sz="0" w:space="0" w:color="auto"/>
                      </w:divBdr>
                      <w:divsChild>
                        <w:div w:id="116970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020142">
                  <w:marLeft w:val="0"/>
                  <w:marRight w:val="0"/>
                  <w:marTop w:val="0"/>
                  <w:marBottom w:val="0"/>
                  <w:divBdr>
                    <w:top w:val="none" w:sz="0" w:space="0" w:color="auto"/>
                    <w:left w:val="none" w:sz="0" w:space="0" w:color="auto"/>
                    <w:bottom w:val="none" w:sz="0" w:space="0" w:color="auto"/>
                    <w:right w:val="none" w:sz="0" w:space="0" w:color="auto"/>
                  </w:divBdr>
                  <w:divsChild>
                    <w:div w:id="654841850">
                      <w:marLeft w:val="0"/>
                      <w:marRight w:val="0"/>
                      <w:marTop w:val="0"/>
                      <w:marBottom w:val="0"/>
                      <w:divBdr>
                        <w:top w:val="none" w:sz="0" w:space="0" w:color="auto"/>
                        <w:left w:val="none" w:sz="0" w:space="0" w:color="auto"/>
                        <w:bottom w:val="none" w:sz="0" w:space="0" w:color="auto"/>
                        <w:right w:val="none" w:sz="0" w:space="0" w:color="auto"/>
                      </w:divBdr>
                      <w:divsChild>
                        <w:div w:id="196237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924242">
                  <w:marLeft w:val="0"/>
                  <w:marRight w:val="0"/>
                  <w:marTop w:val="0"/>
                  <w:marBottom w:val="0"/>
                  <w:divBdr>
                    <w:top w:val="none" w:sz="0" w:space="0" w:color="auto"/>
                    <w:left w:val="none" w:sz="0" w:space="0" w:color="auto"/>
                    <w:bottom w:val="none" w:sz="0" w:space="0" w:color="auto"/>
                    <w:right w:val="none" w:sz="0" w:space="0" w:color="auto"/>
                  </w:divBdr>
                  <w:divsChild>
                    <w:div w:id="1397128698">
                      <w:marLeft w:val="0"/>
                      <w:marRight w:val="0"/>
                      <w:marTop w:val="0"/>
                      <w:marBottom w:val="0"/>
                      <w:divBdr>
                        <w:top w:val="none" w:sz="0" w:space="0" w:color="auto"/>
                        <w:left w:val="none" w:sz="0" w:space="0" w:color="auto"/>
                        <w:bottom w:val="none" w:sz="0" w:space="0" w:color="auto"/>
                        <w:right w:val="none" w:sz="0" w:space="0" w:color="auto"/>
                      </w:divBdr>
                      <w:divsChild>
                        <w:div w:id="110345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218546">
                  <w:marLeft w:val="0"/>
                  <w:marRight w:val="0"/>
                  <w:marTop w:val="0"/>
                  <w:marBottom w:val="0"/>
                  <w:divBdr>
                    <w:top w:val="none" w:sz="0" w:space="0" w:color="auto"/>
                    <w:left w:val="none" w:sz="0" w:space="0" w:color="auto"/>
                    <w:bottom w:val="none" w:sz="0" w:space="0" w:color="auto"/>
                    <w:right w:val="none" w:sz="0" w:space="0" w:color="auto"/>
                  </w:divBdr>
                  <w:divsChild>
                    <w:div w:id="56905522">
                      <w:marLeft w:val="0"/>
                      <w:marRight w:val="0"/>
                      <w:marTop w:val="0"/>
                      <w:marBottom w:val="0"/>
                      <w:divBdr>
                        <w:top w:val="none" w:sz="0" w:space="0" w:color="auto"/>
                        <w:left w:val="none" w:sz="0" w:space="0" w:color="auto"/>
                        <w:bottom w:val="none" w:sz="0" w:space="0" w:color="auto"/>
                        <w:right w:val="none" w:sz="0" w:space="0" w:color="auto"/>
                      </w:divBdr>
                      <w:divsChild>
                        <w:div w:id="1299800415">
                          <w:marLeft w:val="0"/>
                          <w:marRight w:val="0"/>
                          <w:marTop w:val="0"/>
                          <w:marBottom w:val="0"/>
                          <w:divBdr>
                            <w:top w:val="none" w:sz="0" w:space="0" w:color="auto"/>
                            <w:left w:val="none" w:sz="0" w:space="0" w:color="auto"/>
                            <w:bottom w:val="none" w:sz="0" w:space="0" w:color="auto"/>
                            <w:right w:val="none" w:sz="0" w:space="0" w:color="auto"/>
                          </w:divBdr>
                        </w:div>
                        <w:div w:id="76395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945951">
          <w:marLeft w:val="0"/>
          <w:marRight w:val="0"/>
          <w:marTop w:val="0"/>
          <w:marBottom w:val="0"/>
          <w:divBdr>
            <w:top w:val="none" w:sz="0" w:space="0" w:color="auto"/>
            <w:left w:val="none" w:sz="0" w:space="0" w:color="auto"/>
            <w:bottom w:val="none" w:sz="0" w:space="0" w:color="auto"/>
            <w:right w:val="none" w:sz="0" w:space="0" w:color="auto"/>
          </w:divBdr>
          <w:divsChild>
            <w:div w:id="2113041785">
              <w:marLeft w:val="0"/>
              <w:marRight w:val="0"/>
              <w:marTop w:val="0"/>
              <w:marBottom w:val="0"/>
              <w:divBdr>
                <w:top w:val="none" w:sz="0" w:space="0" w:color="auto"/>
                <w:left w:val="none" w:sz="0" w:space="0" w:color="auto"/>
                <w:bottom w:val="none" w:sz="0" w:space="0" w:color="auto"/>
                <w:right w:val="none" w:sz="0" w:space="0" w:color="auto"/>
              </w:divBdr>
              <w:divsChild>
                <w:div w:id="957487539">
                  <w:marLeft w:val="0"/>
                  <w:marRight w:val="0"/>
                  <w:marTop w:val="0"/>
                  <w:marBottom w:val="0"/>
                  <w:divBdr>
                    <w:top w:val="none" w:sz="0" w:space="0" w:color="auto"/>
                    <w:left w:val="none" w:sz="0" w:space="0" w:color="auto"/>
                    <w:bottom w:val="none" w:sz="0" w:space="0" w:color="auto"/>
                    <w:right w:val="none" w:sz="0" w:space="0" w:color="auto"/>
                  </w:divBdr>
                  <w:divsChild>
                    <w:div w:id="223953843">
                      <w:marLeft w:val="0"/>
                      <w:marRight w:val="0"/>
                      <w:marTop w:val="0"/>
                      <w:marBottom w:val="0"/>
                      <w:divBdr>
                        <w:top w:val="none" w:sz="0" w:space="0" w:color="auto"/>
                        <w:left w:val="none" w:sz="0" w:space="0" w:color="auto"/>
                        <w:bottom w:val="none" w:sz="0" w:space="0" w:color="auto"/>
                        <w:right w:val="none" w:sz="0" w:space="0" w:color="auto"/>
                      </w:divBdr>
                      <w:divsChild>
                        <w:div w:id="87558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251743">
                  <w:marLeft w:val="0"/>
                  <w:marRight w:val="0"/>
                  <w:marTop w:val="0"/>
                  <w:marBottom w:val="0"/>
                  <w:divBdr>
                    <w:top w:val="none" w:sz="0" w:space="0" w:color="auto"/>
                    <w:left w:val="none" w:sz="0" w:space="0" w:color="auto"/>
                    <w:bottom w:val="none" w:sz="0" w:space="0" w:color="auto"/>
                    <w:right w:val="none" w:sz="0" w:space="0" w:color="auto"/>
                  </w:divBdr>
                  <w:divsChild>
                    <w:div w:id="1740863938">
                      <w:marLeft w:val="0"/>
                      <w:marRight w:val="0"/>
                      <w:marTop w:val="0"/>
                      <w:marBottom w:val="0"/>
                      <w:divBdr>
                        <w:top w:val="none" w:sz="0" w:space="0" w:color="auto"/>
                        <w:left w:val="none" w:sz="0" w:space="0" w:color="auto"/>
                        <w:bottom w:val="none" w:sz="0" w:space="0" w:color="auto"/>
                        <w:right w:val="none" w:sz="0" w:space="0" w:color="auto"/>
                      </w:divBdr>
                      <w:divsChild>
                        <w:div w:id="7270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687261">
                  <w:marLeft w:val="0"/>
                  <w:marRight w:val="0"/>
                  <w:marTop w:val="0"/>
                  <w:marBottom w:val="0"/>
                  <w:divBdr>
                    <w:top w:val="none" w:sz="0" w:space="0" w:color="auto"/>
                    <w:left w:val="none" w:sz="0" w:space="0" w:color="auto"/>
                    <w:bottom w:val="none" w:sz="0" w:space="0" w:color="auto"/>
                    <w:right w:val="none" w:sz="0" w:space="0" w:color="auto"/>
                  </w:divBdr>
                  <w:divsChild>
                    <w:div w:id="855268954">
                      <w:marLeft w:val="0"/>
                      <w:marRight w:val="0"/>
                      <w:marTop w:val="0"/>
                      <w:marBottom w:val="0"/>
                      <w:divBdr>
                        <w:top w:val="none" w:sz="0" w:space="0" w:color="auto"/>
                        <w:left w:val="none" w:sz="0" w:space="0" w:color="auto"/>
                        <w:bottom w:val="none" w:sz="0" w:space="0" w:color="auto"/>
                        <w:right w:val="none" w:sz="0" w:space="0" w:color="auto"/>
                      </w:divBdr>
                      <w:divsChild>
                        <w:div w:id="83527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388334">
                  <w:marLeft w:val="0"/>
                  <w:marRight w:val="0"/>
                  <w:marTop w:val="0"/>
                  <w:marBottom w:val="0"/>
                  <w:divBdr>
                    <w:top w:val="none" w:sz="0" w:space="0" w:color="auto"/>
                    <w:left w:val="none" w:sz="0" w:space="0" w:color="auto"/>
                    <w:bottom w:val="none" w:sz="0" w:space="0" w:color="auto"/>
                    <w:right w:val="none" w:sz="0" w:space="0" w:color="auto"/>
                  </w:divBdr>
                  <w:divsChild>
                    <w:div w:id="1819572631">
                      <w:marLeft w:val="0"/>
                      <w:marRight w:val="0"/>
                      <w:marTop w:val="0"/>
                      <w:marBottom w:val="0"/>
                      <w:divBdr>
                        <w:top w:val="none" w:sz="0" w:space="0" w:color="auto"/>
                        <w:left w:val="none" w:sz="0" w:space="0" w:color="auto"/>
                        <w:bottom w:val="none" w:sz="0" w:space="0" w:color="auto"/>
                        <w:right w:val="none" w:sz="0" w:space="0" w:color="auto"/>
                      </w:divBdr>
                      <w:divsChild>
                        <w:div w:id="126060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815326">
                  <w:marLeft w:val="0"/>
                  <w:marRight w:val="0"/>
                  <w:marTop w:val="0"/>
                  <w:marBottom w:val="0"/>
                  <w:divBdr>
                    <w:top w:val="none" w:sz="0" w:space="0" w:color="auto"/>
                    <w:left w:val="none" w:sz="0" w:space="0" w:color="auto"/>
                    <w:bottom w:val="none" w:sz="0" w:space="0" w:color="auto"/>
                    <w:right w:val="none" w:sz="0" w:space="0" w:color="auto"/>
                  </w:divBdr>
                  <w:divsChild>
                    <w:div w:id="73624718">
                      <w:marLeft w:val="0"/>
                      <w:marRight w:val="0"/>
                      <w:marTop w:val="0"/>
                      <w:marBottom w:val="0"/>
                      <w:divBdr>
                        <w:top w:val="none" w:sz="0" w:space="0" w:color="auto"/>
                        <w:left w:val="none" w:sz="0" w:space="0" w:color="auto"/>
                        <w:bottom w:val="none" w:sz="0" w:space="0" w:color="auto"/>
                        <w:right w:val="none" w:sz="0" w:space="0" w:color="auto"/>
                      </w:divBdr>
                      <w:divsChild>
                        <w:div w:id="14038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301826">
                  <w:marLeft w:val="0"/>
                  <w:marRight w:val="0"/>
                  <w:marTop w:val="0"/>
                  <w:marBottom w:val="0"/>
                  <w:divBdr>
                    <w:top w:val="none" w:sz="0" w:space="0" w:color="auto"/>
                    <w:left w:val="none" w:sz="0" w:space="0" w:color="auto"/>
                    <w:bottom w:val="none" w:sz="0" w:space="0" w:color="auto"/>
                    <w:right w:val="none" w:sz="0" w:space="0" w:color="auto"/>
                  </w:divBdr>
                  <w:divsChild>
                    <w:div w:id="712774507">
                      <w:marLeft w:val="0"/>
                      <w:marRight w:val="0"/>
                      <w:marTop w:val="0"/>
                      <w:marBottom w:val="0"/>
                      <w:divBdr>
                        <w:top w:val="none" w:sz="0" w:space="0" w:color="auto"/>
                        <w:left w:val="none" w:sz="0" w:space="0" w:color="auto"/>
                        <w:bottom w:val="none" w:sz="0" w:space="0" w:color="auto"/>
                        <w:right w:val="none" w:sz="0" w:space="0" w:color="auto"/>
                      </w:divBdr>
                      <w:divsChild>
                        <w:div w:id="153218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292863">
                  <w:marLeft w:val="0"/>
                  <w:marRight w:val="0"/>
                  <w:marTop w:val="0"/>
                  <w:marBottom w:val="0"/>
                  <w:divBdr>
                    <w:top w:val="none" w:sz="0" w:space="0" w:color="auto"/>
                    <w:left w:val="none" w:sz="0" w:space="0" w:color="auto"/>
                    <w:bottom w:val="none" w:sz="0" w:space="0" w:color="auto"/>
                    <w:right w:val="none" w:sz="0" w:space="0" w:color="auto"/>
                  </w:divBdr>
                  <w:divsChild>
                    <w:div w:id="650670800">
                      <w:marLeft w:val="0"/>
                      <w:marRight w:val="0"/>
                      <w:marTop w:val="0"/>
                      <w:marBottom w:val="0"/>
                      <w:divBdr>
                        <w:top w:val="none" w:sz="0" w:space="0" w:color="auto"/>
                        <w:left w:val="none" w:sz="0" w:space="0" w:color="auto"/>
                        <w:bottom w:val="none" w:sz="0" w:space="0" w:color="auto"/>
                        <w:right w:val="none" w:sz="0" w:space="0" w:color="auto"/>
                      </w:divBdr>
                      <w:divsChild>
                        <w:div w:id="1323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931116">
                  <w:marLeft w:val="0"/>
                  <w:marRight w:val="0"/>
                  <w:marTop w:val="0"/>
                  <w:marBottom w:val="0"/>
                  <w:divBdr>
                    <w:top w:val="none" w:sz="0" w:space="0" w:color="auto"/>
                    <w:left w:val="none" w:sz="0" w:space="0" w:color="auto"/>
                    <w:bottom w:val="none" w:sz="0" w:space="0" w:color="auto"/>
                    <w:right w:val="none" w:sz="0" w:space="0" w:color="auto"/>
                  </w:divBdr>
                  <w:divsChild>
                    <w:div w:id="418335371">
                      <w:marLeft w:val="0"/>
                      <w:marRight w:val="0"/>
                      <w:marTop w:val="0"/>
                      <w:marBottom w:val="0"/>
                      <w:divBdr>
                        <w:top w:val="none" w:sz="0" w:space="0" w:color="auto"/>
                        <w:left w:val="none" w:sz="0" w:space="0" w:color="auto"/>
                        <w:bottom w:val="none" w:sz="0" w:space="0" w:color="auto"/>
                        <w:right w:val="none" w:sz="0" w:space="0" w:color="auto"/>
                      </w:divBdr>
                      <w:divsChild>
                        <w:div w:id="45981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935867">
                  <w:marLeft w:val="0"/>
                  <w:marRight w:val="0"/>
                  <w:marTop w:val="0"/>
                  <w:marBottom w:val="0"/>
                  <w:divBdr>
                    <w:top w:val="none" w:sz="0" w:space="0" w:color="auto"/>
                    <w:left w:val="none" w:sz="0" w:space="0" w:color="auto"/>
                    <w:bottom w:val="none" w:sz="0" w:space="0" w:color="auto"/>
                    <w:right w:val="none" w:sz="0" w:space="0" w:color="auto"/>
                  </w:divBdr>
                  <w:divsChild>
                    <w:div w:id="1369916273">
                      <w:marLeft w:val="0"/>
                      <w:marRight w:val="0"/>
                      <w:marTop w:val="0"/>
                      <w:marBottom w:val="0"/>
                      <w:divBdr>
                        <w:top w:val="none" w:sz="0" w:space="0" w:color="auto"/>
                        <w:left w:val="none" w:sz="0" w:space="0" w:color="auto"/>
                        <w:bottom w:val="none" w:sz="0" w:space="0" w:color="auto"/>
                        <w:right w:val="none" w:sz="0" w:space="0" w:color="auto"/>
                      </w:divBdr>
                      <w:divsChild>
                        <w:div w:id="1305432650">
                          <w:marLeft w:val="0"/>
                          <w:marRight w:val="0"/>
                          <w:marTop w:val="0"/>
                          <w:marBottom w:val="0"/>
                          <w:divBdr>
                            <w:top w:val="none" w:sz="0" w:space="0" w:color="auto"/>
                            <w:left w:val="none" w:sz="0" w:space="0" w:color="auto"/>
                            <w:bottom w:val="none" w:sz="0" w:space="0" w:color="auto"/>
                            <w:right w:val="none" w:sz="0" w:space="0" w:color="auto"/>
                          </w:divBdr>
                        </w:div>
                        <w:div w:id="4109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368149">
                  <w:marLeft w:val="0"/>
                  <w:marRight w:val="0"/>
                  <w:marTop w:val="0"/>
                  <w:marBottom w:val="0"/>
                  <w:divBdr>
                    <w:top w:val="none" w:sz="0" w:space="0" w:color="auto"/>
                    <w:left w:val="none" w:sz="0" w:space="0" w:color="auto"/>
                    <w:bottom w:val="none" w:sz="0" w:space="0" w:color="auto"/>
                    <w:right w:val="none" w:sz="0" w:space="0" w:color="auto"/>
                  </w:divBdr>
                  <w:divsChild>
                    <w:div w:id="1428110406">
                      <w:marLeft w:val="0"/>
                      <w:marRight w:val="0"/>
                      <w:marTop w:val="0"/>
                      <w:marBottom w:val="0"/>
                      <w:divBdr>
                        <w:top w:val="none" w:sz="0" w:space="0" w:color="auto"/>
                        <w:left w:val="none" w:sz="0" w:space="0" w:color="auto"/>
                        <w:bottom w:val="none" w:sz="0" w:space="0" w:color="auto"/>
                        <w:right w:val="none" w:sz="0" w:space="0" w:color="auto"/>
                      </w:divBdr>
                      <w:divsChild>
                        <w:div w:id="192676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857164">
                  <w:marLeft w:val="0"/>
                  <w:marRight w:val="0"/>
                  <w:marTop w:val="0"/>
                  <w:marBottom w:val="0"/>
                  <w:divBdr>
                    <w:top w:val="none" w:sz="0" w:space="0" w:color="auto"/>
                    <w:left w:val="none" w:sz="0" w:space="0" w:color="auto"/>
                    <w:bottom w:val="none" w:sz="0" w:space="0" w:color="auto"/>
                    <w:right w:val="none" w:sz="0" w:space="0" w:color="auto"/>
                  </w:divBdr>
                  <w:divsChild>
                    <w:div w:id="584386575">
                      <w:marLeft w:val="0"/>
                      <w:marRight w:val="0"/>
                      <w:marTop w:val="0"/>
                      <w:marBottom w:val="0"/>
                      <w:divBdr>
                        <w:top w:val="none" w:sz="0" w:space="0" w:color="auto"/>
                        <w:left w:val="none" w:sz="0" w:space="0" w:color="auto"/>
                        <w:bottom w:val="none" w:sz="0" w:space="0" w:color="auto"/>
                        <w:right w:val="none" w:sz="0" w:space="0" w:color="auto"/>
                      </w:divBdr>
                      <w:divsChild>
                        <w:div w:id="154714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553738">
                  <w:marLeft w:val="0"/>
                  <w:marRight w:val="0"/>
                  <w:marTop w:val="0"/>
                  <w:marBottom w:val="0"/>
                  <w:divBdr>
                    <w:top w:val="none" w:sz="0" w:space="0" w:color="auto"/>
                    <w:left w:val="none" w:sz="0" w:space="0" w:color="auto"/>
                    <w:bottom w:val="none" w:sz="0" w:space="0" w:color="auto"/>
                    <w:right w:val="none" w:sz="0" w:space="0" w:color="auto"/>
                  </w:divBdr>
                  <w:divsChild>
                    <w:div w:id="179978922">
                      <w:marLeft w:val="0"/>
                      <w:marRight w:val="0"/>
                      <w:marTop w:val="0"/>
                      <w:marBottom w:val="0"/>
                      <w:divBdr>
                        <w:top w:val="none" w:sz="0" w:space="0" w:color="auto"/>
                        <w:left w:val="none" w:sz="0" w:space="0" w:color="auto"/>
                        <w:bottom w:val="none" w:sz="0" w:space="0" w:color="auto"/>
                        <w:right w:val="none" w:sz="0" w:space="0" w:color="auto"/>
                      </w:divBdr>
                      <w:divsChild>
                        <w:div w:id="619413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423852">
                  <w:marLeft w:val="0"/>
                  <w:marRight w:val="0"/>
                  <w:marTop w:val="0"/>
                  <w:marBottom w:val="0"/>
                  <w:divBdr>
                    <w:top w:val="none" w:sz="0" w:space="0" w:color="auto"/>
                    <w:left w:val="none" w:sz="0" w:space="0" w:color="auto"/>
                    <w:bottom w:val="none" w:sz="0" w:space="0" w:color="auto"/>
                    <w:right w:val="none" w:sz="0" w:space="0" w:color="auto"/>
                  </w:divBdr>
                  <w:divsChild>
                    <w:div w:id="388459850">
                      <w:marLeft w:val="0"/>
                      <w:marRight w:val="0"/>
                      <w:marTop w:val="0"/>
                      <w:marBottom w:val="0"/>
                      <w:divBdr>
                        <w:top w:val="none" w:sz="0" w:space="0" w:color="auto"/>
                        <w:left w:val="none" w:sz="0" w:space="0" w:color="auto"/>
                        <w:bottom w:val="none" w:sz="0" w:space="0" w:color="auto"/>
                        <w:right w:val="none" w:sz="0" w:space="0" w:color="auto"/>
                      </w:divBdr>
                      <w:divsChild>
                        <w:div w:id="13769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111119">
                  <w:marLeft w:val="0"/>
                  <w:marRight w:val="0"/>
                  <w:marTop w:val="0"/>
                  <w:marBottom w:val="0"/>
                  <w:divBdr>
                    <w:top w:val="none" w:sz="0" w:space="0" w:color="auto"/>
                    <w:left w:val="none" w:sz="0" w:space="0" w:color="auto"/>
                    <w:bottom w:val="none" w:sz="0" w:space="0" w:color="auto"/>
                    <w:right w:val="none" w:sz="0" w:space="0" w:color="auto"/>
                  </w:divBdr>
                  <w:divsChild>
                    <w:div w:id="188102573">
                      <w:marLeft w:val="0"/>
                      <w:marRight w:val="0"/>
                      <w:marTop w:val="0"/>
                      <w:marBottom w:val="0"/>
                      <w:divBdr>
                        <w:top w:val="none" w:sz="0" w:space="0" w:color="auto"/>
                        <w:left w:val="none" w:sz="0" w:space="0" w:color="auto"/>
                        <w:bottom w:val="none" w:sz="0" w:space="0" w:color="auto"/>
                        <w:right w:val="none" w:sz="0" w:space="0" w:color="auto"/>
                      </w:divBdr>
                      <w:divsChild>
                        <w:div w:id="885679160">
                          <w:marLeft w:val="0"/>
                          <w:marRight w:val="0"/>
                          <w:marTop w:val="0"/>
                          <w:marBottom w:val="0"/>
                          <w:divBdr>
                            <w:top w:val="none" w:sz="0" w:space="0" w:color="auto"/>
                            <w:left w:val="none" w:sz="0" w:space="0" w:color="auto"/>
                            <w:bottom w:val="none" w:sz="0" w:space="0" w:color="auto"/>
                            <w:right w:val="none" w:sz="0" w:space="0" w:color="auto"/>
                          </w:divBdr>
                        </w:div>
                        <w:div w:id="174071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914018">
          <w:marLeft w:val="0"/>
          <w:marRight w:val="0"/>
          <w:marTop w:val="0"/>
          <w:marBottom w:val="0"/>
          <w:divBdr>
            <w:top w:val="none" w:sz="0" w:space="0" w:color="auto"/>
            <w:left w:val="none" w:sz="0" w:space="0" w:color="auto"/>
            <w:bottom w:val="none" w:sz="0" w:space="0" w:color="auto"/>
            <w:right w:val="none" w:sz="0" w:space="0" w:color="auto"/>
          </w:divBdr>
          <w:divsChild>
            <w:div w:id="1034234683">
              <w:marLeft w:val="0"/>
              <w:marRight w:val="0"/>
              <w:marTop w:val="0"/>
              <w:marBottom w:val="0"/>
              <w:divBdr>
                <w:top w:val="none" w:sz="0" w:space="0" w:color="auto"/>
                <w:left w:val="none" w:sz="0" w:space="0" w:color="auto"/>
                <w:bottom w:val="none" w:sz="0" w:space="0" w:color="auto"/>
                <w:right w:val="none" w:sz="0" w:space="0" w:color="auto"/>
              </w:divBdr>
              <w:divsChild>
                <w:div w:id="2032609087">
                  <w:marLeft w:val="0"/>
                  <w:marRight w:val="0"/>
                  <w:marTop w:val="0"/>
                  <w:marBottom w:val="0"/>
                  <w:divBdr>
                    <w:top w:val="none" w:sz="0" w:space="0" w:color="auto"/>
                    <w:left w:val="none" w:sz="0" w:space="0" w:color="auto"/>
                    <w:bottom w:val="none" w:sz="0" w:space="0" w:color="auto"/>
                    <w:right w:val="none" w:sz="0" w:space="0" w:color="auto"/>
                  </w:divBdr>
                  <w:divsChild>
                    <w:div w:id="410856764">
                      <w:marLeft w:val="0"/>
                      <w:marRight w:val="0"/>
                      <w:marTop w:val="0"/>
                      <w:marBottom w:val="0"/>
                      <w:divBdr>
                        <w:top w:val="none" w:sz="0" w:space="0" w:color="auto"/>
                        <w:left w:val="none" w:sz="0" w:space="0" w:color="auto"/>
                        <w:bottom w:val="none" w:sz="0" w:space="0" w:color="auto"/>
                        <w:right w:val="none" w:sz="0" w:space="0" w:color="auto"/>
                      </w:divBdr>
                      <w:divsChild>
                        <w:div w:id="14908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23920">
                  <w:marLeft w:val="0"/>
                  <w:marRight w:val="0"/>
                  <w:marTop w:val="0"/>
                  <w:marBottom w:val="0"/>
                  <w:divBdr>
                    <w:top w:val="none" w:sz="0" w:space="0" w:color="auto"/>
                    <w:left w:val="none" w:sz="0" w:space="0" w:color="auto"/>
                    <w:bottom w:val="none" w:sz="0" w:space="0" w:color="auto"/>
                    <w:right w:val="none" w:sz="0" w:space="0" w:color="auto"/>
                  </w:divBdr>
                  <w:divsChild>
                    <w:div w:id="117915641">
                      <w:marLeft w:val="0"/>
                      <w:marRight w:val="0"/>
                      <w:marTop w:val="0"/>
                      <w:marBottom w:val="0"/>
                      <w:divBdr>
                        <w:top w:val="none" w:sz="0" w:space="0" w:color="auto"/>
                        <w:left w:val="none" w:sz="0" w:space="0" w:color="auto"/>
                        <w:bottom w:val="none" w:sz="0" w:space="0" w:color="auto"/>
                        <w:right w:val="none" w:sz="0" w:space="0" w:color="auto"/>
                      </w:divBdr>
                      <w:divsChild>
                        <w:div w:id="62628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667836">
                  <w:marLeft w:val="0"/>
                  <w:marRight w:val="0"/>
                  <w:marTop w:val="0"/>
                  <w:marBottom w:val="0"/>
                  <w:divBdr>
                    <w:top w:val="none" w:sz="0" w:space="0" w:color="auto"/>
                    <w:left w:val="none" w:sz="0" w:space="0" w:color="auto"/>
                    <w:bottom w:val="none" w:sz="0" w:space="0" w:color="auto"/>
                    <w:right w:val="none" w:sz="0" w:space="0" w:color="auto"/>
                  </w:divBdr>
                  <w:divsChild>
                    <w:div w:id="328683054">
                      <w:marLeft w:val="0"/>
                      <w:marRight w:val="0"/>
                      <w:marTop w:val="0"/>
                      <w:marBottom w:val="0"/>
                      <w:divBdr>
                        <w:top w:val="none" w:sz="0" w:space="0" w:color="auto"/>
                        <w:left w:val="none" w:sz="0" w:space="0" w:color="auto"/>
                        <w:bottom w:val="none" w:sz="0" w:space="0" w:color="auto"/>
                        <w:right w:val="none" w:sz="0" w:space="0" w:color="auto"/>
                      </w:divBdr>
                      <w:divsChild>
                        <w:div w:id="63271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646686">
                  <w:marLeft w:val="0"/>
                  <w:marRight w:val="0"/>
                  <w:marTop w:val="0"/>
                  <w:marBottom w:val="0"/>
                  <w:divBdr>
                    <w:top w:val="none" w:sz="0" w:space="0" w:color="auto"/>
                    <w:left w:val="none" w:sz="0" w:space="0" w:color="auto"/>
                    <w:bottom w:val="none" w:sz="0" w:space="0" w:color="auto"/>
                    <w:right w:val="none" w:sz="0" w:space="0" w:color="auto"/>
                  </w:divBdr>
                  <w:divsChild>
                    <w:div w:id="1768429878">
                      <w:marLeft w:val="0"/>
                      <w:marRight w:val="0"/>
                      <w:marTop w:val="0"/>
                      <w:marBottom w:val="0"/>
                      <w:divBdr>
                        <w:top w:val="none" w:sz="0" w:space="0" w:color="auto"/>
                        <w:left w:val="none" w:sz="0" w:space="0" w:color="auto"/>
                        <w:bottom w:val="none" w:sz="0" w:space="0" w:color="auto"/>
                        <w:right w:val="none" w:sz="0" w:space="0" w:color="auto"/>
                      </w:divBdr>
                      <w:divsChild>
                        <w:div w:id="97133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503768">
                  <w:marLeft w:val="0"/>
                  <w:marRight w:val="0"/>
                  <w:marTop w:val="0"/>
                  <w:marBottom w:val="0"/>
                  <w:divBdr>
                    <w:top w:val="none" w:sz="0" w:space="0" w:color="auto"/>
                    <w:left w:val="none" w:sz="0" w:space="0" w:color="auto"/>
                    <w:bottom w:val="none" w:sz="0" w:space="0" w:color="auto"/>
                    <w:right w:val="none" w:sz="0" w:space="0" w:color="auto"/>
                  </w:divBdr>
                  <w:divsChild>
                    <w:div w:id="1936087022">
                      <w:marLeft w:val="0"/>
                      <w:marRight w:val="0"/>
                      <w:marTop w:val="0"/>
                      <w:marBottom w:val="0"/>
                      <w:divBdr>
                        <w:top w:val="none" w:sz="0" w:space="0" w:color="auto"/>
                        <w:left w:val="none" w:sz="0" w:space="0" w:color="auto"/>
                        <w:bottom w:val="none" w:sz="0" w:space="0" w:color="auto"/>
                        <w:right w:val="none" w:sz="0" w:space="0" w:color="auto"/>
                      </w:divBdr>
                      <w:divsChild>
                        <w:div w:id="31884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864156">
                  <w:marLeft w:val="0"/>
                  <w:marRight w:val="0"/>
                  <w:marTop w:val="0"/>
                  <w:marBottom w:val="0"/>
                  <w:divBdr>
                    <w:top w:val="none" w:sz="0" w:space="0" w:color="auto"/>
                    <w:left w:val="none" w:sz="0" w:space="0" w:color="auto"/>
                    <w:bottom w:val="none" w:sz="0" w:space="0" w:color="auto"/>
                    <w:right w:val="none" w:sz="0" w:space="0" w:color="auto"/>
                  </w:divBdr>
                  <w:divsChild>
                    <w:div w:id="481656318">
                      <w:marLeft w:val="0"/>
                      <w:marRight w:val="0"/>
                      <w:marTop w:val="0"/>
                      <w:marBottom w:val="0"/>
                      <w:divBdr>
                        <w:top w:val="none" w:sz="0" w:space="0" w:color="auto"/>
                        <w:left w:val="none" w:sz="0" w:space="0" w:color="auto"/>
                        <w:bottom w:val="none" w:sz="0" w:space="0" w:color="auto"/>
                        <w:right w:val="none" w:sz="0" w:space="0" w:color="auto"/>
                      </w:divBdr>
                      <w:divsChild>
                        <w:div w:id="164639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909837">
                  <w:marLeft w:val="0"/>
                  <w:marRight w:val="0"/>
                  <w:marTop w:val="0"/>
                  <w:marBottom w:val="0"/>
                  <w:divBdr>
                    <w:top w:val="none" w:sz="0" w:space="0" w:color="auto"/>
                    <w:left w:val="none" w:sz="0" w:space="0" w:color="auto"/>
                    <w:bottom w:val="none" w:sz="0" w:space="0" w:color="auto"/>
                    <w:right w:val="none" w:sz="0" w:space="0" w:color="auto"/>
                  </w:divBdr>
                  <w:divsChild>
                    <w:div w:id="208957234">
                      <w:marLeft w:val="0"/>
                      <w:marRight w:val="0"/>
                      <w:marTop w:val="0"/>
                      <w:marBottom w:val="0"/>
                      <w:divBdr>
                        <w:top w:val="none" w:sz="0" w:space="0" w:color="auto"/>
                        <w:left w:val="none" w:sz="0" w:space="0" w:color="auto"/>
                        <w:bottom w:val="none" w:sz="0" w:space="0" w:color="auto"/>
                        <w:right w:val="none" w:sz="0" w:space="0" w:color="auto"/>
                      </w:divBdr>
                      <w:divsChild>
                        <w:div w:id="62516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356753">
                  <w:marLeft w:val="0"/>
                  <w:marRight w:val="0"/>
                  <w:marTop w:val="0"/>
                  <w:marBottom w:val="0"/>
                  <w:divBdr>
                    <w:top w:val="none" w:sz="0" w:space="0" w:color="auto"/>
                    <w:left w:val="none" w:sz="0" w:space="0" w:color="auto"/>
                    <w:bottom w:val="none" w:sz="0" w:space="0" w:color="auto"/>
                    <w:right w:val="none" w:sz="0" w:space="0" w:color="auto"/>
                  </w:divBdr>
                  <w:divsChild>
                    <w:div w:id="1990013153">
                      <w:marLeft w:val="0"/>
                      <w:marRight w:val="0"/>
                      <w:marTop w:val="0"/>
                      <w:marBottom w:val="0"/>
                      <w:divBdr>
                        <w:top w:val="none" w:sz="0" w:space="0" w:color="auto"/>
                        <w:left w:val="none" w:sz="0" w:space="0" w:color="auto"/>
                        <w:bottom w:val="none" w:sz="0" w:space="0" w:color="auto"/>
                        <w:right w:val="none" w:sz="0" w:space="0" w:color="auto"/>
                      </w:divBdr>
                      <w:divsChild>
                        <w:div w:id="13075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628">
                  <w:marLeft w:val="0"/>
                  <w:marRight w:val="0"/>
                  <w:marTop w:val="0"/>
                  <w:marBottom w:val="0"/>
                  <w:divBdr>
                    <w:top w:val="none" w:sz="0" w:space="0" w:color="auto"/>
                    <w:left w:val="none" w:sz="0" w:space="0" w:color="auto"/>
                    <w:bottom w:val="none" w:sz="0" w:space="0" w:color="auto"/>
                    <w:right w:val="none" w:sz="0" w:space="0" w:color="auto"/>
                  </w:divBdr>
                  <w:divsChild>
                    <w:div w:id="867528715">
                      <w:marLeft w:val="0"/>
                      <w:marRight w:val="0"/>
                      <w:marTop w:val="0"/>
                      <w:marBottom w:val="0"/>
                      <w:divBdr>
                        <w:top w:val="none" w:sz="0" w:space="0" w:color="auto"/>
                        <w:left w:val="none" w:sz="0" w:space="0" w:color="auto"/>
                        <w:bottom w:val="none" w:sz="0" w:space="0" w:color="auto"/>
                        <w:right w:val="none" w:sz="0" w:space="0" w:color="auto"/>
                      </w:divBdr>
                      <w:divsChild>
                        <w:div w:id="10605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14022">
                  <w:marLeft w:val="0"/>
                  <w:marRight w:val="0"/>
                  <w:marTop w:val="0"/>
                  <w:marBottom w:val="0"/>
                  <w:divBdr>
                    <w:top w:val="none" w:sz="0" w:space="0" w:color="auto"/>
                    <w:left w:val="none" w:sz="0" w:space="0" w:color="auto"/>
                    <w:bottom w:val="none" w:sz="0" w:space="0" w:color="auto"/>
                    <w:right w:val="none" w:sz="0" w:space="0" w:color="auto"/>
                  </w:divBdr>
                  <w:divsChild>
                    <w:div w:id="1658656015">
                      <w:marLeft w:val="0"/>
                      <w:marRight w:val="0"/>
                      <w:marTop w:val="0"/>
                      <w:marBottom w:val="0"/>
                      <w:divBdr>
                        <w:top w:val="none" w:sz="0" w:space="0" w:color="auto"/>
                        <w:left w:val="none" w:sz="0" w:space="0" w:color="auto"/>
                        <w:bottom w:val="none" w:sz="0" w:space="0" w:color="auto"/>
                        <w:right w:val="none" w:sz="0" w:space="0" w:color="auto"/>
                      </w:divBdr>
                      <w:divsChild>
                        <w:div w:id="52829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753366">
                  <w:marLeft w:val="0"/>
                  <w:marRight w:val="0"/>
                  <w:marTop w:val="0"/>
                  <w:marBottom w:val="0"/>
                  <w:divBdr>
                    <w:top w:val="none" w:sz="0" w:space="0" w:color="auto"/>
                    <w:left w:val="none" w:sz="0" w:space="0" w:color="auto"/>
                    <w:bottom w:val="none" w:sz="0" w:space="0" w:color="auto"/>
                    <w:right w:val="none" w:sz="0" w:space="0" w:color="auto"/>
                  </w:divBdr>
                  <w:divsChild>
                    <w:div w:id="1863322485">
                      <w:marLeft w:val="0"/>
                      <w:marRight w:val="0"/>
                      <w:marTop w:val="0"/>
                      <w:marBottom w:val="0"/>
                      <w:divBdr>
                        <w:top w:val="none" w:sz="0" w:space="0" w:color="auto"/>
                        <w:left w:val="none" w:sz="0" w:space="0" w:color="auto"/>
                        <w:bottom w:val="none" w:sz="0" w:space="0" w:color="auto"/>
                        <w:right w:val="none" w:sz="0" w:space="0" w:color="auto"/>
                      </w:divBdr>
                      <w:divsChild>
                        <w:div w:id="23023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244229">
                  <w:marLeft w:val="0"/>
                  <w:marRight w:val="0"/>
                  <w:marTop w:val="0"/>
                  <w:marBottom w:val="0"/>
                  <w:divBdr>
                    <w:top w:val="none" w:sz="0" w:space="0" w:color="auto"/>
                    <w:left w:val="none" w:sz="0" w:space="0" w:color="auto"/>
                    <w:bottom w:val="none" w:sz="0" w:space="0" w:color="auto"/>
                    <w:right w:val="none" w:sz="0" w:space="0" w:color="auto"/>
                  </w:divBdr>
                  <w:divsChild>
                    <w:div w:id="1485394669">
                      <w:marLeft w:val="0"/>
                      <w:marRight w:val="0"/>
                      <w:marTop w:val="0"/>
                      <w:marBottom w:val="0"/>
                      <w:divBdr>
                        <w:top w:val="none" w:sz="0" w:space="0" w:color="auto"/>
                        <w:left w:val="none" w:sz="0" w:space="0" w:color="auto"/>
                        <w:bottom w:val="none" w:sz="0" w:space="0" w:color="auto"/>
                        <w:right w:val="none" w:sz="0" w:space="0" w:color="auto"/>
                      </w:divBdr>
                      <w:divsChild>
                        <w:div w:id="142121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490895">
                  <w:marLeft w:val="0"/>
                  <w:marRight w:val="0"/>
                  <w:marTop w:val="0"/>
                  <w:marBottom w:val="0"/>
                  <w:divBdr>
                    <w:top w:val="none" w:sz="0" w:space="0" w:color="auto"/>
                    <w:left w:val="none" w:sz="0" w:space="0" w:color="auto"/>
                    <w:bottom w:val="none" w:sz="0" w:space="0" w:color="auto"/>
                    <w:right w:val="none" w:sz="0" w:space="0" w:color="auto"/>
                  </w:divBdr>
                  <w:divsChild>
                    <w:div w:id="387844275">
                      <w:marLeft w:val="0"/>
                      <w:marRight w:val="0"/>
                      <w:marTop w:val="0"/>
                      <w:marBottom w:val="0"/>
                      <w:divBdr>
                        <w:top w:val="none" w:sz="0" w:space="0" w:color="auto"/>
                        <w:left w:val="none" w:sz="0" w:space="0" w:color="auto"/>
                        <w:bottom w:val="none" w:sz="0" w:space="0" w:color="auto"/>
                        <w:right w:val="none" w:sz="0" w:space="0" w:color="auto"/>
                      </w:divBdr>
                      <w:divsChild>
                        <w:div w:id="1431047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737125">
                  <w:marLeft w:val="0"/>
                  <w:marRight w:val="0"/>
                  <w:marTop w:val="0"/>
                  <w:marBottom w:val="0"/>
                  <w:divBdr>
                    <w:top w:val="none" w:sz="0" w:space="0" w:color="auto"/>
                    <w:left w:val="none" w:sz="0" w:space="0" w:color="auto"/>
                    <w:bottom w:val="none" w:sz="0" w:space="0" w:color="auto"/>
                    <w:right w:val="none" w:sz="0" w:space="0" w:color="auto"/>
                  </w:divBdr>
                  <w:divsChild>
                    <w:div w:id="1910185886">
                      <w:marLeft w:val="0"/>
                      <w:marRight w:val="0"/>
                      <w:marTop w:val="0"/>
                      <w:marBottom w:val="0"/>
                      <w:divBdr>
                        <w:top w:val="none" w:sz="0" w:space="0" w:color="auto"/>
                        <w:left w:val="none" w:sz="0" w:space="0" w:color="auto"/>
                        <w:bottom w:val="none" w:sz="0" w:space="0" w:color="auto"/>
                        <w:right w:val="none" w:sz="0" w:space="0" w:color="auto"/>
                      </w:divBdr>
                      <w:divsChild>
                        <w:div w:id="1046758702">
                          <w:marLeft w:val="0"/>
                          <w:marRight w:val="0"/>
                          <w:marTop w:val="0"/>
                          <w:marBottom w:val="0"/>
                          <w:divBdr>
                            <w:top w:val="none" w:sz="0" w:space="0" w:color="auto"/>
                            <w:left w:val="none" w:sz="0" w:space="0" w:color="auto"/>
                            <w:bottom w:val="none" w:sz="0" w:space="0" w:color="auto"/>
                            <w:right w:val="none" w:sz="0" w:space="0" w:color="auto"/>
                          </w:divBdr>
                        </w:div>
                        <w:div w:id="52417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716455">
          <w:marLeft w:val="0"/>
          <w:marRight w:val="0"/>
          <w:marTop w:val="0"/>
          <w:marBottom w:val="0"/>
          <w:divBdr>
            <w:top w:val="none" w:sz="0" w:space="0" w:color="auto"/>
            <w:left w:val="none" w:sz="0" w:space="0" w:color="auto"/>
            <w:bottom w:val="none" w:sz="0" w:space="0" w:color="auto"/>
            <w:right w:val="none" w:sz="0" w:space="0" w:color="auto"/>
          </w:divBdr>
          <w:divsChild>
            <w:div w:id="1660839905">
              <w:marLeft w:val="0"/>
              <w:marRight w:val="0"/>
              <w:marTop w:val="0"/>
              <w:marBottom w:val="0"/>
              <w:divBdr>
                <w:top w:val="none" w:sz="0" w:space="0" w:color="auto"/>
                <w:left w:val="none" w:sz="0" w:space="0" w:color="auto"/>
                <w:bottom w:val="none" w:sz="0" w:space="0" w:color="auto"/>
                <w:right w:val="none" w:sz="0" w:space="0" w:color="auto"/>
              </w:divBdr>
              <w:divsChild>
                <w:div w:id="876895695">
                  <w:marLeft w:val="0"/>
                  <w:marRight w:val="0"/>
                  <w:marTop w:val="0"/>
                  <w:marBottom w:val="0"/>
                  <w:divBdr>
                    <w:top w:val="none" w:sz="0" w:space="0" w:color="auto"/>
                    <w:left w:val="none" w:sz="0" w:space="0" w:color="auto"/>
                    <w:bottom w:val="none" w:sz="0" w:space="0" w:color="auto"/>
                    <w:right w:val="none" w:sz="0" w:space="0" w:color="auto"/>
                  </w:divBdr>
                  <w:divsChild>
                    <w:div w:id="1002124229">
                      <w:marLeft w:val="0"/>
                      <w:marRight w:val="0"/>
                      <w:marTop w:val="0"/>
                      <w:marBottom w:val="0"/>
                      <w:divBdr>
                        <w:top w:val="none" w:sz="0" w:space="0" w:color="auto"/>
                        <w:left w:val="none" w:sz="0" w:space="0" w:color="auto"/>
                        <w:bottom w:val="none" w:sz="0" w:space="0" w:color="auto"/>
                        <w:right w:val="none" w:sz="0" w:space="0" w:color="auto"/>
                      </w:divBdr>
                      <w:divsChild>
                        <w:div w:id="203892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129349">
                  <w:marLeft w:val="0"/>
                  <w:marRight w:val="0"/>
                  <w:marTop w:val="0"/>
                  <w:marBottom w:val="0"/>
                  <w:divBdr>
                    <w:top w:val="none" w:sz="0" w:space="0" w:color="auto"/>
                    <w:left w:val="none" w:sz="0" w:space="0" w:color="auto"/>
                    <w:bottom w:val="none" w:sz="0" w:space="0" w:color="auto"/>
                    <w:right w:val="none" w:sz="0" w:space="0" w:color="auto"/>
                  </w:divBdr>
                  <w:divsChild>
                    <w:div w:id="1226333375">
                      <w:marLeft w:val="0"/>
                      <w:marRight w:val="0"/>
                      <w:marTop w:val="0"/>
                      <w:marBottom w:val="0"/>
                      <w:divBdr>
                        <w:top w:val="none" w:sz="0" w:space="0" w:color="auto"/>
                        <w:left w:val="none" w:sz="0" w:space="0" w:color="auto"/>
                        <w:bottom w:val="none" w:sz="0" w:space="0" w:color="auto"/>
                        <w:right w:val="none" w:sz="0" w:space="0" w:color="auto"/>
                      </w:divBdr>
                      <w:divsChild>
                        <w:div w:id="201865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292833">
                  <w:marLeft w:val="0"/>
                  <w:marRight w:val="0"/>
                  <w:marTop w:val="0"/>
                  <w:marBottom w:val="0"/>
                  <w:divBdr>
                    <w:top w:val="none" w:sz="0" w:space="0" w:color="auto"/>
                    <w:left w:val="none" w:sz="0" w:space="0" w:color="auto"/>
                    <w:bottom w:val="none" w:sz="0" w:space="0" w:color="auto"/>
                    <w:right w:val="none" w:sz="0" w:space="0" w:color="auto"/>
                  </w:divBdr>
                  <w:divsChild>
                    <w:div w:id="2082096091">
                      <w:marLeft w:val="0"/>
                      <w:marRight w:val="0"/>
                      <w:marTop w:val="0"/>
                      <w:marBottom w:val="0"/>
                      <w:divBdr>
                        <w:top w:val="none" w:sz="0" w:space="0" w:color="auto"/>
                        <w:left w:val="none" w:sz="0" w:space="0" w:color="auto"/>
                        <w:bottom w:val="none" w:sz="0" w:space="0" w:color="auto"/>
                        <w:right w:val="none" w:sz="0" w:space="0" w:color="auto"/>
                      </w:divBdr>
                      <w:divsChild>
                        <w:div w:id="81619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906729">
                  <w:marLeft w:val="0"/>
                  <w:marRight w:val="0"/>
                  <w:marTop w:val="0"/>
                  <w:marBottom w:val="0"/>
                  <w:divBdr>
                    <w:top w:val="none" w:sz="0" w:space="0" w:color="auto"/>
                    <w:left w:val="none" w:sz="0" w:space="0" w:color="auto"/>
                    <w:bottom w:val="none" w:sz="0" w:space="0" w:color="auto"/>
                    <w:right w:val="none" w:sz="0" w:space="0" w:color="auto"/>
                  </w:divBdr>
                  <w:divsChild>
                    <w:div w:id="2046560077">
                      <w:marLeft w:val="0"/>
                      <w:marRight w:val="0"/>
                      <w:marTop w:val="0"/>
                      <w:marBottom w:val="0"/>
                      <w:divBdr>
                        <w:top w:val="none" w:sz="0" w:space="0" w:color="auto"/>
                        <w:left w:val="none" w:sz="0" w:space="0" w:color="auto"/>
                        <w:bottom w:val="none" w:sz="0" w:space="0" w:color="auto"/>
                        <w:right w:val="none" w:sz="0" w:space="0" w:color="auto"/>
                      </w:divBdr>
                      <w:divsChild>
                        <w:div w:id="102749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697300">
                  <w:marLeft w:val="0"/>
                  <w:marRight w:val="0"/>
                  <w:marTop w:val="0"/>
                  <w:marBottom w:val="0"/>
                  <w:divBdr>
                    <w:top w:val="none" w:sz="0" w:space="0" w:color="auto"/>
                    <w:left w:val="none" w:sz="0" w:space="0" w:color="auto"/>
                    <w:bottom w:val="none" w:sz="0" w:space="0" w:color="auto"/>
                    <w:right w:val="none" w:sz="0" w:space="0" w:color="auto"/>
                  </w:divBdr>
                  <w:divsChild>
                    <w:div w:id="363749024">
                      <w:marLeft w:val="0"/>
                      <w:marRight w:val="0"/>
                      <w:marTop w:val="0"/>
                      <w:marBottom w:val="0"/>
                      <w:divBdr>
                        <w:top w:val="none" w:sz="0" w:space="0" w:color="auto"/>
                        <w:left w:val="none" w:sz="0" w:space="0" w:color="auto"/>
                        <w:bottom w:val="none" w:sz="0" w:space="0" w:color="auto"/>
                        <w:right w:val="none" w:sz="0" w:space="0" w:color="auto"/>
                      </w:divBdr>
                      <w:divsChild>
                        <w:div w:id="8604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508229">
                  <w:marLeft w:val="0"/>
                  <w:marRight w:val="0"/>
                  <w:marTop w:val="0"/>
                  <w:marBottom w:val="0"/>
                  <w:divBdr>
                    <w:top w:val="none" w:sz="0" w:space="0" w:color="auto"/>
                    <w:left w:val="none" w:sz="0" w:space="0" w:color="auto"/>
                    <w:bottom w:val="none" w:sz="0" w:space="0" w:color="auto"/>
                    <w:right w:val="none" w:sz="0" w:space="0" w:color="auto"/>
                  </w:divBdr>
                  <w:divsChild>
                    <w:div w:id="838690818">
                      <w:marLeft w:val="0"/>
                      <w:marRight w:val="0"/>
                      <w:marTop w:val="0"/>
                      <w:marBottom w:val="0"/>
                      <w:divBdr>
                        <w:top w:val="none" w:sz="0" w:space="0" w:color="auto"/>
                        <w:left w:val="none" w:sz="0" w:space="0" w:color="auto"/>
                        <w:bottom w:val="none" w:sz="0" w:space="0" w:color="auto"/>
                        <w:right w:val="none" w:sz="0" w:space="0" w:color="auto"/>
                      </w:divBdr>
                      <w:divsChild>
                        <w:div w:id="108148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971716">
                  <w:marLeft w:val="0"/>
                  <w:marRight w:val="0"/>
                  <w:marTop w:val="0"/>
                  <w:marBottom w:val="0"/>
                  <w:divBdr>
                    <w:top w:val="none" w:sz="0" w:space="0" w:color="auto"/>
                    <w:left w:val="none" w:sz="0" w:space="0" w:color="auto"/>
                    <w:bottom w:val="none" w:sz="0" w:space="0" w:color="auto"/>
                    <w:right w:val="none" w:sz="0" w:space="0" w:color="auto"/>
                  </w:divBdr>
                  <w:divsChild>
                    <w:div w:id="1130170465">
                      <w:marLeft w:val="0"/>
                      <w:marRight w:val="0"/>
                      <w:marTop w:val="0"/>
                      <w:marBottom w:val="0"/>
                      <w:divBdr>
                        <w:top w:val="none" w:sz="0" w:space="0" w:color="auto"/>
                        <w:left w:val="none" w:sz="0" w:space="0" w:color="auto"/>
                        <w:bottom w:val="none" w:sz="0" w:space="0" w:color="auto"/>
                        <w:right w:val="none" w:sz="0" w:space="0" w:color="auto"/>
                      </w:divBdr>
                      <w:divsChild>
                        <w:div w:id="157208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762074">
                  <w:marLeft w:val="0"/>
                  <w:marRight w:val="0"/>
                  <w:marTop w:val="0"/>
                  <w:marBottom w:val="0"/>
                  <w:divBdr>
                    <w:top w:val="none" w:sz="0" w:space="0" w:color="auto"/>
                    <w:left w:val="none" w:sz="0" w:space="0" w:color="auto"/>
                    <w:bottom w:val="none" w:sz="0" w:space="0" w:color="auto"/>
                    <w:right w:val="none" w:sz="0" w:space="0" w:color="auto"/>
                  </w:divBdr>
                  <w:divsChild>
                    <w:div w:id="2041466878">
                      <w:marLeft w:val="0"/>
                      <w:marRight w:val="0"/>
                      <w:marTop w:val="0"/>
                      <w:marBottom w:val="0"/>
                      <w:divBdr>
                        <w:top w:val="none" w:sz="0" w:space="0" w:color="auto"/>
                        <w:left w:val="none" w:sz="0" w:space="0" w:color="auto"/>
                        <w:bottom w:val="none" w:sz="0" w:space="0" w:color="auto"/>
                        <w:right w:val="none" w:sz="0" w:space="0" w:color="auto"/>
                      </w:divBdr>
                      <w:divsChild>
                        <w:div w:id="1094016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469675">
                  <w:marLeft w:val="0"/>
                  <w:marRight w:val="0"/>
                  <w:marTop w:val="0"/>
                  <w:marBottom w:val="0"/>
                  <w:divBdr>
                    <w:top w:val="none" w:sz="0" w:space="0" w:color="auto"/>
                    <w:left w:val="none" w:sz="0" w:space="0" w:color="auto"/>
                    <w:bottom w:val="none" w:sz="0" w:space="0" w:color="auto"/>
                    <w:right w:val="none" w:sz="0" w:space="0" w:color="auto"/>
                  </w:divBdr>
                  <w:divsChild>
                    <w:div w:id="2097047814">
                      <w:marLeft w:val="0"/>
                      <w:marRight w:val="0"/>
                      <w:marTop w:val="0"/>
                      <w:marBottom w:val="0"/>
                      <w:divBdr>
                        <w:top w:val="none" w:sz="0" w:space="0" w:color="auto"/>
                        <w:left w:val="none" w:sz="0" w:space="0" w:color="auto"/>
                        <w:bottom w:val="none" w:sz="0" w:space="0" w:color="auto"/>
                        <w:right w:val="none" w:sz="0" w:space="0" w:color="auto"/>
                      </w:divBdr>
                      <w:divsChild>
                        <w:div w:id="106745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198860">
                  <w:marLeft w:val="0"/>
                  <w:marRight w:val="0"/>
                  <w:marTop w:val="0"/>
                  <w:marBottom w:val="0"/>
                  <w:divBdr>
                    <w:top w:val="none" w:sz="0" w:space="0" w:color="auto"/>
                    <w:left w:val="none" w:sz="0" w:space="0" w:color="auto"/>
                    <w:bottom w:val="none" w:sz="0" w:space="0" w:color="auto"/>
                    <w:right w:val="none" w:sz="0" w:space="0" w:color="auto"/>
                  </w:divBdr>
                  <w:divsChild>
                    <w:div w:id="691300522">
                      <w:marLeft w:val="0"/>
                      <w:marRight w:val="0"/>
                      <w:marTop w:val="0"/>
                      <w:marBottom w:val="0"/>
                      <w:divBdr>
                        <w:top w:val="none" w:sz="0" w:space="0" w:color="auto"/>
                        <w:left w:val="none" w:sz="0" w:space="0" w:color="auto"/>
                        <w:bottom w:val="none" w:sz="0" w:space="0" w:color="auto"/>
                        <w:right w:val="none" w:sz="0" w:space="0" w:color="auto"/>
                      </w:divBdr>
                      <w:divsChild>
                        <w:div w:id="131938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043144">
                  <w:marLeft w:val="0"/>
                  <w:marRight w:val="0"/>
                  <w:marTop w:val="0"/>
                  <w:marBottom w:val="0"/>
                  <w:divBdr>
                    <w:top w:val="none" w:sz="0" w:space="0" w:color="auto"/>
                    <w:left w:val="none" w:sz="0" w:space="0" w:color="auto"/>
                    <w:bottom w:val="none" w:sz="0" w:space="0" w:color="auto"/>
                    <w:right w:val="none" w:sz="0" w:space="0" w:color="auto"/>
                  </w:divBdr>
                  <w:divsChild>
                    <w:div w:id="812605009">
                      <w:marLeft w:val="0"/>
                      <w:marRight w:val="0"/>
                      <w:marTop w:val="0"/>
                      <w:marBottom w:val="0"/>
                      <w:divBdr>
                        <w:top w:val="none" w:sz="0" w:space="0" w:color="auto"/>
                        <w:left w:val="none" w:sz="0" w:space="0" w:color="auto"/>
                        <w:bottom w:val="none" w:sz="0" w:space="0" w:color="auto"/>
                        <w:right w:val="none" w:sz="0" w:space="0" w:color="auto"/>
                      </w:divBdr>
                      <w:divsChild>
                        <w:div w:id="121346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734552">
                  <w:marLeft w:val="0"/>
                  <w:marRight w:val="0"/>
                  <w:marTop w:val="0"/>
                  <w:marBottom w:val="0"/>
                  <w:divBdr>
                    <w:top w:val="none" w:sz="0" w:space="0" w:color="auto"/>
                    <w:left w:val="none" w:sz="0" w:space="0" w:color="auto"/>
                    <w:bottom w:val="none" w:sz="0" w:space="0" w:color="auto"/>
                    <w:right w:val="none" w:sz="0" w:space="0" w:color="auto"/>
                  </w:divBdr>
                  <w:divsChild>
                    <w:div w:id="481196730">
                      <w:marLeft w:val="0"/>
                      <w:marRight w:val="0"/>
                      <w:marTop w:val="0"/>
                      <w:marBottom w:val="0"/>
                      <w:divBdr>
                        <w:top w:val="none" w:sz="0" w:space="0" w:color="auto"/>
                        <w:left w:val="none" w:sz="0" w:space="0" w:color="auto"/>
                        <w:bottom w:val="none" w:sz="0" w:space="0" w:color="auto"/>
                        <w:right w:val="none" w:sz="0" w:space="0" w:color="auto"/>
                      </w:divBdr>
                      <w:divsChild>
                        <w:div w:id="204644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91252">
                  <w:marLeft w:val="0"/>
                  <w:marRight w:val="0"/>
                  <w:marTop w:val="0"/>
                  <w:marBottom w:val="0"/>
                  <w:divBdr>
                    <w:top w:val="none" w:sz="0" w:space="0" w:color="auto"/>
                    <w:left w:val="none" w:sz="0" w:space="0" w:color="auto"/>
                    <w:bottom w:val="none" w:sz="0" w:space="0" w:color="auto"/>
                    <w:right w:val="none" w:sz="0" w:space="0" w:color="auto"/>
                  </w:divBdr>
                  <w:divsChild>
                    <w:div w:id="1642886013">
                      <w:marLeft w:val="0"/>
                      <w:marRight w:val="0"/>
                      <w:marTop w:val="0"/>
                      <w:marBottom w:val="0"/>
                      <w:divBdr>
                        <w:top w:val="none" w:sz="0" w:space="0" w:color="auto"/>
                        <w:left w:val="none" w:sz="0" w:space="0" w:color="auto"/>
                        <w:bottom w:val="none" w:sz="0" w:space="0" w:color="auto"/>
                        <w:right w:val="none" w:sz="0" w:space="0" w:color="auto"/>
                      </w:divBdr>
                      <w:divsChild>
                        <w:div w:id="70872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276835">
                  <w:marLeft w:val="0"/>
                  <w:marRight w:val="0"/>
                  <w:marTop w:val="0"/>
                  <w:marBottom w:val="0"/>
                  <w:divBdr>
                    <w:top w:val="none" w:sz="0" w:space="0" w:color="auto"/>
                    <w:left w:val="none" w:sz="0" w:space="0" w:color="auto"/>
                    <w:bottom w:val="none" w:sz="0" w:space="0" w:color="auto"/>
                    <w:right w:val="none" w:sz="0" w:space="0" w:color="auto"/>
                  </w:divBdr>
                  <w:divsChild>
                    <w:div w:id="1607150514">
                      <w:marLeft w:val="0"/>
                      <w:marRight w:val="0"/>
                      <w:marTop w:val="0"/>
                      <w:marBottom w:val="0"/>
                      <w:divBdr>
                        <w:top w:val="none" w:sz="0" w:space="0" w:color="auto"/>
                        <w:left w:val="none" w:sz="0" w:space="0" w:color="auto"/>
                        <w:bottom w:val="none" w:sz="0" w:space="0" w:color="auto"/>
                        <w:right w:val="none" w:sz="0" w:space="0" w:color="auto"/>
                      </w:divBdr>
                      <w:divsChild>
                        <w:div w:id="145832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454327">
                  <w:marLeft w:val="0"/>
                  <w:marRight w:val="0"/>
                  <w:marTop w:val="0"/>
                  <w:marBottom w:val="0"/>
                  <w:divBdr>
                    <w:top w:val="none" w:sz="0" w:space="0" w:color="auto"/>
                    <w:left w:val="none" w:sz="0" w:space="0" w:color="auto"/>
                    <w:bottom w:val="none" w:sz="0" w:space="0" w:color="auto"/>
                    <w:right w:val="none" w:sz="0" w:space="0" w:color="auto"/>
                  </w:divBdr>
                  <w:divsChild>
                    <w:div w:id="697119402">
                      <w:marLeft w:val="0"/>
                      <w:marRight w:val="0"/>
                      <w:marTop w:val="0"/>
                      <w:marBottom w:val="0"/>
                      <w:divBdr>
                        <w:top w:val="none" w:sz="0" w:space="0" w:color="auto"/>
                        <w:left w:val="none" w:sz="0" w:space="0" w:color="auto"/>
                        <w:bottom w:val="none" w:sz="0" w:space="0" w:color="auto"/>
                        <w:right w:val="none" w:sz="0" w:space="0" w:color="auto"/>
                      </w:divBdr>
                      <w:divsChild>
                        <w:div w:id="1377316326">
                          <w:marLeft w:val="0"/>
                          <w:marRight w:val="0"/>
                          <w:marTop w:val="0"/>
                          <w:marBottom w:val="0"/>
                          <w:divBdr>
                            <w:top w:val="none" w:sz="0" w:space="0" w:color="auto"/>
                            <w:left w:val="none" w:sz="0" w:space="0" w:color="auto"/>
                            <w:bottom w:val="none" w:sz="0" w:space="0" w:color="auto"/>
                            <w:right w:val="none" w:sz="0" w:space="0" w:color="auto"/>
                          </w:divBdr>
                        </w:div>
                        <w:div w:id="156598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8700352">
          <w:marLeft w:val="0"/>
          <w:marRight w:val="0"/>
          <w:marTop w:val="0"/>
          <w:marBottom w:val="0"/>
          <w:divBdr>
            <w:top w:val="none" w:sz="0" w:space="0" w:color="auto"/>
            <w:left w:val="none" w:sz="0" w:space="0" w:color="auto"/>
            <w:bottom w:val="none" w:sz="0" w:space="0" w:color="auto"/>
            <w:right w:val="none" w:sz="0" w:space="0" w:color="auto"/>
          </w:divBdr>
          <w:divsChild>
            <w:div w:id="1932202085">
              <w:marLeft w:val="0"/>
              <w:marRight w:val="0"/>
              <w:marTop w:val="0"/>
              <w:marBottom w:val="0"/>
              <w:divBdr>
                <w:top w:val="none" w:sz="0" w:space="0" w:color="auto"/>
                <w:left w:val="none" w:sz="0" w:space="0" w:color="auto"/>
                <w:bottom w:val="none" w:sz="0" w:space="0" w:color="auto"/>
                <w:right w:val="none" w:sz="0" w:space="0" w:color="auto"/>
              </w:divBdr>
              <w:divsChild>
                <w:div w:id="2002418734">
                  <w:marLeft w:val="0"/>
                  <w:marRight w:val="0"/>
                  <w:marTop w:val="0"/>
                  <w:marBottom w:val="0"/>
                  <w:divBdr>
                    <w:top w:val="none" w:sz="0" w:space="0" w:color="auto"/>
                    <w:left w:val="none" w:sz="0" w:space="0" w:color="auto"/>
                    <w:bottom w:val="none" w:sz="0" w:space="0" w:color="auto"/>
                    <w:right w:val="none" w:sz="0" w:space="0" w:color="auto"/>
                  </w:divBdr>
                  <w:divsChild>
                    <w:div w:id="386344625">
                      <w:marLeft w:val="0"/>
                      <w:marRight w:val="0"/>
                      <w:marTop w:val="0"/>
                      <w:marBottom w:val="0"/>
                      <w:divBdr>
                        <w:top w:val="none" w:sz="0" w:space="0" w:color="auto"/>
                        <w:left w:val="none" w:sz="0" w:space="0" w:color="auto"/>
                        <w:bottom w:val="none" w:sz="0" w:space="0" w:color="auto"/>
                        <w:right w:val="none" w:sz="0" w:space="0" w:color="auto"/>
                      </w:divBdr>
                      <w:divsChild>
                        <w:div w:id="77275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059401">
                  <w:marLeft w:val="0"/>
                  <w:marRight w:val="0"/>
                  <w:marTop w:val="0"/>
                  <w:marBottom w:val="0"/>
                  <w:divBdr>
                    <w:top w:val="none" w:sz="0" w:space="0" w:color="auto"/>
                    <w:left w:val="none" w:sz="0" w:space="0" w:color="auto"/>
                    <w:bottom w:val="none" w:sz="0" w:space="0" w:color="auto"/>
                    <w:right w:val="none" w:sz="0" w:space="0" w:color="auto"/>
                  </w:divBdr>
                  <w:divsChild>
                    <w:div w:id="1268272933">
                      <w:marLeft w:val="0"/>
                      <w:marRight w:val="0"/>
                      <w:marTop w:val="0"/>
                      <w:marBottom w:val="0"/>
                      <w:divBdr>
                        <w:top w:val="none" w:sz="0" w:space="0" w:color="auto"/>
                        <w:left w:val="none" w:sz="0" w:space="0" w:color="auto"/>
                        <w:bottom w:val="none" w:sz="0" w:space="0" w:color="auto"/>
                        <w:right w:val="none" w:sz="0" w:space="0" w:color="auto"/>
                      </w:divBdr>
                      <w:divsChild>
                        <w:div w:id="38090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378226">
                  <w:marLeft w:val="0"/>
                  <w:marRight w:val="0"/>
                  <w:marTop w:val="0"/>
                  <w:marBottom w:val="0"/>
                  <w:divBdr>
                    <w:top w:val="none" w:sz="0" w:space="0" w:color="auto"/>
                    <w:left w:val="none" w:sz="0" w:space="0" w:color="auto"/>
                    <w:bottom w:val="none" w:sz="0" w:space="0" w:color="auto"/>
                    <w:right w:val="none" w:sz="0" w:space="0" w:color="auto"/>
                  </w:divBdr>
                  <w:divsChild>
                    <w:div w:id="1873691173">
                      <w:marLeft w:val="0"/>
                      <w:marRight w:val="0"/>
                      <w:marTop w:val="0"/>
                      <w:marBottom w:val="0"/>
                      <w:divBdr>
                        <w:top w:val="none" w:sz="0" w:space="0" w:color="auto"/>
                        <w:left w:val="none" w:sz="0" w:space="0" w:color="auto"/>
                        <w:bottom w:val="none" w:sz="0" w:space="0" w:color="auto"/>
                        <w:right w:val="none" w:sz="0" w:space="0" w:color="auto"/>
                      </w:divBdr>
                      <w:divsChild>
                        <w:div w:id="125116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918258">
                  <w:marLeft w:val="0"/>
                  <w:marRight w:val="0"/>
                  <w:marTop w:val="0"/>
                  <w:marBottom w:val="0"/>
                  <w:divBdr>
                    <w:top w:val="none" w:sz="0" w:space="0" w:color="auto"/>
                    <w:left w:val="none" w:sz="0" w:space="0" w:color="auto"/>
                    <w:bottom w:val="none" w:sz="0" w:space="0" w:color="auto"/>
                    <w:right w:val="none" w:sz="0" w:space="0" w:color="auto"/>
                  </w:divBdr>
                  <w:divsChild>
                    <w:div w:id="1735934810">
                      <w:marLeft w:val="0"/>
                      <w:marRight w:val="0"/>
                      <w:marTop w:val="0"/>
                      <w:marBottom w:val="0"/>
                      <w:divBdr>
                        <w:top w:val="none" w:sz="0" w:space="0" w:color="auto"/>
                        <w:left w:val="none" w:sz="0" w:space="0" w:color="auto"/>
                        <w:bottom w:val="none" w:sz="0" w:space="0" w:color="auto"/>
                        <w:right w:val="none" w:sz="0" w:space="0" w:color="auto"/>
                      </w:divBdr>
                      <w:divsChild>
                        <w:div w:id="194827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236405">
                  <w:marLeft w:val="0"/>
                  <w:marRight w:val="0"/>
                  <w:marTop w:val="0"/>
                  <w:marBottom w:val="0"/>
                  <w:divBdr>
                    <w:top w:val="none" w:sz="0" w:space="0" w:color="auto"/>
                    <w:left w:val="none" w:sz="0" w:space="0" w:color="auto"/>
                    <w:bottom w:val="none" w:sz="0" w:space="0" w:color="auto"/>
                    <w:right w:val="none" w:sz="0" w:space="0" w:color="auto"/>
                  </w:divBdr>
                  <w:divsChild>
                    <w:div w:id="783034305">
                      <w:marLeft w:val="0"/>
                      <w:marRight w:val="0"/>
                      <w:marTop w:val="0"/>
                      <w:marBottom w:val="0"/>
                      <w:divBdr>
                        <w:top w:val="none" w:sz="0" w:space="0" w:color="auto"/>
                        <w:left w:val="none" w:sz="0" w:space="0" w:color="auto"/>
                        <w:bottom w:val="none" w:sz="0" w:space="0" w:color="auto"/>
                        <w:right w:val="none" w:sz="0" w:space="0" w:color="auto"/>
                      </w:divBdr>
                      <w:divsChild>
                        <w:div w:id="204814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768175">
                  <w:marLeft w:val="0"/>
                  <w:marRight w:val="0"/>
                  <w:marTop w:val="0"/>
                  <w:marBottom w:val="0"/>
                  <w:divBdr>
                    <w:top w:val="none" w:sz="0" w:space="0" w:color="auto"/>
                    <w:left w:val="none" w:sz="0" w:space="0" w:color="auto"/>
                    <w:bottom w:val="none" w:sz="0" w:space="0" w:color="auto"/>
                    <w:right w:val="none" w:sz="0" w:space="0" w:color="auto"/>
                  </w:divBdr>
                  <w:divsChild>
                    <w:div w:id="785005848">
                      <w:marLeft w:val="0"/>
                      <w:marRight w:val="0"/>
                      <w:marTop w:val="0"/>
                      <w:marBottom w:val="0"/>
                      <w:divBdr>
                        <w:top w:val="none" w:sz="0" w:space="0" w:color="auto"/>
                        <w:left w:val="none" w:sz="0" w:space="0" w:color="auto"/>
                        <w:bottom w:val="none" w:sz="0" w:space="0" w:color="auto"/>
                        <w:right w:val="none" w:sz="0" w:space="0" w:color="auto"/>
                      </w:divBdr>
                      <w:divsChild>
                        <w:div w:id="66632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93206">
                  <w:marLeft w:val="0"/>
                  <w:marRight w:val="0"/>
                  <w:marTop w:val="0"/>
                  <w:marBottom w:val="0"/>
                  <w:divBdr>
                    <w:top w:val="none" w:sz="0" w:space="0" w:color="auto"/>
                    <w:left w:val="none" w:sz="0" w:space="0" w:color="auto"/>
                    <w:bottom w:val="none" w:sz="0" w:space="0" w:color="auto"/>
                    <w:right w:val="none" w:sz="0" w:space="0" w:color="auto"/>
                  </w:divBdr>
                  <w:divsChild>
                    <w:div w:id="1912961238">
                      <w:marLeft w:val="0"/>
                      <w:marRight w:val="0"/>
                      <w:marTop w:val="0"/>
                      <w:marBottom w:val="0"/>
                      <w:divBdr>
                        <w:top w:val="none" w:sz="0" w:space="0" w:color="auto"/>
                        <w:left w:val="none" w:sz="0" w:space="0" w:color="auto"/>
                        <w:bottom w:val="none" w:sz="0" w:space="0" w:color="auto"/>
                        <w:right w:val="none" w:sz="0" w:space="0" w:color="auto"/>
                      </w:divBdr>
                      <w:divsChild>
                        <w:div w:id="210672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690228">
                  <w:marLeft w:val="0"/>
                  <w:marRight w:val="0"/>
                  <w:marTop w:val="0"/>
                  <w:marBottom w:val="0"/>
                  <w:divBdr>
                    <w:top w:val="none" w:sz="0" w:space="0" w:color="auto"/>
                    <w:left w:val="none" w:sz="0" w:space="0" w:color="auto"/>
                    <w:bottom w:val="none" w:sz="0" w:space="0" w:color="auto"/>
                    <w:right w:val="none" w:sz="0" w:space="0" w:color="auto"/>
                  </w:divBdr>
                  <w:divsChild>
                    <w:div w:id="136336032">
                      <w:marLeft w:val="0"/>
                      <w:marRight w:val="0"/>
                      <w:marTop w:val="0"/>
                      <w:marBottom w:val="0"/>
                      <w:divBdr>
                        <w:top w:val="none" w:sz="0" w:space="0" w:color="auto"/>
                        <w:left w:val="none" w:sz="0" w:space="0" w:color="auto"/>
                        <w:bottom w:val="none" w:sz="0" w:space="0" w:color="auto"/>
                        <w:right w:val="none" w:sz="0" w:space="0" w:color="auto"/>
                      </w:divBdr>
                      <w:divsChild>
                        <w:div w:id="209882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33405">
                  <w:marLeft w:val="0"/>
                  <w:marRight w:val="0"/>
                  <w:marTop w:val="0"/>
                  <w:marBottom w:val="0"/>
                  <w:divBdr>
                    <w:top w:val="none" w:sz="0" w:space="0" w:color="auto"/>
                    <w:left w:val="none" w:sz="0" w:space="0" w:color="auto"/>
                    <w:bottom w:val="none" w:sz="0" w:space="0" w:color="auto"/>
                    <w:right w:val="none" w:sz="0" w:space="0" w:color="auto"/>
                  </w:divBdr>
                  <w:divsChild>
                    <w:div w:id="157312791">
                      <w:marLeft w:val="0"/>
                      <w:marRight w:val="0"/>
                      <w:marTop w:val="0"/>
                      <w:marBottom w:val="0"/>
                      <w:divBdr>
                        <w:top w:val="none" w:sz="0" w:space="0" w:color="auto"/>
                        <w:left w:val="none" w:sz="0" w:space="0" w:color="auto"/>
                        <w:bottom w:val="none" w:sz="0" w:space="0" w:color="auto"/>
                        <w:right w:val="none" w:sz="0" w:space="0" w:color="auto"/>
                      </w:divBdr>
                      <w:divsChild>
                        <w:div w:id="94603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789507">
                  <w:marLeft w:val="0"/>
                  <w:marRight w:val="0"/>
                  <w:marTop w:val="0"/>
                  <w:marBottom w:val="0"/>
                  <w:divBdr>
                    <w:top w:val="none" w:sz="0" w:space="0" w:color="auto"/>
                    <w:left w:val="none" w:sz="0" w:space="0" w:color="auto"/>
                    <w:bottom w:val="none" w:sz="0" w:space="0" w:color="auto"/>
                    <w:right w:val="none" w:sz="0" w:space="0" w:color="auto"/>
                  </w:divBdr>
                  <w:divsChild>
                    <w:div w:id="1255475054">
                      <w:marLeft w:val="0"/>
                      <w:marRight w:val="0"/>
                      <w:marTop w:val="0"/>
                      <w:marBottom w:val="0"/>
                      <w:divBdr>
                        <w:top w:val="none" w:sz="0" w:space="0" w:color="auto"/>
                        <w:left w:val="none" w:sz="0" w:space="0" w:color="auto"/>
                        <w:bottom w:val="none" w:sz="0" w:space="0" w:color="auto"/>
                        <w:right w:val="none" w:sz="0" w:space="0" w:color="auto"/>
                      </w:divBdr>
                      <w:divsChild>
                        <w:div w:id="893272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460789">
                  <w:marLeft w:val="0"/>
                  <w:marRight w:val="0"/>
                  <w:marTop w:val="0"/>
                  <w:marBottom w:val="0"/>
                  <w:divBdr>
                    <w:top w:val="none" w:sz="0" w:space="0" w:color="auto"/>
                    <w:left w:val="none" w:sz="0" w:space="0" w:color="auto"/>
                    <w:bottom w:val="none" w:sz="0" w:space="0" w:color="auto"/>
                    <w:right w:val="none" w:sz="0" w:space="0" w:color="auto"/>
                  </w:divBdr>
                  <w:divsChild>
                    <w:div w:id="995449709">
                      <w:marLeft w:val="0"/>
                      <w:marRight w:val="0"/>
                      <w:marTop w:val="0"/>
                      <w:marBottom w:val="0"/>
                      <w:divBdr>
                        <w:top w:val="none" w:sz="0" w:space="0" w:color="auto"/>
                        <w:left w:val="none" w:sz="0" w:space="0" w:color="auto"/>
                        <w:bottom w:val="none" w:sz="0" w:space="0" w:color="auto"/>
                        <w:right w:val="none" w:sz="0" w:space="0" w:color="auto"/>
                      </w:divBdr>
                      <w:divsChild>
                        <w:div w:id="203877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448776">
                  <w:marLeft w:val="0"/>
                  <w:marRight w:val="0"/>
                  <w:marTop w:val="0"/>
                  <w:marBottom w:val="0"/>
                  <w:divBdr>
                    <w:top w:val="none" w:sz="0" w:space="0" w:color="auto"/>
                    <w:left w:val="none" w:sz="0" w:space="0" w:color="auto"/>
                    <w:bottom w:val="none" w:sz="0" w:space="0" w:color="auto"/>
                    <w:right w:val="none" w:sz="0" w:space="0" w:color="auto"/>
                  </w:divBdr>
                  <w:divsChild>
                    <w:div w:id="2135055403">
                      <w:marLeft w:val="0"/>
                      <w:marRight w:val="0"/>
                      <w:marTop w:val="0"/>
                      <w:marBottom w:val="0"/>
                      <w:divBdr>
                        <w:top w:val="none" w:sz="0" w:space="0" w:color="auto"/>
                        <w:left w:val="none" w:sz="0" w:space="0" w:color="auto"/>
                        <w:bottom w:val="none" w:sz="0" w:space="0" w:color="auto"/>
                        <w:right w:val="none" w:sz="0" w:space="0" w:color="auto"/>
                      </w:divBdr>
                      <w:divsChild>
                        <w:div w:id="176903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852660">
                  <w:marLeft w:val="0"/>
                  <w:marRight w:val="0"/>
                  <w:marTop w:val="0"/>
                  <w:marBottom w:val="0"/>
                  <w:divBdr>
                    <w:top w:val="none" w:sz="0" w:space="0" w:color="auto"/>
                    <w:left w:val="none" w:sz="0" w:space="0" w:color="auto"/>
                    <w:bottom w:val="none" w:sz="0" w:space="0" w:color="auto"/>
                    <w:right w:val="none" w:sz="0" w:space="0" w:color="auto"/>
                  </w:divBdr>
                  <w:divsChild>
                    <w:div w:id="213666145">
                      <w:marLeft w:val="0"/>
                      <w:marRight w:val="0"/>
                      <w:marTop w:val="0"/>
                      <w:marBottom w:val="0"/>
                      <w:divBdr>
                        <w:top w:val="none" w:sz="0" w:space="0" w:color="auto"/>
                        <w:left w:val="none" w:sz="0" w:space="0" w:color="auto"/>
                        <w:bottom w:val="none" w:sz="0" w:space="0" w:color="auto"/>
                        <w:right w:val="none" w:sz="0" w:space="0" w:color="auto"/>
                      </w:divBdr>
                      <w:divsChild>
                        <w:div w:id="2517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252155">
                  <w:marLeft w:val="0"/>
                  <w:marRight w:val="0"/>
                  <w:marTop w:val="0"/>
                  <w:marBottom w:val="0"/>
                  <w:divBdr>
                    <w:top w:val="none" w:sz="0" w:space="0" w:color="auto"/>
                    <w:left w:val="none" w:sz="0" w:space="0" w:color="auto"/>
                    <w:bottom w:val="none" w:sz="0" w:space="0" w:color="auto"/>
                    <w:right w:val="none" w:sz="0" w:space="0" w:color="auto"/>
                  </w:divBdr>
                  <w:divsChild>
                    <w:div w:id="1589851667">
                      <w:marLeft w:val="0"/>
                      <w:marRight w:val="0"/>
                      <w:marTop w:val="0"/>
                      <w:marBottom w:val="0"/>
                      <w:divBdr>
                        <w:top w:val="none" w:sz="0" w:space="0" w:color="auto"/>
                        <w:left w:val="none" w:sz="0" w:space="0" w:color="auto"/>
                        <w:bottom w:val="none" w:sz="0" w:space="0" w:color="auto"/>
                        <w:right w:val="none" w:sz="0" w:space="0" w:color="auto"/>
                      </w:divBdr>
                      <w:divsChild>
                        <w:div w:id="58671166">
                          <w:marLeft w:val="0"/>
                          <w:marRight w:val="0"/>
                          <w:marTop w:val="0"/>
                          <w:marBottom w:val="0"/>
                          <w:divBdr>
                            <w:top w:val="none" w:sz="0" w:space="0" w:color="auto"/>
                            <w:left w:val="none" w:sz="0" w:space="0" w:color="auto"/>
                            <w:bottom w:val="none" w:sz="0" w:space="0" w:color="auto"/>
                            <w:right w:val="none" w:sz="0" w:space="0" w:color="auto"/>
                          </w:divBdr>
                        </w:div>
                        <w:div w:id="45313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154747">
          <w:marLeft w:val="0"/>
          <w:marRight w:val="0"/>
          <w:marTop w:val="0"/>
          <w:marBottom w:val="0"/>
          <w:divBdr>
            <w:top w:val="none" w:sz="0" w:space="0" w:color="auto"/>
            <w:left w:val="none" w:sz="0" w:space="0" w:color="auto"/>
            <w:bottom w:val="none" w:sz="0" w:space="0" w:color="auto"/>
            <w:right w:val="none" w:sz="0" w:space="0" w:color="auto"/>
          </w:divBdr>
          <w:divsChild>
            <w:div w:id="1073772469">
              <w:marLeft w:val="0"/>
              <w:marRight w:val="0"/>
              <w:marTop w:val="0"/>
              <w:marBottom w:val="0"/>
              <w:divBdr>
                <w:top w:val="none" w:sz="0" w:space="0" w:color="auto"/>
                <w:left w:val="none" w:sz="0" w:space="0" w:color="auto"/>
                <w:bottom w:val="none" w:sz="0" w:space="0" w:color="auto"/>
                <w:right w:val="none" w:sz="0" w:space="0" w:color="auto"/>
              </w:divBdr>
              <w:divsChild>
                <w:div w:id="2138446474">
                  <w:marLeft w:val="0"/>
                  <w:marRight w:val="0"/>
                  <w:marTop w:val="0"/>
                  <w:marBottom w:val="0"/>
                  <w:divBdr>
                    <w:top w:val="none" w:sz="0" w:space="0" w:color="auto"/>
                    <w:left w:val="none" w:sz="0" w:space="0" w:color="auto"/>
                    <w:bottom w:val="none" w:sz="0" w:space="0" w:color="auto"/>
                    <w:right w:val="none" w:sz="0" w:space="0" w:color="auto"/>
                  </w:divBdr>
                  <w:divsChild>
                    <w:div w:id="73724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393070">
              <w:marLeft w:val="0"/>
              <w:marRight w:val="0"/>
              <w:marTop w:val="0"/>
              <w:marBottom w:val="0"/>
              <w:divBdr>
                <w:top w:val="none" w:sz="0" w:space="0" w:color="auto"/>
                <w:left w:val="none" w:sz="0" w:space="0" w:color="auto"/>
                <w:bottom w:val="none" w:sz="0" w:space="0" w:color="auto"/>
                <w:right w:val="none" w:sz="0" w:space="0" w:color="auto"/>
              </w:divBdr>
              <w:divsChild>
                <w:div w:id="853761517">
                  <w:marLeft w:val="0"/>
                  <w:marRight w:val="0"/>
                  <w:marTop w:val="0"/>
                  <w:marBottom w:val="0"/>
                  <w:divBdr>
                    <w:top w:val="none" w:sz="0" w:space="0" w:color="auto"/>
                    <w:left w:val="none" w:sz="0" w:space="0" w:color="auto"/>
                    <w:bottom w:val="none" w:sz="0" w:space="0" w:color="auto"/>
                    <w:right w:val="none" w:sz="0" w:space="0" w:color="auto"/>
                  </w:divBdr>
                  <w:divsChild>
                    <w:div w:id="42187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553189">
              <w:marLeft w:val="0"/>
              <w:marRight w:val="0"/>
              <w:marTop w:val="0"/>
              <w:marBottom w:val="0"/>
              <w:divBdr>
                <w:top w:val="none" w:sz="0" w:space="0" w:color="auto"/>
                <w:left w:val="none" w:sz="0" w:space="0" w:color="auto"/>
                <w:bottom w:val="none" w:sz="0" w:space="0" w:color="auto"/>
                <w:right w:val="none" w:sz="0" w:space="0" w:color="auto"/>
              </w:divBdr>
              <w:divsChild>
                <w:div w:id="390926372">
                  <w:marLeft w:val="0"/>
                  <w:marRight w:val="0"/>
                  <w:marTop w:val="0"/>
                  <w:marBottom w:val="0"/>
                  <w:divBdr>
                    <w:top w:val="none" w:sz="0" w:space="0" w:color="auto"/>
                    <w:left w:val="none" w:sz="0" w:space="0" w:color="auto"/>
                    <w:bottom w:val="none" w:sz="0" w:space="0" w:color="auto"/>
                    <w:right w:val="none" w:sz="0" w:space="0" w:color="auto"/>
                  </w:divBdr>
                  <w:divsChild>
                    <w:div w:id="1033653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48871">
              <w:marLeft w:val="0"/>
              <w:marRight w:val="0"/>
              <w:marTop w:val="0"/>
              <w:marBottom w:val="0"/>
              <w:divBdr>
                <w:top w:val="none" w:sz="0" w:space="0" w:color="auto"/>
                <w:left w:val="none" w:sz="0" w:space="0" w:color="auto"/>
                <w:bottom w:val="none" w:sz="0" w:space="0" w:color="auto"/>
                <w:right w:val="none" w:sz="0" w:space="0" w:color="auto"/>
              </w:divBdr>
              <w:divsChild>
                <w:div w:id="1414624685">
                  <w:marLeft w:val="0"/>
                  <w:marRight w:val="0"/>
                  <w:marTop w:val="0"/>
                  <w:marBottom w:val="0"/>
                  <w:divBdr>
                    <w:top w:val="none" w:sz="0" w:space="0" w:color="auto"/>
                    <w:left w:val="none" w:sz="0" w:space="0" w:color="auto"/>
                    <w:bottom w:val="none" w:sz="0" w:space="0" w:color="auto"/>
                    <w:right w:val="none" w:sz="0" w:space="0" w:color="auto"/>
                  </w:divBdr>
                  <w:divsChild>
                    <w:div w:id="53157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199027">
              <w:marLeft w:val="0"/>
              <w:marRight w:val="0"/>
              <w:marTop w:val="0"/>
              <w:marBottom w:val="0"/>
              <w:divBdr>
                <w:top w:val="none" w:sz="0" w:space="0" w:color="auto"/>
                <w:left w:val="none" w:sz="0" w:space="0" w:color="auto"/>
                <w:bottom w:val="none" w:sz="0" w:space="0" w:color="auto"/>
                <w:right w:val="none" w:sz="0" w:space="0" w:color="auto"/>
              </w:divBdr>
              <w:divsChild>
                <w:div w:id="1721898947">
                  <w:marLeft w:val="0"/>
                  <w:marRight w:val="0"/>
                  <w:marTop w:val="0"/>
                  <w:marBottom w:val="0"/>
                  <w:divBdr>
                    <w:top w:val="none" w:sz="0" w:space="0" w:color="auto"/>
                    <w:left w:val="none" w:sz="0" w:space="0" w:color="auto"/>
                    <w:bottom w:val="none" w:sz="0" w:space="0" w:color="auto"/>
                    <w:right w:val="none" w:sz="0" w:space="0" w:color="auto"/>
                  </w:divBdr>
                  <w:divsChild>
                    <w:div w:id="56769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55876">
              <w:marLeft w:val="0"/>
              <w:marRight w:val="0"/>
              <w:marTop w:val="0"/>
              <w:marBottom w:val="0"/>
              <w:divBdr>
                <w:top w:val="none" w:sz="0" w:space="0" w:color="auto"/>
                <w:left w:val="none" w:sz="0" w:space="0" w:color="auto"/>
                <w:bottom w:val="none" w:sz="0" w:space="0" w:color="auto"/>
                <w:right w:val="none" w:sz="0" w:space="0" w:color="auto"/>
              </w:divBdr>
              <w:divsChild>
                <w:div w:id="1278021329">
                  <w:marLeft w:val="0"/>
                  <w:marRight w:val="0"/>
                  <w:marTop w:val="0"/>
                  <w:marBottom w:val="0"/>
                  <w:divBdr>
                    <w:top w:val="none" w:sz="0" w:space="0" w:color="auto"/>
                    <w:left w:val="none" w:sz="0" w:space="0" w:color="auto"/>
                    <w:bottom w:val="none" w:sz="0" w:space="0" w:color="auto"/>
                    <w:right w:val="none" w:sz="0" w:space="0" w:color="auto"/>
                  </w:divBdr>
                  <w:divsChild>
                    <w:div w:id="177578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041390">
              <w:marLeft w:val="0"/>
              <w:marRight w:val="0"/>
              <w:marTop w:val="0"/>
              <w:marBottom w:val="0"/>
              <w:divBdr>
                <w:top w:val="none" w:sz="0" w:space="0" w:color="auto"/>
                <w:left w:val="none" w:sz="0" w:space="0" w:color="auto"/>
                <w:bottom w:val="none" w:sz="0" w:space="0" w:color="auto"/>
                <w:right w:val="none" w:sz="0" w:space="0" w:color="auto"/>
              </w:divBdr>
              <w:divsChild>
                <w:div w:id="1738941499">
                  <w:marLeft w:val="0"/>
                  <w:marRight w:val="0"/>
                  <w:marTop w:val="0"/>
                  <w:marBottom w:val="0"/>
                  <w:divBdr>
                    <w:top w:val="none" w:sz="0" w:space="0" w:color="auto"/>
                    <w:left w:val="none" w:sz="0" w:space="0" w:color="auto"/>
                    <w:bottom w:val="none" w:sz="0" w:space="0" w:color="auto"/>
                    <w:right w:val="none" w:sz="0" w:space="0" w:color="auto"/>
                  </w:divBdr>
                  <w:divsChild>
                    <w:div w:id="14351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66413">
              <w:marLeft w:val="0"/>
              <w:marRight w:val="0"/>
              <w:marTop w:val="0"/>
              <w:marBottom w:val="0"/>
              <w:divBdr>
                <w:top w:val="none" w:sz="0" w:space="0" w:color="auto"/>
                <w:left w:val="none" w:sz="0" w:space="0" w:color="auto"/>
                <w:bottom w:val="none" w:sz="0" w:space="0" w:color="auto"/>
                <w:right w:val="none" w:sz="0" w:space="0" w:color="auto"/>
              </w:divBdr>
              <w:divsChild>
                <w:div w:id="1009329475">
                  <w:marLeft w:val="0"/>
                  <w:marRight w:val="0"/>
                  <w:marTop w:val="0"/>
                  <w:marBottom w:val="0"/>
                  <w:divBdr>
                    <w:top w:val="none" w:sz="0" w:space="0" w:color="auto"/>
                    <w:left w:val="none" w:sz="0" w:space="0" w:color="auto"/>
                    <w:bottom w:val="none" w:sz="0" w:space="0" w:color="auto"/>
                    <w:right w:val="none" w:sz="0" w:space="0" w:color="auto"/>
                  </w:divBdr>
                  <w:divsChild>
                    <w:div w:id="55944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673599">
              <w:marLeft w:val="0"/>
              <w:marRight w:val="0"/>
              <w:marTop w:val="0"/>
              <w:marBottom w:val="0"/>
              <w:divBdr>
                <w:top w:val="none" w:sz="0" w:space="0" w:color="auto"/>
                <w:left w:val="none" w:sz="0" w:space="0" w:color="auto"/>
                <w:bottom w:val="none" w:sz="0" w:space="0" w:color="auto"/>
                <w:right w:val="none" w:sz="0" w:space="0" w:color="auto"/>
              </w:divBdr>
              <w:divsChild>
                <w:div w:id="857305748">
                  <w:marLeft w:val="0"/>
                  <w:marRight w:val="0"/>
                  <w:marTop w:val="0"/>
                  <w:marBottom w:val="0"/>
                  <w:divBdr>
                    <w:top w:val="none" w:sz="0" w:space="0" w:color="auto"/>
                    <w:left w:val="none" w:sz="0" w:space="0" w:color="auto"/>
                    <w:bottom w:val="none" w:sz="0" w:space="0" w:color="auto"/>
                    <w:right w:val="none" w:sz="0" w:space="0" w:color="auto"/>
                  </w:divBdr>
                  <w:divsChild>
                    <w:div w:id="30790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305467">
              <w:marLeft w:val="0"/>
              <w:marRight w:val="0"/>
              <w:marTop w:val="0"/>
              <w:marBottom w:val="0"/>
              <w:divBdr>
                <w:top w:val="none" w:sz="0" w:space="0" w:color="auto"/>
                <w:left w:val="none" w:sz="0" w:space="0" w:color="auto"/>
                <w:bottom w:val="none" w:sz="0" w:space="0" w:color="auto"/>
                <w:right w:val="none" w:sz="0" w:space="0" w:color="auto"/>
              </w:divBdr>
              <w:divsChild>
                <w:div w:id="82069334">
                  <w:marLeft w:val="0"/>
                  <w:marRight w:val="0"/>
                  <w:marTop w:val="0"/>
                  <w:marBottom w:val="0"/>
                  <w:divBdr>
                    <w:top w:val="none" w:sz="0" w:space="0" w:color="auto"/>
                    <w:left w:val="none" w:sz="0" w:space="0" w:color="auto"/>
                    <w:bottom w:val="none" w:sz="0" w:space="0" w:color="auto"/>
                    <w:right w:val="none" w:sz="0" w:space="0" w:color="auto"/>
                  </w:divBdr>
                  <w:divsChild>
                    <w:div w:id="177158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396946">
              <w:marLeft w:val="0"/>
              <w:marRight w:val="0"/>
              <w:marTop w:val="0"/>
              <w:marBottom w:val="0"/>
              <w:divBdr>
                <w:top w:val="none" w:sz="0" w:space="0" w:color="auto"/>
                <w:left w:val="none" w:sz="0" w:space="0" w:color="auto"/>
                <w:bottom w:val="none" w:sz="0" w:space="0" w:color="auto"/>
                <w:right w:val="none" w:sz="0" w:space="0" w:color="auto"/>
              </w:divBdr>
              <w:divsChild>
                <w:div w:id="596909582">
                  <w:marLeft w:val="0"/>
                  <w:marRight w:val="0"/>
                  <w:marTop w:val="0"/>
                  <w:marBottom w:val="0"/>
                  <w:divBdr>
                    <w:top w:val="none" w:sz="0" w:space="0" w:color="auto"/>
                    <w:left w:val="none" w:sz="0" w:space="0" w:color="auto"/>
                    <w:bottom w:val="none" w:sz="0" w:space="0" w:color="auto"/>
                    <w:right w:val="none" w:sz="0" w:space="0" w:color="auto"/>
                  </w:divBdr>
                  <w:divsChild>
                    <w:div w:id="157643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301854">
              <w:marLeft w:val="0"/>
              <w:marRight w:val="0"/>
              <w:marTop w:val="0"/>
              <w:marBottom w:val="0"/>
              <w:divBdr>
                <w:top w:val="none" w:sz="0" w:space="0" w:color="auto"/>
                <w:left w:val="none" w:sz="0" w:space="0" w:color="auto"/>
                <w:bottom w:val="none" w:sz="0" w:space="0" w:color="auto"/>
                <w:right w:val="none" w:sz="0" w:space="0" w:color="auto"/>
              </w:divBdr>
              <w:divsChild>
                <w:div w:id="383257300">
                  <w:marLeft w:val="0"/>
                  <w:marRight w:val="0"/>
                  <w:marTop w:val="0"/>
                  <w:marBottom w:val="0"/>
                  <w:divBdr>
                    <w:top w:val="none" w:sz="0" w:space="0" w:color="auto"/>
                    <w:left w:val="none" w:sz="0" w:space="0" w:color="auto"/>
                    <w:bottom w:val="none" w:sz="0" w:space="0" w:color="auto"/>
                    <w:right w:val="none" w:sz="0" w:space="0" w:color="auto"/>
                  </w:divBdr>
                  <w:divsChild>
                    <w:div w:id="105893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725905">
              <w:marLeft w:val="0"/>
              <w:marRight w:val="0"/>
              <w:marTop w:val="0"/>
              <w:marBottom w:val="0"/>
              <w:divBdr>
                <w:top w:val="none" w:sz="0" w:space="0" w:color="auto"/>
                <w:left w:val="none" w:sz="0" w:space="0" w:color="auto"/>
                <w:bottom w:val="none" w:sz="0" w:space="0" w:color="auto"/>
                <w:right w:val="none" w:sz="0" w:space="0" w:color="auto"/>
              </w:divBdr>
              <w:divsChild>
                <w:div w:id="357200329">
                  <w:marLeft w:val="0"/>
                  <w:marRight w:val="0"/>
                  <w:marTop w:val="0"/>
                  <w:marBottom w:val="0"/>
                  <w:divBdr>
                    <w:top w:val="none" w:sz="0" w:space="0" w:color="auto"/>
                    <w:left w:val="none" w:sz="0" w:space="0" w:color="auto"/>
                    <w:bottom w:val="none" w:sz="0" w:space="0" w:color="auto"/>
                    <w:right w:val="none" w:sz="0" w:space="0" w:color="auto"/>
                  </w:divBdr>
                  <w:divsChild>
                    <w:div w:id="203044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263964">
              <w:marLeft w:val="0"/>
              <w:marRight w:val="0"/>
              <w:marTop w:val="0"/>
              <w:marBottom w:val="0"/>
              <w:divBdr>
                <w:top w:val="none" w:sz="0" w:space="0" w:color="auto"/>
                <w:left w:val="none" w:sz="0" w:space="0" w:color="auto"/>
                <w:bottom w:val="none" w:sz="0" w:space="0" w:color="auto"/>
                <w:right w:val="none" w:sz="0" w:space="0" w:color="auto"/>
              </w:divBdr>
              <w:divsChild>
                <w:div w:id="867254243">
                  <w:marLeft w:val="0"/>
                  <w:marRight w:val="0"/>
                  <w:marTop w:val="0"/>
                  <w:marBottom w:val="0"/>
                  <w:divBdr>
                    <w:top w:val="none" w:sz="0" w:space="0" w:color="auto"/>
                    <w:left w:val="none" w:sz="0" w:space="0" w:color="auto"/>
                    <w:bottom w:val="none" w:sz="0" w:space="0" w:color="auto"/>
                    <w:right w:val="none" w:sz="0" w:space="0" w:color="auto"/>
                  </w:divBdr>
                </w:div>
                <w:div w:id="23162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118123">
          <w:marLeft w:val="0"/>
          <w:marRight w:val="0"/>
          <w:marTop w:val="0"/>
          <w:marBottom w:val="0"/>
          <w:divBdr>
            <w:top w:val="none" w:sz="0" w:space="0" w:color="auto"/>
            <w:left w:val="none" w:sz="0" w:space="0" w:color="auto"/>
            <w:bottom w:val="none" w:sz="0" w:space="0" w:color="auto"/>
            <w:right w:val="none" w:sz="0" w:space="0" w:color="auto"/>
          </w:divBdr>
          <w:divsChild>
            <w:div w:id="1015889762">
              <w:marLeft w:val="0"/>
              <w:marRight w:val="0"/>
              <w:marTop w:val="0"/>
              <w:marBottom w:val="0"/>
              <w:divBdr>
                <w:top w:val="none" w:sz="0" w:space="0" w:color="auto"/>
                <w:left w:val="none" w:sz="0" w:space="0" w:color="auto"/>
                <w:bottom w:val="none" w:sz="0" w:space="0" w:color="auto"/>
                <w:right w:val="none" w:sz="0" w:space="0" w:color="auto"/>
              </w:divBdr>
              <w:divsChild>
                <w:div w:id="697390643">
                  <w:marLeft w:val="0"/>
                  <w:marRight w:val="0"/>
                  <w:marTop w:val="0"/>
                  <w:marBottom w:val="0"/>
                  <w:divBdr>
                    <w:top w:val="none" w:sz="0" w:space="0" w:color="auto"/>
                    <w:left w:val="none" w:sz="0" w:space="0" w:color="auto"/>
                    <w:bottom w:val="none" w:sz="0" w:space="0" w:color="auto"/>
                    <w:right w:val="none" w:sz="0" w:space="0" w:color="auto"/>
                  </w:divBdr>
                  <w:divsChild>
                    <w:div w:id="1538541928">
                      <w:marLeft w:val="0"/>
                      <w:marRight w:val="0"/>
                      <w:marTop w:val="0"/>
                      <w:marBottom w:val="0"/>
                      <w:divBdr>
                        <w:top w:val="none" w:sz="0" w:space="0" w:color="auto"/>
                        <w:left w:val="none" w:sz="0" w:space="0" w:color="auto"/>
                        <w:bottom w:val="none" w:sz="0" w:space="0" w:color="auto"/>
                        <w:right w:val="none" w:sz="0" w:space="0" w:color="auto"/>
                      </w:divBdr>
                    </w:div>
                  </w:divsChild>
                </w:div>
                <w:div w:id="850493325">
                  <w:marLeft w:val="0"/>
                  <w:marRight w:val="0"/>
                  <w:marTop w:val="0"/>
                  <w:marBottom w:val="0"/>
                  <w:divBdr>
                    <w:top w:val="none" w:sz="0" w:space="0" w:color="auto"/>
                    <w:left w:val="none" w:sz="0" w:space="0" w:color="auto"/>
                    <w:bottom w:val="none" w:sz="0" w:space="0" w:color="auto"/>
                    <w:right w:val="none" w:sz="0" w:space="0" w:color="auto"/>
                  </w:divBdr>
                  <w:divsChild>
                    <w:div w:id="41177792">
                      <w:marLeft w:val="0"/>
                      <w:marRight w:val="0"/>
                      <w:marTop w:val="0"/>
                      <w:marBottom w:val="0"/>
                      <w:divBdr>
                        <w:top w:val="none" w:sz="0" w:space="0" w:color="auto"/>
                        <w:left w:val="none" w:sz="0" w:space="0" w:color="auto"/>
                        <w:bottom w:val="none" w:sz="0" w:space="0" w:color="auto"/>
                        <w:right w:val="none" w:sz="0" w:space="0" w:color="auto"/>
                      </w:divBdr>
                    </w:div>
                  </w:divsChild>
                </w:div>
                <w:div w:id="88040729">
                  <w:marLeft w:val="0"/>
                  <w:marRight w:val="0"/>
                  <w:marTop w:val="0"/>
                  <w:marBottom w:val="0"/>
                  <w:divBdr>
                    <w:top w:val="none" w:sz="0" w:space="0" w:color="auto"/>
                    <w:left w:val="none" w:sz="0" w:space="0" w:color="auto"/>
                    <w:bottom w:val="none" w:sz="0" w:space="0" w:color="auto"/>
                    <w:right w:val="none" w:sz="0" w:space="0" w:color="auto"/>
                  </w:divBdr>
                  <w:divsChild>
                    <w:div w:id="1899977291">
                      <w:marLeft w:val="0"/>
                      <w:marRight w:val="0"/>
                      <w:marTop w:val="0"/>
                      <w:marBottom w:val="0"/>
                      <w:divBdr>
                        <w:top w:val="none" w:sz="0" w:space="0" w:color="auto"/>
                        <w:left w:val="none" w:sz="0" w:space="0" w:color="auto"/>
                        <w:bottom w:val="none" w:sz="0" w:space="0" w:color="auto"/>
                        <w:right w:val="none" w:sz="0" w:space="0" w:color="auto"/>
                      </w:divBdr>
                    </w:div>
                  </w:divsChild>
                </w:div>
                <w:div w:id="1280455842">
                  <w:marLeft w:val="0"/>
                  <w:marRight w:val="0"/>
                  <w:marTop w:val="0"/>
                  <w:marBottom w:val="0"/>
                  <w:divBdr>
                    <w:top w:val="none" w:sz="0" w:space="0" w:color="auto"/>
                    <w:left w:val="none" w:sz="0" w:space="0" w:color="auto"/>
                    <w:bottom w:val="none" w:sz="0" w:space="0" w:color="auto"/>
                    <w:right w:val="none" w:sz="0" w:space="0" w:color="auto"/>
                  </w:divBdr>
                  <w:divsChild>
                    <w:div w:id="481309742">
                      <w:marLeft w:val="0"/>
                      <w:marRight w:val="0"/>
                      <w:marTop w:val="0"/>
                      <w:marBottom w:val="0"/>
                      <w:divBdr>
                        <w:top w:val="none" w:sz="0" w:space="0" w:color="auto"/>
                        <w:left w:val="none" w:sz="0" w:space="0" w:color="auto"/>
                        <w:bottom w:val="none" w:sz="0" w:space="0" w:color="auto"/>
                        <w:right w:val="none" w:sz="0" w:space="0" w:color="auto"/>
                      </w:divBdr>
                    </w:div>
                    <w:div w:id="14461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060157">
          <w:marLeft w:val="0"/>
          <w:marRight w:val="0"/>
          <w:marTop w:val="0"/>
          <w:marBottom w:val="0"/>
          <w:divBdr>
            <w:top w:val="none" w:sz="0" w:space="0" w:color="auto"/>
            <w:left w:val="none" w:sz="0" w:space="0" w:color="auto"/>
            <w:bottom w:val="none" w:sz="0" w:space="0" w:color="auto"/>
            <w:right w:val="none" w:sz="0" w:space="0" w:color="auto"/>
          </w:divBdr>
          <w:divsChild>
            <w:div w:id="1483351500">
              <w:marLeft w:val="0"/>
              <w:marRight w:val="0"/>
              <w:marTop w:val="0"/>
              <w:marBottom w:val="0"/>
              <w:divBdr>
                <w:top w:val="none" w:sz="0" w:space="0" w:color="auto"/>
                <w:left w:val="none" w:sz="0" w:space="0" w:color="auto"/>
                <w:bottom w:val="none" w:sz="0" w:space="0" w:color="auto"/>
                <w:right w:val="none" w:sz="0" w:space="0" w:color="auto"/>
              </w:divBdr>
              <w:divsChild>
                <w:div w:id="1794131212">
                  <w:marLeft w:val="0"/>
                  <w:marRight w:val="0"/>
                  <w:marTop w:val="0"/>
                  <w:marBottom w:val="0"/>
                  <w:divBdr>
                    <w:top w:val="none" w:sz="0" w:space="0" w:color="auto"/>
                    <w:left w:val="none" w:sz="0" w:space="0" w:color="auto"/>
                    <w:bottom w:val="none" w:sz="0" w:space="0" w:color="auto"/>
                    <w:right w:val="none" w:sz="0" w:space="0" w:color="auto"/>
                  </w:divBdr>
                  <w:divsChild>
                    <w:div w:id="1033383038">
                      <w:marLeft w:val="0"/>
                      <w:marRight w:val="0"/>
                      <w:marTop w:val="0"/>
                      <w:marBottom w:val="0"/>
                      <w:divBdr>
                        <w:top w:val="none" w:sz="0" w:space="0" w:color="auto"/>
                        <w:left w:val="none" w:sz="0" w:space="0" w:color="auto"/>
                        <w:bottom w:val="none" w:sz="0" w:space="0" w:color="auto"/>
                        <w:right w:val="none" w:sz="0" w:space="0" w:color="auto"/>
                      </w:divBdr>
                    </w:div>
                  </w:divsChild>
                </w:div>
                <w:div w:id="698165250">
                  <w:marLeft w:val="0"/>
                  <w:marRight w:val="0"/>
                  <w:marTop w:val="0"/>
                  <w:marBottom w:val="0"/>
                  <w:divBdr>
                    <w:top w:val="none" w:sz="0" w:space="0" w:color="auto"/>
                    <w:left w:val="none" w:sz="0" w:space="0" w:color="auto"/>
                    <w:bottom w:val="none" w:sz="0" w:space="0" w:color="auto"/>
                    <w:right w:val="none" w:sz="0" w:space="0" w:color="auto"/>
                  </w:divBdr>
                  <w:divsChild>
                    <w:div w:id="2071730712">
                      <w:marLeft w:val="0"/>
                      <w:marRight w:val="0"/>
                      <w:marTop w:val="0"/>
                      <w:marBottom w:val="0"/>
                      <w:divBdr>
                        <w:top w:val="none" w:sz="0" w:space="0" w:color="auto"/>
                        <w:left w:val="none" w:sz="0" w:space="0" w:color="auto"/>
                        <w:bottom w:val="none" w:sz="0" w:space="0" w:color="auto"/>
                        <w:right w:val="none" w:sz="0" w:space="0" w:color="auto"/>
                      </w:divBdr>
                    </w:div>
                  </w:divsChild>
                </w:div>
                <w:div w:id="1630208693">
                  <w:marLeft w:val="0"/>
                  <w:marRight w:val="0"/>
                  <w:marTop w:val="0"/>
                  <w:marBottom w:val="0"/>
                  <w:divBdr>
                    <w:top w:val="none" w:sz="0" w:space="0" w:color="auto"/>
                    <w:left w:val="none" w:sz="0" w:space="0" w:color="auto"/>
                    <w:bottom w:val="none" w:sz="0" w:space="0" w:color="auto"/>
                    <w:right w:val="none" w:sz="0" w:space="0" w:color="auto"/>
                  </w:divBdr>
                  <w:divsChild>
                    <w:div w:id="1715882996">
                      <w:marLeft w:val="0"/>
                      <w:marRight w:val="0"/>
                      <w:marTop w:val="0"/>
                      <w:marBottom w:val="0"/>
                      <w:divBdr>
                        <w:top w:val="none" w:sz="0" w:space="0" w:color="auto"/>
                        <w:left w:val="none" w:sz="0" w:space="0" w:color="auto"/>
                        <w:bottom w:val="none" w:sz="0" w:space="0" w:color="auto"/>
                        <w:right w:val="none" w:sz="0" w:space="0" w:color="auto"/>
                      </w:divBdr>
                    </w:div>
                    <w:div w:id="180507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692119">
      <w:bodyDiv w:val="1"/>
      <w:marLeft w:val="0"/>
      <w:marRight w:val="0"/>
      <w:marTop w:val="0"/>
      <w:marBottom w:val="0"/>
      <w:divBdr>
        <w:top w:val="none" w:sz="0" w:space="0" w:color="auto"/>
        <w:left w:val="none" w:sz="0" w:space="0" w:color="auto"/>
        <w:bottom w:val="none" w:sz="0" w:space="0" w:color="auto"/>
        <w:right w:val="none" w:sz="0" w:space="0" w:color="auto"/>
      </w:divBdr>
      <w:divsChild>
        <w:div w:id="1495953762">
          <w:marLeft w:val="0"/>
          <w:marRight w:val="0"/>
          <w:marTop w:val="0"/>
          <w:marBottom w:val="0"/>
          <w:divBdr>
            <w:top w:val="none" w:sz="0" w:space="0" w:color="auto"/>
            <w:left w:val="none" w:sz="0" w:space="0" w:color="auto"/>
            <w:bottom w:val="none" w:sz="0" w:space="0" w:color="auto"/>
            <w:right w:val="none" w:sz="0" w:space="0" w:color="auto"/>
          </w:divBdr>
          <w:divsChild>
            <w:div w:id="586498088">
              <w:marLeft w:val="0"/>
              <w:marRight w:val="0"/>
              <w:marTop w:val="0"/>
              <w:marBottom w:val="0"/>
              <w:divBdr>
                <w:top w:val="none" w:sz="0" w:space="0" w:color="auto"/>
                <w:left w:val="none" w:sz="0" w:space="0" w:color="auto"/>
                <w:bottom w:val="none" w:sz="0" w:space="0" w:color="auto"/>
                <w:right w:val="none" w:sz="0" w:space="0" w:color="auto"/>
              </w:divBdr>
              <w:divsChild>
                <w:div w:id="274022315">
                  <w:marLeft w:val="0"/>
                  <w:marRight w:val="0"/>
                  <w:marTop w:val="0"/>
                  <w:marBottom w:val="0"/>
                  <w:divBdr>
                    <w:top w:val="none" w:sz="0" w:space="0" w:color="auto"/>
                    <w:left w:val="none" w:sz="0" w:space="0" w:color="auto"/>
                    <w:bottom w:val="none" w:sz="0" w:space="0" w:color="auto"/>
                    <w:right w:val="none" w:sz="0" w:space="0" w:color="auto"/>
                  </w:divBdr>
                  <w:divsChild>
                    <w:div w:id="128453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429601">
      <w:bodyDiv w:val="1"/>
      <w:marLeft w:val="0"/>
      <w:marRight w:val="0"/>
      <w:marTop w:val="0"/>
      <w:marBottom w:val="0"/>
      <w:divBdr>
        <w:top w:val="none" w:sz="0" w:space="0" w:color="auto"/>
        <w:left w:val="none" w:sz="0" w:space="0" w:color="auto"/>
        <w:bottom w:val="none" w:sz="0" w:space="0" w:color="auto"/>
        <w:right w:val="none" w:sz="0" w:space="0" w:color="auto"/>
      </w:divBdr>
    </w:div>
    <w:div w:id="1627855004">
      <w:bodyDiv w:val="1"/>
      <w:marLeft w:val="0"/>
      <w:marRight w:val="0"/>
      <w:marTop w:val="0"/>
      <w:marBottom w:val="0"/>
      <w:divBdr>
        <w:top w:val="none" w:sz="0" w:space="0" w:color="auto"/>
        <w:left w:val="none" w:sz="0" w:space="0" w:color="auto"/>
        <w:bottom w:val="none" w:sz="0" w:space="0" w:color="auto"/>
        <w:right w:val="none" w:sz="0" w:space="0" w:color="auto"/>
      </w:divBdr>
      <w:divsChild>
        <w:div w:id="832839324">
          <w:marLeft w:val="0"/>
          <w:marRight w:val="0"/>
          <w:marTop w:val="0"/>
          <w:marBottom w:val="0"/>
          <w:divBdr>
            <w:top w:val="none" w:sz="0" w:space="0" w:color="auto"/>
            <w:left w:val="none" w:sz="0" w:space="0" w:color="auto"/>
            <w:bottom w:val="none" w:sz="0" w:space="0" w:color="auto"/>
            <w:right w:val="none" w:sz="0" w:space="0" w:color="auto"/>
          </w:divBdr>
          <w:divsChild>
            <w:div w:id="842628276">
              <w:marLeft w:val="0"/>
              <w:marRight w:val="0"/>
              <w:marTop w:val="0"/>
              <w:marBottom w:val="0"/>
              <w:divBdr>
                <w:top w:val="none" w:sz="0" w:space="0" w:color="auto"/>
                <w:left w:val="none" w:sz="0" w:space="0" w:color="auto"/>
                <w:bottom w:val="none" w:sz="0" w:space="0" w:color="auto"/>
                <w:right w:val="none" w:sz="0" w:space="0" w:color="auto"/>
              </w:divBdr>
              <w:divsChild>
                <w:div w:id="1022631716">
                  <w:marLeft w:val="0"/>
                  <w:marRight w:val="0"/>
                  <w:marTop w:val="0"/>
                  <w:marBottom w:val="0"/>
                  <w:divBdr>
                    <w:top w:val="none" w:sz="0" w:space="0" w:color="auto"/>
                    <w:left w:val="none" w:sz="0" w:space="0" w:color="auto"/>
                    <w:bottom w:val="none" w:sz="0" w:space="0" w:color="auto"/>
                    <w:right w:val="none" w:sz="0" w:space="0" w:color="auto"/>
                  </w:divBdr>
                  <w:divsChild>
                    <w:div w:id="33804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510022">
      <w:bodyDiv w:val="1"/>
      <w:marLeft w:val="0"/>
      <w:marRight w:val="0"/>
      <w:marTop w:val="0"/>
      <w:marBottom w:val="0"/>
      <w:divBdr>
        <w:top w:val="none" w:sz="0" w:space="0" w:color="auto"/>
        <w:left w:val="none" w:sz="0" w:space="0" w:color="auto"/>
        <w:bottom w:val="none" w:sz="0" w:space="0" w:color="auto"/>
        <w:right w:val="none" w:sz="0" w:space="0" w:color="auto"/>
      </w:divBdr>
      <w:divsChild>
        <w:div w:id="971717265">
          <w:marLeft w:val="0"/>
          <w:marRight w:val="0"/>
          <w:marTop w:val="0"/>
          <w:marBottom w:val="0"/>
          <w:divBdr>
            <w:top w:val="none" w:sz="0" w:space="0" w:color="auto"/>
            <w:left w:val="none" w:sz="0" w:space="0" w:color="auto"/>
            <w:bottom w:val="none" w:sz="0" w:space="0" w:color="auto"/>
            <w:right w:val="none" w:sz="0" w:space="0" w:color="auto"/>
          </w:divBdr>
          <w:divsChild>
            <w:div w:id="2140613243">
              <w:marLeft w:val="0"/>
              <w:marRight w:val="0"/>
              <w:marTop w:val="0"/>
              <w:marBottom w:val="0"/>
              <w:divBdr>
                <w:top w:val="none" w:sz="0" w:space="0" w:color="auto"/>
                <w:left w:val="none" w:sz="0" w:space="0" w:color="auto"/>
                <w:bottom w:val="none" w:sz="0" w:space="0" w:color="auto"/>
                <w:right w:val="none" w:sz="0" w:space="0" w:color="auto"/>
              </w:divBdr>
              <w:divsChild>
                <w:div w:id="195167686">
                  <w:marLeft w:val="0"/>
                  <w:marRight w:val="0"/>
                  <w:marTop w:val="0"/>
                  <w:marBottom w:val="0"/>
                  <w:divBdr>
                    <w:top w:val="none" w:sz="0" w:space="0" w:color="auto"/>
                    <w:left w:val="none" w:sz="0" w:space="0" w:color="auto"/>
                    <w:bottom w:val="none" w:sz="0" w:space="0" w:color="auto"/>
                    <w:right w:val="none" w:sz="0" w:space="0" w:color="auto"/>
                  </w:divBdr>
                  <w:divsChild>
                    <w:div w:id="1606960370">
                      <w:marLeft w:val="0"/>
                      <w:marRight w:val="0"/>
                      <w:marTop w:val="0"/>
                      <w:marBottom w:val="0"/>
                      <w:divBdr>
                        <w:top w:val="none" w:sz="0" w:space="0" w:color="auto"/>
                        <w:left w:val="none" w:sz="0" w:space="0" w:color="auto"/>
                        <w:bottom w:val="none" w:sz="0" w:space="0" w:color="auto"/>
                        <w:right w:val="none" w:sz="0" w:space="0" w:color="auto"/>
                      </w:divBdr>
                    </w:div>
                  </w:divsChild>
                </w:div>
                <w:div w:id="1088497595">
                  <w:marLeft w:val="0"/>
                  <w:marRight w:val="0"/>
                  <w:marTop w:val="0"/>
                  <w:marBottom w:val="0"/>
                  <w:divBdr>
                    <w:top w:val="none" w:sz="0" w:space="0" w:color="auto"/>
                    <w:left w:val="none" w:sz="0" w:space="0" w:color="auto"/>
                    <w:bottom w:val="none" w:sz="0" w:space="0" w:color="auto"/>
                    <w:right w:val="none" w:sz="0" w:space="0" w:color="auto"/>
                  </w:divBdr>
                  <w:divsChild>
                    <w:div w:id="14426296">
                      <w:marLeft w:val="0"/>
                      <w:marRight w:val="0"/>
                      <w:marTop w:val="0"/>
                      <w:marBottom w:val="0"/>
                      <w:divBdr>
                        <w:top w:val="none" w:sz="0" w:space="0" w:color="auto"/>
                        <w:left w:val="none" w:sz="0" w:space="0" w:color="auto"/>
                        <w:bottom w:val="none" w:sz="0" w:space="0" w:color="auto"/>
                        <w:right w:val="none" w:sz="0" w:space="0" w:color="auto"/>
                      </w:divBdr>
                    </w:div>
                  </w:divsChild>
                </w:div>
                <w:div w:id="328676902">
                  <w:marLeft w:val="0"/>
                  <w:marRight w:val="0"/>
                  <w:marTop w:val="0"/>
                  <w:marBottom w:val="0"/>
                  <w:divBdr>
                    <w:top w:val="none" w:sz="0" w:space="0" w:color="auto"/>
                    <w:left w:val="none" w:sz="0" w:space="0" w:color="auto"/>
                    <w:bottom w:val="none" w:sz="0" w:space="0" w:color="auto"/>
                    <w:right w:val="none" w:sz="0" w:space="0" w:color="auto"/>
                  </w:divBdr>
                  <w:divsChild>
                    <w:div w:id="1263219929">
                      <w:marLeft w:val="0"/>
                      <w:marRight w:val="0"/>
                      <w:marTop w:val="0"/>
                      <w:marBottom w:val="0"/>
                      <w:divBdr>
                        <w:top w:val="none" w:sz="0" w:space="0" w:color="auto"/>
                        <w:left w:val="none" w:sz="0" w:space="0" w:color="auto"/>
                        <w:bottom w:val="none" w:sz="0" w:space="0" w:color="auto"/>
                        <w:right w:val="none" w:sz="0" w:space="0" w:color="auto"/>
                      </w:divBdr>
                    </w:div>
                  </w:divsChild>
                </w:div>
                <w:div w:id="779035680">
                  <w:marLeft w:val="0"/>
                  <w:marRight w:val="0"/>
                  <w:marTop w:val="0"/>
                  <w:marBottom w:val="0"/>
                  <w:divBdr>
                    <w:top w:val="none" w:sz="0" w:space="0" w:color="auto"/>
                    <w:left w:val="none" w:sz="0" w:space="0" w:color="auto"/>
                    <w:bottom w:val="none" w:sz="0" w:space="0" w:color="auto"/>
                    <w:right w:val="none" w:sz="0" w:space="0" w:color="auto"/>
                  </w:divBdr>
                  <w:divsChild>
                    <w:div w:id="172513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6715928">
      <w:bodyDiv w:val="1"/>
      <w:marLeft w:val="0"/>
      <w:marRight w:val="0"/>
      <w:marTop w:val="0"/>
      <w:marBottom w:val="0"/>
      <w:divBdr>
        <w:top w:val="none" w:sz="0" w:space="0" w:color="auto"/>
        <w:left w:val="none" w:sz="0" w:space="0" w:color="auto"/>
        <w:bottom w:val="none" w:sz="0" w:space="0" w:color="auto"/>
        <w:right w:val="none" w:sz="0" w:space="0" w:color="auto"/>
      </w:divBdr>
      <w:divsChild>
        <w:div w:id="962350271">
          <w:marLeft w:val="0"/>
          <w:marRight w:val="0"/>
          <w:marTop w:val="0"/>
          <w:marBottom w:val="0"/>
          <w:divBdr>
            <w:top w:val="none" w:sz="0" w:space="0" w:color="auto"/>
            <w:left w:val="none" w:sz="0" w:space="0" w:color="auto"/>
            <w:bottom w:val="none" w:sz="0" w:space="0" w:color="auto"/>
            <w:right w:val="none" w:sz="0" w:space="0" w:color="auto"/>
          </w:divBdr>
          <w:divsChild>
            <w:div w:id="1072040645">
              <w:marLeft w:val="0"/>
              <w:marRight w:val="0"/>
              <w:marTop w:val="0"/>
              <w:marBottom w:val="0"/>
              <w:divBdr>
                <w:top w:val="none" w:sz="0" w:space="0" w:color="auto"/>
                <w:left w:val="none" w:sz="0" w:space="0" w:color="auto"/>
                <w:bottom w:val="none" w:sz="0" w:space="0" w:color="auto"/>
                <w:right w:val="none" w:sz="0" w:space="0" w:color="auto"/>
              </w:divBdr>
              <w:divsChild>
                <w:div w:id="1706060409">
                  <w:marLeft w:val="0"/>
                  <w:marRight w:val="0"/>
                  <w:marTop w:val="0"/>
                  <w:marBottom w:val="0"/>
                  <w:divBdr>
                    <w:top w:val="none" w:sz="0" w:space="0" w:color="auto"/>
                    <w:left w:val="none" w:sz="0" w:space="0" w:color="auto"/>
                    <w:bottom w:val="none" w:sz="0" w:space="0" w:color="auto"/>
                    <w:right w:val="none" w:sz="0" w:space="0" w:color="auto"/>
                  </w:divBdr>
                  <w:divsChild>
                    <w:div w:id="69084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2774860">
      <w:bodyDiv w:val="1"/>
      <w:marLeft w:val="0"/>
      <w:marRight w:val="0"/>
      <w:marTop w:val="0"/>
      <w:marBottom w:val="0"/>
      <w:divBdr>
        <w:top w:val="none" w:sz="0" w:space="0" w:color="auto"/>
        <w:left w:val="none" w:sz="0" w:space="0" w:color="auto"/>
        <w:bottom w:val="none" w:sz="0" w:space="0" w:color="auto"/>
        <w:right w:val="none" w:sz="0" w:space="0" w:color="auto"/>
      </w:divBdr>
      <w:divsChild>
        <w:div w:id="1759525004">
          <w:marLeft w:val="0"/>
          <w:marRight w:val="0"/>
          <w:marTop w:val="0"/>
          <w:marBottom w:val="0"/>
          <w:divBdr>
            <w:top w:val="none" w:sz="0" w:space="0" w:color="auto"/>
            <w:left w:val="none" w:sz="0" w:space="0" w:color="auto"/>
            <w:bottom w:val="none" w:sz="0" w:space="0" w:color="auto"/>
            <w:right w:val="none" w:sz="0" w:space="0" w:color="auto"/>
          </w:divBdr>
          <w:divsChild>
            <w:div w:id="1624652697">
              <w:marLeft w:val="0"/>
              <w:marRight w:val="0"/>
              <w:marTop w:val="0"/>
              <w:marBottom w:val="0"/>
              <w:divBdr>
                <w:top w:val="none" w:sz="0" w:space="0" w:color="auto"/>
                <w:left w:val="none" w:sz="0" w:space="0" w:color="auto"/>
                <w:bottom w:val="none" w:sz="0" w:space="0" w:color="auto"/>
                <w:right w:val="none" w:sz="0" w:space="0" w:color="auto"/>
              </w:divBdr>
              <w:divsChild>
                <w:div w:id="1392653546">
                  <w:marLeft w:val="0"/>
                  <w:marRight w:val="0"/>
                  <w:marTop w:val="0"/>
                  <w:marBottom w:val="0"/>
                  <w:divBdr>
                    <w:top w:val="none" w:sz="0" w:space="0" w:color="auto"/>
                    <w:left w:val="none" w:sz="0" w:space="0" w:color="auto"/>
                    <w:bottom w:val="none" w:sz="0" w:space="0" w:color="auto"/>
                    <w:right w:val="none" w:sz="0" w:space="0" w:color="auto"/>
                  </w:divBdr>
                  <w:divsChild>
                    <w:div w:id="180245715">
                      <w:marLeft w:val="0"/>
                      <w:marRight w:val="0"/>
                      <w:marTop w:val="0"/>
                      <w:marBottom w:val="0"/>
                      <w:divBdr>
                        <w:top w:val="none" w:sz="0" w:space="0" w:color="auto"/>
                        <w:left w:val="none" w:sz="0" w:space="0" w:color="auto"/>
                        <w:bottom w:val="none" w:sz="0" w:space="0" w:color="auto"/>
                        <w:right w:val="none" w:sz="0" w:space="0" w:color="auto"/>
                      </w:divBdr>
                    </w:div>
                  </w:divsChild>
                </w:div>
                <w:div w:id="508762987">
                  <w:marLeft w:val="0"/>
                  <w:marRight w:val="0"/>
                  <w:marTop w:val="0"/>
                  <w:marBottom w:val="0"/>
                  <w:divBdr>
                    <w:top w:val="none" w:sz="0" w:space="0" w:color="auto"/>
                    <w:left w:val="none" w:sz="0" w:space="0" w:color="auto"/>
                    <w:bottom w:val="none" w:sz="0" w:space="0" w:color="auto"/>
                    <w:right w:val="none" w:sz="0" w:space="0" w:color="auto"/>
                  </w:divBdr>
                  <w:divsChild>
                    <w:div w:id="15271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906200">
      <w:bodyDiv w:val="1"/>
      <w:marLeft w:val="0"/>
      <w:marRight w:val="0"/>
      <w:marTop w:val="0"/>
      <w:marBottom w:val="0"/>
      <w:divBdr>
        <w:top w:val="none" w:sz="0" w:space="0" w:color="auto"/>
        <w:left w:val="none" w:sz="0" w:space="0" w:color="auto"/>
        <w:bottom w:val="none" w:sz="0" w:space="0" w:color="auto"/>
        <w:right w:val="none" w:sz="0" w:space="0" w:color="auto"/>
      </w:divBdr>
      <w:divsChild>
        <w:div w:id="949314586">
          <w:marLeft w:val="0"/>
          <w:marRight w:val="0"/>
          <w:marTop w:val="0"/>
          <w:marBottom w:val="0"/>
          <w:divBdr>
            <w:top w:val="none" w:sz="0" w:space="0" w:color="auto"/>
            <w:left w:val="none" w:sz="0" w:space="0" w:color="auto"/>
            <w:bottom w:val="none" w:sz="0" w:space="0" w:color="auto"/>
            <w:right w:val="none" w:sz="0" w:space="0" w:color="auto"/>
          </w:divBdr>
          <w:divsChild>
            <w:div w:id="88280096">
              <w:marLeft w:val="0"/>
              <w:marRight w:val="0"/>
              <w:marTop w:val="0"/>
              <w:marBottom w:val="0"/>
              <w:divBdr>
                <w:top w:val="none" w:sz="0" w:space="0" w:color="auto"/>
                <w:left w:val="none" w:sz="0" w:space="0" w:color="auto"/>
                <w:bottom w:val="none" w:sz="0" w:space="0" w:color="auto"/>
                <w:right w:val="none" w:sz="0" w:space="0" w:color="auto"/>
              </w:divBdr>
              <w:divsChild>
                <w:div w:id="1271275609">
                  <w:marLeft w:val="0"/>
                  <w:marRight w:val="0"/>
                  <w:marTop w:val="0"/>
                  <w:marBottom w:val="0"/>
                  <w:divBdr>
                    <w:top w:val="none" w:sz="0" w:space="0" w:color="auto"/>
                    <w:left w:val="none" w:sz="0" w:space="0" w:color="auto"/>
                    <w:bottom w:val="none" w:sz="0" w:space="0" w:color="auto"/>
                    <w:right w:val="none" w:sz="0" w:space="0" w:color="auto"/>
                  </w:divBdr>
                  <w:divsChild>
                    <w:div w:id="555625630">
                      <w:marLeft w:val="0"/>
                      <w:marRight w:val="0"/>
                      <w:marTop w:val="0"/>
                      <w:marBottom w:val="0"/>
                      <w:divBdr>
                        <w:top w:val="none" w:sz="0" w:space="0" w:color="auto"/>
                        <w:left w:val="none" w:sz="0" w:space="0" w:color="auto"/>
                        <w:bottom w:val="none" w:sz="0" w:space="0" w:color="auto"/>
                        <w:right w:val="none" w:sz="0" w:space="0" w:color="auto"/>
                      </w:divBdr>
                    </w:div>
                  </w:divsChild>
                </w:div>
                <w:div w:id="1143155961">
                  <w:marLeft w:val="0"/>
                  <w:marRight w:val="0"/>
                  <w:marTop w:val="0"/>
                  <w:marBottom w:val="0"/>
                  <w:divBdr>
                    <w:top w:val="none" w:sz="0" w:space="0" w:color="auto"/>
                    <w:left w:val="none" w:sz="0" w:space="0" w:color="auto"/>
                    <w:bottom w:val="none" w:sz="0" w:space="0" w:color="auto"/>
                    <w:right w:val="none" w:sz="0" w:space="0" w:color="auto"/>
                  </w:divBdr>
                  <w:divsChild>
                    <w:div w:id="1995258352">
                      <w:marLeft w:val="0"/>
                      <w:marRight w:val="0"/>
                      <w:marTop w:val="0"/>
                      <w:marBottom w:val="0"/>
                      <w:divBdr>
                        <w:top w:val="none" w:sz="0" w:space="0" w:color="auto"/>
                        <w:left w:val="none" w:sz="0" w:space="0" w:color="auto"/>
                        <w:bottom w:val="none" w:sz="0" w:space="0" w:color="auto"/>
                        <w:right w:val="none" w:sz="0" w:space="0" w:color="auto"/>
                      </w:divBdr>
                    </w:div>
                  </w:divsChild>
                </w:div>
                <w:div w:id="443035247">
                  <w:marLeft w:val="0"/>
                  <w:marRight w:val="0"/>
                  <w:marTop w:val="0"/>
                  <w:marBottom w:val="0"/>
                  <w:divBdr>
                    <w:top w:val="none" w:sz="0" w:space="0" w:color="auto"/>
                    <w:left w:val="none" w:sz="0" w:space="0" w:color="auto"/>
                    <w:bottom w:val="none" w:sz="0" w:space="0" w:color="auto"/>
                    <w:right w:val="none" w:sz="0" w:space="0" w:color="auto"/>
                  </w:divBdr>
                  <w:divsChild>
                    <w:div w:id="1832482932">
                      <w:marLeft w:val="0"/>
                      <w:marRight w:val="0"/>
                      <w:marTop w:val="0"/>
                      <w:marBottom w:val="0"/>
                      <w:divBdr>
                        <w:top w:val="none" w:sz="0" w:space="0" w:color="auto"/>
                        <w:left w:val="none" w:sz="0" w:space="0" w:color="auto"/>
                        <w:bottom w:val="none" w:sz="0" w:space="0" w:color="auto"/>
                        <w:right w:val="none" w:sz="0" w:space="0" w:color="auto"/>
                      </w:divBdr>
                    </w:div>
                  </w:divsChild>
                </w:div>
                <w:div w:id="1120803795">
                  <w:marLeft w:val="0"/>
                  <w:marRight w:val="0"/>
                  <w:marTop w:val="0"/>
                  <w:marBottom w:val="0"/>
                  <w:divBdr>
                    <w:top w:val="none" w:sz="0" w:space="0" w:color="auto"/>
                    <w:left w:val="none" w:sz="0" w:space="0" w:color="auto"/>
                    <w:bottom w:val="none" w:sz="0" w:space="0" w:color="auto"/>
                    <w:right w:val="none" w:sz="0" w:space="0" w:color="auto"/>
                  </w:divBdr>
                  <w:divsChild>
                    <w:div w:id="186320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113038">
      <w:bodyDiv w:val="1"/>
      <w:marLeft w:val="0"/>
      <w:marRight w:val="0"/>
      <w:marTop w:val="0"/>
      <w:marBottom w:val="0"/>
      <w:divBdr>
        <w:top w:val="none" w:sz="0" w:space="0" w:color="auto"/>
        <w:left w:val="none" w:sz="0" w:space="0" w:color="auto"/>
        <w:bottom w:val="none" w:sz="0" w:space="0" w:color="auto"/>
        <w:right w:val="none" w:sz="0" w:space="0" w:color="auto"/>
      </w:divBdr>
      <w:divsChild>
        <w:div w:id="916599761">
          <w:marLeft w:val="0"/>
          <w:marRight w:val="0"/>
          <w:marTop w:val="0"/>
          <w:marBottom w:val="0"/>
          <w:divBdr>
            <w:top w:val="none" w:sz="0" w:space="0" w:color="auto"/>
            <w:left w:val="none" w:sz="0" w:space="0" w:color="auto"/>
            <w:bottom w:val="none" w:sz="0" w:space="0" w:color="auto"/>
            <w:right w:val="none" w:sz="0" w:space="0" w:color="auto"/>
          </w:divBdr>
          <w:divsChild>
            <w:div w:id="886457924">
              <w:marLeft w:val="0"/>
              <w:marRight w:val="0"/>
              <w:marTop w:val="0"/>
              <w:marBottom w:val="0"/>
              <w:divBdr>
                <w:top w:val="none" w:sz="0" w:space="0" w:color="auto"/>
                <w:left w:val="none" w:sz="0" w:space="0" w:color="auto"/>
                <w:bottom w:val="none" w:sz="0" w:space="0" w:color="auto"/>
                <w:right w:val="none" w:sz="0" w:space="0" w:color="auto"/>
              </w:divBdr>
              <w:divsChild>
                <w:div w:id="785395286">
                  <w:marLeft w:val="0"/>
                  <w:marRight w:val="0"/>
                  <w:marTop w:val="0"/>
                  <w:marBottom w:val="0"/>
                  <w:divBdr>
                    <w:top w:val="none" w:sz="0" w:space="0" w:color="auto"/>
                    <w:left w:val="none" w:sz="0" w:space="0" w:color="auto"/>
                    <w:bottom w:val="none" w:sz="0" w:space="0" w:color="auto"/>
                    <w:right w:val="none" w:sz="0" w:space="0" w:color="auto"/>
                  </w:divBdr>
                  <w:divsChild>
                    <w:div w:id="119730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767983">
      <w:bodyDiv w:val="1"/>
      <w:marLeft w:val="0"/>
      <w:marRight w:val="0"/>
      <w:marTop w:val="0"/>
      <w:marBottom w:val="0"/>
      <w:divBdr>
        <w:top w:val="none" w:sz="0" w:space="0" w:color="auto"/>
        <w:left w:val="none" w:sz="0" w:space="0" w:color="auto"/>
        <w:bottom w:val="none" w:sz="0" w:space="0" w:color="auto"/>
        <w:right w:val="none" w:sz="0" w:space="0" w:color="auto"/>
      </w:divBdr>
    </w:div>
    <w:div w:id="1874030139">
      <w:bodyDiv w:val="1"/>
      <w:marLeft w:val="0"/>
      <w:marRight w:val="0"/>
      <w:marTop w:val="0"/>
      <w:marBottom w:val="0"/>
      <w:divBdr>
        <w:top w:val="none" w:sz="0" w:space="0" w:color="auto"/>
        <w:left w:val="none" w:sz="0" w:space="0" w:color="auto"/>
        <w:bottom w:val="none" w:sz="0" w:space="0" w:color="auto"/>
        <w:right w:val="none" w:sz="0" w:space="0" w:color="auto"/>
      </w:divBdr>
    </w:div>
    <w:div w:id="1916622809">
      <w:bodyDiv w:val="1"/>
      <w:marLeft w:val="0"/>
      <w:marRight w:val="0"/>
      <w:marTop w:val="0"/>
      <w:marBottom w:val="0"/>
      <w:divBdr>
        <w:top w:val="none" w:sz="0" w:space="0" w:color="auto"/>
        <w:left w:val="none" w:sz="0" w:space="0" w:color="auto"/>
        <w:bottom w:val="none" w:sz="0" w:space="0" w:color="auto"/>
        <w:right w:val="none" w:sz="0" w:space="0" w:color="auto"/>
      </w:divBdr>
      <w:divsChild>
        <w:div w:id="98333540">
          <w:marLeft w:val="0"/>
          <w:marRight w:val="0"/>
          <w:marTop w:val="0"/>
          <w:marBottom w:val="0"/>
          <w:divBdr>
            <w:top w:val="none" w:sz="0" w:space="0" w:color="auto"/>
            <w:left w:val="none" w:sz="0" w:space="0" w:color="auto"/>
            <w:bottom w:val="none" w:sz="0" w:space="0" w:color="auto"/>
            <w:right w:val="none" w:sz="0" w:space="0" w:color="auto"/>
          </w:divBdr>
          <w:divsChild>
            <w:div w:id="1148671669">
              <w:marLeft w:val="0"/>
              <w:marRight w:val="0"/>
              <w:marTop w:val="0"/>
              <w:marBottom w:val="0"/>
              <w:divBdr>
                <w:top w:val="none" w:sz="0" w:space="0" w:color="auto"/>
                <w:left w:val="none" w:sz="0" w:space="0" w:color="auto"/>
                <w:bottom w:val="none" w:sz="0" w:space="0" w:color="auto"/>
                <w:right w:val="none" w:sz="0" w:space="0" w:color="auto"/>
              </w:divBdr>
              <w:divsChild>
                <w:div w:id="47225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836050">
      <w:bodyDiv w:val="1"/>
      <w:marLeft w:val="0"/>
      <w:marRight w:val="0"/>
      <w:marTop w:val="0"/>
      <w:marBottom w:val="0"/>
      <w:divBdr>
        <w:top w:val="none" w:sz="0" w:space="0" w:color="auto"/>
        <w:left w:val="none" w:sz="0" w:space="0" w:color="auto"/>
        <w:bottom w:val="none" w:sz="0" w:space="0" w:color="auto"/>
        <w:right w:val="none" w:sz="0" w:space="0" w:color="auto"/>
      </w:divBdr>
      <w:divsChild>
        <w:div w:id="1448693071">
          <w:marLeft w:val="0"/>
          <w:marRight w:val="0"/>
          <w:marTop w:val="0"/>
          <w:marBottom w:val="0"/>
          <w:divBdr>
            <w:top w:val="none" w:sz="0" w:space="0" w:color="auto"/>
            <w:left w:val="none" w:sz="0" w:space="0" w:color="auto"/>
            <w:bottom w:val="none" w:sz="0" w:space="0" w:color="auto"/>
            <w:right w:val="none" w:sz="0" w:space="0" w:color="auto"/>
          </w:divBdr>
          <w:divsChild>
            <w:div w:id="534151126">
              <w:marLeft w:val="0"/>
              <w:marRight w:val="0"/>
              <w:marTop w:val="0"/>
              <w:marBottom w:val="0"/>
              <w:divBdr>
                <w:top w:val="none" w:sz="0" w:space="0" w:color="auto"/>
                <w:left w:val="none" w:sz="0" w:space="0" w:color="auto"/>
                <w:bottom w:val="none" w:sz="0" w:space="0" w:color="auto"/>
                <w:right w:val="none" w:sz="0" w:space="0" w:color="auto"/>
              </w:divBdr>
              <w:divsChild>
                <w:div w:id="1401756222">
                  <w:marLeft w:val="0"/>
                  <w:marRight w:val="0"/>
                  <w:marTop w:val="0"/>
                  <w:marBottom w:val="0"/>
                  <w:divBdr>
                    <w:top w:val="none" w:sz="0" w:space="0" w:color="auto"/>
                    <w:left w:val="none" w:sz="0" w:space="0" w:color="auto"/>
                    <w:bottom w:val="none" w:sz="0" w:space="0" w:color="auto"/>
                    <w:right w:val="none" w:sz="0" w:space="0" w:color="auto"/>
                  </w:divBdr>
                  <w:divsChild>
                    <w:div w:id="1218398238">
                      <w:marLeft w:val="0"/>
                      <w:marRight w:val="0"/>
                      <w:marTop w:val="0"/>
                      <w:marBottom w:val="0"/>
                      <w:divBdr>
                        <w:top w:val="none" w:sz="0" w:space="0" w:color="auto"/>
                        <w:left w:val="none" w:sz="0" w:space="0" w:color="auto"/>
                        <w:bottom w:val="none" w:sz="0" w:space="0" w:color="auto"/>
                        <w:right w:val="none" w:sz="0" w:space="0" w:color="auto"/>
                      </w:divBdr>
                    </w:div>
                  </w:divsChild>
                </w:div>
                <w:div w:id="82458599">
                  <w:marLeft w:val="0"/>
                  <w:marRight w:val="0"/>
                  <w:marTop w:val="0"/>
                  <w:marBottom w:val="0"/>
                  <w:divBdr>
                    <w:top w:val="none" w:sz="0" w:space="0" w:color="auto"/>
                    <w:left w:val="none" w:sz="0" w:space="0" w:color="auto"/>
                    <w:bottom w:val="none" w:sz="0" w:space="0" w:color="auto"/>
                    <w:right w:val="none" w:sz="0" w:space="0" w:color="auto"/>
                  </w:divBdr>
                  <w:divsChild>
                    <w:div w:id="150451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37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2.xml"/><Relationship Id="rId39" Type="http://schemas.openxmlformats.org/officeDocument/2006/relationships/footer" Target="footer6.xml"/><Relationship Id="rId21" Type="http://schemas.openxmlformats.org/officeDocument/2006/relationships/hyperlink" Target="mailto:alan.buckley@griffith.ie" TargetMode="External"/><Relationship Id="rId34" Type="http://schemas.openxmlformats.org/officeDocument/2006/relationships/header" Target="header4.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mailto:alan.buckley@griffith.ie" TargetMode="External"/><Relationship Id="rId29" Type="http://schemas.openxmlformats.org/officeDocument/2006/relationships/header" Target="header3.xm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0.jpeg"/><Relationship Id="rId32" Type="http://schemas.microsoft.com/office/2011/relationships/commentsExtended" Target="commentsExtended.xml"/><Relationship Id="rId37" Type="http://schemas.openxmlformats.org/officeDocument/2006/relationships/footer" Target="footer5.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yperlink" Target="mailto:alice.childs@griffith.ie" TargetMode="External"/><Relationship Id="rId28" Type="http://schemas.openxmlformats.org/officeDocument/2006/relationships/footer" Target="footer2.xm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alan.buckley@griffith.ie" TargetMode="External"/><Relationship Id="rId27" Type="http://schemas.openxmlformats.org/officeDocument/2006/relationships/footer" Target="footer1.xml"/><Relationship Id="rId30" Type="http://schemas.openxmlformats.org/officeDocument/2006/relationships/footer" Target="footer3.xml"/><Relationship Id="rId35"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33" Type="http://schemas.microsoft.com/office/2016/09/relationships/commentsIds" Target="commentsIds.xml"/><Relationship Id="rId38"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a766e48-4765-4f6c-8977-dddf2ea6f2ac">
      <UserInfo>
        <DisplayName>peter,gillis</DisplayName>
        <AccountId>16</AccountId>
        <AccountType/>
      </UserInfo>
      <UserInfo>
        <DisplayName>T&amp;E Admin</DisplayName>
        <AccountId>12</AccountId>
        <AccountType/>
      </UserInfo>
    </SharedWithUsers>
    <lcf76f155ced4ddcb4097134ff3c332f xmlns="6409fed6-4778-460e-a6cb-b90580b2e09d">
      <Terms xmlns="http://schemas.microsoft.com/office/infopath/2007/PartnerControls"/>
    </lcf76f155ced4ddcb4097134ff3c332f>
    <TaxCatchAll xmlns="9a766e48-4765-4f6c-8977-dddf2ea6f2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C4CAEA3A2CBF540B47155DF4D3A2D0D" ma:contentTypeVersion="19" ma:contentTypeDescription="Create a new document." ma:contentTypeScope="" ma:versionID="3a7fa414282174ad517550d8ba5819b5">
  <xsd:schema xmlns:xsd="http://www.w3.org/2001/XMLSchema" xmlns:xs="http://www.w3.org/2001/XMLSchema" xmlns:p="http://schemas.microsoft.com/office/2006/metadata/properties" xmlns:ns2="6409fed6-4778-460e-a6cb-b90580b2e09d" xmlns:ns3="9a766e48-4765-4f6c-8977-dddf2ea6f2ac" targetNamespace="http://schemas.microsoft.com/office/2006/metadata/properties" ma:root="true" ma:fieldsID="2ebdb5324a2e34450f98a4b0cfef605e" ns2:_="" ns3:_="">
    <xsd:import namespace="6409fed6-4778-460e-a6cb-b90580b2e09d"/>
    <xsd:import namespace="9a766e48-4765-4f6c-8977-dddf2ea6f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09fed6-4778-460e-a6cb-b90580b2e09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766e48-4765-4f6c-8977-dddf2ea6f2a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c9a04cb-c656-4d69-af27-8056a627fb7e}" ma:internalName="TaxCatchAll" ma:showField="CatchAllData" ma:web="9a766e48-4765-4f6c-8977-dddf2ea6f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1466E7-BFF8-4E91-B05E-C54D07FF780A}">
  <ds:schemaRefs>
    <ds:schemaRef ds:uri="http://schemas.microsoft.com/office/2006/metadata/properties"/>
    <ds:schemaRef ds:uri="http://schemas.microsoft.com/office/infopath/2007/PartnerControls"/>
    <ds:schemaRef ds:uri="9a766e48-4765-4f6c-8977-dddf2ea6f2ac"/>
  </ds:schemaRefs>
</ds:datastoreItem>
</file>

<file path=customXml/itemProps2.xml><?xml version="1.0" encoding="utf-8"?>
<ds:datastoreItem xmlns:ds="http://schemas.openxmlformats.org/officeDocument/2006/customXml" ds:itemID="{85C89B3E-7A51-400C-8348-6BB5C9E58C00}">
  <ds:schemaRefs>
    <ds:schemaRef ds:uri="http://schemas.microsoft.com/sharepoint/v3/contenttype/forms"/>
  </ds:schemaRefs>
</ds:datastoreItem>
</file>

<file path=customXml/itemProps3.xml><?xml version="1.0" encoding="utf-8"?>
<ds:datastoreItem xmlns:ds="http://schemas.openxmlformats.org/officeDocument/2006/customXml" ds:itemID="{E911E680-A470-4FA8-AF8F-4DC20EA302FB}"/>
</file>

<file path=customXml/itemProps4.xml><?xml version="1.0" encoding="utf-8"?>
<ds:datastoreItem xmlns:ds="http://schemas.openxmlformats.org/officeDocument/2006/customXml" ds:itemID="{E45C10D3-B1F6-AA48-AB0B-8F025D0B2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110</Pages>
  <Words>32291</Words>
  <Characters>184062</Characters>
  <Application>Microsoft Office Word</Application>
  <DocSecurity>0</DocSecurity>
  <Lines>1533</Lines>
  <Paragraphs>431</Paragraphs>
  <ScaleCrop>false</ScaleCrop>
  <HeadingPairs>
    <vt:vector size="2" baseType="variant">
      <vt:variant>
        <vt:lpstr>Title</vt:lpstr>
      </vt:variant>
      <vt:variant>
        <vt:i4>1</vt:i4>
      </vt:variant>
    </vt:vector>
  </HeadingPairs>
  <TitlesOfParts>
    <vt:vector size="1" baseType="lpstr">
      <vt:lpstr/>
    </vt:vector>
  </TitlesOfParts>
  <Company>GCD</Company>
  <LinksUpToDate>false</LinksUpToDate>
  <CharactersWithSpaces>215922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jane carrigan</dc:creator>
  <cp:lastModifiedBy>Alan Buckley</cp:lastModifiedBy>
  <cp:revision>16</cp:revision>
  <cp:lastPrinted>2023-07-13T13:28:00Z</cp:lastPrinted>
  <dcterms:created xsi:type="dcterms:W3CDTF">2023-07-16T15:39:00Z</dcterms:created>
  <dcterms:modified xsi:type="dcterms:W3CDTF">2023-07-16T16:39:00Z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0x0101002C4CAEA3A2CBF540B47155DF4D3A2D0D</vt:lpwstr>
  </property>
  <property fmtid="{D5CDD505-2E9C-101B-9397-08002B2CF9AE}" pid="3" name="ZOTERO_PREF_1">
    <vt:lpwstr>&lt;data data-version="3" zotero-version="6.0.26"&gt;&lt;session id="pCiOnff3"/&gt;&lt;style id="http://www.zotero.org/styles/harvard-cite-them-right" hasBibliography="1" bibliographyStyleHasBeenSet="1"/&gt;&lt;prefs&gt;&lt;pref name="fieldType" value="Field"/&gt;&lt;/prefs&gt;&lt;/data&gt;</vt:lpwstr>
  </property>
</Properties>
</file>