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EFFD32" w14:textId="77777777" w:rsidR="008E2CE5" w:rsidRPr="000C2005" w:rsidRDefault="008E2CE5" w:rsidP="008E2CE5">
      <w:pPr>
        <w:jc w:val="center"/>
        <w:rPr>
          <w:lang w:val="en-GB"/>
        </w:rPr>
      </w:pPr>
    </w:p>
    <w:p w14:paraId="787D5573" w14:textId="77777777" w:rsidR="008E2CE5" w:rsidRPr="000C2005" w:rsidRDefault="008E2CE5" w:rsidP="008E2CE5">
      <w:pPr>
        <w:jc w:val="center"/>
        <w:rPr>
          <w:lang w:val="en-GB"/>
        </w:rPr>
      </w:pPr>
    </w:p>
    <w:p w14:paraId="513F317C" w14:textId="77777777" w:rsidR="008E2CE5" w:rsidRPr="000C2005" w:rsidRDefault="008E2CE5" w:rsidP="008E2CE5">
      <w:pPr>
        <w:jc w:val="center"/>
        <w:rPr>
          <w:lang w:val="en-GB"/>
        </w:rPr>
      </w:pPr>
    </w:p>
    <w:p w14:paraId="6C0C9273" w14:textId="01D13086" w:rsidR="00FC06BB" w:rsidRPr="000C2005" w:rsidRDefault="00FC06BB" w:rsidP="008E2CE5">
      <w:pPr>
        <w:jc w:val="center"/>
        <w:rPr>
          <w:b/>
          <w:bCs/>
          <w:lang w:val="en-GB"/>
        </w:rPr>
      </w:pPr>
      <w:r w:rsidRPr="000C2005">
        <w:rPr>
          <w:b/>
          <w:bCs/>
          <w:lang w:val="en-GB"/>
        </w:rPr>
        <w:t>AN APPRAISAL ON THE IMPACT OF CORPORATE GOVERNANCE ON THE FINANCIAL PERFORMANCE OF THE NIGERIAN BANKING SECTOR:  A CASE STUDY OF FIDELITY BANK</w:t>
      </w:r>
    </w:p>
    <w:p w14:paraId="395B3772" w14:textId="77777777" w:rsidR="00FC06BB" w:rsidRPr="000C2005" w:rsidRDefault="00FC06BB" w:rsidP="008E2CE5">
      <w:pPr>
        <w:jc w:val="center"/>
        <w:rPr>
          <w:lang w:val="en-GB"/>
        </w:rPr>
      </w:pPr>
    </w:p>
    <w:p w14:paraId="0803BDBF" w14:textId="77777777" w:rsidR="008E2CE5" w:rsidRPr="000C2005" w:rsidRDefault="008E2CE5" w:rsidP="008E2CE5">
      <w:pPr>
        <w:jc w:val="center"/>
        <w:rPr>
          <w:lang w:val="en-GB"/>
        </w:rPr>
      </w:pPr>
    </w:p>
    <w:p w14:paraId="33E9E22C" w14:textId="77777777" w:rsidR="00624627" w:rsidRPr="000C2005" w:rsidRDefault="00624627" w:rsidP="008E2CE5">
      <w:pPr>
        <w:jc w:val="center"/>
        <w:rPr>
          <w:lang w:val="en-GB"/>
        </w:rPr>
      </w:pPr>
    </w:p>
    <w:p w14:paraId="5DC18EE1" w14:textId="77777777" w:rsidR="00624627" w:rsidRPr="000C2005" w:rsidRDefault="00624627" w:rsidP="008E2CE5">
      <w:pPr>
        <w:jc w:val="center"/>
        <w:rPr>
          <w:lang w:val="en-GB"/>
        </w:rPr>
      </w:pPr>
    </w:p>
    <w:p w14:paraId="5A875D3F" w14:textId="77777777" w:rsidR="00624627" w:rsidRPr="000C2005" w:rsidRDefault="00624627" w:rsidP="008E2CE5">
      <w:pPr>
        <w:jc w:val="center"/>
        <w:rPr>
          <w:lang w:val="en-GB"/>
        </w:rPr>
      </w:pPr>
    </w:p>
    <w:p w14:paraId="2CD21394" w14:textId="60814C7F" w:rsidR="008E2CE5" w:rsidRPr="000C2005" w:rsidRDefault="008E2CE5" w:rsidP="008E2CE5">
      <w:pPr>
        <w:jc w:val="center"/>
        <w:rPr>
          <w:lang w:val="en-GB"/>
        </w:rPr>
      </w:pPr>
      <w:r w:rsidRPr="000C2005">
        <w:rPr>
          <w:lang w:val="en-GB"/>
        </w:rPr>
        <w:t>Research dissertation presented in partial fulfilment of the requirements for the degree of</w:t>
      </w:r>
    </w:p>
    <w:p w14:paraId="3E66C9CE" w14:textId="77781065" w:rsidR="008E2CE5" w:rsidRPr="000C2005" w:rsidRDefault="008E2CE5" w:rsidP="008E2CE5">
      <w:pPr>
        <w:jc w:val="center"/>
        <w:rPr>
          <w:b/>
          <w:bCs/>
          <w:lang w:val="en-GB"/>
        </w:rPr>
      </w:pPr>
      <w:r w:rsidRPr="000C2005">
        <w:rPr>
          <w:b/>
          <w:bCs/>
          <w:lang w:val="en-GB"/>
        </w:rPr>
        <w:t>MSc in International Business and Law</w:t>
      </w:r>
    </w:p>
    <w:p w14:paraId="7FEA4B24" w14:textId="77777777" w:rsidR="008E2CE5" w:rsidRPr="000C2005" w:rsidRDefault="008E2CE5" w:rsidP="008E2CE5">
      <w:pPr>
        <w:jc w:val="center"/>
        <w:rPr>
          <w:lang w:val="en-GB"/>
        </w:rPr>
      </w:pPr>
    </w:p>
    <w:p w14:paraId="0B48B6C3" w14:textId="0C62CF7B" w:rsidR="008E2CE5" w:rsidRPr="000C2005" w:rsidRDefault="008E2CE5" w:rsidP="008E2CE5">
      <w:pPr>
        <w:jc w:val="center"/>
        <w:rPr>
          <w:lang w:val="en-GB"/>
        </w:rPr>
      </w:pPr>
      <w:r w:rsidRPr="000C2005">
        <w:rPr>
          <w:lang w:val="en-GB"/>
        </w:rPr>
        <w:t>Griffith College Dublin</w:t>
      </w:r>
    </w:p>
    <w:p w14:paraId="33B8C1D7" w14:textId="77777777" w:rsidR="008E2CE5" w:rsidRPr="000C2005" w:rsidRDefault="008E2CE5" w:rsidP="008E2CE5">
      <w:pPr>
        <w:jc w:val="center"/>
        <w:rPr>
          <w:lang w:val="en-GB"/>
        </w:rPr>
      </w:pPr>
    </w:p>
    <w:p w14:paraId="1BBF5523" w14:textId="77777777" w:rsidR="00624627" w:rsidRPr="000C2005" w:rsidRDefault="00624627" w:rsidP="008E2CE5">
      <w:pPr>
        <w:jc w:val="center"/>
        <w:rPr>
          <w:lang w:val="en-GB"/>
        </w:rPr>
      </w:pPr>
    </w:p>
    <w:p w14:paraId="1348B067" w14:textId="77777777" w:rsidR="00624627" w:rsidRPr="000C2005" w:rsidRDefault="00624627" w:rsidP="008E2CE5">
      <w:pPr>
        <w:jc w:val="center"/>
        <w:rPr>
          <w:lang w:val="en-GB"/>
        </w:rPr>
      </w:pPr>
    </w:p>
    <w:p w14:paraId="417555D8" w14:textId="77777777" w:rsidR="00624627" w:rsidRPr="000C2005" w:rsidRDefault="00624627" w:rsidP="008E2CE5">
      <w:pPr>
        <w:jc w:val="center"/>
        <w:rPr>
          <w:lang w:val="en-GB"/>
        </w:rPr>
      </w:pPr>
    </w:p>
    <w:p w14:paraId="1FF3462B" w14:textId="77777777" w:rsidR="00624627" w:rsidRPr="000C2005" w:rsidRDefault="00624627" w:rsidP="008E2CE5">
      <w:pPr>
        <w:jc w:val="center"/>
        <w:rPr>
          <w:lang w:val="en-GB"/>
        </w:rPr>
      </w:pPr>
    </w:p>
    <w:p w14:paraId="2C4C8F78" w14:textId="0925D591" w:rsidR="008E2CE5" w:rsidRPr="000C2005" w:rsidRDefault="008E2CE5" w:rsidP="008E2CE5">
      <w:pPr>
        <w:jc w:val="center"/>
        <w:rPr>
          <w:lang w:val="en-GB"/>
        </w:rPr>
      </w:pPr>
      <w:r w:rsidRPr="000C2005">
        <w:rPr>
          <w:lang w:val="en-GB"/>
        </w:rPr>
        <w:t xml:space="preserve">Dissertation Supervisor: </w:t>
      </w:r>
      <w:r w:rsidRPr="000C2005">
        <w:rPr>
          <w:b/>
          <w:bCs/>
          <w:lang w:val="en-GB"/>
        </w:rPr>
        <w:t>Sana Khan</w:t>
      </w:r>
    </w:p>
    <w:p w14:paraId="1B597748" w14:textId="77777777" w:rsidR="008E2CE5" w:rsidRPr="000C2005" w:rsidRDefault="008E2CE5" w:rsidP="008E2CE5">
      <w:pPr>
        <w:jc w:val="center"/>
        <w:rPr>
          <w:lang w:val="en-GB"/>
        </w:rPr>
      </w:pPr>
    </w:p>
    <w:p w14:paraId="6357180C" w14:textId="77777777" w:rsidR="00624627" w:rsidRPr="000C2005" w:rsidRDefault="00624627" w:rsidP="008E2CE5">
      <w:pPr>
        <w:jc w:val="center"/>
        <w:rPr>
          <w:lang w:val="en-GB"/>
        </w:rPr>
      </w:pPr>
    </w:p>
    <w:p w14:paraId="54ED251B" w14:textId="77777777" w:rsidR="00624627" w:rsidRPr="000C2005" w:rsidRDefault="00624627" w:rsidP="008E2CE5">
      <w:pPr>
        <w:jc w:val="center"/>
        <w:rPr>
          <w:lang w:val="en-GB"/>
        </w:rPr>
      </w:pPr>
    </w:p>
    <w:p w14:paraId="511760F9" w14:textId="77777777" w:rsidR="00624627" w:rsidRPr="000C2005" w:rsidRDefault="00624627" w:rsidP="008E2CE5">
      <w:pPr>
        <w:jc w:val="center"/>
        <w:rPr>
          <w:lang w:val="en-GB"/>
        </w:rPr>
      </w:pPr>
    </w:p>
    <w:p w14:paraId="7ECFF45C" w14:textId="77777777" w:rsidR="00624627" w:rsidRPr="000C2005" w:rsidRDefault="00624627" w:rsidP="008E2CE5">
      <w:pPr>
        <w:jc w:val="center"/>
        <w:rPr>
          <w:lang w:val="en-GB"/>
        </w:rPr>
      </w:pPr>
    </w:p>
    <w:p w14:paraId="40743815" w14:textId="20F1DA86" w:rsidR="008E2CE5" w:rsidRPr="000C2005" w:rsidRDefault="008E2CE5" w:rsidP="008E2CE5">
      <w:pPr>
        <w:jc w:val="center"/>
        <w:rPr>
          <w:b/>
          <w:bCs/>
          <w:lang w:val="en-GB"/>
        </w:rPr>
      </w:pPr>
      <w:r w:rsidRPr="000C2005">
        <w:rPr>
          <w:b/>
          <w:bCs/>
          <w:lang w:val="en-GB"/>
        </w:rPr>
        <w:t>Student Name: Uchechukwu Godson Kalu</w:t>
      </w:r>
    </w:p>
    <w:p w14:paraId="67C36835" w14:textId="77777777" w:rsidR="008E2CE5" w:rsidRPr="000C2005" w:rsidRDefault="008E2CE5" w:rsidP="008E2CE5">
      <w:pPr>
        <w:jc w:val="center"/>
        <w:rPr>
          <w:b/>
          <w:bCs/>
          <w:lang w:val="en-GB"/>
        </w:rPr>
      </w:pPr>
    </w:p>
    <w:p w14:paraId="5E3F3702" w14:textId="36622C4A" w:rsidR="008E2CE5" w:rsidRPr="000C2005" w:rsidRDefault="008E2CE5" w:rsidP="008E2CE5">
      <w:pPr>
        <w:jc w:val="center"/>
        <w:rPr>
          <w:b/>
          <w:bCs/>
          <w:lang w:val="en-GB"/>
        </w:rPr>
      </w:pPr>
      <w:r w:rsidRPr="000C2005">
        <w:rPr>
          <w:b/>
          <w:bCs/>
          <w:lang w:val="en-GB"/>
        </w:rPr>
        <w:t>1st June 2023</w:t>
      </w:r>
    </w:p>
    <w:p w14:paraId="7B6AD904" w14:textId="77777777" w:rsidR="00FC06BB" w:rsidRPr="000C2005" w:rsidRDefault="00FC06BB" w:rsidP="008E2CE5">
      <w:pPr>
        <w:pStyle w:val="Heading1"/>
        <w:jc w:val="center"/>
        <w:rPr>
          <w:b w:val="0"/>
          <w:sz w:val="24"/>
          <w:szCs w:val="24"/>
          <w:lang w:val="en-GB"/>
        </w:rPr>
      </w:pPr>
      <w:bookmarkStart w:id="0" w:name="_webmvwbtsptn" w:colFirst="0" w:colLast="0"/>
      <w:bookmarkEnd w:id="0"/>
    </w:p>
    <w:p w14:paraId="5319AF2F" w14:textId="77777777" w:rsidR="00B94CB6" w:rsidRPr="000C2005" w:rsidRDefault="00B94CB6" w:rsidP="00B94CB6">
      <w:bookmarkStart w:id="1" w:name="_Toc135635565"/>
      <w:bookmarkStart w:id="2" w:name="_Toc129272783"/>
    </w:p>
    <w:p w14:paraId="364EAF62" w14:textId="0E4BF8F6" w:rsidR="00B94CB6" w:rsidRPr="000C2005" w:rsidRDefault="00B94CB6" w:rsidP="00536F81">
      <w:pPr>
        <w:pStyle w:val="Heading1"/>
        <w:jc w:val="center"/>
        <w:rPr>
          <w:i/>
        </w:rPr>
      </w:pPr>
      <w:bookmarkStart w:id="3" w:name="_Toc303695061"/>
      <w:bookmarkStart w:id="4" w:name="_Toc303695266"/>
      <w:bookmarkStart w:id="5" w:name="_Toc303695314"/>
      <w:bookmarkStart w:id="6" w:name="_Toc136447399"/>
      <w:r w:rsidRPr="000C2005">
        <w:lastRenderedPageBreak/>
        <w:t>Candidate Declaration</w:t>
      </w:r>
      <w:bookmarkEnd w:id="3"/>
      <w:bookmarkEnd w:id="4"/>
      <w:bookmarkEnd w:id="5"/>
      <w:bookmarkEnd w:id="6"/>
    </w:p>
    <w:p w14:paraId="03AB0FDB" w14:textId="77777777" w:rsidR="00B94CB6" w:rsidRPr="000C2005" w:rsidRDefault="00B94CB6" w:rsidP="00B94CB6">
      <w:pPr>
        <w:spacing w:line="240" w:lineRule="auto"/>
      </w:pPr>
    </w:p>
    <w:p w14:paraId="548C0273" w14:textId="577645B1" w:rsidR="00B94CB6" w:rsidRPr="000C2005" w:rsidRDefault="00B94CB6" w:rsidP="00B94CB6">
      <w:r w:rsidRPr="000C2005">
        <w:t>Candidate Name: Uchechukwu Godson Kalu</w:t>
      </w:r>
      <w:r w:rsidRPr="000C2005">
        <w:tab/>
      </w:r>
    </w:p>
    <w:p w14:paraId="1A46D0F8" w14:textId="77777777" w:rsidR="00B94CB6" w:rsidRPr="000C2005" w:rsidRDefault="00B94CB6" w:rsidP="00B94CB6"/>
    <w:p w14:paraId="29CB6FBE" w14:textId="46E910E8" w:rsidR="00B94CB6" w:rsidRPr="000C2005" w:rsidRDefault="00B94CB6" w:rsidP="00B94CB6">
      <w:r w:rsidRPr="000C2005">
        <w:t xml:space="preserve">I certify that the dissertation entitled: </w:t>
      </w:r>
      <w:r w:rsidRPr="000C2005">
        <w:rPr>
          <w:lang w:val="en-GB"/>
        </w:rPr>
        <w:t>AN APPRAISAL ON THE IMPACT OF CORPORATE GOVERNANCE ON THE FINANCIAL PERFORMANCE OF THE NIGERIAN BANKING SECTOR:  A CASE STUDY OF FIDELITY BANK</w:t>
      </w:r>
    </w:p>
    <w:p w14:paraId="7C8AA7F5" w14:textId="77777777" w:rsidR="00B94CB6" w:rsidRPr="000C2005" w:rsidRDefault="00B94CB6" w:rsidP="00B94CB6">
      <w:pPr>
        <w:tabs>
          <w:tab w:val="left" w:pos="2835"/>
        </w:tabs>
        <w:rPr>
          <w:i/>
        </w:rPr>
      </w:pPr>
    </w:p>
    <w:p w14:paraId="6E5A5D55" w14:textId="6AE85085" w:rsidR="00B94CB6" w:rsidRPr="000C2005" w:rsidRDefault="00B94CB6" w:rsidP="00B94CB6">
      <w:pPr>
        <w:tabs>
          <w:tab w:val="left" w:pos="2835"/>
        </w:tabs>
      </w:pPr>
      <w:r w:rsidRPr="000C2005">
        <w:t xml:space="preserve">submitted for the degree of:   </w:t>
      </w:r>
      <w:r w:rsidRPr="000C2005">
        <w:rPr>
          <w:b/>
        </w:rPr>
        <w:t>MSc in International Business and Law</w:t>
      </w:r>
      <w:r w:rsidRPr="000C2005">
        <w:t xml:space="preserve"> is the result of my own work and where reference is made to the work of others, due acknowledgement is given.</w:t>
      </w:r>
    </w:p>
    <w:p w14:paraId="1BBB857C" w14:textId="77777777" w:rsidR="00B94CB6" w:rsidRPr="000C2005" w:rsidRDefault="00B94CB6" w:rsidP="00B94CB6"/>
    <w:p w14:paraId="03FCA66A" w14:textId="53622CE1" w:rsidR="00B94CB6" w:rsidRPr="000C2005" w:rsidRDefault="00B94CB6" w:rsidP="00B94CB6">
      <w:r w:rsidRPr="000C2005">
        <w:t xml:space="preserve">Candidate signature: </w:t>
      </w:r>
      <w:r w:rsidRPr="000C2005">
        <w:tab/>
      </w:r>
      <w:r w:rsidRPr="000C2005">
        <w:tab/>
      </w:r>
      <w:r w:rsidRPr="000C2005">
        <w:tab/>
      </w:r>
    </w:p>
    <w:p w14:paraId="0E88E51C" w14:textId="77777777" w:rsidR="00B94CB6" w:rsidRPr="000C2005" w:rsidRDefault="00B94CB6" w:rsidP="00B94CB6"/>
    <w:p w14:paraId="34CA2A48" w14:textId="11BA7257" w:rsidR="00B94CB6" w:rsidRPr="000C2005" w:rsidRDefault="00B94CB6" w:rsidP="00B94CB6">
      <w:r w:rsidRPr="000C2005">
        <w:t>Date:</w:t>
      </w:r>
      <w:r w:rsidR="00536F81" w:rsidRPr="000C2005">
        <w:t xml:space="preserve"> </w:t>
      </w:r>
      <w:r w:rsidRPr="000C2005">
        <w:t>1st June 2023</w:t>
      </w:r>
      <w:r w:rsidRPr="000C2005">
        <w:tab/>
      </w:r>
      <w:r w:rsidRPr="000C2005">
        <w:tab/>
      </w:r>
      <w:r w:rsidRPr="000C2005">
        <w:tab/>
      </w:r>
      <w:r w:rsidRPr="000C2005">
        <w:tab/>
      </w:r>
    </w:p>
    <w:p w14:paraId="4AC4CE18" w14:textId="77777777" w:rsidR="00B94CB6" w:rsidRPr="000C2005" w:rsidRDefault="00B94CB6" w:rsidP="00B94CB6"/>
    <w:p w14:paraId="7B23428F" w14:textId="689CF8EA" w:rsidR="00B94CB6" w:rsidRPr="000C2005" w:rsidRDefault="00B94CB6" w:rsidP="00B94CB6">
      <w:r w:rsidRPr="000C2005">
        <w:t>Supervisor Name:</w:t>
      </w:r>
      <w:r w:rsidR="00536F81" w:rsidRPr="000C2005">
        <w:t xml:space="preserve"> </w:t>
      </w:r>
      <w:r w:rsidRPr="000C2005">
        <w:t>Sana Khan</w:t>
      </w:r>
      <w:r w:rsidRPr="000C2005">
        <w:tab/>
      </w:r>
      <w:r w:rsidRPr="000C2005">
        <w:tab/>
      </w:r>
    </w:p>
    <w:p w14:paraId="12BD71F8" w14:textId="77777777" w:rsidR="00B94CB6" w:rsidRPr="000C2005" w:rsidRDefault="00B94CB6" w:rsidP="00B94CB6"/>
    <w:p w14:paraId="08CA010D" w14:textId="77777777" w:rsidR="00B94CB6" w:rsidRPr="000C2005" w:rsidRDefault="00B94CB6" w:rsidP="00B94CB6">
      <w:pPr>
        <w:tabs>
          <w:tab w:val="left" w:pos="2835"/>
        </w:tabs>
      </w:pPr>
      <w:r w:rsidRPr="000C2005">
        <w:t>Supervisor signature:</w:t>
      </w:r>
      <w:r w:rsidRPr="000C2005">
        <w:tab/>
      </w:r>
      <w:r w:rsidRPr="000C2005">
        <w:tab/>
      </w:r>
    </w:p>
    <w:p w14:paraId="48970DEA" w14:textId="77777777" w:rsidR="00B94CB6" w:rsidRPr="000C2005" w:rsidRDefault="00B94CB6" w:rsidP="00B94CB6"/>
    <w:p w14:paraId="6765FA05" w14:textId="00DE7265" w:rsidR="002A0D0F" w:rsidRPr="000C2005" w:rsidRDefault="00B94CB6" w:rsidP="00B94CB6">
      <w:pPr>
        <w:rPr>
          <w:lang w:val="en-GB"/>
        </w:rPr>
      </w:pPr>
      <w:r w:rsidRPr="000C2005">
        <w:t>Date:</w:t>
      </w:r>
      <w:r w:rsidRPr="000C2005">
        <w:tab/>
      </w:r>
      <w:bookmarkEnd w:id="1"/>
    </w:p>
    <w:p w14:paraId="734D33BE" w14:textId="77777777" w:rsidR="002A0D0F" w:rsidRPr="000C2005" w:rsidRDefault="002A0D0F" w:rsidP="008E2CE5">
      <w:pPr>
        <w:rPr>
          <w:lang w:val="en-GB"/>
        </w:rPr>
      </w:pPr>
    </w:p>
    <w:p w14:paraId="32BFB5A5" w14:textId="77777777" w:rsidR="002A0D0F" w:rsidRPr="000C2005" w:rsidRDefault="002A0D0F" w:rsidP="008E2CE5">
      <w:pPr>
        <w:rPr>
          <w:lang w:val="en-GB"/>
        </w:rPr>
      </w:pPr>
    </w:p>
    <w:p w14:paraId="7761D2FB" w14:textId="77777777" w:rsidR="002A0D0F" w:rsidRPr="000C2005" w:rsidRDefault="002A0D0F" w:rsidP="008E2CE5">
      <w:pPr>
        <w:rPr>
          <w:lang w:val="en-GB"/>
        </w:rPr>
      </w:pPr>
    </w:p>
    <w:p w14:paraId="20D59C06" w14:textId="77777777" w:rsidR="002A0D0F" w:rsidRPr="000C2005" w:rsidRDefault="002A0D0F" w:rsidP="008E2CE5">
      <w:pPr>
        <w:rPr>
          <w:lang w:val="en-GB"/>
        </w:rPr>
      </w:pPr>
    </w:p>
    <w:p w14:paraId="58E5D3B2" w14:textId="77777777" w:rsidR="002A0D0F" w:rsidRPr="000C2005" w:rsidRDefault="002A0D0F" w:rsidP="008E2CE5">
      <w:pPr>
        <w:rPr>
          <w:lang w:val="en-GB"/>
        </w:rPr>
      </w:pPr>
    </w:p>
    <w:p w14:paraId="3D6E35F7" w14:textId="77777777" w:rsidR="002A0D0F" w:rsidRPr="000C2005" w:rsidRDefault="002A0D0F" w:rsidP="008E2CE5">
      <w:pPr>
        <w:rPr>
          <w:lang w:val="en-GB"/>
        </w:rPr>
      </w:pPr>
    </w:p>
    <w:p w14:paraId="06F01621" w14:textId="77777777" w:rsidR="002A0D0F" w:rsidRPr="000C2005" w:rsidRDefault="002A0D0F" w:rsidP="008E2CE5">
      <w:pPr>
        <w:rPr>
          <w:lang w:val="en-GB"/>
        </w:rPr>
      </w:pPr>
    </w:p>
    <w:p w14:paraId="2AD92882" w14:textId="77777777" w:rsidR="002A0D0F" w:rsidRPr="000C2005" w:rsidRDefault="002A0D0F" w:rsidP="008E2CE5">
      <w:pPr>
        <w:rPr>
          <w:lang w:val="en-GB"/>
        </w:rPr>
      </w:pPr>
    </w:p>
    <w:p w14:paraId="1049B44D" w14:textId="77777777" w:rsidR="002A0D0F" w:rsidRPr="000C2005" w:rsidRDefault="002A0D0F" w:rsidP="008E2CE5">
      <w:pPr>
        <w:rPr>
          <w:lang w:val="en-GB"/>
        </w:rPr>
      </w:pPr>
    </w:p>
    <w:p w14:paraId="0CA83FD9" w14:textId="77777777" w:rsidR="002A0D0F" w:rsidRPr="000C2005" w:rsidRDefault="002A0D0F" w:rsidP="008E2CE5">
      <w:pPr>
        <w:rPr>
          <w:lang w:val="en-GB"/>
        </w:rPr>
      </w:pPr>
    </w:p>
    <w:p w14:paraId="597AEB79" w14:textId="77777777" w:rsidR="002A0D0F" w:rsidRPr="000C2005" w:rsidRDefault="002A0D0F" w:rsidP="008E2CE5">
      <w:pPr>
        <w:rPr>
          <w:lang w:val="en-GB"/>
        </w:rPr>
      </w:pPr>
    </w:p>
    <w:p w14:paraId="654B4ECC" w14:textId="77777777" w:rsidR="002A0D0F" w:rsidRPr="000C2005" w:rsidRDefault="002A0D0F" w:rsidP="008E2CE5">
      <w:pPr>
        <w:rPr>
          <w:lang w:val="en-GB"/>
        </w:rPr>
      </w:pPr>
    </w:p>
    <w:p w14:paraId="231FF0D0" w14:textId="77777777" w:rsidR="002A0D0F" w:rsidRPr="000C2005" w:rsidRDefault="002A0D0F" w:rsidP="008E2CE5">
      <w:pPr>
        <w:rPr>
          <w:lang w:val="en-GB"/>
        </w:rPr>
      </w:pPr>
    </w:p>
    <w:p w14:paraId="14E17E64" w14:textId="69061A5F" w:rsidR="002A0D0F" w:rsidRPr="000C2005" w:rsidRDefault="002A0D0F" w:rsidP="00536F81">
      <w:pPr>
        <w:pStyle w:val="Heading1"/>
        <w:jc w:val="center"/>
      </w:pPr>
      <w:bookmarkStart w:id="7" w:name="_Toc135635566"/>
      <w:bookmarkStart w:id="8" w:name="_Toc136447400"/>
      <w:r w:rsidRPr="000C2005">
        <w:lastRenderedPageBreak/>
        <w:t>Dedication</w:t>
      </w:r>
      <w:bookmarkEnd w:id="7"/>
      <w:bookmarkEnd w:id="8"/>
    </w:p>
    <w:p w14:paraId="06C190EF" w14:textId="77777777" w:rsidR="00536F81" w:rsidRPr="000C2005" w:rsidRDefault="00536F81" w:rsidP="00536F81">
      <w:pPr>
        <w:pStyle w:val="Title"/>
      </w:pPr>
    </w:p>
    <w:p w14:paraId="29BA7D26" w14:textId="77777777" w:rsidR="002A0D0F" w:rsidRPr="000C2005" w:rsidRDefault="002A0D0F" w:rsidP="008E2CE5">
      <w:pPr>
        <w:rPr>
          <w:lang w:val="en-GB"/>
        </w:rPr>
      </w:pPr>
      <w:r w:rsidRPr="000C2005">
        <w:rPr>
          <w:lang w:val="en-GB"/>
        </w:rPr>
        <w:t>This dissertation is dedicated to the Ever-faithful God, who has faithfully guided me throughout my program at Griffith College Dublin. At times, it may have felt like an end, but He was always there for me. I dedicate this as well to my parents and my grandma, who is not here with me in person today because she passed away during my program and I was unable to attend her funeral. Thank you for the sacrifices of love for your grandchildren and your son, my father. Adieu!</w:t>
      </w:r>
    </w:p>
    <w:p w14:paraId="725FE4D5" w14:textId="77777777" w:rsidR="002A0D0F" w:rsidRPr="000C2005" w:rsidRDefault="002A0D0F" w:rsidP="008E2CE5">
      <w:pPr>
        <w:rPr>
          <w:lang w:val="en-GB"/>
        </w:rPr>
      </w:pPr>
    </w:p>
    <w:p w14:paraId="63DAAAE6" w14:textId="77777777" w:rsidR="002A0D0F" w:rsidRPr="000C2005" w:rsidRDefault="002A0D0F" w:rsidP="008E2CE5">
      <w:pPr>
        <w:rPr>
          <w:lang w:val="en-GB"/>
        </w:rPr>
      </w:pPr>
    </w:p>
    <w:p w14:paraId="56DB2C92" w14:textId="77777777" w:rsidR="002A0D0F" w:rsidRPr="000C2005" w:rsidRDefault="002A0D0F" w:rsidP="008E2CE5">
      <w:pPr>
        <w:rPr>
          <w:lang w:val="en-GB"/>
        </w:rPr>
      </w:pPr>
    </w:p>
    <w:p w14:paraId="3149AFE9" w14:textId="77777777" w:rsidR="002A0D0F" w:rsidRPr="000C2005" w:rsidRDefault="002A0D0F" w:rsidP="008E2CE5">
      <w:pPr>
        <w:rPr>
          <w:lang w:val="en-GB"/>
        </w:rPr>
      </w:pPr>
    </w:p>
    <w:p w14:paraId="72EE536F" w14:textId="77777777" w:rsidR="002A0D0F" w:rsidRPr="000C2005" w:rsidRDefault="002A0D0F" w:rsidP="008E2CE5">
      <w:pPr>
        <w:rPr>
          <w:lang w:val="en-GB"/>
        </w:rPr>
      </w:pPr>
    </w:p>
    <w:p w14:paraId="3C03C8B4" w14:textId="77777777" w:rsidR="002A0D0F" w:rsidRPr="000C2005" w:rsidRDefault="002A0D0F" w:rsidP="008E2CE5">
      <w:pPr>
        <w:rPr>
          <w:lang w:val="en-GB"/>
        </w:rPr>
      </w:pPr>
    </w:p>
    <w:p w14:paraId="78377322" w14:textId="77777777" w:rsidR="002A0D0F" w:rsidRPr="000C2005" w:rsidRDefault="002A0D0F" w:rsidP="008E2CE5">
      <w:pPr>
        <w:rPr>
          <w:lang w:val="en-GB"/>
        </w:rPr>
      </w:pPr>
    </w:p>
    <w:p w14:paraId="0248E614" w14:textId="77777777" w:rsidR="002A0D0F" w:rsidRPr="000C2005" w:rsidRDefault="002A0D0F" w:rsidP="008E2CE5">
      <w:pPr>
        <w:rPr>
          <w:lang w:val="en-GB"/>
        </w:rPr>
      </w:pPr>
    </w:p>
    <w:p w14:paraId="41AF3128" w14:textId="77777777" w:rsidR="002A0D0F" w:rsidRPr="000C2005" w:rsidRDefault="002A0D0F" w:rsidP="008E2CE5">
      <w:pPr>
        <w:rPr>
          <w:lang w:val="en-GB"/>
        </w:rPr>
      </w:pPr>
    </w:p>
    <w:p w14:paraId="78FDA598" w14:textId="77777777" w:rsidR="002A0D0F" w:rsidRPr="000C2005" w:rsidRDefault="002A0D0F" w:rsidP="008E2CE5">
      <w:pPr>
        <w:rPr>
          <w:lang w:val="en-GB"/>
        </w:rPr>
      </w:pPr>
    </w:p>
    <w:p w14:paraId="35C6B5CD" w14:textId="77777777" w:rsidR="002A0D0F" w:rsidRPr="000C2005" w:rsidRDefault="002A0D0F" w:rsidP="008E2CE5">
      <w:pPr>
        <w:rPr>
          <w:lang w:val="en-GB"/>
        </w:rPr>
      </w:pPr>
    </w:p>
    <w:p w14:paraId="23393D6F" w14:textId="77777777" w:rsidR="002A0D0F" w:rsidRPr="000C2005" w:rsidRDefault="002A0D0F" w:rsidP="008E2CE5">
      <w:pPr>
        <w:rPr>
          <w:lang w:val="en-GB"/>
        </w:rPr>
      </w:pPr>
    </w:p>
    <w:p w14:paraId="65F69B7F" w14:textId="77777777" w:rsidR="002A0D0F" w:rsidRPr="000C2005" w:rsidRDefault="002A0D0F" w:rsidP="008E2CE5">
      <w:pPr>
        <w:rPr>
          <w:lang w:val="en-GB"/>
        </w:rPr>
      </w:pPr>
    </w:p>
    <w:p w14:paraId="40B83E9D" w14:textId="77777777" w:rsidR="002A0D0F" w:rsidRPr="000C2005" w:rsidRDefault="002A0D0F" w:rsidP="008E2CE5">
      <w:pPr>
        <w:rPr>
          <w:lang w:val="en-GB"/>
        </w:rPr>
      </w:pPr>
    </w:p>
    <w:p w14:paraId="7746E0F4" w14:textId="77777777" w:rsidR="002A0D0F" w:rsidRPr="000C2005" w:rsidRDefault="002A0D0F" w:rsidP="008E2CE5">
      <w:pPr>
        <w:rPr>
          <w:lang w:val="en-GB"/>
        </w:rPr>
      </w:pPr>
    </w:p>
    <w:p w14:paraId="7530DB43" w14:textId="77777777" w:rsidR="002A0D0F" w:rsidRPr="000C2005" w:rsidRDefault="002A0D0F" w:rsidP="008E2CE5">
      <w:pPr>
        <w:rPr>
          <w:lang w:val="en-GB"/>
        </w:rPr>
      </w:pPr>
    </w:p>
    <w:p w14:paraId="6E588575" w14:textId="77777777" w:rsidR="002A0D0F" w:rsidRPr="000C2005" w:rsidRDefault="002A0D0F" w:rsidP="008E2CE5">
      <w:pPr>
        <w:rPr>
          <w:lang w:val="en-GB"/>
        </w:rPr>
      </w:pPr>
    </w:p>
    <w:p w14:paraId="5504DDE7" w14:textId="77777777" w:rsidR="002A0D0F" w:rsidRPr="000C2005" w:rsidRDefault="002A0D0F" w:rsidP="008E2CE5">
      <w:pPr>
        <w:rPr>
          <w:lang w:val="en-GB"/>
        </w:rPr>
      </w:pPr>
    </w:p>
    <w:p w14:paraId="36C1BF42" w14:textId="77777777" w:rsidR="002A0D0F" w:rsidRPr="000C2005" w:rsidRDefault="002A0D0F" w:rsidP="008E2CE5">
      <w:pPr>
        <w:rPr>
          <w:lang w:val="en-GB"/>
        </w:rPr>
      </w:pPr>
    </w:p>
    <w:p w14:paraId="41D326BC" w14:textId="77777777" w:rsidR="002A0D0F" w:rsidRPr="000C2005" w:rsidRDefault="002A0D0F" w:rsidP="008E2CE5">
      <w:pPr>
        <w:rPr>
          <w:lang w:val="en-GB"/>
        </w:rPr>
      </w:pPr>
    </w:p>
    <w:p w14:paraId="5C81D961" w14:textId="77777777" w:rsidR="002A0D0F" w:rsidRPr="000C2005" w:rsidRDefault="002A0D0F" w:rsidP="008E2CE5">
      <w:pPr>
        <w:rPr>
          <w:lang w:val="en-GB"/>
        </w:rPr>
      </w:pPr>
    </w:p>
    <w:p w14:paraId="7C7D4B55" w14:textId="77777777" w:rsidR="002A0D0F" w:rsidRPr="000C2005" w:rsidRDefault="002A0D0F" w:rsidP="008E2CE5">
      <w:pPr>
        <w:rPr>
          <w:lang w:val="en-GB"/>
        </w:rPr>
      </w:pPr>
    </w:p>
    <w:p w14:paraId="6DBFE7B3" w14:textId="77777777" w:rsidR="002A0D0F" w:rsidRPr="000C2005" w:rsidRDefault="002A0D0F" w:rsidP="008E2CE5">
      <w:pPr>
        <w:rPr>
          <w:lang w:val="en-GB"/>
        </w:rPr>
      </w:pPr>
    </w:p>
    <w:p w14:paraId="7628A68D" w14:textId="77777777" w:rsidR="002A0D0F" w:rsidRPr="000C2005" w:rsidRDefault="002A0D0F" w:rsidP="008E2CE5">
      <w:pPr>
        <w:rPr>
          <w:lang w:val="en-GB"/>
        </w:rPr>
      </w:pPr>
    </w:p>
    <w:p w14:paraId="3A130DFD" w14:textId="77777777" w:rsidR="002A0D0F" w:rsidRPr="000C2005" w:rsidRDefault="002A0D0F" w:rsidP="008E2CE5">
      <w:pPr>
        <w:rPr>
          <w:lang w:val="en-GB"/>
        </w:rPr>
      </w:pPr>
    </w:p>
    <w:p w14:paraId="615CEBF5" w14:textId="77777777" w:rsidR="002A0D0F" w:rsidRPr="000C2005" w:rsidRDefault="002A0D0F" w:rsidP="008E2CE5">
      <w:pPr>
        <w:rPr>
          <w:lang w:val="en-GB"/>
        </w:rPr>
      </w:pPr>
    </w:p>
    <w:p w14:paraId="53E4013F" w14:textId="77777777" w:rsidR="002A0D0F" w:rsidRPr="000C2005" w:rsidRDefault="002A0D0F" w:rsidP="00536F81">
      <w:pPr>
        <w:pStyle w:val="Heading1"/>
        <w:jc w:val="center"/>
      </w:pPr>
      <w:bookmarkStart w:id="9" w:name="_Toc135635567"/>
      <w:bookmarkStart w:id="10" w:name="_Toc136447401"/>
      <w:r w:rsidRPr="000C2005">
        <w:lastRenderedPageBreak/>
        <w:t>Acknowledgements</w:t>
      </w:r>
      <w:bookmarkEnd w:id="9"/>
      <w:bookmarkEnd w:id="10"/>
    </w:p>
    <w:p w14:paraId="6D109DFC" w14:textId="77777777" w:rsidR="002A0D0F" w:rsidRPr="000C2005" w:rsidRDefault="002A0D0F" w:rsidP="008E2CE5">
      <w:pPr>
        <w:rPr>
          <w:lang w:val="en-GB"/>
        </w:rPr>
      </w:pPr>
    </w:p>
    <w:p w14:paraId="3189AD0E" w14:textId="77777777" w:rsidR="002A0D0F" w:rsidRPr="000C2005" w:rsidRDefault="002A0D0F" w:rsidP="008E2CE5">
      <w:pPr>
        <w:rPr>
          <w:lang w:val="en-GB"/>
        </w:rPr>
      </w:pPr>
      <w:r w:rsidRPr="000C2005">
        <w:rPr>
          <w:lang w:val="en-GB"/>
        </w:rPr>
        <w:t>I am deeply grateful to God for giving me the ability to write this dissertation and complete my program at Griffith College Dublin. I also want to express special gratitude to my parents, Elder and Elder Dr Mrs Kalu Nmaju, and my amazing siblings for their support and encouragement. I want to thank you all for believing in me and cheering me on.</w:t>
      </w:r>
    </w:p>
    <w:p w14:paraId="09C0CA21" w14:textId="77777777" w:rsidR="002A0D0F" w:rsidRPr="000C2005" w:rsidRDefault="002A0D0F" w:rsidP="008E2CE5">
      <w:pPr>
        <w:rPr>
          <w:lang w:val="en-GB"/>
        </w:rPr>
      </w:pPr>
    </w:p>
    <w:p w14:paraId="441717E0" w14:textId="77777777" w:rsidR="002A0D0F" w:rsidRPr="000C2005" w:rsidRDefault="002A0D0F" w:rsidP="008E2CE5">
      <w:pPr>
        <w:rPr>
          <w:lang w:val="en-GB"/>
        </w:rPr>
      </w:pPr>
      <w:r w:rsidRPr="000C2005">
        <w:rPr>
          <w:lang w:val="en-GB"/>
        </w:rPr>
        <w:t>I owe a huge debt of gratitude to my esteemed lecturers, particularly Sana Khan, who also serves as my dissertation supervisor. It is incredible how much she knows and how helpful she was to me, Garrett Ryan, the dissertation coordinator, and other staff members of the Graduate Business School, especially Jessica Yang, the faculty manager, for their unwavering support throughout the preparation of this dissertation and while I was a student at Griffith College Dublin. Sana Khan helped me believe in myself more when I was writing this dissertation, and I would be doing her an injustice if I did not express my gratitude to her more. She deserves a large portion of the credit for this.</w:t>
      </w:r>
    </w:p>
    <w:p w14:paraId="44FBB594" w14:textId="77777777" w:rsidR="002A0D0F" w:rsidRPr="000C2005" w:rsidRDefault="002A0D0F" w:rsidP="008E2CE5">
      <w:pPr>
        <w:rPr>
          <w:lang w:val="en-GB"/>
        </w:rPr>
      </w:pPr>
    </w:p>
    <w:p w14:paraId="0771DA5E" w14:textId="77777777" w:rsidR="002A0D0F" w:rsidRPr="000C2005" w:rsidRDefault="002A0D0F" w:rsidP="008E2CE5">
      <w:pPr>
        <w:rPr>
          <w:lang w:val="en-GB"/>
        </w:rPr>
      </w:pPr>
      <w:r w:rsidRPr="000C2005">
        <w:rPr>
          <w:lang w:val="en-GB"/>
        </w:rPr>
        <w:t>I want to thank everyone who helped make my dissertation successful, especially my interviewees. I appreciate you all. All the best!</w:t>
      </w:r>
    </w:p>
    <w:p w14:paraId="0C1A8FDE" w14:textId="77777777" w:rsidR="00552345" w:rsidRPr="000C2005" w:rsidRDefault="00552345" w:rsidP="008E2CE5">
      <w:pPr>
        <w:pStyle w:val="NormalWeb"/>
        <w:spacing w:line="360" w:lineRule="auto"/>
        <w:jc w:val="both"/>
        <w:rPr>
          <w:lang w:val="en-GB"/>
        </w:rPr>
      </w:pPr>
    </w:p>
    <w:p w14:paraId="21F8B6FE" w14:textId="77777777" w:rsidR="00B94CB6" w:rsidRPr="000C2005" w:rsidRDefault="00B94CB6" w:rsidP="008E2CE5">
      <w:pPr>
        <w:pStyle w:val="NormalWeb"/>
        <w:spacing w:line="360" w:lineRule="auto"/>
        <w:jc w:val="both"/>
        <w:rPr>
          <w:lang w:val="en-GB"/>
        </w:rPr>
      </w:pPr>
    </w:p>
    <w:p w14:paraId="6C4F6677" w14:textId="77777777" w:rsidR="002A0D0F" w:rsidRPr="000C2005" w:rsidRDefault="002A0D0F" w:rsidP="008E2CE5">
      <w:pPr>
        <w:pStyle w:val="NormalWeb"/>
        <w:spacing w:line="360" w:lineRule="auto"/>
        <w:jc w:val="both"/>
        <w:rPr>
          <w:lang w:val="en-GB"/>
        </w:rPr>
      </w:pPr>
    </w:p>
    <w:p w14:paraId="10B57AE7" w14:textId="77777777" w:rsidR="00536F81" w:rsidRPr="000C2005" w:rsidRDefault="00536F81" w:rsidP="00536F81">
      <w:pPr>
        <w:pStyle w:val="Heading1"/>
        <w:rPr>
          <w:sz w:val="24"/>
          <w:szCs w:val="24"/>
          <w:lang w:val="en-GB"/>
        </w:rPr>
      </w:pPr>
      <w:bookmarkStart w:id="11" w:name="_Toc135635568"/>
    </w:p>
    <w:p w14:paraId="01E44BC2" w14:textId="77777777" w:rsidR="00536F81" w:rsidRPr="000C2005" w:rsidRDefault="00536F81" w:rsidP="00536F81">
      <w:pPr>
        <w:rPr>
          <w:lang w:val="en-GB"/>
        </w:rPr>
      </w:pPr>
    </w:p>
    <w:p w14:paraId="4E851B3C" w14:textId="77777777" w:rsidR="00536F81" w:rsidRPr="000C2005" w:rsidRDefault="00536F81" w:rsidP="00536F81">
      <w:pPr>
        <w:pStyle w:val="Heading1"/>
        <w:rPr>
          <w:sz w:val="24"/>
          <w:szCs w:val="24"/>
          <w:lang w:val="en-GB"/>
        </w:rPr>
      </w:pPr>
    </w:p>
    <w:p w14:paraId="3EEE5E37" w14:textId="77777777" w:rsidR="00536F81" w:rsidRPr="000C2005" w:rsidRDefault="00536F81" w:rsidP="00536F81">
      <w:pPr>
        <w:rPr>
          <w:lang w:val="en-GB"/>
        </w:rPr>
      </w:pPr>
    </w:p>
    <w:p w14:paraId="677F9B61" w14:textId="5C373F52" w:rsidR="002A0D0F" w:rsidRPr="000C2005" w:rsidRDefault="00536F81" w:rsidP="00536F81">
      <w:pPr>
        <w:pStyle w:val="Heading1"/>
        <w:jc w:val="center"/>
      </w:pPr>
      <w:bookmarkStart w:id="12" w:name="_Toc136447402"/>
      <w:r w:rsidRPr="000C2005">
        <w:lastRenderedPageBreak/>
        <w:t>Abstract</w:t>
      </w:r>
      <w:bookmarkEnd w:id="11"/>
      <w:bookmarkEnd w:id="12"/>
    </w:p>
    <w:p w14:paraId="2AA9283A" w14:textId="49B54DAF" w:rsidR="00B94CB6" w:rsidRPr="000C2005" w:rsidRDefault="00B94CB6" w:rsidP="00B94CB6">
      <w:pPr>
        <w:jc w:val="center"/>
        <w:rPr>
          <w:b/>
          <w:bCs/>
          <w:lang w:val="en-GB"/>
        </w:rPr>
      </w:pPr>
      <w:r w:rsidRPr="000C2005">
        <w:rPr>
          <w:b/>
          <w:bCs/>
          <w:lang w:val="en-GB"/>
        </w:rPr>
        <w:t>An Appraisal on the Impact of Corporate Governance on the Financial Performance of the Nigerian Banking Sector:  a case study of Fidelity Bank</w:t>
      </w:r>
    </w:p>
    <w:p w14:paraId="72EE1DAF" w14:textId="5EDFFAC3" w:rsidR="00B94CB6" w:rsidRPr="000C2005" w:rsidRDefault="00B94CB6" w:rsidP="00B94CB6">
      <w:pPr>
        <w:jc w:val="center"/>
        <w:rPr>
          <w:i/>
          <w:iCs/>
          <w:lang w:val="en-GB"/>
        </w:rPr>
      </w:pPr>
      <w:r w:rsidRPr="000C2005">
        <w:rPr>
          <w:i/>
          <w:iCs/>
          <w:lang w:val="en-GB"/>
        </w:rPr>
        <w:t>Uchechukwu Godson Kalu</w:t>
      </w:r>
    </w:p>
    <w:p w14:paraId="023DF515" w14:textId="77777777" w:rsidR="00B94CB6" w:rsidRPr="000C2005" w:rsidRDefault="00B94CB6" w:rsidP="00B94CB6">
      <w:pPr>
        <w:rPr>
          <w:lang w:val="en-GB"/>
        </w:rPr>
      </w:pPr>
    </w:p>
    <w:p w14:paraId="2578C902" w14:textId="1F449ACD" w:rsidR="002A0D0F" w:rsidRPr="000C2005" w:rsidRDefault="00FF373E" w:rsidP="0031699D">
      <w:pPr>
        <w:pStyle w:val="NormalWeb"/>
        <w:jc w:val="both"/>
        <w:rPr>
          <w:lang w:val="en-GB"/>
        </w:rPr>
      </w:pPr>
      <w:r w:rsidRPr="000C2005">
        <w:rPr>
          <w:lang w:val="en-GB"/>
        </w:rPr>
        <w:t xml:space="preserve">This study appraised the impact of corporate governance on the financial performance of the Nigerian banking sector using Fidelity Bank as </w:t>
      </w:r>
      <w:r w:rsidR="006826B6" w:rsidRPr="000C2005">
        <w:rPr>
          <w:lang w:val="en-GB"/>
        </w:rPr>
        <w:t xml:space="preserve">a </w:t>
      </w:r>
      <w:r w:rsidRPr="000C2005">
        <w:rPr>
          <w:lang w:val="en-GB"/>
        </w:rPr>
        <w:t xml:space="preserve">case study. </w:t>
      </w:r>
      <w:r w:rsidR="00FD4927" w:rsidRPr="000C2005">
        <w:rPr>
          <w:lang w:val="en-GB"/>
        </w:rPr>
        <w:t xml:space="preserve">With the </w:t>
      </w:r>
      <w:r w:rsidR="007C5C8D" w:rsidRPr="000C2005">
        <w:rPr>
          <w:lang w:val="en-GB"/>
        </w:rPr>
        <w:t>objective</w:t>
      </w:r>
      <w:r w:rsidR="006826B6" w:rsidRPr="000C2005">
        <w:rPr>
          <w:lang w:val="en-GB"/>
        </w:rPr>
        <w:t xml:space="preserve"> to </w:t>
      </w:r>
      <w:r w:rsidR="007C5C8D" w:rsidRPr="000C2005">
        <w:rPr>
          <w:lang w:val="en-GB"/>
        </w:rPr>
        <w:t xml:space="preserve">evaluate how the board composition and other committees of the banks affect the bank’s financial performance, ascertain the role of the Central Bank of Nigeria (CBN) as the regulator of the banks in Nigeria and explore the impacts these factors </w:t>
      </w:r>
      <w:r w:rsidR="0038569B" w:rsidRPr="000C2005">
        <w:rPr>
          <w:lang w:val="en-GB"/>
        </w:rPr>
        <w:t>have</w:t>
      </w:r>
      <w:r w:rsidR="007C5C8D" w:rsidRPr="000C2005">
        <w:rPr>
          <w:lang w:val="en-GB"/>
        </w:rPr>
        <w:t xml:space="preserve"> on the financial prosperity of the bank. </w:t>
      </w:r>
      <w:r w:rsidR="002A0D0F" w:rsidRPr="000C2005">
        <w:rPr>
          <w:lang w:val="en-GB"/>
        </w:rPr>
        <w:t xml:space="preserve">The pragmatic philosophical approach was used in this study. The results showed somewhat divergent perspectives on how corporate governance affects the financial success of Nigerian banks. Even though there weren't enough interviews, the research nevertheless outperformed other studies by analysing Fidelity Bank's financial statements and annual reports for the preceding five years, the most recent of which was in 2022. Questions about the effects of corporate governance on the financial performance of Nigerian banks, the impact of the board of directors and other bank committees on financial performance, and the CBN's role as the country's banking regulator were all addressed. Four employees of Fidelity Bank participated in a semi-structured interview to gather pertinent information, which was then analysed and used for more in-depth research. As previously mentioned, the bank's financial statements and annual reports for the previous five years were also examined, and the findings were compared with information from the interview. According to the analysis's findings, good corporate governance policies do </w:t>
      </w:r>
      <w:r w:rsidR="00431148" w:rsidRPr="000C2005">
        <w:rPr>
          <w:lang w:val="en-GB"/>
        </w:rPr>
        <w:t>influence</w:t>
      </w:r>
      <w:r w:rsidR="002A0D0F" w:rsidRPr="000C2005">
        <w:rPr>
          <w:lang w:val="en-GB"/>
        </w:rPr>
        <w:t xml:space="preserve"> the bank's financial success. As recommendations, </w:t>
      </w:r>
      <w:r w:rsidR="002A0D0F" w:rsidRPr="000C2005">
        <w:rPr>
          <w:rFonts w:eastAsiaTheme="minorHAnsi"/>
          <w:kern w:val="2"/>
          <w:lang w:val="en-GB" w:eastAsia="en-US"/>
          <w14:ligatures w14:val="standardContextual"/>
        </w:rPr>
        <w:t xml:space="preserve">in </w:t>
      </w:r>
      <w:r w:rsidR="002A0D0F" w:rsidRPr="000C2005">
        <w:rPr>
          <w:lang w:val="en-GB"/>
        </w:rPr>
        <w:t xml:space="preserve">terms of the practice of corporate governance in Nigerian banks, it was advised that the role and position of external auditors be made available. It was also discovered that other bodies are tasked to regulate the activities of banks in Nigeria and the recommendation was given for those bodies to be unified into one. The CBN was also advised to intensify their regulatory functions. As for recommendations for future studies, it was advised that subsections of financial institutions should be studied without also ignoring market-based financial performance metrics and comparing them with other banks. </w:t>
      </w:r>
    </w:p>
    <w:p w14:paraId="25C4135E" w14:textId="77777777" w:rsidR="002A0D0F" w:rsidRPr="000C2005" w:rsidRDefault="002A0D0F" w:rsidP="008E2CE5">
      <w:pPr>
        <w:pStyle w:val="NormalWeb"/>
        <w:spacing w:line="360" w:lineRule="auto"/>
        <w:jc w:val="both"/>
        <w:rPr>
          <w:lang w:val="en-GB"/>
        </w:rPr>
      </w:pPr>
    </w:p>
    <w:p w14:paraId="3D4F554F" w14:textId="77777777" w:rsidR="00603F3E" w:rsidRPr="000C2005" w:rsidRDefault="00603F3E" w:rsidP="008E2CE5">
      <w:pPr>
        <w:pStyle w:val="Heading1"/>
        <w:rPr>
          <w:b w:val="0"/>
          <w:sz w:val="24"/>
          <w:szCs w:val="24"/>
          <w:lang w:val="en-GB"/>
        </w:rPr>
      </w:pPr>
    </w:p>
    <w:p w14:paraId="0AD4A0B3" w14:textId="77777777" w:rsidR="00FF373E" w:rsidRPr="000C2005" w:rsidRDefault="00FF373E" w:rsidP="008E2CE5">
      <w:pPr>
        <w:pStyle w:val="Heading1"/>
        <w:rPr>
          <w:b w:val="0"/>
          <w:sz w:val="24"/>
          <w:szCs w:val="24"/>
          <w:lang w:val="en-GB"/>
        </w:rPr>
      </w:pPr>
    </w:p>
    <w:p w14:paraId="1CFEC569" w14:textId="70B70205" w:rsidR="00552345" w:rsidRPr="000C2005" w:rsidRDefault="00552345" w:rsidP="008E2CE5">
      <w:pPr>
        <w:pStyle w:val="Heading1"/>
        <w:rPr>
          <w:b w:val="0"/>
          <w:sz w:val="24"/>
          <w:szCs w:val="24"/>
          <w:lang w:val="en-GB"/>
        </w:rPr>
      </w:pPr>
    </w:p>
    <w:p w14:paraId="6FF47F9F" w14:textId="77777777" w:rsidR="00552345" w:rsidRPr="000C2005" w:rsidRDefault="00552345" w:rsidP="008E2CE5">
      <w:pPr>
        <w:rPr>
          <w:lang w:val="en-GB"/>
        </w:rPr>
      </w:pPr>
    </w:p>
    <w:p w14:paraId="150A3CA9" w14:textId="77777777" w:rsidR="00552345" w:rsidRPr="000C2005" w:rsidRDefault="00552345" w:rsidP="008E2CE5">
      <w:pPr>
        <w:rPr>
          <w:lang w:val="en-GB"/>
        </w:rPr>
      </w:pPr>
    </w:p>
    <w:p w14:paraId="5CEC9EE3" w14:textId="63DDE2D3" w:rsidR="00E91643" w:rsidRPr="000C2005" w:rsidRDefault="000D0F8A" w:rsidP="000D0F8A">
      <w:pPr>
        <w:pStyle w:val="Heading1"/>
        <w:jc w:val="center"/>
      </w:pPr>
      <w:bookmarkStart w:id="13" w:name="_Toc135635569"/>
      <w:bookmarkStart w:id="14" w:name="_Toc136447403"/>
      <w:r w:rsidRPr="000C2005">
        <w:lastRenderedPageBreak/>
        <w:t>Table of Content</w:t>
      </w:r>
      <w:bookmarkEnd w:id="13"/>
      <w:r w:rsidRPr="000C2005">
        <w:t>s</w:t>
      </w:r>
      <w:bookmarkEnd w:id="14"/>
    </w:p>
    <w:sdt>
      <w:sdtPr>
        <w:rPr>
          <w:rFonts w:ascii="Times New Roman" w:eastAsia="Times New Roman" w:hAnsi="Times New Roman" w:cs="Times New Roman"/>
          <w:b w:val="0"/>
          <w:bCs w:val="0"/>
          <w:color w:val="auto"/>
          <w:sz w:val="24"/>
          <w:szCs w:val="24"/>
          <w:lang w:val="en-IN" w:eastAsia="en-IN"/>
        </w:rPr>
        <w:id w:val="2080406238"/>
        <w:docPartObj>
          <w:docPartGallery w:val="Table of Contents"/>
          <w:docPartUnique/>
        </w:docPartObj>
      </w:sdtPr>
      <w:sdtEndPr>
        <w:rPr>
          <w:noProof/>
        </w:rPr>
      </w:sdtEndPr>
      <w:sdtContent>
        <w:p w14:paraId="7C383935" w14:textId="2429076C" w:rsidR="00DA5F18" w:rsidRPr="000C2005" w:rsidRDefault="00DA5F18">
          <w:pPr>
            <w:pStyle w:val="TOCHeading"/>
            <w:rPr>
              <w:rFonts w:ascii="Times New Roman" w:hAnsi="Times New Roman" w:cs="Times New Roman"/>
            </w:rPr>
          </w:pPr>
        </w:p>
        <w:p w14:paraId="2B95FB0F" w14:textId="20A23C26" w:rsidR="002C6D1F" w:rsidRDefault="00DA5F18">
          <w:pPr>
            <w:pStyle w:val="TOC1"/>
            <w:tabs>
              <w:tab w:val="right" w:leader="dot" w:pos="8494"/>
            </w:tabs>
            <w:rPr>
              <w:rFonts w:eastAsiaTheme="minorEastAsia" w:cstheme="minorBidi"/>
              <w:b w:val="0"/>
              <w:bCs w:val="0"/>
              <w:caps w:val="0"/>
              <w:noProof/>
              <w:sz w:val="24"/>
              <w:szCs w:val="24"/>
              <w:lang w:val="en-IE" w:eastAsia="en-GB"/>
            </w:rPr>
          </w:pPr>
          <w:r w:rsidRPr="000C2005">
            <w:rPr>
              <w:rFonts w:ascii="Times New Roman" w:hAnsi="Times New Roman" w:cs="Times New Roman"/>
              <w:b w:val="0"/>
              <w:bCs w:val="0"/>
            </w:rPr>
            <w:fldChar w:fldCharType="begin"/>
          </w:r>
          <w:r w:rsidRPr="000C2005">
            <w:rPr>
              <w:rFonts w:ascii="Times New Roman" w:hAnsi="Times New Roman" w:cs="Times New Roman"/>
            </w:rPr>
            <w:instrText xml:space="preserve"> TOC \o "1-3" \h \z \u </w:instrText>
          </w:r>
          <w:r w:rsidRPr="000C2005">
            <w:rPr>
              <w:rFonts w:ascii="Times New Roman" w:hAnsi="Times New Roman" w:cs="Times New Roman"/>
              <w:b w:val="0"/>
              <w:bCs w:val="0"/>
            </w:rPr>
            <w:fldChar w:fldCharType="separate"/>
          </w:r>
          <w:hyperlink w:anchor="_Toc136447399" w:history="1">
            <w:r w:rsidR="002C6D1F" w:rsidRPr="00B559EC">
              <w:rPr>
                <w:rStyle w:val="Hyperlink"/>
                <w:noProof/>
              </w:rPr>
              <w:t>Candidate Declaration</w:t>
            </w:r>
            <w:r w:rsidR="002C6D1F">
              <w:rPr>
                <w:noProof/>
                <w:webHidden/>
              </w:rPr>
              <w:tab/>
            </w:r>
            <w:r w:rsidR="002C6D1F">
              <w:rPr>
                <w:noProof/>
                <w:webHidden/>
              </w:rPr>
              <w:fldChar w:fldCharType="begin"/>
            </w:r>
            <w:r w:rsidR="002C6D1F">
              <w:rPr>
                <w:noProof/>
                <w:webHidden/>
              </w:rPr>
              <w:instrText xml:space="preserve"> PAGEREF _Toc136447399 \h </w:instrText>
            </w:r>
            <w:r w:rsidR="002C6D1F">
              <w:rPr>
                <w:noProof/>
                <w:webHidden/>
              </w:rPr>
            </w:r>
            <w:r w:rsidR="002C6D1F">
              <w:rPr>
                <w:noProof/>
                <w:webHidden/>
              </w:rPr>
              <w:fldChar w:fldCharType="separate"/>
            </w:r>
            <w:r w:rsidR="002C6D1F">
              <w:rPr>
                <w:noProof/>
                <w:webHidden/>
              </w:rPr>
              <w:t>ii</w:t>
            </w:r>
            <w:r w:rsidR="002C6D1F">
              <w:rPr>
                <w:noProof/>
                <w:webHidden/>
              </w:rPr>
              <w:fldChar w:fldCharType="end"/>
            </w:r>
          </w:hyperlink>
        </w:p>
        <w:p w14:paraId="33CD34CF" w14:textId="1D87E3FC"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00" w:history="1">
            <w:r w:rsidR="002C6D1F" w:rsidRPr="00B559EC">
              <w:rPr>
                <w:rStyle w:val="Hyperlink"/>
                <w:noProof/>
              </w:rPr>
              <w:t>Dedication</w:t>
            </w:r>
            <w:r w:rsidR="002C6D1F">
              <w:rPr>
                <w:noProof/>
                <w:webHidden/>
              </w:rPr>
              <w:tab/>
            </w:r>
            <w:r w:rsidR="002C6D1F">
              <w:rPr>
                <w:noProof/>
                <w:webHidden/>
              </w:rPr>
              <w:fldChar w:fldCharType="begin"/>
            </w:r>
            <w:r w:rsidR="002C6D1F">
              <w:rPr>
                <w:noProof/>
                <w:webHidden/>
              </w:rPr>
              <w:instrText xml:space="preserve"> PAGEREF _Toc136447400 \h </w:instrText>
            </w:r>
            <w:r w:rsidR="002C6D1F">
              <w:rPr>
                <w:noProof/>
                <w:webHidden/>
              </w:rPr>
            </w:r>
            <w:r w:rsidR="002C6D1F">
              <w:rPr>
                <w:noProof/>
                <w:webHidden/>
              </w:rPr>
              <w:fldChar w:fldCharType="separate"/>
            </w:r>
            <w:r w:rsidR="002C6D1F">
              <w:rPr>
                <w:noProof/>
                <w:webHidden/>
              </w:rPr>
              <w:t>iii</w:t>
            </w:r>
            <w:r w:rsidR="002C6D1F">
              <w:rPr>
                <w:noProof/>
                <w:webHidden/>
              </w:rPr>
              <w:fldChar w:fldCharType="end"/>
            </w:r>
          </w:hyperlink>
        </w:p>
        <w:p w14:paraId="626FB22D" w14:textId="7649DC5C"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01" w:history="1">
            <w:r w:rsidR="002C6D1F" w:rsidRPr="00B559EC">
              <w:rPr>
                <w:rStyle w:val="Hyperlink"/>
                <w:noProof/>
              </w:rPr>
              <w:t>Acknowledgements</w:t>
            </w:r>
            <w:r w:rsidR="002C6D1F">
              <w:rPr>
                <w:noProof/>
                <w:webHidden/>
              </w:rPr>
              <w:tab/>
            </w:r>
            <w:r w:rsidR="002C6D1F">
              <w:rPr>
                <w:noProof/>
                <w:webHidden/>
              </w:rPr>
              <w:fldChar w:fldCharType="begin"/>
            </w:r>
            <w:r w:rsidR="002C6D1F">
              <w:rPr>
                <w:noProof/>
                <w:webHidden/>
              </w:rPr>
              <w:instrText xml:space="preserve"> PAGEREF _Toc136447401 \h </w:instrText>
            </w:r>
            <w:r w:rsidR="002C6D1F">
              <w:rPr>
                <w:noProof/>
                <w:webHidden/>
              </w:rPr>
            </w:r>
            <w:r w:rsidR="002C6D1F">
              <w:rPr>
                <w:noProof/>
                <w:webHidden/>
              </w:rPr>
              <w:fldChar w:fldCharType="separate"/>
            </w:r>
            <w:r w:rsidR="002C6D1F">
              <w:rPr>
                <w:noProof/>
                <w:webHidden/>
              </w:rPr>
              <w:t>iv</w:t>
            </w:r>
            <w:r w:rsidR="002C6D1F">
              <w:rPr>
                <w:noProof/>
                <w:webHidden/>
              </w:rPr>
              <w:fldChar w:fldCharType="end"/>
            </w:r>
          </w:hyperlink>
        </w:p>
        <w:p w14:paraId="72136566" w14:textId="13D7D547"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02" w:history="1">
            <w:r w:rsidR="002C6D1F" w:rsidRPr="00B559EC">
              <w:rPr>
                <w:rStyle w:val="Hyperlink"/>
                <w:noProof/>
              </w:rPr>
              <w:t>Abstract</w:t>
            </w:r>
            <w:r w:rsidR="002C6D1F">
              <w:rPr>
                <w:noProof/>
                <w:webHidden/>
              </w:rPr>
              <w:tab/>
            </w:r>
            <w:r w:rsidR="002C6D1F">
              <w:rPr>
                <w:noProof/>
                <w:webHidden/>
              </w:rPr>
              <w:fldChar w:fldCharType="begin"/>
            </w:r>
            <w:r w:rsidR="002C6D1F">
              <w:rPr>
                <w:noProof/>
                <w:webHidden/>
              </w:rPr>
              <w:instrText xml:space="preserve"> PAGEREF _Toc136447402 \h </w:instrText>
            </w:r>
            <w:r w:rsidR="002C6D1F">
              <w:rPr>
                <w:noProof/>
                <w:webHidden/>
              </w:rPr>
            </w:r>
            <w:r w:rsidR="002C6D1F">
              <w:rPr>
                <w:noProof/>
                <w:webHidden/>
              </w:rPr>
              <w:fldChar w:fldCharType="separate"/>
            </w:r>
            <w:r w:rsidR="002C6D1F">
              <w:rPr>
                <w:noProof/>
                <w:webHidden/>
              </w:rPr>
              <w:t>v</w:t>
            </w:r>
            <w:r w:rsidR="002C6D1F">
              <w:rPr>
                <w:noProof/>
                <w:webHidden/>
              </w:rPr>
              <w:fldChar w:fldCharType="end"/>
            </w:r>
          </w:hyperlink>
        </w:p>
        <w:p w14:paraId="6D260053" w14:textId="34B48910"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03" w:history="1">
            <w:r w:rsidR="002C6D1F" w:rsidRPr="00B559EC">
              <w:rPr>
                <w:rStyle w:val="Hyperlink"/>
                <w:noProof/>
              </w:rPr>
              <w:t>Table of Contents</w:t>
            </w:r>
            <w:r w:rsidR="002C6D1F">
              <w:rPr>
                <w:noProof/>
                <w:webHidden/>
              </w:rPr>
              <w:tab/>
            </w:r>
            <w:r w:rsidR="002C6D1F">
              <w:rPr>
                <w:noProof/>
                <w:webHidden/>
              </w:rPr>
              <w:fldChar w:fldCharType="begin"/>
            </w:r>
            <w:r w:rsidR="002C6D1F">
              <w:rPr>
                <w:noProof/>
                <w:webHidden/>
              </w:rPr>
              <w:instrText xml:space="preserve"> PAGEREF _Toc136447403 \h </w:instrText>
            </w:r>
            <w:r w:rsidR="002C6D1F">
              <w:rPr>
                <w:noProof/>
                <w:webHidden/>
              </w:rPr>
            </w:r>
            <w:r w:rsidR="002C6D1F">
              <w:rPr>
                <w:noProof/>
                <w:webHidden/>
              </w:rPr>
              <w:fldChar w:fldCharType="separate"/>
            </w:r>
            <w:r w:rsidR="002C6D1F">
              <w:rPr>
                <w:noProof/>
                <w:webHidden/>
              </w:rPr>
              <w:t>vi</w:t>
            </w:r>
            <w:r w:rsidR="002C6D1F">
              <w:rPr>
                <w:noProof/>
                <w:webHidden/>
              </w:rPr>
              <w:fldChar w:fldCharType="end"/>
            </w:r>
          </w:hyperlink>
        </w:p>
        <w:p w14:paraId="65E75D2C" w14:textId="61EBDAF1"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04" w:history="1">
            <w:r w:rsidR="002C6D1F" w:rsidRPr="00B559EC">
              <w:rPr>
                <w:rStyle w:val="Hyperlink"/>
                <w:noProof/>
                <w:lang w:val="en-GB"/>
              </w:rPr>
              <w:t>List of Tables</w:t>
            </w:r>
            <w:r w:rsidR="002C6D1F">
              <w:rPr>
                <w:noProof/>
                <w:webHidden/>
              </w:rPr>
              <w:tab/>
            </w:r>
            <w:r w:rsidR="002C6D1F">
              <w:rPr>
                <w:noProof/>
                <w:webHidden/>
              </w:rPr>
              <w:fldChar w:fldCharType="begin"/>
            </w:r>
            <w:r w:rsidR="002C6D1F">
              <w:rPr>
                <w:noProof/>
                <w:webHidden/>
              </w:rPr>
              <w:instrText xml:space="preserve"> PAGEREF _Toc136447404 \h </w:instrText>
            </w:r>
            <w:r w:rsidR="002C6D1F">
              <w:rPr>
                <w:noProof/>
                <w:webHidden/>
              </w:rPr>
            </w:r>
            <w:r w:rsidR="002C6D1F">
              <w:rPr>
                <w:noProof/>
                <w:webHidden/>
              </w:rPr>
              <w:fldChar w:fldCharType="separate"/>
            </w:r>
            <w:r w:rsidR="002C6D1F">
              <w:rPr>
                <w:noProof/>
                <w:webHidden/>
              </w:rPr>
              <w:t>ix</w:t>
            </w:r>
            <w:r w:rsidR="002C6D1F">
              <w:rPr>
                <w:noProof/>
                <w:webHidden/>
              </w:rPr>
              <w:fldChar w:fldCharType="end"/>
            </w:r>
          </w:hyperlink>
        </w:p>
        <w:p w14:paraId="77EE45E9" w14:textId="0D521F21"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05" w:history="1">
            <w:r w:rsidR="002C6D1F" w:rsidRPr="00B559EC">
              <w:rPr>
                <w:rStyle w:val="Hyperlink"/>
                <w:noProof/>
              </w:rPr>
              <w:t>List of Figures</w:t>
            </w:r>
            <w:r w:rsidR="002C6D1F">
              <w:rPr>
                <w:noProof/>
                <w:webHidden/>
              </w:rPr>
              <w:tab/>
            </w:r>
            <w:r w:rsidR="002C6D1F">
              <w:rPr>
                <w:noProof/>
                <w:webHidden/>
              </w:rPr>
              <w:fldChar w:fldCharType="begin"/>
            </w:r>
            <w:r w:rsidR="002C6D1F">
              <w:rPr>
                <w:noProof/>
                <w:webHidden/>
              </w:rPr>
              <w:instrText xml:space="preserve"> PAGEREF _Toc136447405 \h </w:instrText>
            </w:r>
            <w:r w:rsidR="002C6D1F">
              <w:rPr>
                <w:noProof/>
                <w:webHidden/>
              </w:rPr>
            </w:r>
            <w:r w:rsidR="002C6D1F">
              <w:rPr>
                <w:noProof/>
                <w:webHidden/>
              </w:rPr>
              <w:fldChar w:fldCharType="separate"/>
            </w:r>
            <w:r w:rsidR="002C6D1F">
              <w:rPr>
                <w:noProof/>
                <w:webHidden/>
              </w:rPr>
              <w:t>x</w:t>
            </w:r>
            <w:r w:rsidR="002C6D1F">
              <w:rPr>
                <w:noProof/>
                <w:webHidden/>
              </w:rPr>
              <w:fldChar w:fldCharType="end"/>
            </w:r>
          </w:hyperlink>
        </w:p>
        <w:p w14:paraId="0AFCEF30" w14:textId="002553BE"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06" w:history="1">
            <w:r w:rsidR="002C6D1F" w:rsidRPr="00B559EC">
              <w:rPr>
                <w:rStyle w:val="Hyperlink"/>
                <w:noProof/>
              </w:rPr>
              <w:t>List of Abbreviations</w:t>
            </w:r>
            <w:r w:rsidR="002C6D1F">
              <w:rPr>
                <w:noProof/>
                <w:webHidden/>
              </w:rPr>
              <w:tab/>
            </w:r>
            <w:r w:rsidR="002C6D1F">
              <w:rPr>
                <w:noProof/>
                <w:webHidden/>
              </w:rPr>
              <w:fldChar w:fldCharType="begin"/>
            </w:r>
            <w:r w:rsidR="002C6D1F">
              <w:rPr>
                <w:noProof/>
                <w:webHidden/>
              </w:rPr>
              <w:instrText xml:space="preserve"> PAGEREF _Toc136447406 \h </w:instrText>
            </w:r>
            <w:r w:rsidR="002C6D1F">
              <w:rPr>
                <w:noProof/>
                <w:webHidden/>
              </w:rPr>
            </w:r>
            <w:r w:rsidR="002C6D1F">
              <w:rPr>
                <w:noProof/>
                <w:webHidden/>
              </w:rPr>
              <w:fldChar w:fldCharType="separate"/>
            </w:r>
            <w:r w:rsidR="002C6D1F">
              <w:rPr>
                <w:noProof/>
                <w:webHidden/>
              </w:rPr>
              <w:t>xi</w:t>
            </w:r>
            <w:r w:rsidR="002C6D1F">
              <w:rPr>
                <w:noProof/>
                <w:webHidden/>
              </w:rPr>
              <w:fldChar w:fldCharType="end"/>
            </w:r>
          </w:hyperlink>
        </w:p>
        <w:p w14:paraId="2470BB83" w14:textId="5C921DE8"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07" w:history="1">
            <w:r w:rsidR="002C6D1F" w:rsidRPr="00B559EC">
              <w:rPr>
                <w:rStyle w:val="Hyperlink"/>
                <w:noProof/>
              </w:rPr>
              <w:t>1.0 Introduction</w:t>
            </w:r>
            <w:r w:rsidR="002C6D1F">
              <w:rPr>
                <w:noProof/>
                <w:webHidden/>
              </w:rPr>
              <w:tab/>
            </w:r>
            <w:r w:rsidR="002C6D1F">
              <w:rPr>
                <w:noProof/>
                <w:webHidden/>
              </w:rPr>
              <w:fldChar w:fldCharType="begin"/>
            </w:r>
            <w:r w:rsidR="002C6D1F">
              <w:rPr>
                <w:noProof/>
                <w:webHidden/>
              </w:rPr>
              <w:instrText xml:space="preserve"> PAGEREF _Toc136447407 \h </w:instrText>
            </w:r>
            <w:r w:rsidR="002C6D1F">
              <w:rPr>
                <w:noProof/>
                <w:webHidden/>
              </w:rPr>
            </w:r>
            <w:r w:rsidR="002C6D1F">
              <w:rPr>
                <w:noProof/>
                <w:webHidden/>
              </w:rPr>
              <w:fldChar w:fldCharType="separate"/>
            </w:r>
            <w:r w:rsidR="002C6D1F">
              <w:rPr>
                <w:noProof/>
                <w:webHidden/>
              </w:rPr>
              <w:t>1</w:t>
            </w:r>
            <w:r w:rsidR="002C6D1F">
              <w:rPr>
                <w:noProof/>
                <w:webHidden/>
              </w:rPr>
              <w:fldChar w:fldCharType="end"/>
            </w:r>
          </w:hyperlink>
        </w:p>
        <w:p w14:paraId="13D6577A" w14:textId="08F608E3"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08" w:history="1">
            <w:r w:rsidR="002C6D1F" w:rsidRPr="00B559EC">
              <w:rPr>
                <w:rStyle w:val="Hyperlink"/>
                <w:noProof/>
              </w:rPr>
              <w:t>1.1 Background of Study</w:t>
            </w:r>
            <w:r w:rsidR="002C6D1F">
              <w:rPr>
                <w:noProof/>
                <w:webHidden/>
              </w:rPr>
              <w:tab/>
            </w:r>
            <w:r w:rsidR="002C6D1F">
              <w:rPr>
                <w:noProof/>
                <w:webHidden/>
              </w:rPr>
              <w:fldChar w:fldCharType="begin"/>
            </w:r>
            <w:r w:rsidR="002C6D1F">
              <w:rPr>
                <w:noProof/>
                <w:webHidden/>
              </w:rPr>
              <w:instrText xml:space="preserve"> PAGEREF _Toc136447408 \h </w:instrText>
            </w:r>
            <w:r w:rsidR="002C6D1F">
              <w:rPr>
                <w:noProof/>
                <w:webHidden/>
              </w:rPr>
            </w:r>
            <w:r w:rsidR="002C6D1F">
              <w:rPr>
                <w:noProof/>
                <w:webHidden/>
              </w:rPr>
              <w:fldChar w:fldCharType="separate"/>
            </w:r>
            <w:r w:rsidR="002C6D1F">
              <w:rPr>
                <w:noProof/>
                <w:webHidden/>
              </w:rPr>
              <w:t>1</w:t>
            </w:r>
            <w:r w:rsidR="002C6D1F">
              <w:rPr>
                <w:noProof/>
                <w:webHidden/>
              </w:rPr>
              <w:fldChar w:fldCharType="end"/>
            </w:r>
          </w:hyperlink>
        </w:p>
        <w:p w14:paraId="20E6905B" w14:textId="78E50153"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09" w:history="1">
            <w:r w:rsidR="002C6D1F" w:rsidRPr="00B559EC">
              <w:rPr>
                <w:rStyle w:val="Hyperlink"/>
                <w:noProof/>
              </w:rPr>
              <w:t>1.2 Statement of the Problem</w:t>
            </w:r>
            <w:r w:rsidR="002C6D1F">
              <w:rPr>
                <w:noProof/>
                <w:webHidden/>
              </w:rPr>
              <w:tab/>
            </w:r>
            <w:r w:rsidR="002C6D1F">
              <w:rPr>
                <w:noProof/>
                <w:webHidden/>
              </w:rPr>
              <w:fldChar w:fldCharType="begin"/>
            </w:r>
            <w:r w:rsidR="002C6D1F">
              <w:rPr>
                <w:noProof/>
                <w:webHidden/>
              </w:rPr>
              <w:instrText xml:space="preserve"> PAGEREF _Toc136447409 \h </w:instrText>
            </w:r>
            <w:r w:rsidR="002C6D1F">
              <w:rPr>
                <w:noProof/>
                <w:webHidden/>
              </w:rPr>
            </w:r>
            <w:r w:rsidR="002C6D1F">
              <w:rPr>
                <w:noProof/>
                <w:webHidden/>
              </w:rPr>
              <w:fldChar w:fldCharType="separate"/>
            </w:r>
            <w:r w:rsidR="002C6D1F">
              <w:rPr>
                <w:noProof/>
                <w:webHidden/>
              </w:rPr>
              <w:t>2</w:t>
            </w:r>
            <w:r w:rsidR="002C6D1F">
              <w:rPr>
                <w:noProof/>
                <w:webHidden/>
              </w:rPr>
              <w:fldChar w:fldCharType="end"/>
            </w:r>
          </w:hyperlink>
        </w:p>
        <w:p w14:paraId="483CACE7" w14:textId="43B3434F"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10" w:history="1">
            <w:r w:rsidR="002C6D1F" w:rsidRPr="00B559EC">
              <w:rPr>
                <w:rStyle w:val="Hyperlink"/>
                <w:noProof/>
              </w:rPr>
              <w:t>1.3 Aims and Objectives of the Research</w:t>
            </w:r>
            <w:r w:rsidR="002C6D1F">
              <w:rPr>
                <w:noProof/>
                <w:webHidden/>
              </w:rPr>
              <w:tab/>
            </w:r>
            <w:r w:rsidR="002C6D1F">
              <w:rPr>
                <w:noProof/>
                <w:webHidden/>
              </w:rPr>
              <w:fldChar w:fldCharType="begin"/>
            </w:r>
            <w:r w:rsidR="002C6D1F">
              <w:rPr>
                <w:noProof/>
                <w:webHidden/>
              </w:rPr>
              <w:instrText xml:space="preserve"> PAGEREF _Toc136447410 \h </w:instrText>
            </w:r>
            <w:r w:rsidR="002C6D1F">
              <w:rPr>
                <w:noProof/>
                <w:webHidden/>
              </w:rPr>
            </w:r>
            <w:r w:rsidR="002C6D1F">
              <w:rPr>
                <w:noProof/>
                <w:webHidden/>
              </w:rPr>
              <w:fldChar w:fldCharType="separate"/>
            </w:r>
            <w:r w:rsidR="002C6D1F">
              <w:rPr>
                <w:noProof/>
                <w:webHidden/>
              </w:rPr>
              <w:t>3</w:t>
            </w:r>
            <w:r w:rsidR="002C6D1F">
              <w:rPr>
                <w:noProof/>
                <w:webHidden/>
              </w:rPr>
              <w:fldChar w:fldCharType="end"/>
            </w:r>
          </w:hyperlink>
        </w:p>
        <w:p w14:paraId="5AC1FC73" w14:textId="3F8FC09B"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11" w:history="1">
            <w:r w:rsidR="002C6D1F" w:rsidRPr="00B559EC">
              <w:rPr>
                <w:rStyle w:val="Hyperlink"/>
                <w:noProof/>
                <w:lang w:val="en-GB"/>
              </w:rPr>
              <w:t>1.4 Research Questions</w:t>
            </w:r>
            <w:r w:rsidR="002C6D1F">
              <w:rPr>
                <w:noProof/>
                <w:webHidden/>
              </w:rPr>
              <w:tab/>
            </w:r>
            <w:r w:rsidR="002C6D1F">
              <w:rPr>
                <w:noProof/>
                <w:webHidden/>
              </w:rPr>
              <w:fldChar w:fldCharType="begin"/>
            </w:r>
            <w:r w:rsidR="002C6D1F">
              <w:rPr>
                <w:noProof/>
                <w:webHidden/>
              </w:rPr>
              <w:instrText xml:space="preserve"> PAGEREF _Toc136447411 \h </w:instrText>
            </w:r>
            <w:r w:rsidR="002C6D1F">
              <w:rPr>
                <w:noProof/>
                <w:webHidden/>
              </w:rPr>
            </w:r>
            <w:r w:rsidR="002C6D1F">
              <w:rPr>
                <w:noProof/>
                <w:webHidden/>
              </w:rPr>
              <w:fldChar w:fldCharType="separate"/>
            </w:r>
            <w:r w:rsidR="002C6D1F">
              <w:rPr>
                <w:noProof/>
                <w:webHidden/>
              </w:rPr>
              <w:t>4</w:t>
            </w:r>
            <w:r w:rsidR="002C6D1F">
              <w:rPr>
                <w:noProof/>
                <w:webHidden/>
              </w:rPr>
              <w:fldChar w:fldCharType="end"/>
            </w:r>
          </w:hyperlink>
        </w:p>
        <w:p w14:paraId="5EFE9C25" w14:textId="11C14788"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12" w:history="1">
            <w:r w:rsidR="002C6D1F" w:rsidRPr="00B559EC">
              <w:rPr>
                <w:rStyle w:val="Hyperlink"/>
                <w:noProof/>
              </w:rPr>
              <w:t>1.5 Justification and Significance of the Study</w:t>
            </w:r>
            <w:r w:rsidR="002C6D1F">
              <w:rPr>
                <w:noProof/>
                <w:webHidden/>
              </w:rPr>
              <w:tab/>
            </w:r>
            <w:r w:rsidR="002C6D1F">
              <w:rPr>
                <w:noProof/>
                <w:webHidden/>
              </w:rPr>
              <w:fldChar w:fldCharType="begin"/>
            </w:r>
            <w:r w:rsidR="002C6D1F">
              <w:rPr>
                <w:noProof/>
                <w:webHidden/>
              </w:rPr>
              <w:instrText xml:space="preserve"> PAGEREF _Toc136447412 \h </w:instrText>
            </w:r>
            <w:r w:rsidR="002C6D1F">
              <w:rPr>
                <w:noProof/>
                <w:webHidden/>
              </w:rPr>
            </w:r>
            <w:r w:rsidR="002C6D1F">
              <w:rPr>
                <w:noProof/>
                <w:webHidden/>
              </w:rPr>
              <w:fldChar w:fldCharType="separate"/>
            </w:r>
            <w:r w:rsidR="002C6D1F">
              <w:rPr>
                <w:noProof/>
                <w:webHidden/>
              </w:rPr>
              <w:t>4</w:t>
            </w:r>
            <w:r w:rsidR="002C6D1F">
              <w:rPr>
                <w:noProof/>
                <w:webHidden/>
              </w:rPr>
              <w:fldChar w:fldCharType="end"/>
            </w:r>
          </w:hyperlink>
        </w:p>
        <w:p w14:paraId="68B92582" w14:textId="62BEF06C"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13" w:history="1">
            <w:r w:rsidR="002C6D1F" w:rsidRPr="00B559EC">
              <w:rPr>
                <w:rStyle w:val="Hyperlink"/>
                <w:noProof/>
                <w:lang w:val="en-GB"/>
              </w:rPr>
              <w:t>1.6 Structure of the Study</w:t>
            </w:r>
            <w:r w:rsidR="002C6D1F">
              <w:rPr>
                <w:noProof/>
                <w:webHidden/>
              </w:rPr>
              <w:tab/>
            </w:r>
            <w:r w:rsidR="002C6D1F">
              <w:rPr>
                <w:noProof/>
                <w:webHidden/>
              </w:rPr>
              <w:fldChar w:fldCharType="begin"/>
            </w:r>
            <w:r w:rsidR="002C6D1F">
              <w:rPr>
                <w:noProof/>
                <w:webHidden/>
              </w:rPr>
              <w:instrText xml:space="preserve"> PAGEREF _Toc136447413 \h </w:instrText>
            </w:r>
            <w:r w:rsidR="002C6D1F">
              <w:rPr>
                <w:noProof/>
                <w:webHidden/>
              </w:rPr>
            </w:r>
            <w:r w:rsidR="002C6D1F">
              <w:rPr>
                <w:noProof/>
                <w:webHidden/>
              </w:rPr>
              <w:fldChar w:fldCharType="separate"/>
            </w:r>
            <w:r w:rsidR="002C6D1F">
              <w:rPr>
                <w:noProof/>
                <w:webHidden/>
              </w:rPr>
              <w:t>5</w:t>
            </w:r>
            <w:r w:rsidR="002C6D1F">
              <w:rPr>
                <w:noProof/>
                <w:webHidden/>
              </w:rPr>
              <w:fldChar w:fldCharType="end"/>
            </w:r>
          </w:hyperlink>
        </w:p>
        <w:p w14:paraId="21E0E5EA" w14:textId="0308E61C"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14" w:history="1">
            <w:r w:rsidR="002C6D1F" w:rsidRPr="00B559EC">
              <w:rPr>
                <w:rStyle w:val="Hyperlink"/>
                <w:noProof/>
              </w:rPr>
              <w:t>2.0 Literature review</w:t>
            </w:r>
            <w:r w:rsidR="002C6D1F">
              <w:rPr>
                <w:noProof/>
                <w:webHidden/>
              </w:rPr>
              <w:tab/>
            </w:r>
            <w:r w:rsidR="002C6D1F">
              <w:rPr>
                <w:noProof/>
                <w:webHidden/>
              </w:rPr>
              <w:fldChar w:fldCharType="begin"/>
            </w:r>
            <w:r w:rsidR="002C6D1F">
              <w:rPr>
                <w:noProof/>
                <w:webHidden/>
              </w:rPr>
              <w:instrText xml:space="preserve"> PAGEREF _Toc136447414 \h </w:instrText>
            </w:r>
            <w:r w:rsidR="002C6D1F">
              <w:rPr>
                <w:noProof/>
                <w:webHidden/>
              </w:rPr>
            </w:r>
            <w:r w:rsidR="002C6D1F">
              <w:rPr>
                <w:noProof/>
                <w:webHidden/>
              </w:rPr>
              <w:fldChar w:fldCharType="separate"/>
            </w:r>
            <w:r w:rsidR="002C6D1F">
              <w:rPr>
                <w:noProof/>
                <w:webHidden/>
              </w:rPr>
              <w:t>7</w:t>
            </w:r>
            <w:r w:rsidR="002C6D1F">
              <w:rPr>
                <w:noProof/>
                <w:webHidden/>
              </w:rPr>
              <w:fldChar w:fldCharType="end"/>
            </w:r>
          </w:hyperlink>
        </w:p>
        <w:p w14:paraId="4BE0F4E2" w14:textId="743C6DB8"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15" w:history="1">
            <w:r w:rsidR="002C6D1F" w:rsidRPr="00B559EC">
              <w:rPr>
                <w:rStyle w:val="Hyperlink"/>
                <w:noProof/>
              </w:rPr>
              <w:t>2.1 Corporate Governance</w:t>
            </w:r>
            <w:r w:rsidR="002C6D1F">
              <w:rPr>
                <w:noProof/>
                <w:webHidden/>
              </w:rPr>
              <w:tab/>
            </w:r>
            <w:r w:rsidR="002C6D1F">
              <w:rPr>
                <w:noProof/>
                <w:webHidden/>
              </w:rPr>
              <w:fldChar w:fldCharType="begin"/>
            </w:r>
            <w:r w:rsidR="002C6D1F">
              <w:rPr>
                <w:noProof/>
                <w:webHidden/>
              </w:rPr>
              <w:instrText xml:space="preserve"> PAGEREF _Toc136447415 \h </w:instrText>
            </w:r>
            <w:r w:rsidR="002C6D1F">
              <w:rPr>
                <w:noProof/>
                <w:webHidden/>
              </w:rPr>
            </w:r>
            <w:r w:rsidR="002C6D1F">
              <w:rPr>
                <w:noProof/>
                <w:webHidden/>
              </w:rPr>
              <w:fldChar w:fldCharType="separate"/>
            </w:r>
            <w:r w:rsidR="002C6D1F">
              <w:rPr>
                <w:noProof/>
                <w:webHidden/>
              </w:rPr>
              <w:t>7</w:t>
            </w:r>
            <w:r w:rsidR="002C6D1F">
              <w:rPr>
                <w:noProof/>
                <w:webHidden/>
              </w:rPr>
              <w:fldChar w:fldCharType="end"/>
            </w:r>
          </w:hyperlink>
        </w:p>
        <w:p w14:paraId="101F68C2" w14:textId="6E02EB05"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16" w:history="1">
            <w:r w:rsidR="002C6D1F" w:rsidRPr="00B559EC">
              <w:rPr>
                <w:rStyle w:val="Hyperlink"/>
                <w:noProof/>
                <w:lang w:val="en-GB"/>
              </w:rPr>
              <w:t>2.2 Financial Performance</w:t>
            </w:r>
            <w:r w:rsidR="002C6D1F">
              <w:rPr>
                <w:noProof/>
                <w:webHidden/>
              </w:rPr>
              <w:tab/>
            </w:r>
            <w:r w:rsidR="002C6D1F">
              <w:rPr>
                <w:noProof/>
                <w:webHidden/>
              </w:rPr>
              <w:fldChar w:fldCharType="begin"/>
            </w:r>
            <w:r w:rsidR="002C6D1F">
              <w:rPr>
                <w:noProof/>
                <w:webHidden/>
              </w:rPr>
              <w:instrText xml:space="preserve"> PAGEREF _Toc136447416 \h </w:instrText>
            </w:r>
            <w:r w:rsidR="002C6D1F">
              <w:rPr>
                <w:noProof/>
                <w:webHidden/>
              </w:rPr>
            </w:r>
            <w:r w:rsidR="002C6D1F">
              <w:rPr>
                <w:noProof/>
                <w:webHidden/>
              </w:rPr>
              <w:fldChar w:fldCharType="separate"/>
            </w:r>
            <w:r w:rsidR="002C6D1F">
              <w:rPr>
                <w:noProof/>
                <w:webHidden/>
              </w:rPr>
              <w:t>7</w:t>
            </w:r>
            <w:r w:rsidR="002C6D1F">
              <w:rPr>
                <w:noProof/>
                <w:webHidden/>
              </w:rPr>
              <w:fldChar w:fldCharType="end"/>
            </w:r>
          </w:hyperlink>
        </w:p>
        <w:p w14:paraId="2002881C" w14:textId="78E108FA"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17" w:history="1">
            <w:r w:rsidR="002C6D1F" w:rsidRPr="00B559EC">
              <w:rPr>
                <w:rStyle w:val="Hyperlink"/>
                <w:noProof/>
                <w:lang w:val="en-GB"/>
              </w:rPr>
              <w:t>2.3 Corporate Governance Mechanism</w:t>
            </w:r>
            <w:r w:rsidR="002C6D1F">
              <w:rPr>
                <w:noProof/>
                <w:webHidden/>
              </w:rPr>
              <w:tab/>
            </w:r>
            <w:r w:rsidR="002C6D1F">
              <w:rPr>
                <w:noProof/>
                <w:webHidden/>
              </w:rPr>
              <w:fldChar w:fldCharType="begin"/>
            </w:r>
            <w:r w:rsidR="002C6D1F">
              <w:rPr>
                <w:noProof/>
                <w:webHidden/>
              </w:rPr>
              <w:instrText xml:space="preserve"> PAGEREF _Toc136447417 \h </w:instrText>
            </w:r>
            <w:r w:rsidR="002C6D1F">
              <w:rPr>
                <w:noProof/>
                <w:webHidden/>
              </w:rPr>
            </w:r>
            <w:r w:rsidR="002C6D1F">
              <w:rPr>
                <w:noProof/>
                <w:webHidden/>
              </w:rPr>
              <w:fldChar w:fldCharType="separate"/>
            </w:r>
            <w:r w:rsidR="002C6D1F">
              <w:rPr>
                <w:noProof/>
                <w:webHidden/>
              </w:rPr>
              <w:t>7</w:t>
            </w:r>
            <w:r w:rsidR="002C6D1F">
              <w:rPr>
                <w:noProof/>
                <w:webHidden/>
              </w:rPr>
              <w:fldChar w:fldCharType="end"/>
            </w:r>
          </w:hyperlink>
        </w:p>
        <w:p w14:paraId="1C2C6567" w14:textId="6F195C33"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18" w:history="1">
            <w:r w:rsidR="002C6D1F" w:rsidRPr="00B559EC">
              <w:rPr>
                <w:rStyle w:val="Hyperlink"/>
                <w:noProof/>
              </w:rPr>
              <w:t>2.4 Overview of Corporate Governance in the Financial Sector</w:t>
            </w:r>
            <w:r w:rsidR="002C6D1F">
              <w:rPr>
                <w:noProof/>
                <w:webHidden/>
              </w:rPr>
              <w:tab/>
            </w:r>
            <w:r w:rsidR="002C6D1F">
              <w:rPr>
                <w:noProof/>
                <w:webHidden/>
              </w:rPr>
              <w:fldChar w:fldCharType="begin"/>
            </w:r>
            <w:r w:rsidR="002C6D1F">
              <w:rPr>
                <w:noProof/>
                <w:webHidden/>
              </w:rPr>
              <w:instrText xml:space="preserve"> PAGEREF _Toc136447418 \h </w:instrText>
            </w:r>
            <w:r w:rsidR="002C6D1F">
              <w:rPr>
                <w:noProof/>
                <w:webHidden/>
              </w:rPr>
            </w:r>
            <w:r w:rsidR="002C6D1F">
              <w:rPr>
                <w:noProof/>
                <w:webHidden/>
              </w:rPr>
              <w:fldChar w:fldCharType="separate"/>
            </w:r>
            <w:r w:rsidR="002C6D1F">
              <w:rPr>
                <w:noProof/>
                <w:webHidden/>
              </w:rPr>
              <w:t>8</w:t>
            </w:r>
            <w:r w:rsidR="002C6D1F">
              <w:rPr>
                <w:noProof/>
                <w:webHidden/>
              </w:rPr>
              <w:fldChar w:fldCharType="end"/>
            </w:r>
          </w:hyperlink>
        </w:p>
        <w:p w14:paraId="6E3AE1FA" w14:textId="07D73840"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19" w:history="1">
            <w:r w:rsidR="002C6D1F" w:rsidRPr="00B559EC">
              <w:rPr>
                <w:rStyle w:val="Hyperlink"/>
                <w:noProof/>
              </w:rPr>
              <w:t>2.5 Examining the Impact of the Board of Directors, its Structure and Composition on the financial performance of Banks in Nigeria</w:t>
            </w:r>
            <w:r w:rsidR="002C6D1F">
              <w:rPr>
                <w:noProof/>
                <w:webHidden/>
              </w:rPr>
              <w:tab/>
            </w:r>
            <w:r w:rsidR="002C6D1F">
              <w:rPr>
                <w:noProof/>
                <w:webHidden/>
              </w:rPr>
              <w:fldChar w:fldCharType="begin"/>
            </w:r>
            <w:r w:rsidR="002C6D1F">
              <w:rPr>
                <w:noProof/>
                <w:webHidden/>
              </w:rPr>
              <w:instrText xml:space="preserve"> PAGEREF _Toc136447419 \h </w:instrText>
            </w:r>
            <w:r w:rsidR="002C6D1F">
              <w:rPr>
                <w:noProof/>
                <w:webHidden/>
              </w:rPr>
            </w:r>
            <w:r w:rsidR="002C6D1F">
              <w:rPr>
                <w:noProof/>
                <w:webHidden/>
              </w:rPr>
              <w:fldChar w:fldCharType="separate"/>
            </w:r>
            <w:r w:rsidR="002C6D1F">
              <w:rPr>
                <w:noProof/>
                <w:webHidden/>
              </w:rPr>
              <w:t>9</w:t>
            </w:r>
            <w:r w:rsidR="002C6D1F">
              <w:rPr>
                <w:noProof/>
                <w:webHidden/>
              </w:rPr>
              <w:fldChar w:fldCharType="end"/>
            </w:r>
          </w:hyperlink>
        </w:p>
        <w:p w14:paraId="63FC318C" w14:textId="365E1E50"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20" w:history="1">
            <w:r w:rsidR="002C6D1F" w:rsidRPr="00B559EC">
              <w:rPr>
                <w:rStyle w:val="Hyperlink"/>
                <w:noProof/>
              </w:rPr>
              <w:t>2.6 The effectiveness of auditor freedom and the size of the audit committee</w:t>
            </w:r>
            <w:r w:rsidR="002C6D1F">
              <w:rPr>
                <w:noProof/>
                <w:webHidden/>
              </w:rPr>
              <w:tab/>
            </w:r>
            <w:r w:rsidR="002C6D1F">
              <w:rPr>
                <w:noProof/>
                <w:webHidden/>
              </w:rPr>
              <w:fldChar w:fldCharType="begin"/>
            </w:r>
            <w:r w:rsidR="002C6D1F">
              <w:rPr>
                <w:noProof/>
                <w:webHidden/>
              </w:rPr>
              <w:instrText xml:space="preserve"> PAGEREF _Toc136447420 \h </w:instrText>
            </w:r>
            <w:r w:rsidR="002C6D1F">
              <w:rPr>
                <w:noProof/>
                <w:webHidden/>
              </w:rPr>
            </w:r>
            <w:r w:rsidR="002C6D1F">
              <w:rPr>
                <w:noProof/>
                <w:webHidden/>
              </w:rPr>
              <w:fldChar w:fldCharType="separate"/>
            </w:r>
            <w:r w:rsidR="002C6D1F">
              <w:rPr>
                <w:noProof/>
                <w:webHidden/>
              </w:rPr>
              <w:t>10</w:t>
            </w:r>
            <w:r w:rsidR="002C6D1F">
              <w:rPr>
                <w:noProof/>
                <w:webHidden/>
              </w:rPr>
              <w:fldChar w:fldCharType="end"/>
            </w:r>
          </w:hyperlink>
        </w:p>
        <w:p w14:paraId="5D05C045" w14:textId="0854453A"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21" w:history="1">
            <w:r w:rsidR="002C6D1F" w:rsidRPr="00B559EC">
              <w:rPr>
                <w:rStyle w:val="Hyperlink"/>
                <w:noProof/>
              </w:rPr>
              <w:t>2.7 Role of the risk management committee in the financial performance of Banks.</w:t>
            </w:r>
            <w:r w:rsidR="002C6D1F">
              <w:rPr>
                <w:noProof/>
                <w:webHidden/>
              </w:rPr>
              <w:tab/>
            </w:r>
            <w:r w:rsidR="002C6D1F">
              <w:rPr>
                <w:noProof/>
                <w:webHidden/>
              </w:rPr>
              <w:fldChar w:fldCharType="begin"/>
            </w:r>
            <w:r w:rsidR="002C6D1F">
              <w:rPr>
                <w:noProof/>
                <w:webHidden/>
              </w:rPr>
              <w:instrText xml:space="preserve"> PAGEREF _Toc136447421 \h </w:instrText>
            </w:r>
            <w:r w:rsidR="002C6D1F">
              <w:rPr>
                <w:noProof/>
                <w:webHidden/>
              </w:rPr>
            </w:r>
            <w:r w:rsidR="002C6D1F">
              <w:rPr>
                <w:noProof/>
                <w:webHidden/>
              </w:rPr>
              <w:fldChar w:fldCharType="separate"/>
            </w:r>
            <w:r w:rsidR="002C6D1F">
              <w:rPr>
                <w:noProof/>
                <w:webHidden/>
              </w:rPr>
              <w:t>11</w:t>
            </w:r>
            <w:r w:rsidR="002C6D1F">
              <w:rPr>
                <w:noProof/>
                <w:webHidden/>
              </w:rPr>
              <w:fldChar w:fldCharType="end"/>
            </w:r>
          </w:hyperlink>
        </w:p>
        <w:p w14:paraId="40ADECEF" w14:textId="6E74F2AA"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22" w:history="1">
            <w:r w:rsidR="002C6D1F" w:rsidRPr="00B559EC">
              <w:rPr>
                <w:rStyle w:val="Hyperlink"/>
                <w:noProof/>
              </w:rPr>
              <w:t>2.8 Role of the Audit Committee on the Financial Performance of the Banks through their internal control Structure</w:t>
            </w:r>
            <w:r w:rsidR="002C6D1F">
              <w:rPr>
                <w:noProof/>
                <w:webHidden/>
              </w:rPr>
              <w:tab/>
            </w:r>
            <w:r w:rsidR="002C6D1F">
              <w:rPr>
                <w:noProof/>
                <w:webHidden/>
              </w:rPr>
              <w:fldChar w:fldCharType="begin"/>
            </w:r>
            <w:r w:rsidR="002C6D1F">
              <w:rPr>
                <w:noProof/>
                <w:webHidden/>
              </w:rPr>
              <w:instrText xml:space="preserve"> PAGEREF _Toc136447422 \h </w:instrText>
            </w:r>
            <w:r w:rsidR="002C6D1F">
              <w:rPr>
                <w:noProof/>
                <w:webHidden/>
              </w:rPr>
            </w:r>
            <w:r w:rsidR="002C6D1F">
              <w:rPr>
                <w:noProof/>
                <w:webHidden/>
              </w:rPr>
              <w:fldChar w:fldCharType="separate"/>
            </w:r>
            <w:r w:rsidR="002C6D1F">
              <w:rPr>
                <w:noProof/>
                <w:webHidden/>
              </w:rPr>
              <w:t>12</w:t>
            </w:r>
            <w:r w:rsidR="002C6D1F">
              <w:rPr>
                <w:noProof/>
                <w:webHidden/>
              </w:rPr>
              <w:fldChar w:fldCharType="end"/>
            </w:r>
          </w:hyperlink>
        </w:p>
        <w:p w14:paraId="6B676CCE" w14:textId="34200C57"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23" w:history="1">
            <w:r w:rsidR="002C6D1F" w:rsidRPr="00B559EC">
              <w:rPr>
                <w:rStyle w:val="Hyperlink"/>
                <w:noProof/>
              </w:rPr>
              <w:t>2.9 Evaluation of the role of non-executive directors on the financial performance of banks about regulating risks</w:t>
            </w:r>
            <w:r w:rsidR="002C6D1F">
              <w:rPr>
                <w:noProof/>
                <w:webHidden/>
              </w:rPr>
              <w:tab/>
            </w:r>
            <w:r w:rsidR="002C6D1F">
              <w:rPr>
                <w:noProof/>
                <w:webHidden/>
              </w:rPr>
              <w:fldChar w:fldCharType="begin"/>
            </w:r>
            <w:r w:rsidR="002C6D1F">
              <w:rPr>
                <w:noProof/>
                <w:webHidden/>
              </w:rPr>
              <w:instrText xml:space="preserve"> PAGEREF _Toc136447423 \h </w:instrText>
            </w:r>
            <w:r w:rsidR="002C6D1F">
              <w:rPr>
                <w:noProof/>
                <w:webHidden/>
              </w:rPr>
            </w:r>
            <w:r w:rsidR="002C6D1F">
              <w:rPr>
                <w:noProof/>
                <w:webHidden/>
              </w:rPr>
              <w:fldChar w:fldCharType="separate"/>
            </w:r>
            <w:r w:rsidR="002C6D1F">
              <w:rPr>
                <w:noProof/>
                <w:webHidden/>
              </w:rPr>
              <w:t>13</w:t>
            </w:r>
            <w:r w:rsidR="002C6D1F">
              <w:rPr>
                <w:noProof/>
                <w:webHidden/>
              </w:rPr>
              <w:fldChar w:fldCharType="end"/>
            </w:r>
          </w:hyperlink>
        </w:p>
        <w:p w14:paraId="79C60ED2" w14:textId="4BC4BCF7"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24" w:history="1">
            <w:r w:rsidR="002C6D1F" w:rsidRPr="00B559EC">
              <w:rPr>
                <w:rStyle w:val="Hyperlink"/>
                <w:noProof/>
              </w:rPr>
              <w:t>2.10 Effectiveness of board management, policies, and day-to-day operations on the financial performance of banks.</w:t>
            </w:r>
            <w:r w:rsidR="002C6D1F">
              <w:rPr>
                <w:noProof/>
                <w:webHidden/>
              </w:rPr>
              <w:tab/>
            </w:r>
            <w:r w:rsidR="002C6D1F">
              <w:rPr>
                <w:noProof/>
                <w:webHidden/>
              </w:rPr>
              <w:fldChar w:fldCharType="begin"/>
            </w:r>
            <w:r w:rsidR="002C6D1F">
              <w:rPr>
                <w:noProof/>
                <w:webHidden/>
              </w:rPr>
              <w:instrText xml:space="preserve"> PAGEREF _Toc136447424 \h </w:instrText>
            </w:r>
            <w:r w:rsidR="002C6D1F">
              <w:rPr>
                <w:noProof/>
                <w:webHidden/>
              </w:rPr>
            </w:r>
            <w:r w:rsidR="002C6D1F">
              <w:rPr>
                <w:noProof/>
                <w:webHidden/>
              </w:rPr>
              <w:fldChar w:fldCharType="separate"/>
            </w:r>
            <w:r w:rsidR="002C6D1F">
              <w:rPr>
                <w:noProof/>
                <w:webHidden/>
              </w:rPr>
              <w:t>13</w:t>
            </w:r>
            <w:r w:rsidR="002C6D1F">
              <w:rPr>
                <w:noProof/>
                <w:webHidden/>
              </w:rPr>
              <w:fldChar w:fldCharType="end"/>
            </w:r>
          </w:hyperlink>
        </w:p>
        <w:p w14:paraId="3E339563" w14:textId="303F4170"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25" w:history="1">
            <w:r w:rsidR="002C6D1F" w:rsidRPr="00B559EC">
              <w:rPr>
                <w:rStyle w:val="Hyperlink"/>
                <w:noProof/>
              </w:rPr>
              <w:t>2.11 Influencing Factors that affect corporate governance in the Nigerian banking sector.</w:t>
            </w:r>
            <w:r w:rsidR="002C6D1F">
              <w:rPr>
                <w:noProof/>
                <w:webHidden/>
              </w:rPr>
              <w:tab/>
            </w:r>
            <w:r w:rsidR="002C6D1F">
              <w:rPr>
                <w:noProof/>
                <w:webHidden/>
              </w:rPr>
              <w:fldChar w:fldCharType="begin"/>
            </w:r>
            <w:r w:rsidR="002C6D1F">
              <w:rPr>
                <w:noProof/>
                <w:webHidden/>
              </w:rPr>
              <w:instrText xml:space="preserve"> PAGEREF _Toc136447425 \h </w:instrText>
            </w:r>
            <w:r w:rsidR="002C6D1F">
              <w:rPr>
                <w:noProof/>
                <w:webHidden/>
              </w:rPr>
            </w:r>
            <w:r w:rsidR="002C6D1F">
              <w:rPr>
                <w:noProof/>
                <w:webHidden/>
              </w:rPr>
              <w:fldChar w:fldCharType="separate"/>
            </w:r>
            <w:r w:rsidR="002C6D1F">
              <w:rPr>
                <w:noProof/>
                <w:webHidden/>
              </w:rPr>
              <w:t>14</w:t>
            </w:r>
            <w:r w:rsidR="002C6D1F">
              <w:rPr>
                <w:noProof/>
                <w:webHidden/>
              </w:rPr>
              <w:fldChar w:fldCharType="end"/>
            </w:r>
          </w:hyperlink>
        </w:p>
        <w:p w14:paraId="5BF6BD9F" w14:textId="6BB8CE6D"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26" w:history="1">
            <w:r w:rsidR="002C6D1F" w:rsidRPr="00B559EC">
              <w:rPr>
                <w:rStyle w:val="Hyperlink"/>
                <w:noProof/>
              </w:rPr>
              <w:t>2.12 Challenges Faced by the Board of Directors of corporate governance in the Nigerian banking sector.</w:t>
            </w:r>
            <w:r w:rsidR="002C6D1F">
              <w:rPr>
                <w:noProof/>
                <w:webHidden/>
              </w:rPr>
              <w:tab/>
            </w:r>
            <w:r w:rsidR="002C6D1F">
              <w:rPr>
                <w:noProof/>
                <w:webHidden/>
              </w:rPr>
              <w:fldChar w:fldCharType="begin"/>
            </w:r>
            <w:r w:rsidR="002C6D1F">
              <w:rPr>
                <w:noProof/>
                <w:webHidden/>
              </w:rPr>
              <w:instrText xml:space="preserve"> PAGEREF _Toc136447426 \h </w:instrText>
            </w:r>
            <w:r w:rsidR="002C6D1F">
              <w:rPr>
                <w:noProof/>
                <w:webHidden/>
              </w:rPr>
            </w:r>
            <w:r w:rsidR="002C6D1F">
              <w:rPr>
                <w:noProof/>
                <w:webHidden/>
              </w:rPr>
              <w:fldChar w:fldCharType="separate"/>
            </w:r>
            <w:r w:rsidR="002C6D1F">
              <w:rPr>
                <w:noProof/>
                <w:webHidden/>
              </w:rPr>
              <w:t>15</w:t>
            </w:r>
            <w:r w:rsidR="002C6D1F">
              <w:rPr>
                <w:noProof/>
                <w:webHidden/>
              </w:rPr>
              <w:fldChar w:fldCharType="end"/>
            </w:r>
          </w:hyperlink>
        </w:p>
        <w:p w14:paraId="23D5619E" w14:textId="36A6CA59"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27" w:history="1">
            <w:r w:rsidR="002C6D1F" w:rsidRPr="00B559EC">
              <w:rPr>
                <w:rStyle w:val="Hyperlink"/>
                <w:noProof/>
              </w:rPr>
              <w:t>2.13 Identification of the Relationship between Corporate Failure and poor investment decisions in the Nigerian banking sector</w:t>
            </w:r>
            <w:r w:rsidR="002C6D1F">
              <w:rPr>
                <w:noProof/>
                <w:webHidden/>
              </w:rPr>
              <w:tab/>
            </w:r>
            <w:r w:rsidR="002C6D1F">
              <w:rPr>
                <w:noProof/>
                <w:webHidden/>
              </w:rPr>
              <w:fldChar w:fldCharType="begin"/>
            </w:r>
            <w:r w:rsidR="002C6D1F">
              <w:rPr>
                <w:noProof/>
                <w:webHidden/>
              </w:rPr>
              <w:instrText xml:space="preserve"> PAGEREF _Toc136447427 \h </w:instrText>
            </w:r>
            <w:r w:rsidR="002C6D1F">
              <w:rPr>
                <w:noProof/>
                <w:webHidden/>
              </w:rPr>
            </w:r>
            <w:r w:rsidR="002C6D1F">
              <w:rPr>
                <w:noProof/>
                <w:webHidden/>
              </w:rPr>
              <w:fldChar w:fldCharType="separate"/>
            </w:r>
            <w:r w:rsidR="002C6D1F">
              <w:rPr>
                <w:noProof/>
                <w:webHidden/>
              </w:rPr>
              <w:t>15</w:t>
            </w:r>
            <w:r w:rsidR="002C6D1F">
              <w:rPr>
                <w:noProof/>
                <w:webHidden/>
              </w:rPr>
              <w:fldChar w:fldCharType="end"/>
            </w:r>
          </w:hyperlink>
        </w:p>
        <w:p w14:paraId="4C0EB09B" w14:textId="04B3E3F9"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28" w:history="1">
            <w:r w:rsidR="002C6D1F" w:rsidRPr="00B559EC">
              <w:rPr>
                <w:rStyle w:val="Hyperlink"/>
                <w:noProof/>
              </w:rPr>
              <w:t>2.14 Impact of Corporate Financial Governance on the Nigerian Banking Sector</w:t>
            </w:r>
            <w:r w:rsidR="002C6D1F">
              <w:rPr>
                <w:noProof/>
                <w:webHidden/>
              </w:rPr>
              <w:tab/>
            </w:r>
            <w:r w:rsidR="002C6D1F">
              <w:rPr>
                <w:noProof/>
                <w:webHidden/>
              </w:rPr>
              <w:fldChar w:fldCharType="begin"/>
            </w:r>
            <w:r w:rsidR="002C6D1F">
              <w:rPr>
                <w:noProof/>
                <w:webHidden/>
              </w:rPr>
              <w:instrText xml:space="preserve"> PAGEREF _Toc136447428 \h </w:instrText>
            </w:r>
            <w:r w:rsidR="002C6D1F">
              <w:rPr>
                <w:noProof/>
                <w:webHidden/>
              </w:rPr>
            </w:r>
            <w:r w:rsidR="002C6D1F">
              <w:rPr>
                <w:noProof/>
                <w:webHidden/>
              </w:rPr>
              <w:fldChar w:fldCharType="separate"/>
            </w:r>
            <w:r w:rsidR="002C6D1F">
              <w:rPr>
                <w:noProof/>
                <w:webHidden/>
              </w:rPr>
              <w:t>16</w:t>
            </w:r>
            <w:r w:rsidR="002C6D1F">
              <w:rPr>
                <w:noProof/>
                <w:webHidden/>
              </w:rPr>
              <w:fldChar w:fldCharType="end"/>
            </w:r>
          </w:hyperlink>
        </w:p>
        <w:p w14:paraId="6A9A0BB7" w14:textId="5F930C86"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29" w:history="1">
            <w:r w:rsidR="002C6D1F" w:rsidRPr="00B559EC">
              <w:rPr>
                <w:rStyle w:val="Hyperlink"/>
                <w:noProof/>
              </w:rPr>
              <w:t>2.15 Evaluation of the presence of illegal behaviour of the corporate leaders in Nigeria affecting the banking sector</w:t>
            </w:r>
            <w:r w:rsidR="002C6D1F">
              <w:rPr>
                <w:noProof/>
                <w:webHidden/>
              </w:rPr>
              <w:tab/>
            </w:r>
            <w:r w:rsidR="002C6D1F">
              <w:rPr>
                <w:noProof/>
                <w:webHidden/>
              </w:rPr>
              <w:fldChar w:fldCharType="begin"/>
            </w:r>
            <w:r w:rsidR="002C6D1F">
              <w:rPr>
                <w:noProof/>
                <w:webHidden/>
              </w:rPr>
              <w:instrText xml:space="preserve"> PAGEREF _Toc136447429 \h </w:instrText>
            </w:r>
            <w:r w:rsidR="002C6D1F">
              <w:rPr>
                <w:noProof/>
                <w:webHidden/>
              </w:rPr>
            </w:r>
            <w:r w:rsidR="002C6D1F">
              <w:rPr>
                <w:noProof/>
                <w:webHidden/>
              </w:rPr>
              <w:fldChar w:fldCharType="separate"/>
            </w:r>
            <w:r w:rsidR="002C6D1F">
              <w:rPr>
                <w:noProof/>
                <w:webHidden/>
              </w:rPr>
              <w:t>17</w:t>
            </w:r>
            <w:r w:rsidR="002C6D1F">
              <w:rPr>
                <w:noProof/>
                <w:webHidden/>
              </w:rPr>
              <w:fldChar w:fldCharType="end"/>
            </w:r>
          </w:hyperlink>
        </w:p>
        <w:p w14:paraId="32C04A6A" w14:textId="146F8E42"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30" w:history="1">
            <w:r w:rsidR="002C6D1F" w:rsidRPr="00B559EC">
              <w:rPr>
                <w:rStyle w:val="Hyperlink"/>
                <w:noProof/>
              </w:rPr>
              <w:t>2.16 Utility of stewardship theory and resource dependency theory of corporate governance in the financial sector</w:t>
            </w:r>
            <w:r w:rsidR="002C6D1F">
              <w:rPr>
                <w:noProof/>
                <w:webHidden/>
              </w:rPr>
              <w:tab/>
            </w:r>
            <w:r w:rsidR="002C6D1F">
              <w:rPr>
                <w:noProof/>
                <w:webHidden/>
              </w:rPr>
              <w:fldChar w:fldCharType="begin"/>
            </w:r>
            <w:r w:rsidR="002C6D1F">
              <w:rPr>
                <w:noProof/>
                <w:webHidden/>
              </w:rPr>
              <w:instrText xml:space="preserve"> PAGEREF _Toc136447430 \h </w:instrText>
            </w:r>
            <w:r w:rsidR="002C6D1F">
              <w:rPr>
                <w:noProof/>
                <w:webHidden/>
              </w:rPr>
            </w:r>
            <w:r w:rsidR="002C6D1F">
              <w:rPr>
                <w:noProof/>
                <w:webHidden/>
              </w:rPr>
              <w:fldChar w:fldCharType="separate"/>
            </w:r>
            <w:r w:rsidR="002C6D1F">
              <w:rPr>
                <w:noProof/>
                <w:webHidden/>
              </w:rPr>
              <w:t>18</w:t>
            </w:r>
            <w:r w:rsidR="002C6D1F">
              <w:rPr>
                <w:noProof/>
                <w:webHidden/>
              </w:rPr>
              <w:fldChar w:fldCharType="end"/>
            </w:r>
          </w:hyperlink>
        </w:p>
        <w:p w14:paraId="15F3A3AB" w14:textId="0F4C49AD"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31" w:history="1">
            <w:r w:rsidR="002C6D1F" w:rsidRPr="00B559EC">
              <w:rPr>
                <w:rStyle w:val="Hyperlink"/>
                <w:noProof/>
                <w:lang w:val="en-GB"/>
              </w:rPr>
              <w:t>2.17 The Role of the Central Bank of Nigeria in Corporate Governance of the Nigerian Banking Sector</w:t>
            </w:r>
            <w:r w:rsidR="002C6D1F">
              <w:rPr>
                <w:noProof/>
                <w:webHidden/>
              </w:rPr>
              <w:tab/>
            </w:r>
            <w:r w:rsidR="002C6D1F">
              <w:rPr>
                <w:noProof/>
                <w:webHidden/>
              </w:rPr>
              <w:fldChar w:fldCharType="begin"/>
            </w:r>
            <w:r w:rsidR="002C6D1F">
              <w:rPr>
                <w:noProof/>
                <w:webHidden/>
              </w:rPr>
              <w:instrText xml:space="preserve"> PAGEREF _Toc136447431 \h </w:instrText>
            </w:r>
            <w:r w:rsidR="002C6D1F">
              <w:rPr>
                <w:noProof/>
                <w:webHidden/>
              </w:rPr>
            </w:r>
            <w:r w:rsidR="002C6D1F">
              <w:rPr>
                <w:noProof/>
                <w:webHidden/>
              </w:rPr>
              <w:fldChar w:fldCharType="separate"/>
            </w:r>
            <w:r w:rsidR="002C6D1F">
              <w:rPr>
                <w:noProof/>
                <w:webHidden/>
              </w:rPr>
              <w:t>19</w:t>
            </w:r>
            <w:r w:rsidR="002C6D1F">
              <w:rPr>
                <w:noProof/>
                <w:webHidden/>
              </w:rPr>
              <w:fldChar w:fldCharType="end"/>
            </w:r>
          </w:hyperlink>
        </w:p>
        <w:p w14:paraId="3EDAA4D2" w14:textId="519810AA"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32" w:history="1">
            <w:r w:rsidR="002C6D1F" w:rsidRPr="00B559EC">
              <w:rPr>
                <w:rStyle w:val="Hyperlink"/>
                <w:noProof/>
              </w:rPr>
              <w:t>2.18 Conceptual Framework</w:t>
            </w:r>
            <w:r w:rsidR="002C6D1F">
              <w:rPr>
                <w:noProof/>
                <w:webHidden/>
              </w:rPr>
              <w:tab/>
            </w:r>
            <w:r w:rsidR="002C6D1F">
              <w:rPr>
                <w:noProof/>
                <w:webHidden/>
              </w:rPr>
              <w:fldChar w:fldCharType="begin"/>
            </w:r>
            <w:r w:rsidR="002C6D1F">
              <w:rPr>
                <w:noProof/>
                <w:webHidden/>
              </w:rPr>
              <w:instrText xml:space="preserve"> PAGEREF _Toc136447432 \h </w:instrText>
            </w:r>
            <w:r w:rsidR="002C6D1F">
              <w:rPr>
                <w:noProof/>
                <w:webHidden/>
              </w:rPr>
            </w:r>
            <w:r w:rsidR="002C6D1F">
              <w:rPr>
                <w:noProof/>
                <w:webHidden/>
              </w:rPr>
              <w:fldChar w:fldCharType="separate"/>
            </w:r>
            <w:r w:rsidR="002C6D1F">
              <w:rPr>
                <w:noProof/>
                <w:webHidden/>
              </w:rPr>
              <w:t>21</w:t>
            </w:r>
            <w:r w:rsidR="002C6D1F">
              <w:rPr>
                <w:noProof/>
                <w:webHidden/>
              </w:rPr>
              <w:fldChar w:fldCharType="end"/>
            </w:r>
          </w:hyperlink>
        </w:p>
        <w:p w14:paraId="64F1F3FD" w14:textId="579BE268"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33" w:history="1">
            <w:r w:rsidR="002C6D1F" w:rsidRPr="00B559EC">
              <w:rPr>
                <w:rStyle w:val="Hyperlink"/>
                <w:noProof/>
              </w:rPr>
              <w:t>3.0 Research Methodology and Methods</w:t>
            </w:r>
            <w:r w:rsidR="002C6D1F">
              <w:rPr>
                <w:noProof/>
                <w:webHidden/>
              </w:rPr>
              <w:tab/>
            </w:r>
            <w:r w:rsidR="002C6D1F">
              <w:rPr>
                <w:noProof/>
                <w:webHidden/>
              </w:rPr>
              <w:fldChar w:fldCharType="begin"/>
            </w:r>
            <w:r w:rsidR="002C6D1F">
              <w:rPr>
                <w:noProof/>
                <w:webHidden/>
              </w:rPr>
              <w:instrText xml:space="preserve"> PAGEREF _Toc136447433 \h </w:instrText>
            </w:r>
            <w:r w:rsidR="002C6D1F">
              <w:rPr>
                <w:noProof/>
                <w:webHidden/>
              </w:rPr>
            </w:r>
            <w:r w:rsidR="002C6D1F">
              <w:rPr>
                <w:noProof/>
                <w:webHidden/>
              </w:rPr>
              <w:fldChar w:fldCharType="separate"/>
            </w:r>
            <w:r w:rsidR="002C6D1F">
              <w:rPr>
                <w:noProof/>
                <w:webHidden/>
              </w:rPr>
              <w:t>24</w:t>
            </w:r>
            <w:r w:rsidR="002C6D1F">
              <w:rPr>
                <w:noProof/>
                <w:webHidden/>
              </w:rPr>
              <w:fldChar w:fldCharType="end"/>
            </w:r>
          </w:hyperlink>
        </w:p>
        <w:p w14:paraId="312A19BC" w14:textId="40FF3596"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34" w:history="1">
            <w:r w:rsidR="002C6D1F" w:rsidRPr="00B559EC">
              <w:rPr>
                <w:rStyle w:val="Hyperlink"/>
                <w:noProof/>
              </w:rPr>
              <w:t>3.1 Overview</w:t>
            </w:r>
            <w:r w:rsidR="002C6D1F">
              <w:rPr>
                <w:noProof/>
                <w:webHidden/>
              </w:rPr>
              <w:tab/>
            </w:r>
            <w:r w:rsidR="002C6D1F">
              <w:rPr>
                <w:noProof/>
                <w:webHidden/>
              </w:rPr>
              <w:fldChar w:fldCharType="begin"/>
            </w:r>
            <w:r w:rsidR="002C6D1F">
              <w:rPr>
                <w:noProof/>
                <w:webHidden/>
              </w:rPr>
              <w:instrText xml:space="preserve"> PAGEREF _Toc136447434 \h </w:instrText>
            </w:r>
            <w:r w:rsidR="002C6D1F">
              <w:rPr>
                <w:noProof/>
                <w:webHidden/>
              </w:rPr>
            </w:r>
            <w:r w:rsidR="002C6D1F">
              <w:rPr>
                <w:noProof/>
                <w:webHidden/>
              </w:rPr>
              <w:fldChar w:fldCharType="separate"/>
            </w:r>
            <w:r w:rsidR="002C6D1F">
              <w:rPr>
                <w:noProof/>
                <w:webHidden/>
              </w:rPr>
              <w:t>24</w:t>
            </w:r>
            <w:r w:rsidR="002C6D1F">
              <w:rPr>
                <w:noProof/>
                <w:webHidden/>
              </w:rPr>
              <w:fldChar w:fldCharType="end"/>
            </w:r>
          </w:hyperlink>
        </w:p>
        <w:p w14:paraId="372A1F8F" w14:textId="58D04FF0"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35" w:history="1">
            <w:r w:rsidR="002C6D1F" w:rsidRPr="00B559EC">
              <w:rPr>
                <w:rStyle w:val="Hyperlink"/>
                <w:noProof/>
                <w:lang w:val="en-GB"/>
              </w:rPr>
              <w:t>3.2 Research Philosophy and Approach</w:t>
            </w:r>
            <w:r w:rsidR="002C6D1F">
              <w:rPr>
                <w:noProof/>
                <w:webHidden/>
              </w:rPr>
              <w:tab/>
            </w:r>
            <w:r w:rsidR="002C6D1F">
              <w:rPr>
                <w:noProof/>
                <w:webHidden/>
              </w:rPr>
              <w:fldChar w:fldCharType="begin"/>
            </w:r>
            <w:r w:rsidR="002C6D1F">
              <w:rPr>
                <w:noProof/>
                <w:webHidden/>
              </w:rPr>
              <w:instrText xml:space="preserve"> PAGEREF _Toc136447435 \h </w:instrText>
            </w:r>
            <w:r w:rsidR="002C6D1F">
              <w:rPr>
                <w:noProof/>
                <w:webHidden/>
              </w:rPr>
            </w:r>
            <w:r w:rsidR="002C6D1F">
              <w:rPr>
                <w:noProof/>
                <w:webHidden/>
              </w:rPr>
              <w:fldChar w:fldCharType="separate"/>
            </w:r>
            <w:r w:rsidR="002C6D1F">
              <w:rPr>
                <w:noProof/>
                <w:webHidden/>
              </w:rPr>
              <w:t>25</w:t>
            </w:r>
            <w:r w:rsidR="002C6D1F">
              <w:rPr>
                <w:noProof/>
                <w:webHidden/>
              </w:rPr>
              <w:fldChar w:fldCharType="end"/>
            </w:r>
          </w:hyperlink>
        </w:p>
        <w:p w14:paraId="660977C1" w14:textId="398ED7FA"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36" w:history="1">
            <w:r w:rsidR="002C6D1F" w:rsidRPr="00B559EC">
              <w:rPr>
                <w:rStyle w:val="Hyperlink"/>
                <w:noProof/>
                <w:lang w:val="en-GB"/>
              </w:rPr>
              <w:t>3.2.1 Research Philosophy</w:t>
            </w:r>
            <w:r w:rsidR="002C6D1F">
              <w:rPr>
                <w:noProof/>
                <w:webHidden/>
              </w:rPr>
              <w:tab/>
            </w:r>
            <w:r w:rsidR="002C6D1F">
              <w:rPr>
                <w:noProof/>
                <w:webHidden/>
              </w:rPr>
              <w:fldChar w:fldCharType="begin"/>
            </w:r>
            <w:r w:rsidR="002C6D1F">
              <w:rPr>
                <w:noProof/>
                <w:webHidden/>
              </w:rPr>
              <w:instrText xml:space="preserve"> PAGEREF _Toc136447436 \h </w:instrText>
            </w:r>
            <w:r w:rsidR="002C6D1F">
              <w:rPr>
                <w:noProof/>
                <w:webHidden/>
              </w:rPr>
            </w:r>
            <w:r w:rsidR="002C6D1F">
              <w:rPr>
                <w:noProof/>
                <w:webHidden/>
              </w:rPr>
              <w:fldChar w:fldCharType="separate"/>
            </w:r>
            <w:r w:rsidR="002C6D1F">
              <w:rPr>
                <w:noProof/>
                <w:webHidden/>
              </w:rPr>
              <w:t>25</w:t>
            </w:r>
            <w:r w:rsidR="002C6D1F">
              <w:rPr>
                <w:noProof/>
                <w:webHidden/>
              </w:rPr>
              <w:fldChar w:fldCharType="end"/>
            </w:r>
          </w:hyperlink>
        </w:p>
        <w:p w14:paraId="144419E8" w14:textId="6CF5B57C"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37" w:history="1">
            <w:r w:rsidR="002C6D1F" w:rsidRPr="00B559EC">
              <w:rPr>
                <w:rStyle w:val="Hyperlink"/>
                <w:noProof/>
                <w:lang w:val="en-GB"/>
              </w:rPr>
              <w:t>3.2.2 Research Approach</w:t>
            </w:r>
            <w:r w:rsidR="002C6D1F">
              <w:rPr>
                <w:noProof/>
                <w:webHidden/>
              </w:rPr>
              <w:tab/>
            </w:r>
            <w:r w:rsidR="002C6D1F">
              <w:rPr>
                <w:noProof/>
                <w:webHidden/>
              </w:rPr>
              <w:fldChar w:fldCharType="begin"/>
            </w:r>
            <w:r w:rsidR="002C6D1F">
              <w:rPr>
                <w:noProof/>
                <w:webHidden/>
              </w:rPr>
              <w:instrText xml:space="preserve"> PAGEREF _Toc136447437 \h </w:instrText>
            </w:r>
            <w:r w:rsidR="002C6D1F">
              <w:rPr>
                <w:noProof/>
                <w:webHidden/>
              </w:rPr>
            </w:r>
            <w:r w:rsidR="002C6D1F">
              <w:rPr>
                <w:noProof/>
                <w:webHidden/>
              </w:rPr>
              <w:fldChar w:fldCharType="separate"/>
            </w:r>
            <w:r w:rsidR="002C6D1F">
              <w:rPr>
                <w:noProof/>
                <w:webHidden/>
              </w:rPr>
              <w:t>26</w:t>
            </w:r>
            <w:r w:rsidR="002C6D1F">
              <w:rPr>
                <w:noProof/>
                <w:webHidden/>
              </w:rPr>
              <w:fldChar w:fldCharType="end"/>
            </w:r>
          </w:hyperlink>
        </w:p>
        <w:p w14:paraId="13A29740" w14:textId="7A47938D"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38" w:history="1">
            <w:r w:rsidR="002C6D1F" w:rsidRPr="00B559EC">
              <w:rPr>
                <w:rStyle w:val="Hyperlink"/>
                <w:noProof/>
                <w:lang w:val="en-GB"/>
              </w:rPr>
              <w:t>3.2.3 The Research Rationale</w:t>
            </w:r>
            <w:r w:rsidR="002C6D1F">
              <w:rPr>
                <w:noProof/>
                <w:webHidden/>
              </w:rPr>
              <w:tab/>
            </w:r>
            <w:r w:rsidR="002C6D1F">
              <w:rPr>
                <w:noProof/>
                <w:webHidden/>
              </w:rPr>
              <w:fldChar w:fldCharType="begin"/>
            </w:r>
            <w:r w:rsidR="002C6D1F">
              <w:rPr>
                <w:noProof/>
                <w:webHidden/>
              </w:rPr>
              <w:instrText xml:space="preserve"> PAGEREF _Toc136447438 \h </w:instrText>
            </w:r>
            <w:r w:rsidR="002C6D1F">
              <w:rPr>
                <w:noProof/>
                <w:webHidden/>
              </w:rPr>
            </w:r>
            <w:r w:rsidR="002C6D1F">
              <w:rPr>
                <w:noProof/>
                <w:webHidden/>
              </w:rPr>
              <w:fldChar w:fldCharType="separate"/>
            </w:r>
            <w:r w:rsidR="002C6D1F">
              <w:rPr>
                <w:noProof/>
                <w:webHidden/>
              </w:rPr>
              <w:t>27</w:t>
            </w:r>
            <w:r w:rsidR="002C6D1F">
              <w:rPr>
                <w:noProof/>
                <w:webHidden/>
              </w:rPr>
              <w:fldChar w:fldCharType="end"/>
            </w:r>
          </w:hyperlink>
        </w:p>
        <w:p w14:paraId="5F912E0B" w14:textId="3B6ED71C"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39" w:history="1">
            <w:r w:rsidR="002C6D1F" w:rsidRPr="00B559EC">
              <w:rPr>
                <w:rStyle w:val="Hyperlink"/>
                <w:noProof/>
                <w:lang w:val="en-GB"/>
              </w:rPr>
              <w:t>3.3 Research Strategy</w:t>
            </w:r>
            <w:r w:rsidR="002C6D1F">
              <w:rPr>
                <w:noProof/>
                <w:webHidden/>
              </w:rPr>
              <w:tab/>
            </w:r>
            <w:r w:rsidR="002C6D1F">
              <w:rPr>
                <w:noProof/>
                <w:webHidden/>
              </w:rPr>
              <w:fldChar w:fldCharType="begin"/>
            </w:r>
            <w:r w:rsidR="002C6D1F">
              <w:rPr>
                <w:noProof/>
                <w:webHidden/>
              </w:rPr>
              <w:instrText xml:space="preserve"> PAGEREF _Toc136447439 \h </w:instrText>
            </w:r>
            <w:r w:rsidR="002C6D1F">
              <w:rPr>
                <w:noProof/>
                <w:webHidden/>
              </w:rPr>
            </w:r>
            <w:r w:rsidR="002C6D1F">
              <w:rPr>
                <w:noProof/>
                <w:webHidden/>
              </w:rPr>
              <w:fldChar w:fldCharType="separate"/>
            </w:r>
            <w:r w:rsidR="002C6D1F">
              <w:rPr>
                <w:noProof/>
                <w:webHidden/>
              </w:rPr>
              <w:t>28</w:t>
            </w:r>
            <w:r w:rsidR="002C6D1F">
              <w:rPr>
                <w:noProof/>
                <w:webHidden/>
              </w:rPr>
              <w:fldChar w:fldCharType="end"/>
            </w:r>
          </w:hyperlink>
        </w:p>
        <w:p w14:paraId="5FA033E3" w14:textId="0071AB1A"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40" w:history="1">
            <w:r w:rsidR="002C6D1F" w:rsidRPr="00B559EC">
              <w:rPr>
                <w:rStyle w:val="Hyperlink"/>
                <w:noProof/>
              </w:rPr>
              <w:t>3.4 Collection of Data</w:t>
            </w:r>
            <w:r w:rsidR="002C6D1F">
              <w:rPr>
                <w:noProof/>
                <w:webHidden/>
              </w:rPr>
              <w:tab/>
            </w:r>
            <w:r w:rsidR="002C6D1F">
              <w:rPr>
                <w:noProof/>
                <w:webHidden/>
              </w:rPr>
              <w:fldChar w:fldCharType="begin"/>
            </w:r>
            <w:r w:rsidR="002C6D1F">
              <w:rPr>
                <w:noProof/>
                <w:webHidden/>
              </w:rPr>
              <w:instrText xml:space="preserve"> PAGEREF _Toc136447440 \h </w:instrText>
            </w:r>
            <w:r w:rsidR="002C6D1F">
              <w:rPr>
                <w:noProof/>
                <w:webHidden/>
              </w:rPr>
            </w:r>
            <w:r w:rsidR="002C6D1F">
              <w:rPr>
                <w:noProof/>
                <w:webHidden/>
              </w:rPr>
              <w:fldChar w:fldCharType="separate"/>
            </w:r>
            <w:r w:rsidR="002C6D1F">
              <w:rPr>
                <w:noProof/>
                <w:webHidden/>
              </w:rPr>
              <w:t>29</w:t>
            </w:r>
            <w:r w:rsidR="002C6D1F">
              <w:rPr>
                <w:noProof/>
                <w:webHidden/>
              </w:rPr>
              <w:fldChar w:fldCharType="end"/>
            </w:r>
          </w:hyperlink>
        </w:p>
        <w:p w14:paraId="1FF367C7" w14:textId="5D9F0CFE"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41" w:history="1">
            <w:r w:rsidR="002C6D1F" w:rsidRPr="00B559EC">
              <w:rPr>
                <w:rStyle w:val="Hyperlink"/>
                <w:noProof/>
                <w:lang w:val="en-GB"/>
              </w:rPr>
              <w:t>3.4.1 Sources</w:t>
            </w:r>
            <w:r w:rsidR="002C6D1F">
              <w:rPr>
                <w:noProof/>
                <w:webHidden/>
              </w:rPr>
              <w:tab/>
            </w:r>
            <w:r w:rsidR="002C6D1F">
              <w:rPr>
                <w:noProof/>
                <w:webHidden/>
              </w:rPr>
              <w:fldChar w:fldCharType="begin"/>
            </w:r>
            <w:r w:rsidR="002C6D1F">
              <w:rPr>
                <w:noProof/>
                <w:webHidden/>
              </w:rPr>
              <w:instrText xml:space="preserve"> PAGEREF _Toc136447441 \h </w:instrText>
            </w:r>
            <w:r w:rsidR="002C6D1F">
              <w:rPr>
                <w:noProof/>
                <w:webHidden/>
              </w:rPr>
            </w:r>
            <w:r w:rsidR="002C6D1F">
              <w:rPr>
                <w:noProof/>
                <w:webHidden/>
              </w:rPr>
              <w:fldChar w:fldCharType="separate"/>
            </w:r>
            <w:r w:rsidR="002C6D1F">
              <w:rPr>
                <w:noProof/>
                <w:webHidden/>
              </w:rPr>
              <w:t>29</w:t>
            </w:r>
            <w:r w:rsidR="002C6D1F">
              <w:rPr>
                <w:noProof/>
                <w:webHidden/>
              </w:rPr>
              <w:fldChar w:fldCharType="end"/>
            </w:r>
          </w:hyperlink>
        </w:p>
        <w:p w14:paraId="57E10EBD" w14:textId="2C432FED"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42" w:history="1">
            <w:r w:rsidR="002C6D1F" w:rsidRPr="00B559EC">
              <w:rPr>
                <w:rStyle w:val="Hyperlink"/>
                <w:bCs/>
                <w:noProof/>
              </w:rPr>
              <w:t>3.4.2 Access and Ethical Issues</w:t>
            </w:r>
            <w:r w:rsidR="002C6D1F">
              <w:rPr>
                <w:noProof/>
                <w:webHidden/>
              </w:rPr>
              <w:tab/>
            </w:r>
            <w:r w:rsidR="002C6D1F">
              <w:rPr>
                <w:noProof/>
                <w:webHidden/>
              </w:rPr>
              <w:fldChar w:fldCharType="begin"/>
            </w:r>
            <w:r w:rsidR="002C6D1F">
              <w:rPr>
                <w:noProof/>
                <w:webHidden/>
              </w:rPr>
              <w:instrText xml:space="preserve"> PAGEREF _Toc136447442 \h </w:instrText>
            </w:r>
            <w:r w:rsidR="002C6D1F">
              <w:rPr>
                <w:noProof/>
                <w:webHidden/>
              </w:rPr>
            </w:r>
            <w:r w:rsidR="002C6D1F">
              <w:rPr>
                <w:noProof/>
                <w:webHidden/>
              </w:rPr>
              <w:fldChar w:fldCharType="separate"/>
            </w:r>
            <w:r w:rsidR="002C6D1F">
              <w:rPr>
                <w:noProof/>
                <w:webHidden/>
              </w:rPr>
              <w:t>29</w:t>
            </w:r>
            <w:r w:rsidR="002C6D1F">
              <w:rPr>
                <w:noProof/>
                <w:webHidden/>
              </w:rPr>
              <w:fldChar w:fldCharType="end"/>
            </w:r>
          </w:hyperlink>
        </w:p>
        <w:p w14:paraId="6FFF5381" w14:textId="0E57E25F"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43" w:history="1">
            <w:r w:rsidR="002C6D1F" w:rsidRPr="00B559EC">
              <w:rPr>
                <w:rStyle w:val="Hyperlink"/>
                <w:noProof/>
              </w:rPr>
              <w:t>3.5 Approach to Data Analysis</w:t>
            </w:r>
            <w:r w:rsidR="002C6D1F">
              <w:rPr>
                <w:noProof/>
                <w:webHidden/>
              </w:rPr>
              <w:tab/>
            </w:r>
            <w:r w:rsidR="002C6D1F">
              <w:rPr>
                <w:noProof/>
                <w:webHidden/>
              </w:rPr>
              <w:fldChar w:fldCharType="begin"/>
            </w:r>
            <w:r w:rsidR="002C6D1F">
              <w:rPr>
                <w:noProof/>
                <w:webHidden/>
              </w:rPr>
              <w:instrText xml:space="preserve"> PAGEREF _Toc136447443 \h </w:instrText>
            </w:r>
            <w:r w:rsidR="002C6D1F">
              <w:rPr>
                <w:noProof/>
                <w:webHidden/>
              </w:rPr>
            </w:r>
            <w:r w:rsidR="002C6D1F">
              <w:rPr>
                <w:noProof/>
                <w:webHidden/>
              </w:rPr>
              <w:fldChar w:fldCharType="separate"/>
            </w:r>
            <w:r w:rsidR="002C6D1F">
              <w:rPr>
                <w:noProof/>
                <w:webHidden/>
              </w:rPr>
              <w:t>30</w:t>
            </w:r>
            <w:r w:rsidR="002C6D1F">
              <w:rPr>
                <w:noProof/>
                <w:webHidden/>
              </w:rPr>
              <w:fldChar w:fldCharType="end"/>
            </w:r>
          </w:hyperlink>
        </w:p>
        <w:p w14:paraId="31337CD1" w14:textId="0CADFDCA"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44" w:history="1">
            <w:r w:rsidR="002C6D1F" w:rsidRPr="00B559EC">
              <w:rPr>
                <w:rStyle w:val="Hyperlink"/>
                <w:noProof/>
              </w:rPr>
              <w:t>3.6 Justification of Method Used</w:t>
            </w:r>
            <w:r w:rsidR="002C6D1F">
              <w:rPr>
                <w:noProof/>
                <w:webHidden/>
              </w:rPr>
              <w:tab/>
            </w:r>
            <w:r w:rsidR="002C6D1F">
              <w:rPr>
                <w:noProof/>
                <w:webHidden/>
              </w:rPr>
              <w:fldChar w:fldCharType="begin"/>
            </w:r>
            <w:r w:rsidR="002C6D1F">
              <w:rPr>
                <w:noProof/>
                <w:webHidden/>
              </w:rPr>
              <w:instrText xml:space="preserve"> PAGEREF _Toc136447444 \h </w:instrText>
            </w:r>
            <w:r w:rsidR="002C6D1F">
              <w:rPr>
                <w:noProof/>
                <w:webHidden/>
              </w:rPr>
            </w:r>
            <w:r w:rsidR="002C6D1F">
              <w:rPr>
                <w:noProof/>
                <w:webHidden/>
              </w:rPr>
              <w:fldChar w:fldCharType="separate"/>
            </w:r>
            <w:r w:rsidR="002C6D1F">
              <w:rPr>
                <w:noProof/>
                <w:webHidden/>
              </w:rPr>
              <w:t>31</w:t>
            </w:r>
            <w:r w:rsidR="002C6D1F">
              <w:rPr>
                <w:noProof/>
                <w:webHidden/>
              </w:rPr>
              <w:fldChar w:fldCharType="end"/>
            </w:r>
          </w:hyperlink>
        </w:p>
        <w:p w14:paraId="1F4828A2" w14:textId="7C4242E6"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45" w:history="1">
            <w:r w:rsidR="002C6D1F" w:rsidRPr="00B559EC">
              <w:rPr>
                <w:rStyle w:val="Hyperlink"/>
                <w:noProof/>
              </w:rPr>
              <w:t>3.7 Conclusion</w:t>
            </w:r>
            <w:r w:rsidR="002C6D1F">
              <w:rPr>
                <w:noProof/>
                <w:webHidden/>
              </w:rPr>
              <w:tab/>
            </w:r>
            <w:r w:rsidR="002C6D1F">
              <w:rPr>
                <w:noProof/>
                <w:webHidden/>
              </w:rPr>
              <w:fldChar w:fldCharType="begin"/>
            </w:r>
            <w:r w:rsidR="002C6D1F">
              <w:rPr>
                <w:noProof/>
                <w:webHidden/>
              </w:rPr>
              <w:instrText xml:space="preserve"> PAGEREF _Toc136447445 \h </w:instrText>
            </w:r>
            <w:r w:rsidR="002C6D1F">
              <w:rPr>
                <w:noProof/>
                <w:webHidden/>
              </w:rPr>
            </w:r>
            <w:r w:rsidR="002C6D1F">
              <w:rPr>
                <w:noProof/>
                <w:webHidden/>
              </w:rPr>
              <w:fldChar w:fldCharType="separate"/>
            </w:r>
            <w:r w:rsidR="002C6D1F">
              <w:rPr>
                <w:noProof/>
                <w:webHidden/>
              </w:rPr>
              <w:t>31</w:t>
            </w:r>
            <w:r w:rsidR="002C6D1F">
              <w:rPr>
                <w:noProof/>
                <w:webHidden/>
              </w:rPr>
              <w:fldChar w:fldCharType="end"/>
            </w:r>
          </w:hyperlink>
        </w:p>
        <w:p w14:paraId="2E4B8600" w14:textId="23D9284A"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46" w:history="1">
            <w:r w:rsidR="002C6D1F" w:rsidRPr="00B559EC">
              <w:rPr>
                <w:rStyle w:val="Hyperlink"/>
                <w:noProof/>
                <w:lang w:val="en-GB"/>
              </w:rPr>
              <w:t>4.0 Presentation and Discussion of Findings</w:t>
            </w:r>
            <w:r w:rsidR="002C6D1F">
              <w:rPr>
                <w:noProof/>
                <w:webHidden/>
              </w:rPr>
              <w:tab/>
            </w:r>
            <w:r w:rsidR="002C6D1F">
              <w:rPr>
                <w:noProof/>
                <w:webHidden/>
              </w:rPr>
              <w:fldChar w:fldCharType="begin"/>
            </w:r>
            <w:r w:rsidR="002C6D1F">
              <w:rPr>
                <w:noProof/>
                <w:webHidden/>
              </w:rPr>
              <w:instrText xml:space="preserve"> PAGEREF _Toc136447446 \h </w:instrText>
            </w:r>
            <w:r w:rsidR="002C6D1F">
              <w:rPr>
                <w:noProof/>
                <w:webHidden/>
              </w:rPr>
            </w:r>
            <w:r w:rsidR="002C6D1F">
              <w:rPr>
                <w:noProof/>
                <w:webHidden/>
              </w:rPr>
              <w:fldChar w:fldCharType="separate"/>
            </w:r>
            <w:r w:rsidR="002C6D1F">
              <w:rPr>
                <w:noProof/>
                <w:webHidden/>
              </w:rPr>
              <w:t>32</w:t>
            </w:r>
            <w:r w:rsidR="002C6D1F">
              <w:rPr>
                <w:noProof/>
                <w:webHidden/>
              </w:rPr>
              <w:fldChar w:fldCharType="end"/>
            </w:r>
          </w:hyperlink>
        </w:p>
        <w:p w14:paraId="22607BDA" w14:textId="33316FE5"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47" w:history="1">
            <w:r w:rsidR="002C6D1F" w:rsidRPr="00B559EC">
              <w:rPr>
                <w:rStyle w:val="Hyperlink"/>
                <w:noProof/>
              </w:rPr>
              <w:t>4.1 Introduction</w:t>
            </w:r>
            <w:r w:rsidR="002C6D1F">
              <w:rPr>
                <w:noProof/>
                <w:webHidden/>
              </w:rPr>
              <w:tab/>
            </w:r>
            <w:r w:rsidR="002C6D1F">
              <w:rPr>
                <w:noProof/>
                <w:webHidden/>
              </w:rPr>
              <w:fldChar w:fldCharType="begin"/>
            </w:r>
            <w:r w:rsidR="002C6D1F">
              <w:rPr>
                <w:noProof/>
                <w:webHidden/>
              </w:rPr>
              <w:instrText xml:space="preserve"> PAGEREF _Toc136447447 \h </w:instrText>
            </w:r>
            <w:r w:rsidR="002C6D1F">
              <w:rPr>
                <w:noProof/>
                <w:webHidden/>
              </w:rPr>
            </w:r>
            <w:r w:rsidR="002C6D1F">
              <w:rPr>
                <w:noProof/>
                <w:webHidden/>
              </w:rPr>
              <w:fldChar w:fldCharType="separate"/>
            </w:r>
            <w:r w:rsidR="002C6D1F">
              <w:rPr>
                <w:noProof/>
                <w:webHidden/>
              </w:rPr>
              <w:t>32</w:t>
            </w:r>
            <w:r w:rsidR="002C6D1F">
              <w:rPr>
                <w:noProof/>
                <w:webHidden/>
              </w:rPr>
              <w:fldChar w:fldCharType="end"/>
            </w:r>
          </w:hyperlink>
        </w:p>
        <w:p w14:paraId="6A7C2978" w14:textId="34980401"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48" w:history="1">
            <w:r w:rsidR="002C6D1F" w:rsidRPr="00B559EC">
              <w:rPr>
                <w:rStyle w:val="Hyperlink"/>
                <w:noProof/>
                <w:lang w:val="en-GB"/>
              </w:rPr>
              <w:t>4.1.1 Categorization</w:t>
            </w:r>
            <w:r w:rsidR="002C6D1F">
              <w:rPr>
                <w:noProof/>
                <w:webHidden/>
              </w:rPr>
              <w:tab/>
            </w:r>
            <w:r w:rsidR="002C6D1F">
              <w:rPr>
                <w:noProof/>
                <w:webHidden/>
              </w:rPr>
              <w:fldChar w:fldCharType="begin"/>
            </w:r>
            <w:r w:rsidR="002C6D1F">
              <w:rPr>
                <w:noProof/>
                <w:webHidden/>
              </w:rPr>
              <w:instrText xml:space="preserve"> PAGEREF _Toc136447448 \h </w:instrText>
            </w:r>
            <w:r w:rsidR="002C6D1F">
              <w:rPr>
                <w:noProof/>
                <w:webHidden/>
              </w:rPr>
            </w:r>
            <w:r w:rsidR="002C6D1F">
              <w:rPr>
                <w:noProof/>
                <w:webHidden/>
              </w:rPr>
              <w:fldChar w:fldCharType="separate"/>
            </w:r>
            <w:r w:rsidR="002C6D1F">
              <w:rPr>
                <w:noProof/>
                <w:webHidden/>
              </w:rPr>
              <w:t>32</w:t>
            </w:r>
            <w:r w:rsidR="002C6D1F">
              <w:rPr>
                <w:noProof/>
                <w:webHidden/>
              </w:rPr>
              <w:fldChar w:fldCharType="end"/>
            </w:r>
          </w:hyperlink>
        </w:p>
        <w:p w14:paraId="384FC12D" w14:textId="79766EF0"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49" w:history="1">
            <w:r w:rsidR="002C6D1F" w:rsidRPr="00B559EC">
              <w:rPr>
                <w:rStyle w:val="Hyperlink"/>
                <w:noProof/>
                <w:lang w:val="en-GB"/>
              </w:rPr>
              <w:t>4.1.2 Participant Coding</w:t>
            </w:r>
            <w:r w:rsidR="002C6D1F">
              <w:rPr>
                <w:noProof/>
                <w:webHidden/>
              </w:rPr>
              <w:tab/>
            </w:r>
            <w:r w:rsidR="002C6D1F">
              <w:rPr>
                <w:noProof/>
                <w:webHidden/>
              </w:rPr>
              <w:fldChar w:fldCharType="begin"/>
            </w:r>
            <w:r w:rsidR="002C6D1F">
              <w:rPr>
                <w:noProof/>
                <w:webHidden/>
              </w:rPr>
              <w:instrText xml:space="preserve"> PAGEREF _Toc136447449 \h </w:instrText>
            </w:r>
            <w:r w:rsidR="002C6D1F">
              <w:rPr>
                <w:noProof/>
                <w:webHidden/>
              </w:rPr>
            </w:r>
            <w:r w:rsidR="002C6D1F">
              <w:rPr>
                <w:noProof/>
                <w:webHidden/>
              </w:rPr>
              <w:fldChar w:fldCharType="separate"/>
            </w:r>
            <w:r w:rsidR="002C6D1F">
              <w:rPr>
                <w:noProof/>
                <w:webHidden/>
              </w:rPr>
              <w:t>32</w:t>
            </w:r>
            <w:r w:rsidR="002C6D1F">
              <w:rPr>
                <w:noProof/>
                <w:webHidden/>
              </w:rPr>
              <w:fldChar w:fldCharType="end"/>
            </w:r>
          </w:hyperlink>
        </w:p>
        <w:p w14:paraId="66B2BA5B" w14:textId="0C8C4597"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50" w:history="1">
            <w:r w:rsidR="002C6D1F" w:rsidRPr="00B559EC">
              <w:rPr>
                <w:rStyle w:val="Hyperlink"/>
                <w:noProof/>
                <w:lang w:val="en-GB"/>
              </w:rPr>
              <w:t>4.2 Data Presentation and Analysis for Semi-structure Interview</w:t>
            </w:r>
            <w:r w:rsidR="002C6D1F">
              <w:rPr>
                <w:noProof/>
                <w:webHidden/>
              </w:rPr>
              <w:tab/>
            </w:r>
            <w:r w:rsidR="002C6D1F">
              <w:rPr>
                <w:noProof/>
                <w:webHidden/>
              </w:rPr>
              <w:fldChar w:fldCharType="begin"/>
            </w:r>
            <w:r w:rsidR="002C6D1F">
              <w:rPr>
                <w:noProof/>
                <w:webHidden/>
              </w:rPr>
              <w:instrText xml:space="preserve"> PAGEREF _Toc136447450 \h </w:instrText>
            </w:r>
            <w:r w:rsidR="002C6D1F">
              <w:rPr>
                <w:noProof/>
                <w:webHidden/>
              </w:rPr>
            </w:r>
            <w:r w:rsidR="002C6D1F">
              <w:rPr>
                <w:noProof/>
                <w:webHidden/>
              </w:rPr>
              <w:fldChar w:fldCharType="separate"/>
            </w:r>
            <w:r w:rsidR="002C6D1F">
              <w:rPr>
                <w:noProof/>
                <w:webHidden/>
              </w:rPr>
              <w:t>33</w:t>
            </w:r>
            <w:r w:rsidR="002C6D1F">
              <w:rPr>
                <w:noProof/>
                <w:webHidden/>
              </w:rPr>
              <w:fldChar w:fldCharType="end"/>
            </w:r>
          </w:hyperlink>
        </w:p>
        <w:p w14:paraId="71A41B2F" w14:textId="75C0D696"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51" w:history="1">
            <w:r w:rsidR="002C6D1F" w:rsidRPr="00B559EC">
              <w:rPr>
                <w:rStyle w:val="Hyperlink"/>
                <w:noProof/>
                <w:lang w:val="en-GB"/>
              </w:rPr>
              <w:t>4.2.1 How do you evaluate the financial performance of Fidelity Bank?</w:t>
            </w:r>
            <w:r w:rsidR="002C6D1F">
              <w:rPr>
                <w:noProof/>
                <w:webHidden/>
              </w:rPr>
              <w:tab/>
            </w:r>
            <w:r w:rsidR="002C6D1F">
              <w:rPr>
                <w:noProof/>
                <w:webHidden/>
              </w:rPr>
              <w:fldChar w:fldCharType="begin"/>
            </w:r>
            <w:r w:rsidR="002C6D1F">
              <w:rPr>
                <w:noProof/>
                <w:webHidden/>
              </w:rPr>
              <w:instrText xml:space="preserve"> PAGEREF _Toc136447451 \h </w:instrText>
            </w:r>
            <w:r w:rsidR="002C6D1F">
              <w:rPr>
                <w:noProof/>
                <w:webHidden/>
              </w:rPr>
            </w:r>
            <w:r w:rsidR="002C6D1F">
              <w:rPr>
                <w:noProof/>
                <w:webHidden/>
              </w:rPr>
              <w:fldChar w:fldCharType="separate"/>
            </w:r>
            <w:r w:rsidR="002C6D1F">
              <w:rPr>
                <w:noProof/>
                <w:webHidden/>
              </w:rPr>
              <w:t>33</w:t>
            </w:r>
            <w:r w:rsidR="002C6D1F">
              <w:rPr>
                <w:noProof/>
                <w:webHidden/>
              </w:rPr>
              <w:fldChar w:fldCharType="end"/>
            </w:r>
          </w:hyperlink>
        </w:p>
        <w:p w14:paraId="3FB3CA04" w14:textId="160F6A2A"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52" w:history="1">
            <w:r w:rsidR="002C6D1F" w:rsidRPr="00B559EC">
              <w:rPr>
                <w:rStyle w:val="Hyperlink"/>
                <w:noProof/>
                <w:lang w:val="en-GB"/>
              </w:rPr>
              <w:t>4.2.2 What factors affect the size and effectiveness of the audit committee?</w:t>
            </w:r>
            <w:r w:rsidR="002C6D1F">
              <w:rPr>
                <w:noProof/>
                <w:webHidden/>
              </w:rPr>
              <w:tab/>
            </w:r>
            <w:r w:rsidR="002C6D1F">
              <w:rPr>
                <w:noProof/>
                <w:webHidden/>
              </w:rPr>
              <w:fldChar w:fldCharType="begin"/>
            </w:r>
            <w:r w:rsidR="002C6D1F">
              <w:rPr>
                <w:noProof/>
                <w:webHidden/>
              </w:rPr>
              <w:instrText xml:space="preserve"> PAGEREF _Toc136447452 \h </w:instrText>
            </w:r>
            <w:r w:rsidR="002C6D1F">
              <w:rPr>
                <w:noProof/>
                <w:webHidden/>
              </w:rPr>
            </w:r>
            <w:r w:rsidR="002C6D1F">
              <w:rPr>
                <w:noProof/>
                <w:webHidden/>
              </w:rPr>
              <w:fldChar w:fldCharType="separate"/>
            </w:r>
            <w:r w:rsidR="002C6D1F">
              <w:rPr>
                <w:noProof/>
                <w:webHidden/>
              </w:rPr>
              <w:t>33</w:t>
            </w:r>
            <w:r w:rsidR="002C6D1F">
              <w:rPr>
                <w:noProof/>
                <w:webHidden/>
              </w:rPr>
              <w:fldChar w:fldCharType="end"/>
            </w:r>
          </w:hyperlink>
        </w:p>
        <w:p w14:paraId="6F59E3AD" w14:textId="664412E0"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53" w:history="1">
            <w:r w:rsidR="002C6D1F" w:rsidRPr="00B559EC">
              <w:rPr>
                <w:rStyle w:val="Hyperlink"/>
                <w:noProof/>
                <w:lang w:val="en-GB"/>
              </w:rPr>
              <w:t>4.2.3 Do you think that the audit committee plays an important role in improving the bank’s financial performance? Please explain how.</w:t>
            </w:r>
            <w:r w:rsidR="002C6D1F">
              <w:rPr>
                <w:noProof/>
                <w:webHidden/>
              </w:rPr>
              <w:tab/>
            </w:r>
            <w:r w:rsidR="002C6D1F">
              <w:rPr>
                <w:noProof/>
                <w:webHidden/>
              </w:rPr>
              <w:fldChar w:fldCharType="begin"/>
            </w:r>
            <w:r w:rsidR="002C6D1F">
              <w:rPr>
                <w:noProof/>
                <w:webHidden/>
              </w:rPr>
              <w:instrText xml:space="preserve"> PAGEREF _Toc136447453 \h </w:instrText>
            </w:r>
            <w:r w:rsidR="002C6D1F">
              <w:rPr>
                <w:noProof/>
                <w:webHidden/>
              </w:rPr>
            </w:r>
            <w:r w:rsidR="002C6D1F">
              <w:rPr>
                <w:noProof/>
                <w:webHidden/>
              </w:rPr>
              <w:fldChar w:fldCharType="separate"/>
            </w:r>
            <w:r w:rsidR="002C6D1F">
              <w:rPr>
                <w:noProof/>
                <w:webHidden/>
              </w:rPr>
              <w:t>34</w:t>
            </w:r>
            <w:r w:rsidR="002C6D1F">
              <w:rPr>
                <w:noProof/>
                <w:webHidden/>
              </w:rPr>
              <w:fldChar w:fldCharType="end"/>
            </w:r>
          </w:hyperlink>
        </w:p>
        <w:p w14:paraId="66805716" w14:textId="559BD2F7"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54" w:history="1">
            <w:r w:rsidR="002C6D1F" w:rsidRPr="00B559EC">
              <w:rPr>
                <w:rStyle w:val="Hyperlink"/>
                <w:noProof/>
                <w:lang w:val="en-GB"/>
              </w:rPr>
              <w:t>4.2.4 What are the significant roles played by the board of directors that affect the financial performance of the bank?</w:t>
            </w:r>
            <w:r w:rsidR="002C6D1F">
              <w:rPr>
                <w:noProof/>
                <w:webHidden/>
              </w:rPr>
              <w:tab/>
            </w:r>
            <w:r w:rsidR="002C6D1F">
              <w:rPr>
                <w:noProof/>
                <w:webHidden/>
              </w:rPr>
              <w:fldChar w:fldCharType="begin"/>
            </w:r>
            <w:r w:rsidR="002C6D1F">
              <w:rPr>
                <w:noProof/>
                <w:webHidden/>
              </w:rPr>
              <w:instrText xml:space="preserve"> PAGEREF _Toc136447454 \h </w:instrText>
            </w:r>
            <w:r w:rsidR="002C6D1F">
              <w:rPr>
                <w:noProof/>
                <w:webHidden/>
              </w:rPr>
            </w:r>
            <w:r w:rsidR="002C6D1F">
              <w:rPr>
                <w:noProof/>
                <w:webHidden/>
              </w:rPr>
              <w:fldChar w:fldCharType="separate"/>
            </w:r>
            <w:r w:rsidR="002C6D1F">
              <w:rPr>
                <w:noProof/>
                <w:webHidden/>
              </w:rPr>
              <w:t>34</w:t>
            </w:r>
            <w:r w:rsidR="002C6D1F">
              <w:rPr>
                <w:noProof/>
                <w:webHidden/>
              </w:rPr>
              <w:fldChar w:fldCharType="end"/>
            </w:r>
          </w:hyperlink>
        </w:p>
        <w:p w14:paraId="6499CEEA" w14:textId="6DB7F9FC"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55" w:history="1">
            <w:r w:rsidR="002C6D1F" w:rsidRPr="00B559EC">
              <w:rPr>
                <w:rStyle w:val="Hyperlink"/>
                <w:noProof/>
                <w:lang w:val="en-GB"/>
              </w:rPr>
              <w:t>4.2.5 What does the risk management framework of fidelity bank look like, and do you think it has any effect on their financial performance?</w:t>
            </w:r>
            <w:r w:rsidR="002C6D1F">
              <w:rPr>
                <w:noProof/>
                <w:webHidden/>
              </w:rPr>
              <w:tab/>
            </w:r>
            <w:r w:rsidR="002C6D1F">
              <w:rPr>
                <w:noProof/>
                <w:webHidden/>
              </w:rPr>
              <w:fldChar w:fldCharType="begin"/>
            </w:r>
            <w:r w:rsidR="002C6D1F">
              <w:rPr>
                <w:noProof/>
                <w:webHidden/>
              </w:rPr>
              <w:instrText xml:space="preserve"> PAGEREF _Toc136447455 \h </w:instrText>
            </w:r>
            <w:r w:rsidR="002C6D1F">
              <w:rPr>
                <w:noProof/>
                <w:webHidden/>
              </w:rPr>
            </w:r>
            <w:r w:rsidR="002C6D1F">
              <w:rPr>
                <w:noProof/>
                <w:webHidden/>
              </w:rPr>
              <w:fldChar w:fldCharType="separate"/>
            </w:r>
            <w:r w:rsidR="002C6D1F">
              <w:rPr>
                <w:noProof/>
                <w:webHidden/>
              </w:rPr>
              <w:t>34</w:t>
            </w:r>
            <w:r w:rsidR="002C6D1F">
              <w:rPr>
                <w:noProof/>
                <w:webHidden/>
              </w:rPr>
              <w:fldChar w:fldCharType="end"/>
            </w:r>
          </w:hyperlink>
        </w:p>
        <w:p w14:paraId="7BA3E4BC" w14:textId="33623DDD"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56" w:history="1">
            <w:r w:rsidR="002C6D1F" w:rsidRPr="00B559EC">
              <w:rPr>
                <w:rStyle w:val="Hyperlink"/>
                <w:noProof/>
                <w:lang w:val="en-GB"/>
              </w:rPr>
              <w:t>4.2.6 What in your opinion is the influence of the independent non-executive directors on the financial performance of the bank?</w:t>
            </w:r>
            <w:r w:rsidR="002C6D1F">
              <w:rPr>
                <w:noProof/>
                <w:webHidden/>
              </w:rPr>
              <w:tab/>
            </w:r>
            <w:r w:rsidR="002C6D1F">
              <w:rPr>
                <w:noProof/>
                <w:webHidden/>
              </w:rPr>
              <w:fldChar w:fldCharType="begin"/>
            </w:r>
            <w:r w:rsidR="002C6D1F">
              <w:rPr>
                <w:noProof/>
                <w:webHidden/>
              </w:rPr>
              <w:instrText xml:space="preserve"> PAGEREF _Toc136447456 \h </w:instrText>
            </w:r>
            <w:r w:rsidR="002C6D1F">
              <w:rPr>
                <w:noProof/>
                <w:webHidden/>
              </w:rPr>
            </w:r>
            <w:r w:rsidR="002C6D1F">
              <w:rPr>
                <w:noProof/>
                <w:webHidden/>
              </w:rPr>
              <w:fldChar w:fldCharType="separate"/>
            </w:r>
            <w:r w:rsidR="002C6D1F">
              <w:rPr>
                <w:noProof/>
                <w:webHidden/>
              </w:rPr>
              <w:t>35</w:t>
            </w:r>
            <w:r w:rsidR="002C6D1F">
              <w:rPr>
                <w:noProof/>
                <w:webHidden/>
              </w:rPr>
              <w:fldChar w:fldCharType="end"/>
            </w:r>
          </w:hyperlink>
        </w:p>
        <w:p w14:paraId="598AF88E" w14:textId="31686DD8"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57" w:history="1">
            <w:r w:rsidR="002C6D1F" w:rsidRPr="00B559EC">
              <w:rPr>
                <w:rStyle w:val="Hyperlink"/>
                <w:noProof/>
                <w:lang w:val="en-GB"/>
              </w:rPr>
              <w:t>4.2.7 Do you see the Central Bank of Nigeria (CBN) as an efficient regulator of the corporate governance code and what do you think should be the ideal corporate governance strategy for banks that would affect their financial performance?</w:t>
            </w:r>
            <w:r w:rsidR="002C6D1F">
              <w:rPr>
                <w:noProof/>
                <w:webHidden/>
              </w:rPr>
              <w:tab/>
            </w:r>
            <w:r w:rsidR="002C6D1F">
              <w:rPr>
                <w:noProof/>
                <w:webHidden/>
              </w:rPr>
              <w:fldChar w:fldCharType="begin"/>
            </w:r>
            <w:r w:rsidR="002C6D1F">
              <w:rPr>
                <w:noProof/>
                <w:webHidden/>
              </w:rPr>
              <w:instrText xml:space="preserve"> PAGEREF _Toc136447457 \h </w:instrText>
            </w:r>
            <w:r w:rsidR="002C6D1F">
              <w:rPr>
                <w:noProof/>
                <w:webHidden/>
              </w:rPr>
            </w:r>
            <w:r w:rsidR="002C6D1F">
              <w:rPr>
                <w:noProof/>
                <w:webHidden/>
              </w:rPr>
              <w:fldChar w:fldCharType="separate"/>
            </w:r>
            <w:r w:rsidR="002C6D1F">
              <w:rPr>
                <w:noProof/>
                <w:webHidden/>
              </w:rPr>
              <w:t>35</w:t>
            </w:r>
            <w:r w:rsidR="002C6D1F">
              <w:rPr>
                <w:noProof/>
                <w:webHidden/>
              </w:rPr>
              <w:fldChar w:fldCharType="end"/>
            </w:r>
          </w:hyperlink>
        </w:p>
        <w:p w14:paraId="436E4DF5" w14:textId="3BA75410"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58" w:history="1">
            <w:r w:rsidR="002C6D1F" w:rsidRPr="00B559EC">
              <w:rPr>
                <w:rStyle w:val="Hyperlink"/>
                <w:noProof/>
                <w:lang w:val="en-GB"/>
              </w:rPr>
              <w:t>4.3 Analysis of Semi-structured Interview</w:t>
            </w:r>
            <w:r w:rsidR="002C6D1F">
              <w:rPr>
                <w:noProof/>
                <w:webHidden/>
              </w:rPr>
              <w:tab/>
            </w:r>
            <w:r w:rsidR="002C6D1F">
              <w:rPr>
                <w:noProof/>
                <w:webHidden/>
              </w:rPr>
              <w:fldChar w:fldCharType="begin"/>
            </w:r>
            <w:r w:rsidR="002C6D1F">
              <w:rPr>
                <w:noProof/>
                <w:webHidden/>
              </w:rPr>
              <w:instrText xml:space="preserve"> PAGEREF _Toc136447458 \h </w:instrText>
            </w:r>
            <w:r w:rsidR="002C6D1F">
              <w:rPr>
                <w:noProof/>
                <w:webHidden/>
              </w:rPr>
            </w:r>
            <w:r w:rsidR="002C6D1F">
              <w:rPr>
                <w:noProof/>
                <w:webHidden/>
              </w:rPr>
              <w:fldChar w:fldCharType="separate"/>
            </w:r>
            <w:r w:rsidR="002C6D1F">
              <w:rPr>
                <w:noProof/>
                <w:webHidden/>
              </w:rPr>
              <w:t>36</w:t>
            </w:r>
            <w:r w:rsidR="002C6D1F">
              <w:rPr>
                <w:noProof/>
                <w:webHidden/>
              </w:rPr>
              <w:fldChar w:fldCharType="end"/>
            </w:r>
          </w:hyperlink>
        </w:p>
        <w:p w14:paraId="79B178D5" w14:textId="432F42CE"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59" w:history="1">
            <w:r w:rsidR="002C6D1F" w:rsidRPr="00B559EC">
              <w:rPr>
                <w:rStyle w:val="Hyperlink"/>
                <w:noProof/>
                <w:lang w:val="en-GB"/>
              </w:rPr>
              <w:t>4.4 Data Presentation and Analysis for Data Gotten from the Audited Financial Statement and Annual Report of Fidelity Bank (2019 – 2022)</w:t>
            </w:r>
            <w:r w:rsidR="002C6D1F">
              <w:rPr>
                <w:noProof/>
                <w:webHidden/>
              </w:rPr>
              <w:tab/>
            </w:r>
            <w:r w:rsidR="002C6D1F">
              <w:rPr>
                <w:noProof/>
                <w:webHidden/>
              </w:rPr>
              <w:fldChar w:fldCharType="begin"/>
            </w:r>
            <w:r w:rsidR="002C6D1F">
              <w:rPr>
                <w:noProof/>
                <w:webHidden/>
              </w:rPr>
              <w:instrText xml:space="preserve"> PAGEREF _Toc136447459 \h </w:instrText>
            </w:r>
            <w:r w:rsidR="002C6D1F">
              <w:rPr>
                <w:noProof/>
                <w:webHidden/>
              </w:rPr>
            </w:r>
            <w:r w:rsidR="002C6D1F">
              <w:rPr>
                <w:noProof/>
                <w:webHidden/>
              </w:rPr>
              <w:fldChar w:fldCharType="separate"/>
            </w:r>
            <w:r w:rsidR="002C6D1F">
              <w:rPr>
                <w:noProof/>
                <w:webHidden/>
              </w:rPr>
              <w:t>37</w:t>
            </w:r>
            <w:r w:rsidR="002C6D1F">
              <w:rPr>
                <w:noProof/>
                <w:webHidden/>
              </w:rPr>
              <w:fldChar w:fldCharType="end"/>
            </w:r>
          </w:hyperlink>
        </w:p>
        <w:p w14:paraId="13BB324C" w14:textId="713554E6"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71" w:history="1">
            <w:r w:rsidR="002C6D1F" w:rsidRPr="00B559EC">
              <w:rPr>
                <w:rStyle w:val="Hyperlink"/>
                <w:noProof/>
                <w:lang w:val="en-GB"/>
              </w:rPr>
              <w:t>4.5 Conclusion</w:t>
            </w:r>
            <w:r w:rsidR="002C6D1F">
              <w:rPr>
                <w:noProof/>
                <w:webHidden/>
              </w:rPr>
              <w:tab/>
            </w:r>
            <w:r w:rsidR="002C6D1F">
              <w:rPr>
                <w:noProof/>
                <w:webHidden/>
              </w:rPr>
              <w:fldChar w:fldCharType="begin"/>
            </w:r>
            <w:r w:rsidR="002C6D1F">
              <w:rPr>
                <w:noProof/>
                <w:webHidden/>
              </w:rPr>
              <w:instrText xml:space="preserve"> PAGEREF _Toc136447471 \h </w:instrText>
            </w:r>
            <w:r w:rsidR="002C6D1F">
              <w:rPr>
                <w:noProof/>
                <w:webHidden/>
              </w:rPr>
            </w:r>
            <w:r w:rsidR="002C6D1F">
              <w:rPr>
                <w:noProof/>
                <w:webHidden/>
              </w:rPr>
              <w:fldChar w:fldCharType="separate"/>
            </w:r>
            <w:r w:rsidR="002C6D1F">
              <w:rPr>
                <w:noProof/>
                <w:webHidden/>
              </w:rPr>
              <w:t>47</w:t>
            </w:r>
            <w:r w:rsidR="002C6D1F">
              <w:rPr>
                <w:noProof/>
                <w:webHidden/>
              </w:rPr>
              <w:fldChar w:fldCharType="end"/>
            </w:r>
          </w:hyperlink>
        </w:p>
        <w:p w14:paraId="0F853F37" w14:textId="43E1ACD8"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72" w:history="1">
            <w:r w:rsidR="002C6D1F" w:rsidRPr="00B559EC">
              <w:rPr>
                <w:rStyle w:val="Hyperlink"/>
                <w:noProof/>
                <w:lang w:val="en-GB"/>
              </w:rPr>
              <w:t>5.0 Conclusions and Recommendations</w:t>
            </w:r>
            <w:r w:rsidR="002C6D1F">
              <w:rPr>
                <w:noProof/>
                <w:webHidden/>
              </w:rPr>
              <w:tab/>
            </w:r>
            <w:r w:rsidR="002C6D1F">
              <w:rPr>
                <w:noProof/>
                <w:webHidden/>
              </w:rPr>
              <w:fldChar w:fldCharType="begin"/>
            </w:r>
            <w:r w:rsidR="002C6D1F">
              <w:rPr>
                <w:noProof/>
                <w:webHidden/>
              </w:rPr>
              <w:instrText xml:space="preserve"> PAGEREF _Toc136447472 \h </w:instrText>
            </w:r>
            <w:r w:rsidR="002C6D1F">
              <w:rPr>
                <w:noProof/>
                <w:webHidden/>
              </w:rPr>
            </w:r>
            <w:r w:rsidR="002C6D1F">
              <w:rPr>
                <w:noProof/>
                <w:webHidden/>
              </w:rPr>
              <w:fldChar w:fldCharType="separate"/>
            </w:r>
            <w:r w:rsidR="002C6D1F">
              <w:rPr>
                <w:noProof/>
                <w:webHidden/>
              </w:rPr>
              <w:t>48</w:t>
            </w:r>
            <w:r w:rsidR="002C6D1F">
              <w:rPr>
                <w:noProof/>
                <w:webHidden/>
              </w:rPr>
              <w:fldChar w:fldCharType="end"/>
            </w:r>
          </w:hyperlink>
        </w:p>
        <w:p w14:paraId="05D6DDE7" w14:textId="106E22C7"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73" w:history="1">
            <w:r w:rsidR="002C6D1F" w:rsidRPr="00B559EC">
              <w:rPr>
                <w:rStyle w:val="Hyperlink"/>
                <w:noProof/>
                <w:lang w:val="en-GB"/>
              </w:rPr>
              <w:t>5.1 Introduction</w:t>
            </w:r>
            <w:r w:rsidR="002C6D1F">
              <w:rPr>
                <w:noProof/>
                <w:webHidden/>
              </w:rPr>
              <w:tab/>
            </w:r>
            <w:r w:rsidR="002C6D1F">
              <w:rPr>
                <w:noProof/>
                <w:webHidden/>
              </w:rPr>
              <w:fldChar w:fldCharType="begin"/>
            </w:r>
            <w:r w:rsidR="002C6D1F">
              <w:rPr>
                <w:noProof/>
                <w:webHidden/>
              </w:rPr>
              <w:instrText xml:space="preserve"> PAGEREF _Toc136447473 \h </w:instrText>
            </w:r>
            <w:r w:rsidR="002C6D1F">
              <w:rPr>
                <w:noProof/>
                <w:webHidden/>
              </w:rPr>
            </w:r>
            <w:r w:rsidR="002C6D1F">
              <w:rPr>
                <w:noProof/>
                <w:webHidden/>
              </w:rPr>
              <w:fldChar w:fldCharType="separate"/>
            </w:r>
            <w:r w:rsidR="002C6D1F">
              <w:rPr>
                <w:noProof/>
                <w:webHidden/>
              </w:rPr>
              <w:t>48</w:t>
            </w:r>
            <w:r w:rsidR="002C6D1F">
              <w:rPr>
                <w:noProof/>
                <w:webHidden/>
              </w:rPr>
              <w:fldChar w:fldCharType="end"/>
            </w:r>
          </w:hyperlink>
        </w:p>
        <w:p w14:paraId="1F0B8DE2" w14:textId="142338C9"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74" w:history="1">
            <w:r w:rsidR="002C6D1F" w:rsidRPr="00B559EC">
              <w:rPr>
                <w:rStyle w:val="Hyperlink"/>
                <w:noProof/>
                <w:lang w:val="en-GB"/>
              </w:rPr>
              <w:t>5.2 Summary of Findings</w:t>
            </w:r>
            <w:r w:rsidR="002C6D1F">
              <w:rPr>
                <w:noProof/>
                <w:webHidden/>
              </w:rPr>
              <w:tab/>
            </w:r>
            <w:r w:rsidR="002C6D1F">
              <w:rPr>
                <w:noProof/>
                <w:webHidden/>
              </w:rPr>
              <w:fldChar w:fldCharType="begin"/>
            </w:r>
            <w:r w:rsidR="002C6D1F">
              <w:rPr>
                <w:noProof/>
                <w:webHidden/>
              </w:rPr>
              <w:instrText xml:space="preserve"> PAGEREF _Toc136447474 \h </w:instrText>
            </w:r>
            <w:r w:rsidR="002C6D1F">
              <w:rPr>
                <w:noProof/>
                <w:webHidden/>
              </w:rPr>
            </w:r>
            <w:r w:rsidR="002C6D1F">
              <w:rPr>
                <w:noProof/>
                <w:webHidden/>
              </w:rPr>
              <w:fldChar w:fldCharType="separate"/>
            </w:r>
            <w:r w:rsidR="002C6D1F">
              <w:rPr>
                <w:noProof/>
                <w:webHidden/>
              </w:rPr>
              <w:t>48</w:t>
            </w:r>
            <w:r w:rsidR="002C6D1F">
              <w:rPr>
                <w:noProof/>
                <w:webHidden/>
              </w:rPr>
              <w:fldChar w:fldCharType="end"/>
            </w:r>
          </w:hyperlink>
        </w:p>
        <w:p w14:paraId="194EDBF7" w14:textId="5E44E6A1"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75" w:history="1">
            <w:r w:rsidR="002C6D1F" w:rsidRPr="00B559EC">
              <w:rPr>
                <w:rStyle w:val="Hyperlink"/>
                <w:noProof/>
                <w:lang w:val="en-GB"/>
              </w:rPr>
              <w:t>5.3 Research Questions Revisited</w:t>
            </w:r>
            <w:r w:rsidR="002C6D1F">
              <w:rPr>
                <w:noProof/>
                <w:webHidden/>
              </w:rPr>
              <w:tab/>
            </w:r>
            <w:r w:rsidR="002C6D1F">
              <w:rPr>
                <w:noProof/>
                <w:webHidden/>
              </w:rPr>
              <w:fldChar w:fldCharType="begin"/>
            </w:r>
            <w:r w:rsidR="002C6D1F">
              <w:rPr>
                <w:noProof/>
                <w:webHidden/>
              </w:rPr>
              <w:instrText xml:space="preserve"> PAGEREF _Toc136447475 \h </w:instrText>
            </w:r>
            <w:r w:rsidR="002C6D1F">
              <w:rPr>
                <w:noProof/>
                <w:webHidden/>
              </w:rPr>
            </w:r>
            <w:r w:rsidR="002C6D1F">
              <w:rPr>
                <w:noProof/>
                <w:webHidden/>
              </w:rPr>
              <w:fldChar w:fldCharType="separate"/>
            </w:r>
            <w:r w:rsidR="002C6D1F">
              <w:rPr>
                <w:noProof/>
                <w:webHidden/>
              </w:rPr>
              <w:t>50</w:t>
            </w:r>
            <w:r w:rsidR="002C6D1F">
              <w:rPr>
                <w:noProof/>
                <w:webHidden/>
              </w:rPr>
              <w:fldChar w:fldCharType="end"/>
            </w:r>
          </w:hyperlink>
        </w:p>
        <w:p w14:paraId="01594370" w14:textId="64802B07"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76" w:history="1">
            <w:r w:rsidR="002C6D1F" w:rsidRPr="00B559EC">
              <w:rPr>
                <w:rStyle w:val="Hyperlink"/>
                <w:noProof/>
                <w:lang w:val="en-GB"/>
              </w:rPr>
              <w:t>5.4 Findings</w:t>
            </w:r>
            <w:r w:rsidR="002C6D1F">
              <w:rPr>
                <w:noProof/>
                <w:webHidden/>
              </w:rPr>
              <w:tab/>
            </w:r>
            <w:r w:rsidR="002C6D1F">
              <w:rPr>
                <w:noProof/>
                <w:webHidden/>
              </w:rPr>
              <w:fldChar w:fldCharType="begin"/>
            </w:r>
            <w:r w:rsidR="002C6D1F">
              <w:rPr>
                <w:noProof/>
                <w:webHidden/>
              </w:rPr>
              <w:instrText xml:space="preserve"> PAGEREF _Toc136447476 \h </w:instrText>
            </w:r>
            <w:r w:rsidR="002C6D1F">
              <w:rPr>
                <w:noProof/>
                <w:webHidden/>
              </w:rPr>
            </w:r>
            <w:r w:rsidR="002C6D1F">
              <w:rPr>
                <w:noProof/>
                <w:webHidden/>
              </w:rPr>
              <w:fldChar w:fldCharType="separate"/>
            </w:r>
            <w:r w:rsidR="002C6D1F">
              <w:rPr>
                <w:noProof/>
                <w:webHidden/>
              </w:rPr>
              <w:t>51</w:t>
            </w:r>
            <w:r w:rsidR="002C6D1F">
              <w:rPr>
                <w:noProof/>
                <w:webHidden/>
              </w:rPr>
              <w:fldChar w:fldCharType="end"/>
            </w:r>
          </w:hyperlink>
        </w:p>
        <w:p w14:paraId="587CD5B6" w14:textId="2CCD669B"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77" w:history="1">
            <w:r w:rsidR="002C6D1F" w:rsidRPr="00B559EC">
              <w:rPr>
                <w:rStyle w:val="Hyperlink"/>
                <w:noProof/>
                <w:lang w:val="en-GB"/>
              </w:rPr>
              <w:t>5.5 Limitations</w:t>
            </w:r>
            <w:r w:rsidR="002C6D1F">
              <w:rPr>
                <w:noProof/>
                <w:webHidden/>
              </w:rPr>
              <w:tab/>
            </w:r>
            <w:r w:rsidR="002C6D1F">
              <w:rPr>
                <w:noProof/>
                <w:webHidden/>
              </w:rPr>
              <w:fldChar w:fldCharType="begin"/>
            </w:r>
            <w:r w:rsidR="002C6D1F">
              <w:rPr>
                <w:noProof/>
                <w:webHidden/>
              </w:rPr>
              <w:instrText xml:space="preserve"> PAGEREF _Toc136447477 \h </w:instrText>
            </w:r>
            <w:r w:rsidR="002C6D1F">
              <w:rPr>
                <w:noProof/>
                <w:webHidden/>
              </w:rPr>
            </w:r>
            <w:r w:rsidR="002C6D1F">
              <w:rPr>
                <w:noProof/>
                <w:webHidden/>
              </w:rPr>
              <w:fldChar w:fldCharType="separate"/>
            </w:r>
            <w:r w:rsidR="002C6D1F">
              <w:rPr>
                <w:noProof/>
                <w:webHidden/>
              </w:rPr>
              <w:t>52</w:t>
            </w:r>
            <w:r w:rsidR="002C6D1F">
              <w:rPr>
                <w:noProof/>
                <w:webHidden/>
              </w:rPr>
              <w:fldChar w:fldCharType="end"/>
            </w:r>
          </w:hyperlink>
        </w:p>
        <w:p w14:paraId="481F7F89" w14:textId="25686292"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78" w:history="1">
            <w:r w:rsidR="002C6D1F" w:rsidRPr="00B559EC">
              <w:rPr>
                <w:rStyle w:val="Hyperlink"/>
                <w:noProof/>
                <w:lang w:val="en-GB"/>
              </w:rPr>
              <w:t>5.6 Recommendations</w:t>
            </w:r>
            <w:r w:rsidR="002C6D1F">
              <w:rPr>
                <w:noProof/>
                <w:webHidden/>
              </w:rPr>
              <w:tab/>
            </w:r>
            <w:r w:rsidR="002C6D1F">
              <w:rPr>
                <w:noProof/>
                <w:webHidden/>
              </w:rPr>
              <w:fldChar w:fldCharType="begin"/>
            </w:r>
            <w:r w:rsidR="002C6D1F">
              <w:rPr>
                <w:noProof/>
                <w:webHidden/>
              </w:rPr>
              <w:instrText xml:space="preserve"> PAGEREF _Toc136447478 \h </w:instrText>
            </w:r>
            <w:r w:rsidR="002C6D1F">
              <w:rPr>
                <w:noProof/>
                <w:webHidden/>
              </w:rPr>
            </w:r>
            <w:r w:rsidR="002C6D1F">
              <w:rPr>
                <w:noProof/>
                <w:webHidden/>
              </w:rPr>
              <w:fldChar w:fldCharType="separate"/>
            </w:r>
            <w:r w:rsidR="002C6D1F">
              <w:rPr>
                <w:noProof/>
                <w:webHidden/>
              </w:rPr>
              <w:t>53</w:t>
            </w:r>
            <w:r w:rsidR="002C6D1F">
              <w:rPr>
                <w:noProof/>
                <w:webHidden/>
              </w:rPr>
              <w:fldChar w:fldCharType="end"/>
            </w:r>
          </w:hyperlink>
        </w:p>
        <w:p w14:paraId="7B6C7698" w14:textId="468708C6"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79" w:history="1">
            <w:r w:rsidR="002C6D1F" w:rsidRPr="00B559EC">
              <w:rPr>
                <w:rStyle w:val="Hyperlink"/>
                <w:noProof/>
                <w:lang w:val="en-GB"/>
              </w:rPr>
              <w:t>5.6.1 Recommendation of Study</w:t>
            </w:r>
            <w:r w:rsidR="002C6D1F">
              <w:rPr>
                <w:noProof/>
                <w:webHidden/>
              </w:rPr>
              <w:tab/>
            </w:r>
            <w:r w:rsidR="002C6D1F">
              <w:rPr>
                <w:noProof/>
                <w:webHidden/>
              </w:rPr>
              <w:fldChar w:fldCharType="begin"/>
            </w:r>
            <w:r w:rsidR="002C6D1F">
              <w:rPr>
                <w:noProof/>
                <w:webHidden/>
              </w:rPr>
              <w:instrText xml:space="preserve"> PAGEREF _Toc136447479 \h </w:instrText>
            </w:r>
            <w:r w:rsidR="002C6D1F">
              <w:rPr>
                <w:noProof/>
                <w:webHidden/>
              </w:rPr>
            </w:r>
            <w:r w:rsidR="002C6D1F">
              <w:rPr>
                <w:noProof/>
                <w:webHidden/>
              </w:rPr>
              <w:fldChar w:fldCharType="separate"/>
            </w:r>
            <w:r w:rsidR="002C6D1F">
              <w:rPr>
                <w:noProof/>
                <w:webHidden/>
              </w:rPr>
              <w:t>53</w:t>
            </w:r>
            <w:r w:rsidR="002C6D1F">
              <w:rPr>
                <w:noProof/>
                <w:webHidden/>
              </w:rPr>
              <w:fldChar w:fldCharType="end"/>
            </w:r>
          </w:hyperlink>
        </w:p>
        <w:p w14:paraId="0B0E9E88" w14:textId="24A10BC3" w:rsidR="002C6D1F" w:rsidRDefault="00000000">
          <w:pPr>
            <w:pStyle w:val="TOC3"/>
            <w:tabs>
              <w:tab w:val="right" w:leader="dot" w:pos="8494"/>
            </w:tabs>
            <w:rPr>
              <w:rFonts w:eastAsiaTheme="minorEastAsia" w:cstheme="minorBidi"/>
              <w:i w:val="0"/>
              <w:iCs w:val="0"/>
              <w:noProof/>
              <w:sz w:val="24"/>
              <w:szCs w:val="24"/>
              <w:lang w:val="en-IE" w:eastAsia="en-GB"/>
            </w:rPr>
          </w:pPr>
          <w:hyperlink w:anchor="_Toc136447480" w:history="1">
            <w:r w:rsidR="002C6D1F" w:rsidRPr="00B559EC">
              <w:rPr>
                <w:rStyle w:val="Hyperlink"/>
                <w:noProof/>
                <w:lang w:val="en-GB"/>
              </w:rPr>
              <w:t>5.6.2 Recommendation for Future Research</w:t>
            </w:r>
            <w:r w:rsidR="002C6D1F">
              <w:rPr>
                <w:noProof/>
                <w:webHidden/>
              </w:rPr>
              <w:tab/>
            </w:r>
            <w:r w:rsidR="002C6D1F">
              <w:rPr>
                <w:noProof/>
                <w:webHidden/>
              </w:rPr>
              <w:fldChar w:fldCharType="begin"/>
            </w:r>
            <w:r w:rsidR="002C6D1F">
              <w:rPr>
                <w:noProof/>
                <w:webHidden/>
              </w:rPr>
              <w:instrText xml:space="preserve"> PAGEREF _Toc136447480 \h </w:instrText>
            </w:r>
            <w:r w:rsidR="002C6D1F">
              <w:rPr>
                <w:noProof/>
                <w:webHidden/>
              </w:rPr>
            </w:r>
            <w:r w:rsidR="002C6D1F">
              <w:rPr>
                <w:noProof/>
                <w:webHidden/>
              </w:rPr>
              <w:fldChar w:fldCharType="separate"/>
            </w:r>
            <w:r w:rsidR="002C6D1F">
              <w:rPr>
                <w:noProof/>
                <w:webHidden/>
              </w:rPr>
              <w:t>54</w:t>
            </w:r>
            <w:r w:rsidR="002C6D1F">
              <w:rPr>
                <w:noProof/>
                <w:webHidden/>
              </w:rPr>
              <w:fldChar w:fldCharType="end"/>
            </w:r>
          </w:hyperlink>
        </w:p>
        <w:p w14:paraId="4AE47DE1" w14:textId="20D98E74"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81" w:history="1">
            <w:r w:rsidR="002C6D1F" w:rsidRPr="00B559EC">
              <w:rPr>
                <w:rStyle w:val="Hyperlink"/>
                <w:noProof/>
                <w:lang w:val="en-GB"/>
              </w:rPr>
              <w:t>5.7 Final Conclusion and Personal Reflections</w:t>
            </w:r>
            <w:r w:rsidR="002C6D1F">
              <w:rPr>
                <w:noProof/>
                <w:webHidden/>
              </w:rPr>
              <w:tab/>
            </w:r>
            <w:r w:rsidR="002C6D1F">
              <w:rPr>
                <w:noProof/>
                <w:webHidden/>
              </w:rPr>
              <w:fldChar w:fldCharType="begin"/>
            </w:r>
            <w:r w:rsidR="002C6D1F">
              <w:rPr>
                <w:noProof/>
                <w:webHidden/>
              </w:rPr>
              <w:instrText xml:space="preserve"> PAGEREF _Toc136447481 \h </w:instrText>
            </w:r>
            <w:r w:rsidR="002C6D1F">
              <w:rPr>
                <w:noProof/>
                <w:webHidden/>
              </w:rPr>
            </w:r>
            <w:r w:rsidR="002C6D1F">
              <w:rPr>
                <w:noProof/>
                <w:webHidden/>
              </w:rPr>
              <w:fldChar w:fldCharType="separate"/>
            </w:r>
            <w:r w:rsidR="002C6D1F">
              <w:rPr>
                <w:noProof/>
                <w:webHidden/>
              </w:rPr>
              <w:t>55</w:t>
            </w:r>
            <w:r w:rsidR="002C6D1F">
              <w:rPr>
                <w:noProof/>
                <w:webHidden/>
              </w:rPr>
              <w:fldChar w:fldCharType="end"/>
            </w:r>
          </w:hyperlink>
        </w:p>
        <w:p w14:paraId="3ABDFC9A" w14:textId="6F817EB9"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82" w:history="1">
            <w:r w:rsidR="002C6D1F" w:rsidRPr="00B559EC">
              <w:rPr>
                <w:rStyle w:val="Hyperlink"/>
                <w:noProof/>
                <w:lang w:val="en-GB"/>
              </w:rPr>
              <w:t>6.0 Bibliography</w:t>
            </w:r>
            <w:r w:rsidR="002C6D1F">
              <w:rPr>
                <w:noProof/>
                <w:webHidden/>
              </w:rPr>
              <w:tab/>
            </w:r>
            <w:r w:rsidR="002C6D1F">
              <w:rPr>
                <w:noProof/>
                <w:webHidden/>
              </w:rPr>
              <w:fldChar w:fldCharType="begin"/>
            </w:r>
            <w:r w:rsidR="002C6D1F">
              <w:rPr>
                <w:noProof/>
                <w:webHidden/>
              </w:rPr>
              <w:instrText xml:space="preserve"> PAGEREF _Toc136447482 \h </w:instrText>
            </w:r>
            <w:r w:rsidR="002C6D1F">
              <w:rPr>
                <w:noProof/>
                <w:webHidden/>
              </w:rPr>
            </w:r>
            <w:r w:rsidR="002C6D1F">
              <w:rPr>
                <w:noProof/>
                <w:webHidden/>
              </w:rPr>
              <w:fldChar w:fldCharType="separate"/>
            </w:r>
            <w:r w:rsidR="002C6D1F">
              <w:rPr>
                <w:noProof/>
                <w:webHidden/>
              </w:rPr>
              <w:t>57</w:t>
            </w:r>
            <w:r w:rsidR="002C6D1F">
              <w:rPr>
                <w:noProof/>
                <w:webHidden/>
              </w:rPr>
              <w:fldChar w:fldCharType="end"/>
            </w:r>
          </w:hyperlink>
        </w:p>
        <w:p w14:paraId="25906DF3" w14:textId="3A809E1F" w:rsidR="002C6D1F" w:rsidRDefault="00000000">
          <w:pPr>
            <w:pStyle w:val="TOC1"/>
            <w:tabs>
              <w:tab w:val="right" w:leader="dot" w:pos="8494"/>
            </w:tabs>
            <w:rPr>
              <w:rFonts w:eastAsiaTheme="minorEastAsia" w:cstheme="minorBidi"/>
              <w:b w:val="0"/>
              <w:bCs w:val="0"/>
              <w:caps w:val="0"/>
              <w:noProof/>
              <w:sz w:val="24"/>
              <w:szCs w:val="24"/>
              <w:lang w:val="en-IE" w:eastAsia="en-GB"/>
            </w:rPr>
          </w:pPr>
          <w:hyperlink w:anchor="_Toc136447483" w:history="1">
            <w:r w:rsidR="002C6D1F" w:rsidRPr="00B559EC">
              <w:rPr>
                <w:rStyle w:val="Hyperlink"/>
                <w:noProof/>
                <w:lang w:val="en-GB"/>
              </w:rPr>
              <w:t>7.0 Appendices</w:t>
            </w:r>
            <w:r w:rsidR="002C6D1F">
              <w:rPr>
                <w:noProof/>
                <w:webHidden/>
              </w:rPr>
              <w:tab/>
            </w:r>
            <w:r w:rsidR="002C6D1F">
              <w:rPr>
                <w:noProof/>
                <w:webHidden/>
              </w:rPr>
              <w:fldChar w:fldCharType="begin"/>
            </w:r>
            <w:r w:rsidR="002C6D1F">
              <w:rPr>
                <w:noProof/>
                <w:webHidden/>
              </w:rPr>
              <w:instrText xml:space="preserve"> PAGEREF _Toc136447483 \h </w:instrText>
            </w:r>
            <w:r w:rsidR="002C6D1F">
              <w:rPr>
                <w:noProof/>
                <w:webHidden/>
              </w:rPr>
            </w:r>
            <w:r w:rsidR="002C6D1F">
              <w:rPr>
                <w:noProof/>
                <w:webHidden/>
              </w:rPr>
              <w:fldChar w:fldCharType="separate"/>
            </w:r>
            <w:r w:rsidR="002C6D1F">
              <w:rPr>
                <w:noProof/>
                <w:webHidden/>
              </w:rPr>
              <w:t>A</w:t>
            </w:r>
            <w:r w:rsidR="002C6D1F">
              <w:rPr>
                <w:noProof/>
                <w:webHidden/>
              </w:rPr>
              <w:fldChar w:fldCharType="end"/>
            </w:r>
          </w:hyperlink>
        </w:p>
        <w:p w14:paraId="30D6BA20" w14:textId="674AB9EF"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84" w:history="1">
            <w:r w:rsidR="002C6D1F" w:rsidRPr="00B559EC">
              <w:rPr>
                <w:rStyle w:val="Hyperlink"/>
                <w:iCs/>
                <w:noProof/>
                <w:lang w:val="en-GB"/>
              </w:rPr>
              <w:t xml:space="preserve">7.1 Appendix A – </w:t>
            </w:r>
            <w:r w:rsidR="002C6D1F" w:rsidRPr="00B559EC">
              <w:rPr>
                <w:rStyle w:val="Hyperlink"/>
                <w:iCs/>
                <w:noProof/>
              </w:rPr>
              <w:t>Interview Questions</w:t>
            </w:r>
            <w:r w:rsidR="002C6D1F">
              <w:rPr>
                <w:noProof/>
                <w:webHidden/>
              </w:rPr>
              <w:tab/>
            </w:r>
            <w:r w:rsidR="002C6D1F">
              <w:rPr>
                <w:noProof/>
                <w:webHidden/>
              </w:rPr>
              <w:fldChar w:fldCharType="begin"/>
            </w:r>
            <w:r w:rsidR="002C6D1F">
              <w:rPr>
                <w:noProof/>
                <w:webHidden/>
              </w:rPr>
              <w:instrText xml:space="preserve"> PAGEREF _Toc136447484 \h </w:instrText>
            </w:r>
            <w:r w:rsidR="002C6D1F">
              <w:rPr>
                <w:noProof/>
                <w:webHidden/>
              </w:rPr>
            </w:r>
            <w:r w:rsidR="002C6D1F">
              <w:rPr>
                <w:noProof/>
                <w:webHidden/>
              </w:rPr>
              <w:fldChar w:fldCharType="separate"/>
            </w:r>
            <w:r w:rsidR="002C6D1F">
              <w:rPr>
                <w:noProof/>
                <w:webHidden/>
              </w:rPr>
              <w:t>A</w:t>
            </w:r>
            <w:r w:rsidR="002C6D1F">
              <w:rPr>
                <w:noProof/>
                <w:webHidden/>
              </w:rPr>
              <w:fldChar w:fldCharType="end"/>
            </w:r>
          </w:hyperlink>
        </w:p>
        <w:p w14:paraId="38AF35F7" w14:textId="1169669A"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85" w:history="1">
            <w:r w:rsidR="002C6D1F" w:rsidRPr="00B559EC">
              <w:rPr>
                <w:rStyle w:val="Hyperlink"/>
                <w:iCs/>
                <w:noProof/>
                <w:lang w:val="en-GB"/>
              </w:rPr>
              <w:t>7.2 Appendix B – Cover Letter for Interview</w:t>
            </w:r>
            <w:r w:rsidR="002C6D1F">
              <w:rPr>
                <w:noProof/>
                <w:webHidden/>
              </w:rPr>
              <w:tab/>
            </w:r>
            <w:r w:rsidR="002C6D1F">
              <w:rPr>
                <w:noProof/>
                <w:webHidden/>
              </w:rPr>
              <w:fldChar w:fldCharType="begin"/>
            </w:r>
            <w:r w:rsidR="002C6D1F">
              <w:rPr>
                <w:noProof/>
                <w:webHidden/>
              </w:rPr>
              <w:instrText xml:space="preserve"> PAGEREF _Toc136447485 \h </w:instrText>
            </w:r>
            <w:r w:rsidR="002C6D1F">
              <w:rPr>
                <w:noProof/>
                <w:webHidden/>
              </w:rPr>
            </w:r>
            <w:r w:rsidR="002C6D1F">
              <w:rPr>
                <w:noProof/>
                <w:webHidden/>
              </w:rPr>
              <w:fldChar w:fldCharType="separate"/>
            </w:r>
            <w:r w:rsidR="002C6D1F">
              <w:rPr>
                <w:noProof/>
                <w:webHidden/>
              </w:rPr>
              <w:t>B</w:t>
            </w:r>
            <w:r w:rsidR="002C6D1F">
              <w:rPr>
                <w:noProof/>
                <w:webHidden/>
              </w:rPr>
              <w:fldChar w:fldCharType="end"/>
            </w:r>
          </w:hyperlink>
        </w:p>
        <w:p w14:paraId="34B6247D" w14:textId="6E170DCE"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86" w:history="1">
            <w:r w:rsidR="002C6D1F" w:rsidRPr="00B559EC">
              <w:rPr>
                <w:rStyle w:val="Hyperlink"/>
                <w:iCs/>
                <w:noProof/>
                <w:lang w:val="en-GB"/>
              </w:rPr>
              <w:t>7.3 Appendix C – Link to Interview Recording and Transcript</w:t>
            </w:r>
            <w:r w:rsidR="002C6D1F">
              <w:rPr>
                <w:noProof/>
                <w:webHidden/>
              </w:rPr>
              <w:tab/>
            </w:r>
            <w:r w:rsidR="002C6D1F">
              <w:rPr>
                <w:noProof/>
                <w:webHidden/>
              </w:rPr>
              <w:fldChar w:fldCharType="begin"/>
            </w:r>
            <w:r w:rsidR="002C6D1F">
              <w:rPr>
                <w:noProof/>
                <w:webHidden/>
              </w:rPr>
              <w:instrText xml:space="preserve"> PAGEREF _Toc136447486 \h </w:instrText>
            </w:r>
            <w:r w:rsidR="002C6D1F">
              <w:rPr>
                <w:noProof/>
                <w:webHidden/>
              </w:rPr>
            </w:r>
            <w:r w:rsidR="002C6D1F">
              <w:rPr>
                <w:noProof/>
                <w:webHidden/>
              </w:rPr>
              <w:fldChar w:fldCharType="separate"/>
            </w:r>
            <w:r w:rsidR="002C6D1F">
              <w:rPr>
                <w:noProof/>
                <w:webHidden/>
              </w:rPr>
              <w:t>C</w:t>
            </w:r>
            <w:r w:rsidR="002C6D1F">
              <w:rPr>
                <w:noProof/>
                <w:webHidden/>
              </w:rPr>
              <w:fldChar w:fldCharType="end"/>
            </w:r>
          </w:hyperlink>
        </w:p>
        <w:p w14:paraId="4AA2AE7E" w14:textId="38F6D94A"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87" w:history="1">
            <w:r w:rsidR="002C6D1F" w:rsidRPr="00B559EC">
              <w:rPr>
                <w:rStyle w:val="Hyperlink"/>
                <w:iCs/>
                <w:noProof/>
                <w:lang w:val="en-GB"/>
              </w:rPr>
              <w:t>7.4 Appendix D – Code Book</w:t>
            </w:r>
            <w:r w:rsidR="002C6D1F">
              <w:rPr>
                <w:noProof/>
                <w:webHidden/>
              </w:rPr>
              <w:tab/>
            </w:r>
            <w:r w:rsidR="002C6D1F">
              <w:rPr>
                <w:noProof/>
                <w:webHidden/>
              </w:rPr>
              <w:fldChar w:fldCharType="begin"/>
            </w:r>
            <w:r w:rsidR="002C6D1F">
              <w:rPr>
                <w:noProof/>
                <w:webHidden/>
              </w:rPr>
              <w:instrText xml:space="preserve"> PAGEREF _Toc136447487 \h </w:instrText>
            </w:r>
            <w:r w:rsidR="002C6D1F">
              <w:rPr>
                <w:noProof/>
                <w:webHidden/>
              </w:rPr>
            </w:r>
            <w:r w:rsidR="002C6D1F">
              <w:rPr>
                <w:noProof/>
                <w:webHidden/>
              </w:rPr>
              <w:fldChar w:fldCharType="separate"/>
            </w:r>
            <w:r w:rsidR="002C6D1F">
              <w:rPr>
                <w:noProof/>
                <w:webHidden/>
              </w:rPr>
              <w:t>D</w:t>
            </w:r>
            <w:r w:rsidR="002C6D1F">
              <w:rPr>
                <w:noProof/>
                <w:webHidden/>
              </w:rPr>
              <w:fldChar w:fldCharType="end"/>
            </w:r>
          </w:hyperlink>
        </w:p>
        <w:p w14:paraId="5E0D04DE" w14:textId="2F2E17F9"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88" w:history="1">
            <w:r w:rsidR="002C6D1F" w:rsidRPr="00B559EC">
              <w:rPr>
                <w:rStyle w:val="Hyperlink"/>
                <w:iCs/>
                <w:noProof/>
                <w:lang w:val="en-GB"/>
              </w:rPr>
              <w:t xml:space="preserve">7.5 Appendix E - </w:t>
            </w:r>
            <w:r w:rsidR="002C6D1F" w:rsidRPr="00B559EC">
              <w:rPr>
                <w:rStyle w:val="Hyperlink"/>
                <w:iCs/>
                <w:noProof/>
              </w:rPr>
              <w:t>Sample of Transcribed Interview</w:t>
            </w:r>
            <w:r w:rsidR="002C6D1F">
              <w:rPr>
                <w:noProof/>
                <w:webHidden/>
              </w:rPr>
              <w:tab/>
            </w:r>
            <w:r w:rsidR="002C6D1F">
              <w:rPr>
                <w:noProof/>
                <w:webHidden/>
              </w:rPr>
              <w:fldChar w:fldCharType="begin"/>
            </w:r>
            <w:r w:rsidR="002C6D1F">
              <w:rPr>
                <w:noProof/>
                <w:webHidden/>
              </w:rPr>
              <w:instrText xml:space="preserve"> PAGEREF _Toc136447488 \h </w:instrText>
            </w:r>
            <w:r w:rsidR="002C6D1F">
              <w:rPr>
                <w:noProof/>
                <w:webHidden/>
              </w:rPr>
            </w:r>
            <w:r w:rsidR="002C6D1F">
              <w:rPr>
                <w:noProof/>
                <w:webHidden/>
              </w:rPr>
              <w:fldChar w:fldCharType="separate"/>
            </w:r>
            <w:r w:rsidR="002C6D1F">
              <w:rPr>
                <w:noProof/>
                <w:webHidden/>
              </w:rPr>
              <w:t>G</w:t>
            </w:r>
            <w:r w:rsidR="002C6D1F">
              <w:rPr>
                <w:noProof/>
                <w:webHidden/>
              </w:rPr>
              <w:fldChar w:fldCharType="end"/>
            </w:r>
          </w:hyperlink>
        </w:p>
        <w:p w14:paraId="3480A479" w14:textId="3AA4CBB8"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89" w:history="1">
            <w:r w:rsidR="002C6D1F" w:rsidRPr="00B559EC">
              <w:rPr>
                <w:rStyle w:val="Hyperlink"/>
                <w:iCs/>
                <w:noProof/>
                <w:lang w:val="en-GB"/>
              </w:rPr>
              <w:t xml:space="preserve">7.6 Appendix F – </w:t>
            </w:r>
            <w:r w:rsidR="002C6D1F" w:rsidRPr="00B559EC">
              <w:rPr>
                <w:rStyle w:val="Hyperlink"/>
                <w:iCs/>
                <w:noProof/>
              </w:rPr>
              <w:t>Plain Language Statement</w:t>
            </w:r>
            <w:r w:rsidR="002C6D1F">
              <w:rPr>
                <w:noProof/>
                <w:webHidden/>
              </w:rPr>
              <w:tab/>
            </w:r>
            <w:r w:rsidR="002C6D1F">
              <w:rPr>
                <w:noProof/>
                <w:webHidden/>
              </w:rPr>
              <w:fldChar w:fldCharType="begin"/>
            </w:r>
            <w:r w:rsidR="002C6D1F">
              <w:rPr>
                <w:noProof/>
                <w:webHidden/>
              </w:rPr>
              <w:instrText xml:space="preserve"> PAGEREF _Toc136447489 \h </w:instrText>
            </w:r>
            <w:r w:rsidR="002C6D1F">
              <w:rPr>
                <w:noProof/>
                <w:webHidden/>
              </w:rPr>
            </w:r>
            <w:r w:rsidR="002C6D1F">
              <w:rPr>
                <w:noProof/>
                <w:webHidden/>
              </w:rPr>
              <w:fldChar w:fldCharType="separate"/>
            </w:r>
            <w:r w:rsidR="002C6D1F">
              <w:rPr>
                <w:noProof/>
                <w:webHidden/>
              </w:rPr>
              <w:t>K</w:t>
            </w:r>
            <w:r w:rsidR="002C6D1F">
              <w:rPr>
                <w:noProof/>
                <w:webHidden/>
              </w:rPr>
              <w:fldChar w:fldCharType="end"/>
            </w:r>
          </w:hyperlink>
        </w:p>
        <w:p w14:paraId="4632780B" w14:textId="54B05217"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90" w:history="1">
            <w:r w:rsidR="002C6D1F" w:rsidRPr="00B559EC">
              <w:rPr>
                <w:rStyle w:val="Hyperlink"/>
                <w:iCs/>
                <w:noProof/>
                <w:lang w:val="en-GB"/>
              </w:rPr>
              <w:t xml:space="preserve">7.7 Appendix G – </w:t>
            </w:r>
            <w:r w:rsidR="002C6D1F" w:rsidRPr="00B559EC">
              <w:rPr>
                <w:rStyle w:val="Hyperlink"/>
                <w:iCs/>
                <w:noProof/>
              </w:rPr>
              <w:t>Informed Consent Form</w:t>
            </w:r>
            <w:r w:rsidR="002C6D1F">
              <w:rPr>
                <w:noProof/>
                <w:webHidden/>
              </w:rPr>
              <w:tab/>
            </w:r>
            <w:r w:rsidR="002C6D1F">
              <w:rPr>
                <w:noProof/>
                <w:webHidden/>
              </w:rPr>
              <w:fldChar w:fldCharType="begin"/>
            </w:r>
            <w:r w:rsidR="002C6D1F">
              <w:rPr>
                <w:noProof/>
                <w:webHidden/>
              </w:rPr>
              <w:instrText xml:space="preserve"> PAGEREF _Toc136447490 \h </w:instrText>
            </w:r>
            <w:r w:rsidR="002C6D1F">
              <w:rPr>
                <w:noProof/>
                <w:webHidden/>
              </w:rPr>
            </w:r>
            <w:r w:rsidR="002C6D1F">
              <w:rPr>
                <w:noProof/>
                <w:webHidden/>
              </w:rPr>
              <w:fldChar w:fldCharType="separate"/>
            </w:r>
            <w:r w:rsidR="002C6D1F">
              <w:rPr>
                <w:noProof/>
                <w:webHidden/>
              </w:rPr>
              <w:t>L</w:t>
            </w:r>
            <w:r w:rsidR="002C6D1F">
              <w:rPr>
                <w:noProof/>
                <w:webHidden/>
              </w:rPr>
              <w:fldChar w:fldCharType="end"/>
            </w:r>
          </w:hyperlink>
        </w:p>
        <w:p w14:paraId="19341FC8" w14:textId="3D902425" w:rsidR="002C6D1F" w:rsidRDefault="00000000">
          <w:pPr>
            <w:pStyle w:val="TOC2"/>
            <w:tabs>
              <w:tab w:val="right" w:leader="dot" w:pos="8494"/>
            </w:tabs>
            <w:rPr>
              <w:rFonts w:eastAsiaTheme="minorEastAsia" w:cstheme="minorBidi"/>
              <w:smallCaps w:val="0"/>
              <w:noProof/>
              <w:sz w:val="24"/>
              <w:szCs w:val="24"/>
              <w:lang w:val="en-IE" w:eastAsia="en-GB"/>
            </w:rPr>
          </w:pPr>
          <w:hyperlink w:anchor="_Toc136447491" w:history="1">
            <w:r w:rsidR="002C6D1F" w:rsidRPr="00B559EC">
              <w:rPr>
                <w:rStyle w:val="Hyperlink"/>
                <w:iCs/>
                <w:noProof/>
                <w:lang w:val="en-GB"/>
              </w:rPr>
              <w:t xml:space="preserve">7.8 Appendix H – </w:t>
            </w:r>
            <w:r w:rsidR="002C6D1F" w:rsidRPr="00B559EC">
              <w:rPr>
                <w:rStyle w:val="Hyperlink"/>
                <w:iCs/>
                <w:noProof/>
              </w:rPr>
              <w:t>Screenshot Evidence of Email Communication with Interviewees</w:t>
            </w:r>
            <w:r w:rsidR="002C6D1F">
              <w:rPr>
                <w:noProof/>
                <w:webHidden/>
              </w:rPr>
              <w:tab/>
            </w:r>
            <w:r w:rsidR="002C6D1F">
              <w:rPr>
                <w:noProof/>
                <w:webHidden/>
              </w:rPr>
              <w:fldChar w:fldCharType="begin"/>
            </w:r>
            <w:r w:rsidR="002C6D1F">
              <w:rPr>
                <w:noProof/>
                <w:webHidden/>
              </w:rPr>
              <w:instrText xml:space="preserve"> PAGEREF _Toc136447491 \h </w:instrText>
            </w:r>
            <w:r w:rsidR="002C6D1F">
              <w:rPr>
                <w:noProof/>
                <w:webHidden/>
              </w:rPr>
            </w:r>
            <w:r w:rsidR="002C6D1F">
              <w:rPr>
                <w:noProof/>
                <w:webHidden/>
              </w:rPr>
              <w:fldChar w:fldCharType="separate"/>
            </w:r>
            <w:r w:rsidR="002C6D1F">
              <w:rPr>
                <w:noProof/>
                <w:webHidden/>
              </w:rPr>
              <w:t>M</w:t>
            </w:r>
            <w:r w:rsidR="002C6D1F">
              <w:rPr>
                <w:noProof/>
                <w:webHidden/>
              </w:rPr>
              <w:fldChar w:fldCharType="end"/>
            </w:r>
          </w:hyperlink>
        </w:p>
        <w:p w14:paraId="72C1A433" w14:textId="77777777" w:rsidR="005A5CBC" w:rsidRDefault="00DA5F18" w:rsidP="005A5CBC">
          <w:pPr>
            <w:rPr>
              <w:b/>
              <w:bCs/>
              <w:noProof/>
            </w:rPr>
          </w:pPr>
          <w:r w:rsidRPr="000C2005">
            <w:rPr>
              <w:b/>
              <w:bCs/>
              <w:noProof/>
            </w:rPr>
            <w:fldChar w:fldCharType="end"/>
          </w:r>
        </w:p>
        <w:p w14:paraId="2822D595" w14:textId="5F664DC0" w:rsidR="00FA1582" w:rsidRPr="005A5CBC" w:rsidRDefault="00000000" w:rsidP="005A5CBC">
          <w:pPr>
            <w:rPr>
              <w:b/>
              <w:bCs/>
              <w:noProof/>
            </w:rPr>
          </w:pPr>
        </w:p>
      </w:sdtContent>
    </w:sdt>
    <w:p w14:paraId="374B306A" w14:textId="48BD7AF5" w:rsidR="00027B06" w:rsidRPr="00EF5C34" w:rsidRDefault="00FE46DE" w:rsidP="008E405A">
      <w:pPr>
        <w:pStyle w:val="Heading1"/>
        <w:jc w:val="center"/>
        <w:rPr>
          <w:lang w:val="en-GB"/>
        </w:rPr>
      </w:pPr>
      <w:bookmarkStart w:id="15" w:name="_Toc136447404"/>
      <w:r w:rsidRPr="00EF5C34">
        <w:rPr>
          <w:lang w:val="en-GB"/>
        </w:rPr>
        <w:lastRenderedPageBreak/>
        <w:t>List of Tables</w:t>
      </w:r>
      <w:bookmarkEnd w:id="15"/>
    </w:p>
    <w:p w14:paraId="33ACBDFE" w14:textId="7EFAD6D7" w:rsidR="00246556" w:rsidRDefault="00246556">
      <w:pPr>
        <w:pStyle w:val="TableofFigures"/>
        <w:tabs>
          <w:tab w:val="right" w:leader="dot" w:pos="8494"/>
        </w:tabs>
        <w:rPr>
          <w:noProof/>
        </w:rPr>
      </w:pPr>
      <w:r>
        <w:rPr>
          <w:lang w:val="en-GB"/>
        </w:rPr>
        <w:fldChar w:fldCharType="begin"/>
      </w:r>
      <w:r>
        <w:rPr>
          <w:lang w:val="en-GB"/>
        </w:rPr>
        <w:instrText xml:space="preserve"> TOC \h \z \c "Table" </w:instrText>
      </w:r>
      <w:r>
        <w:rPr>
          <w:lang w:val="en-GB"/>
        </w:rPr>
        <w:fldChar w:fldCharType="separate"/>
      </w:r>
      <w:hyperlink w:anchor="_Toc136286494" w:history="1">
        <w:r w:rsidRPr="00842109">
          <w:rPr>
            <w:rStyle w:val="Hyperlink"/>
            <w:noProof/>
          </w:rPr>
          <w:t>Table 1: Participant's Categorization</w:t>
        </w:r>
        <w:r>
          <w:rPr>
            <w:noProof/>
            <w:webHidden/>
          </w:rPr>
          <w:tab/>
        </w:r>
        <w:r>
          <w:rPr>
            <w:noProof/>
            <w:webHidden/>
          </w:rPr>
          <w:fldChar w:fldCharType="begin"/>
        </w:r>
        <w:r>
          <w:rPr>
            <w:noProof/>
            <w:webHidden/>
          </w:rPr>
          <w:instrText xml:space="preserve"> PAGEREF _Toc136286494 \h </w:instrText>
        </w:r>
        <w:r>
          <w:rPr>
            <w:noProof/>
            <w:webHidden/>
          </w:rPr>
        </w:r>
        <w:r>
          <w:rPr>
            <w:noProof/>
            <w:webHidden/>
          </w:rPr>
          <w:fldChar w:fldCharType="separate"/>
        </w:r>
        <w:r>
          <w:rPr>
            <w:noProof/>
            <w:webHidden/>
          </w:rPr>
          <w:t>44</w:t>
        </w:r>
        <w:r>
          <w:rPr>
            <w:noProof/>
            <w:webHidden/>
          </w:rPr>
          <w:fldChar w:fldCharType="end"/>
        </w:r>
      </w:hyperlink>
    </w:p>
    <w:p w14:paraId="05018BA0" w14:textId="37B67F4F" w:rsidR="00246556" w:rsidRDefault="00000000">
      <w:pPr>
        <w:pStyle w:val="TableofFigures"/>
        <w:tabs>
          <w:tab w:val="right" w:leader="dot" w:pos="8494"/>
        </w:tabs>
        <w:rPr>
          <w:noProof/>
        </w:rPr>
      </w:pPr>
      <w:hyperlink w:anchor="_Toc136286495" w:history="1">
        <w:r w:rsidR="00246556" w:rsidRPr="00842109">
          <w:rPr>
            <w:rStyle w:val="Hyperlink"/>
            <w:noProof/>
          </w:rPr>
          <w:t>Table 2: Participant Coding</w:t>
        </w:r>
        <w:r w:rsidR="00246556">
          <w:rPr>
            <w:noProof/>
            <w:webHidden/>
          </w:rPr>
          <w:tab/>
        </w:r>
        <w:r w:rsidR="00246556">
          <w:rPr>
            <w:noProof/>
            <w:webHidden/>
          </w:rPr>
          <w:fldChar w:fldCharType="begin"/>
        </w:r>
        <w:r w:rsidR="00246556">
          <w:rPr>
            <w:noProof/>
            <w:webHidden/>
          </w:rPr>
          <w:instrText xml:space="preserve"> PAGEREF _Toc136286495 \h </w:instrText>
        </w:r>
        <w:r w:rsidR="00246556">
          <w:rPr>
            <w:noProof/>
            <w:webHidden/>
          </w:rPr>
        </w:r>
        <w:r w:rsidR="00246556">
          <w:rPr>
            <w:noProof/>
            <w:webHidden/>
          </w:rPr>
          <w:fldChar w:fldCharType="separate"/>
        </w:r>
        <w:r w:rsidR="00246556">
          <w:rPr>
            <w:noProof/>
            <w:webHidden/>
          </w:rPr>
          <w:t>45</w:t>
        </w:r>
        <w:r w:rsidR="00246556">
          <w:rPr>
            <w:noProof/>
            <w:webHidden/>
          </w:rPr>
          <w:fldChar w:fldCharType="end"/>
        </w:r>
      </w:hyperlink>
    </w:p>
    <w:p w14:paraId="275629A5" w14:textId="364E41B6" w:rsidR="00246556" w:rsidRDefault="00000000">
      <w:pPr>
        <w:pStyle w:val="TableofFigures"/>
        <w:tabs>
          <w:tab w:val="right" w:leader="dot" w:pos="8494"/>
        </w:tabs>
        <w:rPr>
          <w:noProof/>
        </w:rPr>
      </w:pPr>
      <w:hyperlink w:anchor="_Toc136286496" w:history="1">
        <w:r w:rsidR="00246556" w:rsidRPr="00842109">
          <w:rPr>
            <w:rStyle w:val="Hyperlink"/>
            <w:noProof/>
          </w:rPr>
          <w:t>Table 3:Board Composition</w:t>
        </w:r>
        <w:r w:rsidR="00246556">
          <w:rPr>
            <w:noProof/>
            <w:webHidden/>
          </w:rPr>
          <w:tab/>
        </w:r>
        <w:r w:rsidR="00246556">
          <w:rPr>
            <w:noProof/>
            <w:webHidden/>
          </w:rPr>
          <w:fldChar w:fldCharType="begin"/>
        </w:r>
        <w:r w:rsidR="00246556">
          <w:rPr>
            <w:noProof/>
            <w:webHidden/>
          </w:rPr>
          <w:instrText xml:space="preserve"> PAGEREF _Toc136286496 \h </w:instrText>
        </w:r>
        <w:r w:rsidR="00246556">
          <w:rPr>
            <w:noProof/>
            <w:webHidden/>
          </w:rPr>
        </w:r>
        <w:r w:rsidR="00246556">
          <w:rPr>
            <w:noProof/>
            <w:webHidden/>
          </w:rPr>
          <w:fldChar w:fldCharType="separate"/>
        </w:r>
        <w:r w:rsidR="00246556">
          <w:rPr>
            <w:noProof/>
            <w:webHidden/>
          </w:rPr>
          <w:t>49</w:t>
        </w:r>
        <w:r w:rsidR="00246556">
          <w:rPr>
            <w:noProof/>
            <w:webHidden/>
          </w:rPr>
          <w:fldChar w:fldCharType="end"/>
        </w:r>
      </w:hyperlink>
    </w:p>
    <w:p w14:paraId="2F8856BA" w14:textId="3F832635" w:rsidR="00246556" w:rsidRDefault="00000000">
      <w:pPr>
        <w:pStyle w:val="TableofFigures"/>
        <w:tabs>
          <w:tab w:val="right" w:leader="dot" w:pos="8494"/>
        </w:tabs>
        <w:rPr>
          <w:noProof/>
        </w:rPr>
      </w:pPr>
      <w:hyperlink w:anchor="_Toc136286497" w:history="1">
        <w:r w:rsidR="00246556" w:rsidRPr="00842109">
          <w:rPr>
            <w:rStyle w:val="Hyperlink"/>
            <w:noProof/>
          </w:rPr>
          <w:t>Table 4: Liquidity Ratio</w:t>
        </w:r>
        <w:r w:rsidR="00246556">
          <w:rPr>
            <w:noProof/>
            <w:webHidden/>
          </w:rPr>
          <w:tab/>
        </w:r>
        <w:r w:rsidR="00246556">
          <w:rPr>
            <w:noProof/>
            <w:webHidden/>
          </w:rPr>
          <w:fldChar w:fldCharType="begin"/>
        </w:r>
        <w:r w:rsidR="00246556">
          <w:rPr>
            <w:noProof/>
            <w:webHidden/>
          </w:rPr>
          <w:instrText xml:space="preserve"> PAGEREF _Toc136286497 \h </w:instrText>
        </w:r>
        <w:r w:rsidR="00246556">
          <w:rPr>
            <w:noProof/>
            <w:webHidden/>
          </w:rPr>
        </w:r>
        <w:r w:rsidR="00246556">
          <w:rPr>
            <w:noProof/>
            <w:webHidden/>
          </w:rPr>
          <w:fldChar w:fldCharType="separate"/>
        </w:r>
        <w:r w:rsidR="00246556">
          <w:rPr>
            <w:noProof/>
            <w:webHidden/>
          </w:rPr>
          <w:t>50</w:t>
        </w:r>
        <w:r w:rsidR="00246556">
          <w:rPr>
            <w:noProof/>
            <w:webHidden/>
          </w:rPr>
          <w:fldChar w:fldCharType="end"/>
        </w:r>
      </w:hyperlink>
    </w:p>
    <w:p w14:paraId="1C73ED1C" w14:textId="0CC7D6F5" w:rsidR="00246556" w:rsidRDefault="00000000">
      <w:pPr>
        <w:pStyle w:val="TableofFigures"/>
        <w:tabs>
          <w:tab w:val="right" w:leader="dot" w:pos="8494"/>
        </w:tabs>
        <w:rPr>
          <w:noProof/>
        </w:rPr>
      </w:pPr>
      <w:hyperlink w:anchor="_Toc136286498" w:history="1">
        <w:r w:rsidR="00246556" w:rsidRPr="00842109">
          <w:rPr>
            <w:rStyle w:val="Hyperlink"/>
            <w:noProof/>
          </w:rPr>
          <w:t>Table 5: Capital Adequacy Ratio</w:t>
        </w:r>
        <w:r w:rsidR="00246556">
          <w:rPr>
            <w:noProof/>
            <w:webHidden/>
          </w:rPr>
          <w:tab/>
        </w:r>
        <w:r w:rsidR="00246556">
          <w:rPr>
            <w:noProof/>
            <w:webHidden/>
          </w:rPr>
          <w:fldChar w:fldCharType="begin"/>
        </w:r>
        <w:r w:rsidR="00246556">
          <w:rPr>
            <w:noProof/>
            <w:webHidden/>
          </w:rPr>
          <w:instrText xml:space="preserve"> PAGEREF _Toc136286498 \h </w:instrText>
        </w:r>
        <w:r w:rsidR="00246556">
          <w:rPr>
            <w:noProof/>
            <w:webHidden/>
          </w:rPr>
        </w:r>
        <w:r w:rsidR="00246556">
          <w:rPr>
            <w:noProof/>
            <w:webHidden/>
          </w:rPr>
          <w:fldChar w:fldCharType="separate"/>
        </w:r>
        <w:r w:rsidR="00246556">
          <w:rPr>
            <w:noProof/>
            <w:webHidden/>
          </w:rPr>
          <w:t>50</w:t>
        </w:r>
        <w:r w:rsidR="00246556">
          <w:rPr>
            <w:noProof/>
            <w:webHidden/>
          </w:rPr>
          <w:fldChar w:fldCharType="end"/>
        </w:r>
      </w:hyperlink>
    </w:p>
    <w:p w14:paraId="265C0A9A" w14:textId="6C1CDE94" w:rsidR="00246556" w:rsidRDefault="00000000">
      <w:pPr>
        <w:pStyle w:val="TableofFigures"/>
        <w:tabs>
          <w:tab w:val="right" w:leader="dot" w:pos="8494"/>
        </w:tabs>
        <w:rPr>
          <w:noProof/>
        </w:rPr>
      </w:pPr>
      <w:hyperlink w:anchor="_Toc136286499" w:history="1">
        <w:r w:rsidR="00246556" w:rsidRPr="00842109">
          <w:rPr>
            <w:rStyle w:val="Hyperlink"/>
            <w:noProof/>
          </w:rPr>
          <w:t>Table 6: Cost of Risk</w:t>
        </w:r>
        <w:r w:rsidR="00246556">
          <w:rPr>
            <w:noProof/>
            <w:webHidden/>
          </w:rPr>
          <w:tab/>
        </w:r>
        <w:r w:rsidR="00246556">
          <w:rPr>
            <w:noProof/>
            <w:webHidden/>
          </w:rPr>
          <w:fldChar w:fldCharType="begin"/>
        </w:r>
        <w:r w:rsidR="00246556">
          <w:rPr>
            <w:noProof/>
            <w:webHidden/>
          </w:rPr>
          <w:instrText xml:space="preserve"> PAGEREF _Toc136286499 \h </w:instrText>
        </w:r>
        <w:r w:rsidR="00246556">
          <w:rPr>
            <w:noProof/>
            <w:webHidden/>
          </w:rPr>
        </w:r>
        <w:r w:rsidR="00246556">
          <w:rPr>
            <w:noProof/>
            <w:webHidden/>
          </w:rPr>
          <w:fldChar w:fldCharType="separate"/>
        </w:r>
        <w:r w:rsidR="00246556">
          <w:rPr>
            <w:noProof/>
            <w:webHidden/>
          </w:rPr>
          <w:t>50</w:t>
        </w:r>
        <w:r w:rsidR="00246556">
          <w:rPr>
            <w:noProof/>
            <w:webHidden/>
          </w:rPr>
          <w:fldChar w:fldCharType="end"/>
        </w:r>
      </w:hyperlink>
    </w:p>
    <w:p w14:paraId="340F735A" w14:textId="4A30082A" w:rsidR="00246556" w:rsidRDefault="00000000">
      <w:pPr>
        <w:pStyle w:val="TableofFigures"/>
        <w:tabs>
          <w:tab w:val="right" w:leader="dot" w:pos="8494"/>
        </w:tabs>
        <w:rPr>
          <w:noProof/>
        </w:rPr>
      </w:pPr>
      <w:hyperlink w:anchor="_Toc136286500" w:history="1">
        <w:r w:rsidR="00246556" w:rsidRPr="00842109">
          <w:rPr>
            <w:rStyle w:val="Hyperlink"/>
            <w:noProof/>
          </w:rPr>
          <w:t>Table 7: Cost of Income Ratio</w:t>
        </w:r>
        <w:r w:rsidR="00246556">
          <w:rPr>
            <w:noProof/>
            <w:webHidden/>
          </w:rPr>
          <w:tab/>
        </w:r>
        <w:r w:rsidR="00246556">
          <w:rPr>
            <w:noProof/>
            <w:webHidden/>
          </w:rPr>
          <w:fldChar w:fldCharType="begin"/>
        </w:r>
        <w:r w:rsidR="00246556">
          <w:rPr>
            <w:noProof/>
            <w:webHidden/>
          </w:rPr>
          <w:instrText xml:space="preserve"> PAGEREF _Toc136286500 \h </w:instrText>
        </w:r>
        <w:r w:rsidR="00246556">
          <w:rPr>
            <w:noProof/>
            <w:webHidden/>
          </w:rPr>
        </w:r>
        <w:r w:rsidR="00246556">
          <w:rPr>
            <w:noProof/>
            <w:webHidden/>
          </w:rPr>
          <w:fldChar w:fldCharType="separate"/>
        </w:r>
        <w:r w:rsidR="00246556">
          <w:rPr>
            <w:noProof/>
            <w:webHidden/>
          </w:rPr>
          <w:t>50</w:t>
        </w:r>
        <w:r w:rsidR="00246556">
          <w:rPr>
            <w:noProof/>
            <w:webHidden/>
          </w:rPr>
          <w:fldChar w:fldCharType="end"/>
        </w:r>
      </w:hyperlink>
    </w:p>
    <w:p w14:paraId="4FC904C5" w14:textId="466301A4" w:rsidR="00246556" w:rsidRDefault="00000000">
      <w:pPr>
        <w:pStyle w:val="TableofFigures"/>
        <w:tabs>
          <w:tab w:val="right" w:leader="dot" w:pos="8494"/>
        </w:tabs>
        <w:rPr>
          <w:noProof/>
        </w:rPr>
      </w:pPr>
      <w:hyperlink w:anchor="_Toc136286501" w:history="1">
        <w:r w:rsidR="00246556" w:rsidRPr="00842109">
          <w:rPr>
            <w:rStyle w:val="Hyperlink"/>
            <w:noProof/>
          </w:rPr>
          <w:t>Table 8: Return on Average Equity</w:t>
        </w:r>
        <w:r w:rsidR="00246556">
          <w:rPr>
            <w:noProof/>
            <w:webHidden/>
          </w:rPr>
          <w:tab/>
        </w:r>
        <w:r w:rsidR="00246556">
          <w:rPr>
            <w:noProof/>
            <w:webHidden/>
          </w:rPr>
          <w:fldChar w:fldCharType="begin"/>
        </w:r>
        <w:r w:rsidR="00246556">
          <w:rPr>
            <w:noProof/>
            <w:webHidden/>
          </w:rPr>
          <w:instrText xml:space="preserve"> PAGEREF _Toc136286501 \h </w:instrText>
        </w:r>
        <w:r w:rsidR="00246556">
          <w:rPr>
            <w:noProof/>
            <w:webHidden/>
          </w:rPr>
        </w:r>
        <w:r w:rsidR="00246556">
          <w:rPr>
            <w:noProof/>
            <w:webHidden/>
          </w:rPr>
          <w:fldChar w:fldCharType="separate"/>
        </w:r>
        <w:r w:rsidR="00246556">
          <w:rPr>
            <w:noProof/>
            <w:webHidden/>
          </w:rPr>
          <w:t>51</w:t>
        </w:r>
        <w:r w:rsidR="00246556">
          <w:rPr>
            <w:noProof/>
            <w:webHidden/>
          </w:rPr>
          <w:fldChar w:fldCharType="end"/>
        </w:r>
      </w:hyperlink>
    </w:p>
    <w:p w14:paraId="752D4107" w14:textId="6DC8DD2E" w:rsidR="00FE46DE" w:rsidRPr="00EF5C34" w:rsidRDefault="00246556" w:rsidP="008E2CE5">
      <w:pPr>
        <w:rPr>
          <w:lang w:val="en-GB"/>
        </w:rPr>
      </w:pPr>
      <w:r>
        <w:rPr>
          <w:lang w:val="en-GB"/>
        </w:rPr>
        <w:fldChar w:fldCharType="end"/>
      </w:r>
    </w:p>
    <w:p w14:paraId="36D6CCAA" w14:textId="77777777" w:rsidR="00FE46DE" w:rsidRPr="00EF5C34" w:rsidRDefault="00FE46DE">
      <w:pPr>
        <w:spacing w:line="240" w:lineRule="auto"/>
        <w:jc w:val="left"/>
        <w:rPr>
          <w:lang w:val="en-GB"/>
        </w:rPr>
      </w:pPr>
      <w:r w:rsidRPr="00EF5C34">
        <w:rPr>
          <w:lang w:val="en-GB"/>
        </w:rPr>
        <w:br w:type="page"/>
      </w:r>
    </w:p>
    <w:p w14:paraId="55BF2951" w14:textId="78878DAA" w:rsidR="0090011C" w:rsidRPr="00EF5C34" w:rsidRDefault="00FE46DE" w:rsidP="00FE46DE">
      <w:pPr>
        <w:pStyle w:val="Heading1"/>
        <w:jc w:val="center"/>
      </w:pPr>
      <w:bookmarkStart w:id="16" w:name="_Toc136447405"/>
      <w:r w:rsidRPr="00EF5C34">
        <w:lastRenderedPageBreak/>
        <w:t>List of Figures</w:t>
      </w:r>
      <w:bookmarkEnd w:id="16"/>
    </w:p>
    <w:p w14:paraId="002BB050" w14:textId="44F32D93" w:rsidR="00246556" w:rsidRDefault="00246556">
      <w:pPr>
        <w:pStyle w:val="TableofFigures"/>
        <w:tabs>
          <w:tab w:val="right" w:leader="dot" w:pos="8494"/>
        </w:tabs>
        <w:rPr>
          <w:rFonts w:asciiTheme="minorHAnsi" w:eastAsiaTheme="minorEastAsia" w:hAnsiTheme="minorHAnsi" w:cstheme="minorBidi"/>
          <w:noProof/>
          <w:lang w:val="en-IE" w:eastAsia="en-GB"/>
        </w:rPr>
      </w:pPr>
      <w:r>
        <w:fldChar w:fldCharType="begin"/>
      </w:r>
      <w:r>
        <w:instrText xml:space="preserve"> TOC \h \z \c "Figure" </w:instrText>
      </w:r>
      <w:r>
        <w:fldChar w:fldCharType="separate"/>
      </w:r>
      <w:hyperlink w:anchor="_Toc136286511" w:history="1">
        <w:r w:rsidRPr="00364366">
          <w:rPr>
            <w:rStyle w:val="Hyperlink"/>
            <w:noProof/>
          </w:rPr>
          <w:t>Figure 1: Nigeria's Gross national income (Source: Statista, 2023)</w:t>
        </w:r>
        <w:r>
          <w:rPr>
            <w:noProof/>
            <w:webHidden/>
          </w:rPr>
          <w:tab/>
        </w:r>
        <w:r>
          <w:rPr>
            <w:noProof/>
            <w:webHidden/>
          </w:rPr>
          <w:fldChar w:fldCharType="begin"/>
        </w:r>
        <w:r>
          <w:rPr>
            <w:noProof/>
            <w:webHidden/>
          </w:rPr>
          <w:instrText xml:space="preserve"> PAGEREF _Toc136286511 \h </w:instrText>
        </w:r>
        <w:r>
          <w:rPr>
            <w:noProof/>
            <w:webHidden/>
          </w:rPr>
        </w:r>
        <w:r>
          <w:rPr>
            <w:noProof/>
            <w:webHidden/>
          </w:rPr>
          <w:fldChar w:fldCharType="separate"/>
        </w:r>
        <w:r>
          <w:rPr>
            <w:noProof/>
            <w:webHidden/>
          </w:rPr>
          <w:t>15</w:t>
        </w:r>
        <w:r>
          <w:rPr>
            <w:noProof/>
            <w:webHidden/>
          </w:rPr>
          <w:fldChar w:fldCharType="end"/>
        </w:r>
      </w:hyperlink>
    </w:p>
    <w:p w14:paraId="2717900E" w14:textId="35E0FF8F" w:rsidR="00246556" w:rsidRDefault="00000000">
      <w:pPr>
        <w:pStyle w:val="TableofFigures"/>
        <w:tabs>
          <w:tab w:val="right" w:leader="dot" w:pos="8494"/>
        </w:tabs>
        <w:rPr>
          <w:rFonts w:asciiTheme="minorHAnsi" w:eastAsiaTheme="minorEastAsia" w:hAnsiTheme="minorHAnsi" w:cstheme="minorBidi"/>
          <w:noProof/>
          <w:lang w:val="en-IE" w:eastAsia="en-GB"/>
        </w:rPr>
      </w:pPr>
      <w:hyperlink w:anchor="_Toc136286512" w:history="1">
        <w:r w:rsidR="00246556" w:rsidRPr="00364366">
          <w:rPr>
            <w:rStyle w:val="Hyperlink"/>
            <w:noProof/>
          </w:rPr>
          <w:t>Figure 2: Number of people arrested for economic and financial crimes in Nigeria in 2019</w:t>
        </w:r>
        <w:r w:rsidR="00246556">
          <w:rPr>
            <w:noProof/>
            <w:webHidden/>
          </w:rPr>
          <w:tab/>
        </w:r>
        <w:r w:rsidR="00246556">
          <w:rPr>
            <w:noProof/>
            <w:webHidden/>
          </w:rPr>
          <w:fldChar w:fldCharType="begin"/>
        </w:r>
        <w:r w:rsidR="00246556">
          <w:rPr>
            <w:noProof/>
            <w:webHidden/>
          </w:rPr>
          <w:instrText xml:space="preserve"> PAGEREF _Toc136286512 \h </w:instrText>
        </w:r>
        <w:r w:rsidR="00246556">
          <w:rPr>
            <w:noProof/>
            <w:webHidden/>
          </w:rPr>
        </w:r>
        <w:r w:rsidR="00246556">
          <w:rPr>
            <w:noProof/>
            <w:webHidden/>
          </w:rPr>
          <w:fldChar w:fldCharType="separate"/>
        </w:r>
        <w:r w:rsidR="00246556">
          <w:rPr>
            <w:noProof/>
            <w:webHidden/>
          </w:rPr>
          <w:t>30</w:t>
        </w:r>
        <w:r w:rsidR="00246556">
          <w:rPr>
            <w:noProof/>
            <w:webHidden/>
          </w:rPr>
          <w:fldChar w:fldCharType="end"/>
        </w:r>
      </w:hyperlink>
    </w:p>
    <w:p w14:paraId="4DFE3C42" w14:textId="54A4DC6D" w:rsidR="00246556" w:rsidRDefault="00000000">
      <w:pPr>
        <w:pStyle w:val="TableofFigures"/>
        <w:tabs>
          <w:tab w:val="right" w:leader="dot" w:pos="8494"/>
        </w:tabs>
        <w:rPr>
          <w:rFonts w:asciiTheme="minorHAnsi" w:eastAsiaTheme="minorEastAsia" w:hAnsiTheme="minorHAnsi" w:cstheme="minorBidi"/>
          <w:noProof/>
          <w:lang w:val="en-IE" w:eastAsia="en-GB"/>
        </w:rPr>
      </w:pPr>
      <w:hyperlink w:anchor="_Toc136286513" w:history="1">
        <w:r w:rsidR="00246556" w:rsidRPr="00364366">
          <w:rPr>
            <w:rStyle w:val="Hyperlink"/>
            <w:noProof/>
          </w:rPr>
          <w:t>Figure 3: Conceptual framework</w:t>
        </w:r>
        <w:r w:rsidR="00246556">
          <w:rPr>
            <w:noProof/>
            <w:webHidden/>
          </w:rPr>
          <w:tab/>
        </w:r>
        <w:r w:rsidR="00246556">
          <w:rPr>
            <w:noProof/>
            <w:webHidden/>
          </w:rPr>
          <w:fldChar w:fldCharType="begin"/>
        </w:r>
        <w:r w:rsidR="00246556">
          <w:rPr>
            <w:noProof/>
            <w:webHidden/>
          </w:rPr>
          <w:instrText xml:space="preserve"> PAGEREF _Toc136286513 \h </w:instrText>
        </w:r>
        <w:r w:rsidR="00246556">
          <w:rPr>
            <w:noProof/>
            <w:webHidden/>
          </w:rPr>
        </w:r>
        <w:r w:rsidR="00246556">
          <w:rPr>
            <w:noProof/>
            <w:webHidden/>
          </w:rPr>
          <w:fldChar w:fldCharType="separate"/>
        </w:r>
        <w:r w:rsidR="00246556">
          <w:rPr>
            <w:noProof/>
            <w:webHidden/>
          </w:rPr>
          <w:t>33</w:t>
        </w:r>
        <w:r w:rsidR="00246556">
          <w:rPr>
            <w:noProof/>
            <w:webHidden/>
          </w:rPr>
          <w:fldChar w:fldCharType="end"/>
        </w:r>
      </w:hyperlink>
    </w:p>
    <w:p w14:paraId="2D5A89AB" w14:textId="287C9B8A" w:rsidR="00246556" w:rsidRDefault="00000000">
      <w:pPr>
        <w:pStyle w:val="TableofFigures"/>
        <w:tabs>
          <w:tab w:val="right" w:leader="dot" w:pos="8494"/>
        </w:tabs>
        <w:rPr>
          <w:rFonts w:asciiTheme="minorHAnsi" w:eastAsiaTheme="minorEastAsia" w:hAnsiTheme="minorHAnsi" w:cstheme="minorBidi"/>
          <w:noProof/>
          <w:lang w:val="en-IE" w:eastAsia="en-GB"/>
        </w:rPr>
      </w:pPr>
      <w:hyperlink w:anchor="_Toc136286514" w:history="1">
        <w:r w:rsidR="00246556" w:rsidRPr="00364366">
          <w:rPr>
            <w:rStyle w:val="Hyperlink"/>
            <w:noProof/>
          </w:rPr>
          <w:t>Figure 4: The research onion (Saunders, Lewis and Thornhill, 2019).</w:t>
        </w:r>
        <w:r w:rsidR="00246556">
          <w:rPr>
            <w:noProof/>
            <w:webHidden/>
          </w:rPr>
          <w:tab/>
        </w:r>
        <w:r w:rsidR="00246556">
          <w:rPr>
            <w:noProof/>
            <w:webHidden/>
          </w:rPr>
          <w:fldChar w:fldCharType="begin"/>
        </w:r>
        <w:r w:rsidR="00246556">
          <w:rPr>
            <w:noProof/>
            <w:webHidden/>
          </w:rPr>
          <w:instrText xml:space="preserve"> PAGEREF _Toc136286514 \h </w:instrText>
        </w:r>
        <w:r w:rsidR="00246556">
          <w:rPr>
            <w:noProof/>
            <w:webHidden/>
          </w:rPr>
        </w:r>
        <w:r w:rsidR="00246556">
          <w:rPr>
            <w:noProof/>
            <w:webHidden/>
          </w:rPr>
          <w:fldChar w:fldCharType="separate"/>
        </w:r>
        <w:r w:rsidR="00246556">
          <w:rPr>
            <w:noProof/>
            <w:webHidden/>
          </w:rPr>
          <w:t>36</w:t>
        </w:r>
        <w:r w:rsidR="00246556">
          <w:rPr>
            <w:noProof/>
            <w:webHidden/>
          </w:rPr>
          <w:fldChar w:fldCharType="end"/>
        </w:r>
      </w:hyperlink>
    </w:p>
    <w:p w14:paraId="0352AE65" w14:textId="056028DC" w:rsidR="0090011C" w:rsidRPr="00EF5C34" w:rsidRDefault="00246556">
      <w:pPr>
        <w:spacing w:line="240" w:lineRule="auto"/>
        <w:jc w:val="left"/>
        <w:rPr>
          <w:b/>
          <w:sz w:val="28"/>
          <w:szCs w:val="28"/>
        </w:rPr>
      </w:pPr>
      <w:r>
        <w:fldChar w:fldCharType="end"/>
      </w:r>
      <w:r w:rsidR="0090011C" w:rsidRPr="00EF5C34">
        <w:br w:type="page"/>
      </w:r>
    </w:p>
    <w:p w14:paraId="44DD4AB3" w14:textId="6413AD57" w:rsidR="00027B06" w:rsidRPr="00EF5C34" w:rsidRDefault="0090011C" w:rsidP="00FE46DE">
      <w:pPr>
        <w:pStyle w:val="Heading1"/>
        <w:jc w:val="center"/>
      </w:pPr>
      <w:bookmarkStart w:id="17" w:name="_Toc136447406"/>
      <w:r w:rsidRPr="00EF5C34">
        <w:lastRenderedPageBreak/>
        <w:t>List of Abbreviations</w:t>
      </w:r>
      <w:bookmarkEnd w:id="17"/>
    </w:p>
    <w:p w14:paraId="01BB4F92" w14:textId="1472765F" w:rsidR="00992792" w:rsidRDefault="00992792" w:rsidP="008E2CE5">
      <w:pPr>
        <w:rPr>
          <w:lang w:val="en-GB"/>
        </w:rPr>
      </w:pPr>
      <w:r>
        <w:rPr>
          <w:lang w:val="en-GB"/>
        </w:rPr>
        <w:t>BOD – Board of Director</w:t>
      </w:r>
    </w:p>
    <w:p w14:paraId="548C2DB2" w14:textId="20C1E5E0" w:rsidR="00992792" w:rsidRDefault="00992792" w:rsidP="008E2CE5">
      <w:pPr>
        <w:rPr>
          <w:lang w:val="en-GB"/>
        </w:rPr>
      </w:pPr>
      <w:r>
        <w:rPr>
          <w:lang w:val="en-GB"/>
        </w:rPr>
        <w:t>ED – Executive Director</w:t>
      </w:r>
    </w:p>
    <w:p w14:paraId="184BC059" w14:textId="2D1EDF8A" w:rsidR="00992792" w:rsidRDefault="00992792" w:rsidP="008E2CE5">
      <w:pPr>
        <w:rPr>
          <w:lang w:val="en-GB"/>
        </w:rPr>
      </w:pPr>
      <w:r>
        <w:rPr>
          <w:lang w:val="en-GB"/>
        </w:rPr>
        <w:t>NED – Non- Executive Director</w:t>
      </w:r>
    </w:p>
    <w:p w14:paraId="13AF6EDE" w14:textId="29F2A831" w:rsidR="00992792" w:rsidRDefault="00992792" w:rsidP="008E2CE5">
      <w:pPr>
        <w:rPr>
          <w:lang w:val="en-GB"/>
        </w:rPr>
      </w:pPr>
      <w:r>
        <w:rPr>
          <w:lang w:val="en-GB"/>
        </w:rPr>
        <w:t>INED – Independent Non-Executive Director</w:t>
      </w:r>
    </w:p>
    <w:p w14:paraId="0138972A" w14:textId="24281B0B" w:rsidR="00992792" w:rsidRDefault="00992792" w:rsidP="008E2CE5">
      <w:pPr>
        <w:rPr>
          <w:lang w:val="en-GB"/>
        </w:rPr>
      </w:pPr>
      <w:r>
        <w:rPr>
          <w:lang w:val="en-GB"/>
        </w:rPr>
        <w:t>CBN – Central Bank of Nigeria</w:t>
      </w:r>
    </w:p>
    <w:p w14:paraId="397B07A4" w14:textId="10279346" w:rsidR="00992792" w:rsidRDefault="00992792" w:rsidP="008E2CE5">
      <w:pPr>
        <w:rPr>
          <w:lang w:val="en-GB"/>
        </w:rPr>
      </w:pPr>
      <w:r>
        <w:rPr>
          <w:lang w:val="en-GB"/>
        </w:rPr>
        <w:t>CG – Corporate Governance</w:t>
      </w:r>
    </w:p>
    <w:p w14:paraId="627F7D28" w14:textId="2AF7F8B5" w:rsidR="00673C47" w:rsidRDefault="00673C47" w:rsidP="008E2CE5">
      <w:pPr>
        <w:rPr>
          <w:lang w:val="en-GB"/>
        </w:rPr>
      </w:pPr>
      <w:r>
        <w:rPr>
          <w:lang w:val="en-GB"/>
        </w:rPr>
        <w:t>CEO – Chief Executive Officer</w:t>
      </w:r>
    </w:p>
    <w:p w14:paraId="478C8076" w14:textId="77777777" w:rsidR="00992792" w:rsidRDefault="00992792" w:rsidP="00992792">
      <w:pPr>
        <w:rPr>
          <w:lang w:val="en-GB"/>
        </w:rPr>
      </w:pPr>
      <w:r>
        <w:rPr>
          <w:lang w:val="en-GB"/>
        </w:rPr>
        <w:t>RoAE – Return of Average Equity</w:t>
      </w:r>
    </w:p>
    <w:p w14:paraId="543795CC" w14:textId="77777777" w:rsidR="00C16147" w:rsidRDefault="00C16147" w:rsidP="008E2CE5">
      <w:pPr>
        <w:rPr>
          <w:lang w:val="en-GB"/>
        </w:rPr>
      </w:pPr>
      <w:r>
        <w:rPr>
          <w:lang w:val="en-GB"/>
        </w:rPr>
        <w:t>TM – Team Manager</w:t>
      </w:r>
    </w:p>
    <w:p w14:paraId="00CC40EC" w14:textId="77777777" w:rsidR="00C16147" w:rsidRDefault="00C16147" w:rsidP="008E2CE5">
      <w:pPr>
        <w:rPr>
          <w:lang w:val="en-GB"/>
        </w:rPr>
      </w:pPr>
      <w:r>
        <w:rPr>
          <w:lang w:val="en-GB"/>
        </w:rPr>
        <w:t>AM – Team Member</w:t>
      </w:r>
    </w:p>
    <w:p w14:paraId="272F1249" w14:textId="77777777" w:rsidR="00C16147" w:rsidRDefault="00C16147" w:rsidP="008E2CE5">
      <w:pPr>
        <w:rPr>
          <w:lang w:val="en-GB"/>
        </w:rPr>
      </w:pPr>
      <w:r>
        <w:rPr>
          <w:lang w:val="en-GB"/>
        </w:rPr>
        <w:t>CA – Corporate Affairs Director</w:t>
      </w:r>
    </w:p>
    <w:p w14:paraId="4B5419C7" w14:textId="301B9819" w:rsidR="00C16147" w:rsidRDefault="00C16147" w:rsidP="008E2CE5">
      <w:pPr>
        <w:rPr>
          <w:lang w:val="en-GB"/>
        </w:rPr>
      </w:pPr>
      <w:r>
        <w:rPr>
          <w:lang w:val="en-GB"/>
        </w:rPr>
        <w:t>LR – Lead of Human Resource Management Office</w:t>
      </w:r>
    </w:p>
    <w:p w14:paraId="75DA0205" w14:textId="091D8831" w:rsidR="00992792" w:rsidRDefault="00C16147" w:rsidP="008E2CE5">
      <w:pPr>
        <w:rPr>
          <w:lang w:val="en-GB"/>
        </w:rPr>
      </w:pPr>
      <w:r>
        <w:rPr>
          <w:lang w:val="en-GB"/>
        </w:rPr>
        <w:t xml:space="preserve">CAR </w:t>
      </w:r>
      <w:r w:rsidR="007D01B5">
        <w:rPr>
          <w:lang w:val="en-GB"/>
        </w:rPr>
        <w:t>–</w:t>
      </w:r>
      <w:r>
        <w:rPr>
          <w:lang w:val="en-GB"/>
        </w:rPr>
        <w:t xml:space="preserve"> </w:t>
      </w:r>
      <w:r w:rsidR="007D01B5">
        <w:rPr>
          <w:lang w:val="en-GB"/>
        </w:rPr>
        <w:t xml:space="preserve">Capital Adequacy Ratio </w:t>
      </w:r>
    </w:p>
    <w:p w14:paraId="6E7CBA7A" w14:textId="77777777" w:rsidR="00992792" w:rsidRPr="00EF5C34" w:rsidRDefault="00992792" w:rsidP="008E2CE5">
      <w:pPr>
        <w:rPr>
          <w:lang w:val="en-GB"/>
        </w:rPr>
      </w:pPr>
    </w:p>
    <w:p w14:paraId="3766DE3D" w14:textId="77777777" w:rsidR="00027B06" w:rsidRPr="00EF5C34" w:rsidRDefault="00027B06" w:rsidP="008E2CE5">
      <w:pPr>
        <w:rPr>
          <w:lang w:val="en-GB"/>
        </w:rPr>
      </w:pPr>
    </w:p>
    <w:p w14:paraId="3867ACFE" w14:textId="77777777" w:rsidR="00027B06" w:rsidRPr="00EF5C34" w:rsidRDefault="00027B06" w:rsidP="008E2CE5">
      <w:pPr>
        <w:rPr>
          <w:lang w:val="en-GB"/>
        </w:rPr>
      </w:pPr>
    </w:p>
    <w:p w14:paraId="584B2490" w14:textId="77777777" w:rsidR="00027B06" w:rsidRPr="00EF5C34" w:rsidRDefault="00027B06" w:rsidP="008E2CE5">
      <w:pPr>
        <w:rPr>
          <w:lang w:val="en-GB"/>
        </w:rPr>
      </w:pPr>
    </w:p>
    <w:p w14:paraId="74D7826A" w14:textId="77777777" w:rsidR="00027B06" w:rsidRPr="00EF5C34" w:rsidRDefault="00027B06" w:rsidP="008E2CE5">
      <w:pPr>
        <w:rPr>
          <w:lang w:val="en-GB"/>
        </w:rPr>
      </w:pPr>
    </w:p>
    <w:p w14:paraId="4362CFF5" w14:textId="77777777" w:rsidR="00027B06" w:rsidRPr="00EF5C34" w:rsidRDefault="00027B06" w:rsidP="008E2CE5">
      <w:pPr>
        <w:rPr>
          <w:lang w:val="en-GB"/>
        </w:rPr>
      </w:pPr>
    </w:p>
    <w:p w14:paraId="7E34327C" w14:textId="77777777" w:rsidR="00027B06" w:rsidRPr="00EF5C34" w:rsidRDefault="00027B06" w:rsidP="008E2CE5">
      <w:pPr>
        <w:rPr>
          <w:lang w:val="en-GB"/>
        </w:rPr>
      </w:pPr>
    </w:p>
    <w:p w14:paraId="7E0325C1" w14:textId="77777777" w:rsidR="00027B06" w:rsidRPr="00EF5C34" w:rsidRDefault="00027B06" w:rsidP="008E2CE5">
      <w:pPr>
        <w:rPr>
          <w:lang w:val="en-GB"/>
        </w:rPr>
      </w:pPr>
    </w:p>
    <w:p w14:paraId="5EC7FA34" w14:textId="77777777" w:rsidR="00027B06" w:rsidRPr="00EF5C34" w:rsidRDefault="00027B06" w:rsidP="008E2CE5">
      <w:pPr>
        <w:rPr>
          <w:lang w:val="en-GB"/>
        </w:rPr>
      </w:pPr>
    </w:p>
    <w:p w14:paraId="7EE5BB21" w14:textId="77777777" w:rsidR="00027B06" w:rsidRPr="00EF5C34" w:rsidRDefault="00027B06" w:rsidP="008E2CE5">
      <w:pPr>
        <w:rPr>
          <w:lang w:val="en-GB"/>
        </w:rPr>
      </w:pPr>
    </w:p>
    <w:p w14:paraId="03723685" w14:textId="77777777" w:rsidR="00027B06" w:rsidRPr="00EF5C34" w:rsidRDefault="00027B06" w:rsidP="008E2CE5">
      <w:pPr>
        <w:rPr>
          <w:lang w:val="en-GB"/>
        </w:rPr>
      </w:pPr>
    </w:p>
    <w:p w14:paraId="4EFDA394" w14:textId="77777777" w:rsidR="00027B06" w:rsidRPr="00EF5C34" w:rsidRDefault="00027B06" w:rsidP="008E2CE5">
      <w:pPr>
        <w:rPr>
          <w:lang w:val="en-GB"/>
        </w:rPr>
      </w:pPr>
    </w:p>
    <w:p w14:paraId="53C04E8B" w14:textId="77777777" w:rsidR="00027B06" w:rsidRPr="00EF5C34" w:rsidRDefault="00027B06" w:rsidP="008E2CE5">
      <w:pPr>
        <w:rPr>
          <w:lang w:val="en-GB"/>
        </w:rPr>
      </w:pPr>
    </w:p>
    <w:p w14:paraId="3E8D862F" w14:textId="77777777" w:rsidR="00027B06" w:rsidRPr="00EF5C34" w:rsidRDefault="00027B06" w:rsidP="008E2CE5">
      <w:pPr>
        <w:rPr>
          <w:lang w:val="en-GB"/>
        </w:rPr>
      </w:pPr>
    </w:p>
    <w:p w14:paraId="5266028A" w14:textId="77777777" w:rsidR="00027B06" w:rsidRPr="00EF5C34" w:rsidRDefault="00027B06" w:rsidP="008E2CE5">
      <w:pPr>
        <w:rPr>
          <w:lang w:val="en-GB"/>
        </w:rPr>
      </w:pPr>
    </w:p>
    <w:p w14:paraId="1C059967" w14:textId="77777777" w:rsidR="00027B06" w:rsidRPr="00EF5C34" w:rsidRDefault="00027B06" w:rsidP="008E2CE5">
      <w:pPr>
        <w:rPr>
          <w:lang w:val="en-GB"/>
        </w:rPr>
      </w:pPr>
    </w:p>
    <w:p w14:paraId="55A58D46" w14:textId="77777777" w:rsidR="00741F73" w:rsidRDefault="00741F73" w:rsidP="002C7D74">
      <w:pPr>
        <w:rPr>
          <w:lang w:val="en-GB"/>
        </w:rPr>
      </w:pPr>
      <w:bookmarkStart w:id="18" w:name="_Toc135635570"/>
    </w:p>
    <w:p w14:paraId="18BDC8A2" w14:textId="77777777" w:rsidR="00741F73" w:rsidRDefault="00741F73" w:rsidP="002C7D74"/>
    <w:p w14:paraId="28790549" w14:textId="77777777" w:rsidR="00A907FC" w:rsidRDefault="00A907FC" w:rsidP="002C7D74">
      <w:pPr>
        <w:sectPr w:rsidR="00A907FC" w:rsidSect="006F3888">
          <w:footerReference w:type="even" r:id="rId8"/>
          <w:footerReference w:type="default" r:id="rId9"/>
          <w:pgSz w:w="11906" w:h="16838"/>
          <w:pgMar w:top="1418" w:right="1134" w:bottom="1418" w:left="2268" w:header="709" w:footer="709" w:gutter="0"/>
          <w:pgNumType w:fmt="lowerRoman" w:start="1"/>
          <w:cols w:space="708"/>
          <w:docGrid w:linePitch="360"/>
        </w:sectPr>
      </w:pPr>
    </w:p>
    <w:p w14:paraId="10FCD307" w14:textId="0374CB93" w:rsidR="00857C62" w:rsidRPr="002C7D74" w:rsidRDefault="008B2F12" w:rsidP="00A907FC">
      <w:pPr>
        <w:jc w:val="center"/>
        <w:rPr>
          <w:b/>
          <w:bCs/>
        </w:rPr>
      </w:pPr>
      <w:r w:rsidRPr="002C7D74">
        <w:rPr>
          <w:b/>
          <w:bCs/>
        </w:rPr>
        <w:lastRenderedPageBreak/>
        <w:t>CHAPTER 1</w:t>
      </w:r>
      <w:bookmarkStart w:id="19" w:name="_Toc135635571"/>
      <w:bookmarkEnd w:id="18"/>
    </w:p>
    <w:p w14:paraId="1FA433E7" w14:textId="4235474B" w:rsidR="00FC06BB" w:rsidRPr="00EF5C34" w:rsidRDefault="00FC06BB" w:rsidP="00857C62">
      <w:pPr>
        <w:pStyle w:val="Heading1"/>
      </w:pPr>
      <w:bookmarkStart w:id="20" w:name="_Toc136447407"/>
      <w:r w:rsidRPr="00EF5C34">
        <w:t>1.0 Introduction</w:t>
      </w:r>
      <w:bookmarkEnd w:id="19"/>
      <w:bookmarkEnd w:id="20"/>
      <w:r w:rsidRPr="00EF5C34">
        <w:t xml:space="preserve"> </w:t>
      </w:r>
      <w:bookmarkEnd w:id="2"/>
    </w:p>
    <w:p w14:paraId="7967D7A4" w14:textId="77777777" w:rsidR="00FC06BB" w:rsidRPr="00EF5C34" w:rsidRDefault="00FC06BB" w:rsidP="00857C62">
      <w:pPr>
        <w:pStyle w:val="Heading2"/>
        <w:rPr>
          <w:i w:val="0"/>
        </w:rPr>
      </w:pPr>
      <w:bookmarkStart w:id="21" w:name="_Toc129272784"/>
      <w:bookmarkStart w:id="22" w:name="_Toc135635572"/>
      <w:bookmarkStart w:id="23" w:name="_Toc136447408"/>
      <w:r w:rsidRPr="00EF5C34">
        <w:rPr>
          <w:i w:val="0"/>
        </w:rPr>
        <w:t xml:space="preserve">1.1 Background </w:t>
      </w:r>
      <w:bookmarkEnd w:id="21"/>
      <w:r w:rsidRPr="00EF5C34">
        <w:rPr>
          <w:i w:val="0"/>
        </w:rPr>
        <w:t>of Study</w:t>
      </w:r>
      <w:bookmarkEnd w:id="22"/>
      <w:bookmarkEnd w:id="23"/>
    </w:p>
    <w:p w14:paraId="70BAE244" w14:textId="597231DC" w:rsidR="00FC06BB" w:rsidRPr="00EF5C34" w:rsidRDefault="00FC06BB" w:rsidP="008E2CE5">
      <w:pPr>
        <w:rPr>
          <w:lang w:val="en-GB"/>
        </w:rPr>
      </w:pPr>
      <w:r w:rsidRPr="00EF5C34">
        <w:rPr>
          <w:lang w:val="en-GB"/>
        </w:rPr>
        <w:t xml:space="preserve">Effective governance standards decrease the risk for investors, enhance financial performance and aid in luring investors, therefore they are often seen as a crucial factor in determining economies' growth prospects (Bala et al., 2020). For instance, the financial performance of deposit money banks in Nigeria is significantly impacted by corporate governance (Bala et al., 2020). Hence, Corporate governance plays an important role in terms of setting principles, </w:t>
      </w:r>
      <w:r w:rsidR="003A57F7" w:rsidRPr="00EF5C34">
        <w:rPr>
          <w:lang w:val="en-GB"/>
        </w:rPr>
        <w:t>processes,</w:t>
      </w:r>
      <w:r w:rsidRPr="00EF5C34">
        <w:rPr>
          <w:lang w:val="en-GB"/>
        </w:rPr>
        <w:t xml:space="preserve"> and oversight of a company. A good corporate governance practice effectively influences the management system of an organisation </w:t>
      </w:r>
      <w:r w:rsidR="003A57F7" w:rsidRPr="00EF5C34">
        <w:rPr>
          <w:lang w:val="en-GB"/>
        </w:rPr>
        <w:t>and</w:t>
      </w:r>
      <w:r w:rsidRPr="00EF5C34">
        <w:rPr>
          <w:lang w:val="en-GB"/>
        </w:rPr>
        <w:t xml:space="preserve"> can have a significant impact on its overall financial performance. In the case of banks, corporate governance plays a vital role in terms of their economic growth. As per the viewpoint of (Zelalem et al., 2022), a unit change in the size of the board and the proportion of non-executive directors enhances the return on assets, demonstrating the importance of the relationship between corporate governance and Bank performance in Nigeria.</w:t>
      </w:r>
    </w:p>
    <w:p w14:paraId="622E538A" w14:textId="77777777" w:rsidR="00857C62" w:rsidRPr="00EF5C34" w:rsidRDefault="00857C62" w:rsidP="008E2CE5">
      <w:pPr>
        <w:rPr>
          <w:lang w:val="en-GB"/>
        </w:rPr>
      </w:pPr>
    </w:p>
    <w:p w14:paraId="4C873B8B" w14:textId="7C9B5ACD" w:rsidR="00FC06BB" w:rsidRPr="00EF5C34" w:rsidRDefault="00FC06BB" w:rsidP="008E2CE5">
      <w:pPr>
        <w:rPr>
          <w:lang w:val="en-GB"/>
        </w:rPr>
      </w:pPr>
      <w:r w:rsidRPr="00EF5C34">
        <w:rPr>
          <w:lang w:val="en-GB"/>
        </w:rPr>
        <w:t xml:space="preserve">It is possible to improve opportunity effectiveness, expand capital access, lower </w:t>
      </w:r>
      <w:proofErr w:type="gramStart"/>
      <w:r w:rsidRPr="00EF5C34">
        <w:rPr>
          <w:lang w:val="en-GB"/>
        </w:rPr>
        <w:t>risk</w:t>
      </w:r>
      <w:proofErr w:type="gramEnd"/>
      <w:r w:rsidRPr="00EF5C34">
        <w:rPr>
          <w:lang w:val="en-GB"/>
        </w:rPr>
        <w:t xml:space="preserve"> and defend against poor management by implementing solid corporate governance practices (Dembel, 2020a). Businesses become more transparent and accountable to </w:t>
      </w:r>
      <w:r w:rsidR="003A57F7" w:rsidRPr="00EF5C34">
        <w:rPr>
          <w:lang w:val="en-GB"/>
        </w:rPr>
        <w:t>investors,</w:t>
      </w:r>
      <w:r w:rsidRPr="00EF5C34">
        <w:rPr>
          <w:lang w:val="en-GB"/>
        </w:rPr>
        <w:t xml:space="preserve"> and it gives them the tool to handle stakeholders' issues successfully (Dembel, 2020a). Hence, </w:t>
      </w:r>
      <w:r w:rsidR="00DC4068" w:rsidRPr="00EF5C34">
        <w:rPr>
          <w:lang w:val="en-GB"/>
        </w:rPr>
        <w:t>transparent,</w:t>
      </w:r>
      <w:r w:rsidRPr="00EF5C34">
        <w:rPr>
          <w:lang w:val="en-GB"/>
        </w:rPr>
        <w:t xml:space="preserve"> and accountable corporate governance practices can increase public trust in the banks specifically which can help attract more consumers or inventors and as a result, also enhances the organisational profitability. According to Okoye et al., (2020), the importance of excellent governance processes in banks cannot be overstated because they are essential to gaining and keeping the trust and business of the consumers and in addition, </w:t>
      </w:r>
      <w:r w:rsidR="00532932" w:rsidRPr="00EF5C34">
        <w:rPr>
          <w:lang w:val="en-GB"/>
        </w:rPr>
        <w:t>they</w:t>
      </w:r>
      <w:r w:rsidRPr="00EF5C34">
        <w:rPr>
          <w:lang w:val="en-GB"/>
        </w:rPr>
        <w:t xml:space="preserve"> also </w:t>
      </w:r>
      <w:r w:rsidR="00DB191B" w:rsidRPr="00EF5C34">
        <w:rPr>
          <w:lang w:val="en-GB"/>
        </w:rPr>
        <w:t>help</w:t>
      </w:r>
      <w:r w:rsidRPr="00EF5C34">
        <w:rPr>
          <w:lang w:val="en-GB"/>
        </w:rPr>
        <w:t xml:space="preserve"> to retain customers. Throughout time the sources of income of Nigerian banks have considerably shifted away from traditional commercial banking activities like interest and deposits and towards other, less risky guaranteed income schemes like derivatives and Bonds and treasury bill trading. The pursuit of profitability and business sustainability is at the heart of the transition from consumer and commercial lending to trading in derivatives and fixed-income earnings by Nigerian Banks (Okafor </w:t>
      </w:r>
      <w:r w:rsidRPr="00EF5C34">
        <w:rPr>
          <w:lang w:val="en-GB"/>
        </w:rPr>
        <w:lastRenderedPageBreak/>
        <w:t xml:space="preserve">et al., 2022). Corporate governance also helps an organisation to take stable decisions that are aligned with the interests of the stakeholder of the banks. For example, according to the corporate governance guidelines published by the financial reporting council of Nigeria members of the audit committee should be financially educated and capable of reading and interpreting financial statements. Accordingly, each nomination should be accompanied by a thorough curriculum vitae attesting to the nominee's qualifications (Fidelity Bank Plc, 2023). The strong corporate strategy of Fidelity Bank evaluates their overall financial </w:t>
      </w:r>
      <w:r w:rsidR="003361E5" w:rsidRPr="00EF5C34">
        <w:rPr>
          <w:lang w:val="en-GB"/>
        </w:rPr>
        <w:t>performance,</w:t>
      </w:r>
      <w:r w:rsidRPr="00EF5C34">
        <w:rPr>
          <w:lang w:val="en-GB"/>
        </w:rPr>
        <w:t xml:space="preserve"> and it reflects on their revenue which is around 276.51 billion and </w:t>
      </w:r>
      <w:r w:rsidR="00392614" w:rsidRPr="00EF5C34">
        <w:rPr>
          <w:lang w:val="en-GB"/>
        </w:rPr>
        <w:t>their</w:t>
      </w:r>
      <w:r w:rsidRPr="00EF5C34">
        <w:rPr>
          <w:lang w:val="en-GB"/>
        </w:rPr>
        <w:t xml:space="preserve"> net worth is 44.03 billion (Fidelity Bank Plc, 2023). Hence, banks with strong corporate governance practices are more likely to attract customers and have a significant impact on economic growth.</w:t>
      </w:r>
    </w:p>
    <w:p w14:paraId="7B04329D" w14:textId="77777777" w:rsidR="00FC06BB" w:rsidRPr="00EF5C34" w:rsidRDefault="00FC06BB" w:rsidP="008E2CE5">
      <w:pPr>
        <w:rPr>
          <w:lang w:val="en-GB"/>
        </w:rPr>
      </w:pPr>
    </w:p>
    <w:p w14:paraId="6B16992F" w14:textId="77777777" w:rsidR="00FC06BB" w:rsidRPr="00EF5C34" w:rsidRDefault="00FC06BB" w:rsidP="00857C62">
      <w:pPr>
        <w:pStyle w:val="Heading2"/>
        <w:rPr>
          <w:i w:val="0"/>
        </w:rPr>
      </w:pPr>
      <w:bookmarkStart w:id="24" w:name="_Toc129272785"/>
      <w:bookmarkStart w:id="25" w:name="_Toc135635573"/>
      <w:bookmarkStart w:id="26" w:name="_Toc136447409"/>
      <w:r w:rsidRPr="00EF5C34">
        <w:rPr>
          <w:i w:val="0"/>
        </w:rPr>
        <w:t>1.2 Statement</w:t>
      </w:r>
      <w:bookmarkEnd w:id="24"/>
      <w:r w:rsidRPr="00EF5C34">
        <w:rPr>
          <w:i w:val="0"/>
        </w:rPr>
        <w:t xml:space="preserve"> of the Problem</w:t>
      </w:r>
      <w:bookmarkEnd w:id="25"/>
      <w:bookmarkEnd w:id="26"/>
    </w:p>
    <w:p w14:paraId="5CFF8C7E" w14:textId="6598381B" w:rsidR="00FC06BB" w:rsidRPr="00EF5C34" w:rsidRDefault="00FC06BB" w:rsidP="008E2CE5">
      <w:pPr>
        <w:rPr>
          <w:lang w:val="en-GB"/>
        </w:rPr>
      </w:pPr>
      <w:r w:rsidRPr="00EF5C34">
        <w:rPr>
          <w:lang w:val="en-GB"/>
        </w:rPr>
        <w:t xml:space="preserve">Corporate governance is the system by which the board members and directors are controlled to run the organisation properly. The role of the shareholder in governance is to elect or choose the board of directors and the auditors (Cole et al., 2021). A corporate scandal refers to the involvement of unethical behaviour related to fraud or illegal works along with the failure of the organisation. The failure in corporate governance refers to the failure of the organisation in </w:t>
      </w:r>
      <w:r w:rsidR="00392614" w:rsidRPr="00EF5C34">
        <w:rPr>
          <w:lang w:val="en-GB"/>
        </w:rPr>
        <w:t>its</w:t>
      </w:r>
      <w:r w:rsidRPr="00EF5C34">
        <w:rPr>
          <w:lang w:val="en-GB"/>
        </w:rPr>
        <w:t xml:space="preserve"> regulation, market shares, </w:t>
      </w:r>
      <w:r w:rsidR="00392614" w:rsidRPr="00EF5C34">
        <w:rPr>
          <w:lang w:val="en-GB"/>
        </w:rPr>
        <w:t>stakeholders,</w:t>
      </w:r>
      <w:r w:rsidRPr="00EF5C34">
        <w:rPr>
          <w:lang w:val="en-GB"/>
        </w:rPr>
        <w:t xml:space="preserve"> and internal governance. The cause of corporate failure may include ineffective board members, lack of internal control and lack of management skills (Cole et al., 2021). The failure of the banking sector depends on the aspect of bank liquidity, bank leverage, bank solvency and bank profitability. The corporate failure due to financial instability in Nigeria has reduced the number of existing banks (Abe, 2012). The financial failure of Nigeria has affected depositors, shareholders, </w:t>
      </w:r>
      <w:r w:rsidR="00392614" w:rsidRPr="00EF5C34">
        <w:rPr>
          <w:lang w:val="en-GB"/>
        </w:rPr>
        <w:t>creditors,</w:t>
      </w:r>
      <w:r w:rsidRPr="00EF5C34">
        <w:rPr>
          <w:lang w:val="en-GB"/>
        </w:rPr>
        <w:t xml:space="preserve"> and other stakeholders who have faced a huge financial crisis and seen a huge economic downfall in the nation. Corporate failure within the bank may be caused due to mismanagement, financial impropriety, poor investment decisions and the growing miscommunication between members and the cooperative society (Abe, 2012). Covid-19 has become one of the challenging aspects in the banking sector following the traditional banking business model such as revenue from reassurance, </w:t>
      </w:r>
      <w:r w:rsidR="00392614" w:rsidRPr="00EF5C34">
        <w:rPr>
          <w:lang w:val="en-GB"/>
        </w:rPr>
        <w:t>regulation,</w:t>
      </w:r>
      <w:r w:rsidRPr="00EF5C34">
        <w:rPr>
          <w:lang w:val="en-GB"/>
        </w:rPr>
        <w:t xml:space="preserve"> and competition from digital entrants. Banks face failure when the bank cannot meet the financial boundaries of creditors and depositors. The pandemic has affected the financial stability of the nation and thus created an economic crisis (Amankwah-Amoah et al., 2020). An economic crisis was noticed in Nigeria in the year </w:t>
      </w:r>
      <w:r w:rsidRPr="00EF5C34">
        <w:rPr>
          <w:lang w:val="en-GB"/>
        </w:rPr>
        <w:lastRenderedPageBreak/>
        <w:t xml:space="preserve">2016 to 2019 due to the defunct local currency (Ozili, 2020). Nigeria was forced to devalue against the dollar and so adopted the float foreign exchange policy to overcome the problem (Ozili, 2020). The outbreak of Covid-19 has made a difficult environment for business in Nigeria.  The operation in the business related to the banking sector needs to be followed by digital infrastructure and the services offered by the bank only through digital infrastructure (Ozili, 2020). Services like telecommunications, digital bank transfer and internet service have increased there so here in the time of the pandemic. The downfall and the rise of the economy can be noticed during the year of </w:t>
      </w:r>
      <w:r w:rsidR="00DB191B" w:rsidRPr="00EF5C34">
        <w:rPr>
          <w:lang w:val="en-GB"/>
        </w:rPr>
        <w:t xml:space="preserve">the </w:t>
      </w:r>
      <w:r w:rsidRPr="00EF5C34">
        <w:rPr>
          <w:lang w:val="en-GB"/>
        </w:rPr>
        <w:t xml:space="preserve">outbreak of Covid-19 and after the pandemic (Statista, 2023). </w:t>
      </w:r>
    </w:p>
    <w:p w14:paraId="14A5459E" w14:textId="77777777" w:rsidR="00041955" w:rsidRPr="00EF5C34" w:rsidRDefault="00FC06BB" w:rsidP="00041955">
      <w:pPr>
        <w:keepNext/>
      </w:pPr>
      <w:r w:rsidRPr="00EF5C34">
        <w:rPr>
          <w:noProof/>
          <w:lang w:val="en-GB"/>
        </w:rPr>
        <w:drawing>
          <wp:inline distT="114300" distB="114300" distL="114300" distR="114300" wp14:anchorId="2E8A4FAA" wp14:editId="0B1F06AD">
            <wp:extent cx="5731200" cy="3721100"/>
            <wp:effectExtent l="0" t="0" r="0" b="0"/>
            <wp:docPr id="2" name="image2.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2" name="image2.png" descr="Chart, bar chart&#10;&#10;Description automatically generated"/>
                    <pic:cNvPicPr preferRelativeResize="0"/>
                  </pic:nvPicPr>
                  <pic:blipFill>
                    <a:blip r:embed="rId10"/>
                    <a:srcRect/>
                    <a:stretch>
                      <a:fillRect/>
                    </a:stretch>
                  </pic:blipFill>
                  <pic:spPr>
                    <a:xfrm>
                      <a:off x="0" y="0"/>
                      <a:ext cx="5731200" cy="3721100"/>
                    </a:xfrm>
                    <a:prstGeom prst="rect">
                      <a:avLst/>
                    </a:prstGeom>
                    <a:ln/>
                  </pic:spPr>
                </pic:pic>
              </a:graphicData>
            </a:graphic>
          </wp:inline>
        </w:drawing>
      </w:r>
    </w:p>
    <w:p w14:paraId="1E8B829E" w14:textId="25E00727" w:rsidR="00857C62" w:rsidRPr="00EF5C34" w:rsidRDefault="00041955" w:rsidP="00041955">
      <w:pPr>
        <w:pStyle w:val="Caption"/>
        <w:rPr>
          <w:i w:val="0"/>
          <w:iCs w:val="0"/>
          <w:color w:val="auto"/>
        </w:rPr>
      </w:pPr>
      <w:bookmarkStart w:id="27" w:name="_Toc136286511"/>
      <w:r w:rsidRPr="00EF5C34">
        <w:rPr>
          <w:i w:val="0"/>
          <w:iCs w:val="0"/>
          <w:color w:val="auto"/>
        </w:rPr>
        <w:t xml:space="preserve">Figure </w:t>
      </w:r>
      <w:r w:rsidRPr="00EF5C34">
        <w:rPr>
          <w:i w:val="0"/>
          <w:iCs w:val="0"/>
          <w:color w:val="auto"/>
        </w:rPr>
        <w:fldChar w:fldCharType="begin"/>
      </w:r>
      <w:r w:rsidRPr="00EF5C34">
        <w:rPr>
          <w:i w:val="0"/>
          <w:iCs w:val="0"/>
          <w:color w:val="auto"/>
        </w:rPr>
        <w:instrText xml:space="preserve"> SEQ Figure \* ARABIC </w:instrText>
      </w:r>
      <w:r w:rsidRPr="00EF5C34">
        <w:rPr>
          <w:i w:val="0"/>
          <w:iCs w:val="0"/>
          <w:color w:val="auto"/>
        </w:rPr>
        <w:fldChar w:fldCharType="separate"/>
      </w:r>
      <w:r w:rsidRPr="00EF5C34">
        <w:rPr>
          <w:i w:val="0"/>
          <w:iCs w:val="0"/>
          <w:noProof/>
          <w:color w:val="auto"/>
        </w:rPr>
        <w:t>1</w:t>
      </w:r>
      <w:r w:rsidRPr="00EF5C34">
        <w:rPr>
          <w:i w:val="0"/>
          <w:iCs w:val="0"/>
          <w:color w:val="auto"/>
        </w:rPr>
        <w:fldChar w:fldCharType="end"/>
      </w:r>
      <w:r w:rsidRPr="00EF5C34">
        <w:rPr>
          <w:i w:val="0"/>
          <w:iCs w:val="0"/>
          <w:color w:val="auto"/>
        </w:rPr>
        <w:t>: Nigeria's Gross national income (Source: Statista, 2023)</w:t>
      </w:r>
      <w:bookmarkEnd w:id="27"/>
    </w:p>
    <w:p w14:paraId="0EF30E54" w14:textId="77777777" w:rsidR="00041955" w:rsidRPr="00EF5C34" w:rsidRDefault="00041955" w:rsidP="00041955"/>
    <w:p w14:paraId="042552CF" w14:textId="56297E8D" w:rsidR="00FC06BB" w:rsidRPr="00EF5C34" w:rsidRDefault="00FC06BB" w:rsidP="00857C62">
      <w:pPr>
        <w:pStyle w:val="Heading2"/>
        <w:rPr>
          <w:i w:val="0"/>
        </w:rPr>
      </w:pPr>
      <w:bookmarkStart w:id="28" w:name="_Toc129272786"/>
      <w:bookmarkStart w:id="29" w:name="_Toc135635574"/>
      <w:bookmarkStart w:id="30" w:name="_Toc136447410"/>
      <w:r w:rsidRPr="00EF5C34">
        <w:rPr>
          <w:i w:val="0"/>
        </w:rPr>
        <w:t xml:space="preserve">1.3 </w:t>
      </w:r>
      <w:bookmarkEnd w:id="28"/>
      <w:r w:rsidRPr="00EF5C34">
        <w:rPr>
          <w:i w:val="0"/>
        </w:rPr>
        <w:t>Aims and Objectives of the Research</w:t>
      </w:r>
      <w:bookmarkEnd w:id="29"/>
      <w:bookmarkEnd w:id="30"/>
      <w:r w:rsidRPr="00EF5C34">
        <w:rPr>
          <w:i w:val="0"/>
        </w:rPr>
        <w:t xml:space="preserve"> </w:t>
      </w:r>
    </w:p>
    <w:p w14:paraId="26E67950" w14:textId="56CB78B7" w:rsidR="00FC06BB" w:rsidRPr="00EF5C34" w:rsidRDefault="00FC06BB" w:rsidP="008E2CE5">
      <w:pPr>
        <w:rPr>
          <w:lang w:val="en-GB"/>
        </w:rPr>
      </w:pPr>
      <w:r w:rsidRPr="00EF5C34">
        <w:rPr>
          <w:lang w:val="en-GB"/>
        </w:rPr>
        <w:t xml:space="preserve">Corporate governance is designed to address high-profile scandals and corporate failures involving the suspected illegal behaviour of corporate leaders and the abuse of corporate authority. As a result, this study's goal is to examine how corporate governance is </w:t>
      </w:r>
      <w:r w:rsidR="00CF7733" w:rsidRPr="00EF5C34">
        <w:rPr>
          <w:lang w:val="en-GB"/>
        </w:rPr>
        <w:t>practised</w:t>
      </w:r>
      <w:r w:rsidRPr="00EF5C34">
        <w:rPr>
          <w:lang w:val="en-GB"/>
        </w:rPr>
        <w:t xml:space="preserve"> in the Nigerian banking sector (using Fidelity </w:t>
      </w:r>
      <w:r w:rsidR="00DB191B" w:rsidRPr="00EF5C34">
        <w:rPr>
          <w:lang w:val="en-GB"/>
        </w:rPr>
        <w:t>Bank</w:t>
      </w:r>
      <w:r w:rsidRPr="00EF5C34">
        <w:rPr>
          <w:lang w:val="en-GB"/>
        </w:rPr>
        <w:t xml:space="preserve"> as a case study) and how such practices </w:t>
      </w:r>
      <w:r w:rsidR="00CF7733" w:rsidRPr="00EF5C34">
        <w:rPr>
          <w:lang w:val="en-GB"/>
        </w:rPr>
        <w:t>affect</w:t>
      </w:r>
      <w:r w:rsidRPr="00EF5C34">
        <w:rPr>
          <w:lang w:val="en-GB"/>
        </w:rPr>
        <w:t xml:space="preserve"> their financial results.</w:t>
      </w:r>
    </w:p>
    <w:p w14:paraId="0A7E4846" w14:textId="77777777" w:rsidR="00853E71" w:rsidRPr="00EF5C34" w:rsidRDefault="00853E71" w:rsidP="008E2CE5">
      <w:pPr>
        <w:rPr>
          <w:lang w:val="en-GB"/>
        </w:rPr>
      </w:pPr>
    </w:p>
    <w:p w14:paraId="14BCC5F0" w14:textId="77777777" w:rsidR="00853E71" w:rsidRPr="00EF5C34" w:rsidRDefault="00853E71" w:rsidP="008E2CE5">
      <w:pPr>
        <w:rPr>
          <w:lang w:val="en-GB"/>
        </w:rPr>
      </w:pPr>
    </w:p>
    <w:p w14:paraId="72C8A8AF" w14:textId="77777777" w:rsidR="00FC06BB" w:rsidRPr="00EF5C34" w:rsidRDefault="00FC06BB" w:rsidP="00853E71">
      <w:bookmarkStart w:id="31" w:name="_Toc129272788"/>
      <w:bookmarkStart w:id="32" w:name="_Toc135635575"/>
      <w:r w:rsidRPr="00EF5C34">
        <w:lastRenderedPageBreak/>
        <w:t>Further objectives</w:t>
      </w:r>
      <w:bookmarkEnd w:id="31"/>
      <w:r w:rsidRPr="00EF5C34">
        <w:t xml:space="preserve"> of this research are stated as follows:</w:t>
      </w:r>
      <w:bookmarkEnd w:id="32"/>
    </w:p>
    <w:p w14:paraId="16FC2B60" w14:textId="34FD4079" w:rsidR="00FC06BB" w:rsidRPr="00EF5C34" w:rsidRDefault="00FC06BB" w:rsidP="008E2CE5">
      <w:pPr>
        <w:pStyle w:val="NormalWeb"/>
        <w:numPr>
          <w:ilvl w:val="0"/>
          <w:numId w:val="1"/>
        </w:numPr>
        <w:spacing w:before="0" w:beforeAutospacing="0" w:after="0" w:afterAutospacing="0" w:line="360" w:lineRule="auto"/>
        <w:jc w:val="both"/>
        <w:textAlignment w:val="baseline"/>
        <w:rPr>
          <w:color w:val="000000"/>
          <w:lang w:val="en-GB"/>
        </w:rPr>
      </w:pPr>
      <w:r w:rsidRPr="00EF5C34">
        <w:rPr>
          <w:color w:val="000000"/>
          <w:lang w:val="en-GB"/>
        </w:rPr>
        <w:t xml:space="preserve">To explore the impacts of corporate governance on the financial performance of banks in Nigeria while using Fidelity </w:t>
      </w:r>
      <w:r w:rsidR="00DB191B" w:rsidRPr="00EF5C34">
        <w:rPr>
          <w:color w:val="000000"/>
          <w:lang w:val="en-GB"/>
        </w:rPr>
        <w:t>Bank</w:t>
      </w:r>
      <w:r w:rsidRPr="00EF5C34">
        <w:rPr>
          <w:color w:val="000000"/>
          <w:lang w:val="en-GB"/>
        </w:rPr>
        <w:t xml:space="preserve"> as a case study.</w:t>
      </w:r>
    </w:p>
    <w:p w14:paraId="6318C7A2" w14:textId="77777777" w:rsidR="00FC06BB" w:rsidRPr="00EF5C34" w:rsidRDefault="00FC06BB" w:rsidP="008E2CE5">
      <w:pPr>
        <w:pStyle w:val="NormalWeb"/>
        <w:numPr>
          <w:ilvl w:val="0"/>
          <w:numId w:val="1"/>
        </w:numPr>
        <w:spacing w:before="0" w:beforeAutospacing="0" w:after="0" w:afterAutospacing="0" w:line="360" w:lineRule="auto"/>
        <w:jc w:val="both"/>
        <w:textAlignment w:val="baseline"/>
        <w:rPr>
          <w:color w:val="000000"/>
          <w:lang w:val="en-GB"/>
        </w:rPr>
      </w:pPr>
      <w:r w:rsidRPr="00EF5C34">
        <w:rPr>
          <w:color w:val="000000"/>
          <w:lang w:val="en-GB"/>
        </w:rPr>
        <w:t>To evaluate how the board composition and other committees of the banks in Nigeria affect their financial performance.</w:t>
      </w:r>
    </w:p>
    <w:p w14:paraId="48AF6FD0" w14:textId="77777777" w:rsidR="00FC06BB" w:rsidRPr="00EF5C34" w:rsidRDefault="00FC06BB" w:rsidP="008E2CE5">
      <w:pPr>
        <w:pStyle w:val="NormalWeb"/>
        <w:numPr>
          <w:ilvl w:val="0"/>
          <w:numId w:val="1"/>
        </w:numPr>
        <w:spacing w:before="0" w:beforeAutospacing="0" w:after="0" w:afterAutospacing="0" w:line="360" w:lineRule="auto"/>
        <w:jc w:val="both"/>
        <w:textAlignment w:val="baseline"/>
        <w:rPr>
          <w:color w:val="000000"/>
          <w:lang w:val="en-GB"/>
        </w:rPr>
      </w:pPr>
      <w:r w:rsidRPr="00EF5C34">
        <w:rPr>
          <w:color w:val="000000"/>
          <w:lang w:val="en-GB"/>
        </w:rPr>
        <w:t>To ascertain the role of the CBN as the regulator of banks in Nigeria</w:t>
      </w:r>
    </w:p>
    <w:p w14:paraId="26C8E1C3" w14:textId="77777777" w:rsidR="00857C62" w:rsidRPr="00EF5C34" w:rsidRDefault="00857C62" w:rsidP="00857C62">
      <w:pPr>
        <w:pStyle w:val="NormalWeb"/>
        <w:spacing w:before="0" w:beforeAutospacing="0" w:after="0" w:afterAutospacing="0" w:line="360" w:lineRule="auto"/>
        <w:ind w:left="720"/>
        <w:jc w:val="both"/>
        <w:textAlignment w:val="baseline"/>
        <w:rPr>
          <w:color w:val="000000"/>
          <w:lang w:val="en-GB"/>
        </w:rPr>
      </w:pPr>
    </w:p>
    <w:p w14:paraId="0D614FDD" w14:textId="77777777" w:rsidR="00FC06BB" w:rsidRPr="00EF5C34" w:rsidRDefault="00FC06BB" w:rsidP="00857C62">
      <w:pPr>
        <w:pStyle w:val="Heading2"/>
        <w:rPr>
          <w:i w:val="0"/>
          <w:lang w:val="en-GB"/>
        </w:rPr>
      </w:pPr>
      <w:bookmarkStart w:id="33" w:name="_Toc129272789"/>
      <w:bookmarkStart w:id="34" w:name="_Toc135635576"/>
      <w:bookmarkStart w:id="35" w:name="_Toc136447411"/>
      <w:r w:rsidRPr="00EF5C34">
        <w:rPr>
          <w:i w:val="0"/>
          <w:lang w:val="en-GB"/>
        </w:rPr>
        <w:t>1.4 Research Questions</w:t>
      </w:r>
      <w:bookmarkEnd w:id="33"/>
      <w:bookmarkEnd w:id="34"/>
      <w:bookmarkEnd w:id="35"/>
    </w:p>
    <w:p w14:paraId="694187D5" w14:textId="77777777" w:rsidR="00FC06BB" w:rsidRPr="00EF5C34" w:rsidRDefault="00FC06BB" w:rsidP="008E2CE5">
      <w:pPr>
        <w:pStyle w:val="NormalWeb"/>
        <w:numPr>
          <w:ilvl w:val="0"/>
          <w:numId w:val="2"/>
        </w:numPr>
        <w:spacing w:before="0" w:beforeAutospacing="0" w:after="0" w:afterAutospacing="0" w:line="360" w:lineRule="auto"/>
        <w:jc w:val="both"/>
        <w:textAlignment w:val="baseline"/>
        <w:rPr>
          <w:color w:val="000000"/>
          <w:lang w:val="en-GB"/>
        </w:rPr>
      </w:pPr>
      <w:r w:rsidRPr="00EF5C34">
        <w:rPr>
          <w:color w:val="000000"/>
          <w:lang w:val="en-GB"/>
        </w:rPr>
        <w:t>What are the impacts of corporate governance on the financial performance of banks in Nigeria?</w:t>
      </w:r>
    </w:p>
    <w:p w14:paraId="1204D936" w14:textId="77777777" w:rsidR="00FC06BB" w:rsidRPr="00EF5C34" w:rsidRDefault="00FC06BB" w:rsidP="008E2CE5">
      <w:pPr>
        <w:pStyle w:val="NormalWeb"/>
        <w:numPr>
          <w:ilvl w:val="0"/>
          <w:numId w:val="2"/>
        </w:numPr>
        <w:spacing w:before="0" w:beforeAutospacing="0" w:after="0" w:afterAutospacing="0" w:line="360" w:lineRule="auto"/>
        <w:jc w:val="both"/>
        <w:textAlignment w:val="baseline"/>
        <w:rPr>
          <w:color w:val="000000"/>
          <w:lang w:val="en-GB"/>
        </w:rPr>
      </w:pPr>
      <w:r w:rsidRPr="00EF5C34">
        <w:rPr>
          <w:color w:val="000000"/>
          <w:lang w:val="en-GB"/>
        </w:rPr>
        <w:t>How do the board composition and other committees of banks in Nigeria affect their financial performance?</w:t>
      </w:r>
    </w:p>
    <w:p w14:paraId="5F0DB67F" w14:textId="77777777" w:rsidR="00FC06BB" w:rsidRPr="00EF5C34" w:rsidRDefault="00FC06BB" w:rsidP="008E2CE5">
      <w:pPr>
        <w:pStyle w:val="NormalWeb"/>
        <w:numPr>
          <w:ilvl w:val="0"/>
          <w:numId w:val="2"/>
        </w:numPr>
        <w:spacing w:before="0" w:beforeAutospacing="0" w:after="0" w:afterAutospacing="0" w:line="360" w:lineRule="auto"/>
        <w:jc w:val="both"/>
        <w:textAlignment w:val="baseline"/>
        <w:rPr>
          <w:color w:val="000000"/>
          <w:lang w:val="en-GB"/>
        </w:rPr>
      </w:pPr>
      <w:r w:rsidRPr="00EF5C34">
        <w:rPr>
          <w:color w:val="000000"/>
          <w:lang w:val="en-GB"/>
        </w:rPr>
        <w:t>What is the role of the Central Bank of Nigeria (CBN) as the regulator of banks in Nigeria?</w:t>
      </w:r>
    </w:p>
    <w:p w14:paraId="2C1F03B9" w14:textId="77777777" w:rsidR="00FC06BB" w:rsidRPr="00EF5C34" w:rsidRDefault="00FC06BB" w:rsidP="008E2CE5">
      <w:pPr>
        <w:rPr>
          <w:lang w:val="en-GB"/>
        </w:rPr>
      </w:pPr>
    </w:p>
    <w:p w14:paraId="3CDEA507" w14:textId="77777777" w:rsidR="00FC06BB" w:rsidRPr="00EF5C34" w:rsidRDefault="00FC06BB" w:rsidP="00857C62">
      <w:pPr>
        <w:pStyle w:val="Heading2"/>
        <w:rPr>
          <w:i w:val="0"/>
        </w:rPr>
      </w:pPr>
      <w:bookmarkStart w:id="36" w:name="_Toc129272790"/>
      <w:bookmarkStart w:id="37" w:name="_Toc135635577"/>
      <w:bookmarkStart w:id="38" w:name="_Toc136447412"/>
      <w:r w:rsidRPr="00EF5C34">
        <w:rPr>
          <w:i w:val="0"/>
        </w:rPr>
        <w:t>1.5 Justification and Significance of the Study</w:t>
      </w:r>
      <w:bookmarkEnd w:id="36"/>
      <w:bookmarkEnd w:id="37"/>
      <w:bookmarkEnd w:id="38"/>
      <w:r w:rsidRPr="00EF5C34">
        <w:rPr>
          <w:i w:val="0"/>
        </w:rPr>
        <w:t xml:space="preserve"> </w:t>
      </w:r>
    </w:p>
    <w:p w14:paraId="446DC8B2" w14:textId="729F2384" w:rsidR="00FC06BB" w:rsidRPr="00EF5C34" w:rsidRDefault="00FC06BB" w:rsidP="008E2CE5">
      <w:pPr>
        <w:spacing w:after="240"/>
        <w:rPr>
          <w:lang w:val="en-GB"/>
        </w:rPr>
      </w:pPr>
      <w:r w:rsidRPr="00EF5C34">
        <w:rPr>
          <w:lang w:val="en-GB"/>
        </w:rPr>
        <w:t>This study is justified, because of its novelty and creativity, it would serve as main basis for an investigation into corporate governance and how it influences the overall performance of Nigeria's banking sector. Consequently, because of that, academia would find it important.</w:t>
      </w:r>
    </w:p>
    <w:p w14:paraId="42B9359F" w14:textId="77777777" w:rsidR="00FC06BB" w:rsidRPr="00EF5C34" w:rsidRDefault="00FC06BB" w:rsidP="008E2CE5">
      <w:pPr>
        <w:spacing w:after="240"/>
        <w:rPr>
          <w:lang w:val="en-GB"/>
        </w:rPr>
      </w:pPr>
      <w:r w:rsidRPr="00EF5C34">
        <w:rPr>
          <w:lang w:val="en-GB"/>
        </w:rPr>
        <w:t>The Nigerian government and policymakers would also gain from it because it aims to make them more watchful and vigilant when establishing corporate governance standards for banks. Additionally, I want to offer suggestions to the government so it may develop plans to ensure corporate governance in banks is upheld. Investors would also find it important since it would enable them to make well-informed investment decisions. Studies have shown that societies with tight and effective corporate governance tend to do better. This study would help the bank better understand its responsibilities under corporate governance and the effects of partial or incomplete compliance.</w:t>
      </w:r>
    </w:p>
    <w:p w14:paraId="564AF040" w14:textId="77777777" w:rsidR="00FC06BB" w:rsidRPr="00EF5C34" w:rsidRDefault="00FC06BB" w:rsidP="008E2CE5">
      <w:pPr>
        <w:rPr>
          <w:lang w:val="en-GB"/>
        </w:rPr>
      </w:pPr>
    </w:p>
    <w:p w14:paraId="13EF98C6" w14:textId="77777777" w:rsidR="00FC06BB" w:rsidRPr="00EF5C34" w:rsidRDefault="00FC06BB" w:rsidP="008E2CE5">
      <w:pPr>
        <w:rPr>
          <w:lang w:val="en-GB"/>
        </w:rPr>
      </w:pPr>
    </w:p>
    <w:p w14:paraId="1D2733FF" w14:textId="6272020D" w:rsidR="006A7524" w:rsidRPr="00EF5C34" w:rsidRDefault="00FC06BB" w:rsidP="00744780">
      <w:pPr>
        <w:pStyle w:val="Heading2"/>
        <w:rPr>
          <w:i w:val="0"/>
          <w:lang w:val="en-GB"/>
        </w:rPr>
      </w:pPr>
      <w:bookmarkStart w:id="39" w:name="_Toc129272791"/>
      <w:bookmarkStart w:id="40" w:name="_Toc135635578"/>
      <w:bookmarkStart w:id="41" w:name="_Toc136447413"/>
      <w:r w:rsidRPr="00EF5C34">
        <w:rPr>
          <w:i w:val="0"/>
          <w:lang w:val="en-GB"/>
        </w:rPr>
        <w:lastRenderedPageBreak/>
        <w:t>1.</w:t>
      </w:r>
      <w:r w:rsidR="00744780" w:rsidRPr="00EF5C34">
        <w:rPr>
          <w:i w:val="0"/>
          <w:lang w:val="en-GB"/>
        </w:rPr>
        <w:t>6</w:t>
      </w:r>
      <w:r w:rsidRPr="00EF5C34">
        <w:rPr>
          <w:i w:val="0"/>
          <w:lang w:val="en-GB"/>
        </w:rPr>
        <w:t xml:space="preserve"> Structure of the </w:t>
      </w:r>
      <w:bookmarkEnd w:id="39"/>
      <w:bookmarkEnd w:id="40"/>
      <w:r w:rsidR="006A7524" w:rsidRPr="00EF5C34">
        <w:rPr>
          <w:i w:val="0"/>
          <w:lang w:val="en-GB"/>
        </w:rPr>
        <w:t>Study</w:t>
      </w:r>
      <w:bookmarkEnd w:id="41"/>
    </w:p>
    <w:p w14:paraId="69C4AF61" w14:textId="5F5CF5E4" w:rsidR="00FC06BB" w:rsidRPr="00EF5C34" w:rsidRDefault="006A7524" w:rsidP="00744780">
      <w:r w:rsidRPr="00EF5C34">
        <w:t>This thesis shall be divided into five chapters which include: the Introduction, literature review and conceptual framework, research methodology and methods, presentation and discussions of findings and recommendations and conclusion.</w:t>
      </w:r>
      <w:r w:rsidR="00FC06BB" w:rsidRPr="00EF5C34">
        <w:t xml:space="preserve"> </w:t>
      </w:r>
    </w:p>
    <w:p w14:paraId="583930B2" w14:textId="77777777" w:rsidR="00FF5CCD" w:rsidRPr="00EF5C34" w:rsidRDefault="00FF5CCD" w:rsidP="00744780"/>
    <w:p w14:paraId="7E18CBC3" w14:textId="77777777" w:rsidR="00FF5CCD" w:rsidRPr="00EF5C34" w:rsidRDefault="00FF5CCD" w:rsidP="00FF5CCD">
      <w:r w:rsidRPr="00EF5C34">
        <w:t>A brief introduction and synopsis of the research are followed by the research question, a clear explanation of the research's goal, the justification for choosing the title, and the research objectives in Chapter One. This chapter concludes with a description of the research framework and further discusses the importance of the study and those who stand to gain from it.</w:t>
      </w:r>
    </w:p>
    <w:p w14:paraId="184DF978" w14:textId="77777777" w:rsidR="00FF5CCD" w:rsidRPr="00EF5C34" w:rsidRDefault="00FF5CCD" w:rsidP="00FF5CCD"/>
    <w:p w14:paraId="02682D5D" w14:textId="77777777" w:rsidR="00FF5CCD" w:rsidRPr="00EF5C34" w:rsidRDefault="00FF5CCD" w:rsidP="00FF5CCD">
      <w:r w:rsidRPr="00EF5C34">
        <w:t>The second chapter discusses various works of literature and publications that have written extensively about the topic of corporate governance and its impact on the financial performance of the Nigerian banking sector and provides a clear, in-depth analysis to demonstrate the connection between the different variables. Overall, the purpose of this part is to separate the numerous factors comprising the complete research by linking the works of academic researchers in accordance with a complex conceptual framework.</w:t>
      </w:r>
    </w:p>
    <w:p w14:paraId="71A1082C" w14:textId="77777777" w:rsidR="00FF5CCD" w:rsidRPr="00EF5C34" w:rsidRDefault="00FF5CCD" w:rsidP="00FF5CCD"/>
    <w:p w14:paraId="49C37373" w14:textId="77777777" w:rsidR="00FF5CCD" w:rsidRPr="00EF5C34" w:rsidRDefault="00FF5CCD" w:rsidP="00FF5CCD">
      <w:r w:rsidRPr="00EF5C34">
        <w:t>The research design and methods are the main topics of Chapter 3. It covers the methodology used for data gathering and analysis for the research, which involves a qualitative study. In this chapter, there is an additional discussion of ethical issues related to data gathering.</w:t>
      </w:r>
    </w:p>
    <w:p w14:paraId="6A30F018" w14:textId="77777777" w:rsidR="00FF5CCD" w:rsidRPr="00EF5C34" w:rsidRDefault="00FF5CCD" w:rsidP="00FF5CCD"/>
    <w:p w14:paraId="7277C971" w14:textId="77777777" w:rsidR="00FF5CCD" w:rsidRPr="00EF5C34" w:rsidRDefault="00FF5CCD" w:rsidP="00FF5CCD">
      <w:r w:rsidRPr="00EF5C34">
        <w:t>The presentation of the interview-based and archival findings is found in Chapter 4. In this chapter, the main data are analysed using a pragmatist methodology to provide a response to the research question. Analyses and debates are also included in this chapter. Because the findings from the main data are matched with the analysis of the literature review, this chapter is important in achieving the goals of the study. This chapter also includes a thorough overview of each study goal.</w:t>
      </w:r>
    </w:p>
    <w:p w14:paraId="7877F67F" w14:textId="77777777" w:rsidR="00FF5CCD" w:rsidRPr="00EF5C34" w:rsidRDefault="00FF5CCD" w:rsidP="00FF5CCD"/>
    <w:p w14:paraId="2D386F7B" w14:textId="77777777" w:rsidR="00FF5CCD" w:rsidRPr="00EF5C34" w:rsidRDefault="00FF5CCD" w:rsidP="00FF5CCD">
      <w:r w:rsidRPr="00EF5C34">
        <w:t>A summary of the research effort and the level of success in resolving the research problem and achieving the research goals and objectives appears at the end of Chapter 5. Along with offering suggestions for future investigations on a related research topic, it also discusses the limitations of previous studies that were discovered along the road.</w:t>
      </w:r>
    </w:p>
    <w:p w14:paraId="69199993" w14:textId="77777777" w:rsidR="00FF5CCD" w:rsidRPr="00EF5C34" w:rsidRDefault="00FF5CCD" w:rsidP="00FF5CCD"/>
    <w:p w14:paraId="162578B8" w14:textId="77777777" w:rsidR="00FF5CCD" w:rsidRPr="00EF5C34" w:rsidRDefault="00FF5CCD" w:rsidP="00FF5CCD">
      <w:r w:rsidRPr="00EF5C34">
        <w:t>There is an appendix and references at the conclusion of the dissertation.</w:t>
      </w:r>
    </w:p>
    <w:p w14:paraId="278D984F" w14:textId="77777777" w:rsidR="00FF5CCD" w:rsidRPr="00EF5C34" w:rsidRDefault="00FF5CCD" w:rsidP="00744780"/>
    <w:p w14:paraId="78DCA07D" w14:textId="77777777" w:rsidR="00744780" w:rsidRPr="00EF5C34" w:rsidRDefault="00744780" w:rsidP="00744780"/>
    <w:p w14:paraId="49092D5E" w14:textId="509F1A63" w:rsidR="00664137" w:rsidRPr="00EF5C34" w:rsidRDefault="00664137" w:rsidP="008E2CE5">
      <w:pPr>
        <w:rPr>
          <w:lang w:val="en-GB"/>
        </w:rPr>
      </w:pPr>
    </w:p>
    <w:p w14:paraId="3C193343" w14:textId="77777777" w:rsidR="00FF5CCD" w:rsidRPr="00EF5C34" w:rsidRDefault="00FF5CCD" w:rsidP="008E2CE5">
      <w:pPr>
        <w:rPr>
          <w:lang w:val="en-GB"/>
        </w:rPr>
      </w:pPr>
    </w:p>
    <w:p w14:paraId="3C0C3E11" w14:textId="77777777" w:rsidR="00FC06BB" w:rsidRPr="00EF5C34" w:rsidRDefault="00FC06BB" w:rsidP="008E2CE5">
      <w:pPr>
        <w:rPr>
          <w:lang w:val="en-GB"/>
        </w:rPr>
      </w:pPr>
    </w:p>
    <w:p w14:paraId="295A5091" w14:textId="77777777" w:rsidR="00FC06BB" w:rsidRPr="00EF5C34" w:rsidRDefault="00FC06BB" w:rsidP="008E2CE5">
      <w:pPr>
        <w:rPr>
          <w:lang w:val="en-GB"/>
        </w:rPr>
      </w:pPr>
    </w:p>
    <w:p w14:paraId="2EA42148" w14:textId="77777777" w:rsidR="00FF5CCD" w:rsidRPr="00EF5C34" w:rsidRDefault="00FF5CCD" w:rsidP="008E2CE5">
      <w:pPr>
        <w:pStyle w:val="Heading1"/>
        <w:rPr>
          <w:b w:val="0"/>
          <w:sz w:val="24"/>
          <w:szCs w:val="24"/>
          <w:lang w:val="en-GB"/>
        </w:rPr>
      </w:pPr>
      <w:bookmarkStart w:id="42" w:name="_Toc135635579"/>
      <w:bookmarkStart w:id="43" w:name="_Toc129272792"/>
    </w:p>
    <w:p w14:paraId="5E7870D8" w14:textId="77777777" w:rsidR="00FF5CCD" w:rsidRPr="00EF5C34" w:rsidRDefault="00FF5CCD" w:rsidP="008E2CE5">
      <w:pPr>
        <w:pStyle w:val="Heading1"/>
        <w:rPr>
          <w:b w:val="0"/>
          <w:sz w:val="24"/>
          <w:szCs w:val="24"/>
          <w:lang w:val="en-GB"/>
        </w:rPr>
      </w:pPr>
    </w:p>
    <w:p w14:paraId="23E580BD" w14:textId="77777777" w:rsidR="0080577E" w:rsidRPr="00EF5C34" w:rsidRDefault="0080577E" w:rsidP="0080577E">
      <w:pPr>
        <w:rPr>
          <w:lang w:val="en-GB"/>
        </w:rPr>
      </w:pPr>
    </w:p>
    <w:p w14:paraId="5888EB32" w14:textId="77777777" w:rsidR="00FF5CCD" w:rsidRPr="00EF5C34" w:rsidRDefault="00FF5CCD" w:rsidP="008E2CE5">
      <w:pPr>
        <w:pStyle w:val="Heading1"/>
        <w:rPr>
          <w:b w:val="0"/>
          <w:sz w:val="24"/>
          <w:szCs w:val="24"/>
          <w:lang w:val="en-GB"/>
        </w:rPr>
      </w:pPr>
    </w:p>
    <w:p w14:paraId="323AB419" w14:textId="77777777" w:rsidR="0080577E" w:rsidRPr="00EF5C34" w:rsidRDefault="0080577E" w:rsidP="0080577E">
      <w:pPr>
        <w:pStyle w:val="Heading1"/>
        <w:spacing w:before="0"/>
        <w:rPr>
          <w:b w:val="0"/>
          <w:sz w:val="24"/>
          <w:szCs w:val="24"/>
          <w:lang w:val="en-GB"/>
        </w:rPr>
      </w:pPr>
    </w:p>
    <w:p w14:paraId="61433201" w14:textId="77777777" w:rsidR="00E84CC6" w:rsidRPr="00EF5C34" w:rsidRDefault="00E84CC6" w:rsidP="0080577E">
      <w:pPr>
        <w:pStyle w:val="Heading1"/>
        <w:jc w:val="center"/>
      </w:pPr>
    </w:p>
    <w:p w14:paraId="29B8422B" w14:textId="77777777" w:rsidR="00E84CC6" w:rsidRPr="00EF5C34" w:rsidRDefault="00E84CC6" w:rsidP="0080577E">
      <w:pPr>
        <w:pStyle w:val="Heading1"/>
        <w:jc w:val="center"/>
      </w:pPr>
    </w:p>
    <w:p w14:paraId="55A2FD4F" w14:textId="77777777" w:rsidR="00E84CC6" w:rsidRPr="00EF5C34" w:rsidRDefault="00E84CC6" w:rsidP="0080577E">
      <w:pPr>
        <w:pStyle w:val="Heading1"/>
        <w:jc w:val="center"/>
      </w:pPr>
    </w:p>
    <w:p w14:paraId="25F2AECD" w14:textId="77777777" w:rsidR="004B050E" w:rsidRPr="00EF5C34" w:rsidRDefault="004B050E" w:rsidP="004B050E">
      <w:pPr>
        <w:pStyle w:val="Heading1"/>
      </w:pPr>
    </w:p>
    <w:p w14:paraId="17AB4DAC" w14:textId="77777777" w:rsidR="004B050E" w:rsidRPr="00EF5C34" w:rsidRDefault="004B050E" w:rsidP="004B050E"/>
    <w:p w14:paraId="3020A608" w14:textId="77777777" w:rsidR="004B050E" w:rsidRPr="00EF5C34" w:rsidRDefault="004B050E" w:rsidP="004B050E"/>
    <w:p w14:paraId="0BC104CF" w14:textId="77777777" w:rsidR="00004A71" w:rsidRDefault="00004A71" w:rsidP="00004A71">
      <w:pPr>
        <w:jc w:val="center"/>
        <w:rPr>
          <w:b/>
          <w:bCs/>
        </w:rPr>
      </w:pPr>
    </w:p>
    <w:p w14:paraId="2CC4C6F0" w14:textId="77777777" w:rsidR="00004A71" w:rsidRDefault="00004A71" w:rsidP="00004A71">
      <w:pPr>
        <w:jc w:val="center"/>
        <w:rPr>
          <w:b/>
          <w:bCs/>
        </w:rPr>
      </w:pPr>
    </w:p>
    <w:p w14:paraId="5D782F83" w14:textId="77777777" w:rsidR="00004A71" w:rsidRDefault="00004A71" w:rsidP="00004A71">
      <w:pPr>
        <w:jc w:val="center"/>
        <w:rPr>
          <w:b/>
          <w:bCs/>
        </w:rPr>
      </w:pPr>
    </w:p>
    <w:p w14:paraId="79CB4625" w14:textId="77777777" w:rsidR="00004A71" w:rsidRDefault="00004A71" w:rsidP="00004A71">
      <w:pPr>
        <w:jc w:val="center"/>
        <w:rPr>
          <w:b/>
          <w:bCs/>
        </w:rPr>
      </w:pPr>
    </w:p>
    <w:p w14:paraId="1BE6620F" w14:textId="77777777" w:rsidR="00004A71" w:rsidRDefault="00004A71" w:rsidP="00004A71">
      <w:pPr>
        <w:jc w:val="center"/>
        <w:rPr>
          <w:b/>
          <w:bCs/>
        </w:rPr>
      </w:pPr>
    </w:p>
    <w:p w14:paraId="431D9966" w14:textId="77777777" w:rsidR="00004A71" w:rsidRDefault="00004A71" w:rsidP="00004A71">
      <w:pPr>
        <w:jc w:val="center"/>
        <w:rPr>
          <w:b/>
          <w:bCs/>
        </w:rPr>
      </w:pPr>
    </w:p>
    <w:p w14:paraId="48FED610" w14:textId="704C8880" w:rsidR="00FC06BB" w:rsidRPr="00004A71" w:rsidRDefault="008B2F12" w:rsidP="00004A71">
      <w:pPr>
        <w:jc w:val="center"/>
        <w:rPr>
          <w:b/>
          <w:bCs/>
        </w:rPr>
      </w:pPr>
      <w:r w:rsidRPr="00004A71">
        <w:rPr>
          <w:b/>
          <w:bCs/>
        </w:rPr>
        <w:lastRenderedPageBreak/>
        <w:t>CHAPTER 2</w:t>
      </w:r>
      <w:bookmarkEnd w:id="42"/>
    </w:p>
    <w:p w14:paraId="7366EF43" w14:textId="77777777" w:rsidR="00FC06BB" w:rsidRPr="00EF5C34" w:rsidRDefault="00FC06BB" w:rsidP="0080577E">
      <w:pPr>
        <w:pStyle w:val="Heading1"/>
      </w:pPr>
      <w:bookmarkStart w:id="44" w:name="_Toc135635580"/>
      <w:bookmarkStart w:id="45" w:name="_Toc136447414"/>
      <w:r w:rsidRPr="00EF5C34">
        <w:t>2.0 Literature review</w:t>
      </w:r>
      <w:bookmarkEnd w:id="43"/>
      <w:bookmarkEnd w:id="44"/>
      <w:bookmarkEnd w:id="45"/>
      <w:r w:rsidRPr="00EF5C34">
        <w:t xml:space="preserve">   </w:t>
      </w:r>
    </w:p>
    <w:p w14:paraId="4EF5DA2B" w14:textId="77777777" w:rsidR="00FC06BB" w:rsidRPr="00EF5C34" w:rsidRDefault="00FC06BB" w:rsidP="0080577E">
      <w:pPr>
        <w:pStyle w:val="Heading2"/>
        <w:rPr>
          <w:i w:val="0"/>
        </w:rPr>
      </w:pPr>
      <w:bookmarkStart w:id="46" w:name="_Toc129272793"/>
      <w:bookmarkStart w:id="47" w:name="_Toc135635581"/>
      <w:bookmarkStart w:id="48" w:name="_Toc136447415"/>
      <w:r w:rsidRPr="00EF5C34">
        <w:rPr>
          <w:i w:val="0"/>
        </w:rPr>
        <w:t xml:space="preserve">2.1 </w:t>
      </w:r>
      <w:bookmarkEnd w:id="46"/>
      <w:r w:rsidRPr="00EF5C34">
        <w:rPr>
          <w:i w:val="0"/>
        </w:rPr>
        <w:t>Corporate Governance</w:t>
      </w:r>
      <w:bookmarkEnd w:id="47"/>
      <w:bookmarkEnd w:id="48"/>
    </w:p>
    <w:p w14:paraId="48BF9523" w14:textId="1CFEA061" w:rsidR="00FC06BB" w:rsidRPr="00EF5C34" w:rsidRDefault="00E05648" w:rsidP="0080577E">
      <w:bookmarkStart w:id="49" w:name="_Toc135635582"/>
      <w:r w:rsidRPr="00E05648">
        <w:t xml:space="preserve">The topic of corporate governance is quite wide and complex. The problem's paradigm, diagnosis, and remedies may be found in a variety of areas, including but not limited to economics, accounting, and finance, without a clear or complete theory. According to Colin Mayer (1997), corporate governance refers to </w:t>
      </w:r>
      <w:r>
        <w:t>“</w:t>
      </w:r>
      <w:r w:rsidRPr="00E05648">
        <w:t>the process, framework, and data used to guide and oversee an organization's management.</w:t>
      </w:r>
      <w:r>
        <w:t>”</w:t>
      </w:r>
      <w:r w:rsidRPr="00E05648">
        <w:t xml:space="preserve"> Corporate governance is, in the words of Kerreboah-Coleman and Biekpe (2006), </w:t>
      </w:r>
      <w:r>
        <w:t>“</w:t>
      </w:r>
      <w:r w:rsidRPr="00E05648">
        <w:t>the relationship between a company and its shareholders or, in a more general sense, the relationship between a company and society.</w:t>
      </w:r>
      <w:r>
        <w:t>”</w:t>
      </w:r>
      <w:r w:rsidRPr="00E05648">
        <w:t xml:space="preserve"> </w:t>
      </w:r>
      <w:bookmarkEnd w:id="49"/>
      <w:r w:rsidR="00262072" w:rsidRPr="00262072">
        <w:t>Every business has to have a strong basis for its accounting system. Corporate governance is only one of many important aspects that have a substantial impact on an organization's overall performance and vulnerability to economic shocks. A significant chunk of an organization's total success is determined by the underlying soundness of each of its parts and the relationships that exist between them.</w:t>
      </w:r>
    </w:p>
    <w:p w14:paraId="78C940AB" w14:textId="77777777" w:rsidR="00FC06BB" w:rsidRPr="00EF5C34" w:rsidRDefault="00FC06BB" w:rsidP="008E2CE5">
      <w:pPr>
        <w:pStyle w:val="Heading2"/>
        <w:rPr>
          <w:b w:val="0"/>
          <w:i w:val="0"/>
          <w:sz w:val="24"/>
          <w:szCs w:val="24"/>
          <w:lang w:val="en-GB"/>
        </w:rPr>
      </w:pPr>
    </w:p>
    <w:p w14:paraId="5BC2E1F8" w14:textId="77777777" w:rsidR="00FC06BB" w:rsidRPr="00EF5C34" w:rsidRDefault="00FC06BB" w:rsidP="0080577E">
      <w:pPr>
        <w:pStyle w:val="Heading2"/>
        <w:rPr>
          <w:i w:val="0"/>
          <w:lang w:val="en-GB"/>
        </w:rPr>
      </w:pPr>
      <w:bookmarkStart w:id="50" w:name="_Toc136447416"/>
      <w:r w:rsidRPr="00EF5C34">
        <w:rPr>
          <w:i w:val="0"/>
          <w:lang w:val="en-GB"/>
        </w:rPr>
        <w:t>2.2 Financial Performance</w:t>
      </w:r>
      <w:bookmarkEnd w:id="50"/>
    </w:p>
    <w:p w14:paraId="3870EE82" w14:textId="2F323E5C" w:rsidR="00FC06BB" w:rsidRPr="00EF5C34" w:rsidRDefault="00FC06BB" w:rsidP="008E2CE5">
      <w:pPr>
        <w:rPr>
          <w:lang w:val="en-GB"/>
        </w:rPr>
      </w:pPr>
      <w:r w:rsidRPr="00EF5C34">
        <w:rPr>
          <w:lang w:val="en-GB"/>
        </w:rPr>
        <w:t>The evaluation of a company's financial success involves calculating the monetary value of its operational outcomes. Any organization's financial performance is important because it shows how well the management is doing and provides information to investors about the overall health of the business. Any entity's financial performance must be measured properly since it is crucial. According to Bala (2020), robust risk management and internal control at banks may be strengthened by effective corporate governance, which can also improve the financial performance of the institution.</w:t>
      </w:r>
    </w:p>
    <w:p w14:paraId="4CEA46A5" w14:textId="77777777" w:rsidR="0080577E" w:rsidRPr="00EF5C34" w:rsidRDefault="0080577E" w:rsidP="008E2CE5">
      <w:pPr>
        <w:rPr>
          <w:lang w:val="en-GB"/>
        </w:rPr>
      </w:pPr>
    </w:p>
    <w:p w14:paraId="5F7AC392" w14:textId="77777777" w:rsidR="00FC06BB" w:rsidRPr="00EF5C34" w:rsidRDefault="00FC06BB" w:rsidP="008E2CE5">
      <w:pPr>
        <w:rPr>
          <w:lang w:val="en-GB"/>
        </w:rPr>
      </w:pPr>
      <w:r w:rsidRPr="00EF5C34">
        <w:rPr>
          <w:lang w:val="en-GB"/>
        </w:rPr>
        <w:t>Numerous financial indicators are included in the publicly disseminated financial reports of Nigerian banks, with the main goal being to give some indication of the performance of banking and other institutions.</w:t>
      </w:r>
    </w:p>
    <w:p w14:paraId="38572D28" w14:textId="52A50B4C" w:rsidR="00FC06BB" w:rsidRPr="00EF5C34" w:rsidRDefault="00FC06BB" w:rsidP="008E2CE5">
      <w:pPr>
        <w:pStyle w:val="Heading2"/>
        <w:rPr>
          <w:b w:val="0"/>
          <w:i w:val="0"/>
          <w:sz w:val="24"/>
          <w:szCs w:val="24"/>
          <w:lang w:val="en-GB"/>
        </w:rPr>
      </w:pPr>
    </w:p>
    <w:p w14:paraId="036C26A9" w14:textId="77777777" w:rsidR="00FC06BB" w:rsidRPr="00EF5C34" w:rsidRDefault="00FC06BB" w:rsidP="0080577E">
      <w:pPr>
        <w:pStyle w:val="Heading2"/>
        <w:rPr>
          <w:i w:val="0"/>
          <w:lang w:val="en-GB"/>
        </w:rPr>
      </w:pPr>
      <w:bookmarkStart w:id="51" w:name="_Toc136447417"/>
      <w:bookmarkStart w:id="52" w:name="_Toc129272794"/>
      <w:r w:rsidRPr="00EF5C34">
        <w:rPr>
          <w:i w:val="0"/>
          <w:lang w:val="en-GB"/>
        </w:rPr>
        <w:t>2.3 Corporate Governance Mechanism</w:t>
      </w:r>
      <w:bookmarkEnd w:id="51"/>
    </w:p>
    <w:p w14:paraId="7DC64D18" w14:textId="6E5BFBCE" w:rsidR="00FC06BB" w:rsidRDefault="00D04D14" w:rsidP="008E2CE5">
      <w:pPr>
        <w:rPr>
          <w:lang w:val="en-GB"/>
        </w:rPr>
      </w:pPr>
      <w:r w:rsidRPr="00D04D14">
        <w:rPr>
          <w:lang w:val="en-GB"/>
        </w:rPr>
        <w:t xml:space="preserve">The success of every company, organization, or bank is based on excellent corporate governance, according to the available studies. The success of most banks and firms in </w:t>
      </w:r>
      <w:r w:rsidRPr="00D04D14">
        <w:rPr>
          <w:lang w:val="en-GB"/>
        </w:rPr>
        <w:lastRenderedPageBreak/>
        <w:t xml:space="preserve">Indonesia depends not on ownership but rather on proper adherence to stipulated policies kept in place by the corporate governance policies in Indonesia, according to research by Liem </w:t>
      </w:r>
      <w:r>
        <w:rPr>
          <w:lang w:val="en-GB"/>
        </w:rPr>
        <w:t>(</w:t>
      </w:r>
      <w:r w:rsidRPr="00D04D14">
        <w:rPr>
          <w:lang w:val="en-GB"/>
        </w:rPr>
        <w:t>2016)</w:t>
      </w:r>
      <w:r>
        <w:rPr>
          <w:lang w:val="en-GB"/>
        </w:rPr>
        <w:t>,</w:t>
      </w:r>
      <w:r w:rsidRPr="00D04D14">
        <w:rPr>
          <w:lang w:val="en-GB"/>
        </w:rPr>
        <w:t xml:space="preserve"> focused on investigating the corporate governance policies of Indonesian banks. Stronger corporate governance is designed to lead to superior decision-making and a greater level of firm performance by limiting the expropriation of controlling owners. The value of the company may respond quickly to news of improved corporate governance in anticipation of such an improvement (Ajala et al., 2012).</w:t>
      </w:r>
    </w:p>
    <w:p w14:paraId="7B34AE61" w14:textId="77777777" w:rsidR="00D04D14" w:rsidRPr="00EF5C34" w:rsidRDefault="00D04D14" w:rsidP="008E2CE5">
      <w:pPr>
        <w:rPr>
          <w:lang w:val="en-GB"/>
        </w:rPr>
      </w:pPr>
    </w:p>
    <w:p w14:paraId="030D8892" w14:textId="5073D558" w:rsidR="00FC06BB" w:rsidRPr="00FA1582" w:rsidRDefault="00AC10CC" w:rsidP="00FA1582">
      <w:r w:rsidRPr="00FA1582">
        <w:rPr>
          <w:lang w:val="en-GB"/>
        </w:rPr>
        <w:t>Good governance reduces resource expropriations by controlling owners or management, which boosts budgeting and production. Investors and lenders will be more willing to lend to companies with strong governance, which is another aspect enhancing company success, therefore firms will have lower capital costs. As a result of their expectations that an association with and economic relationship with such a corporation would be more successful, equitable, and long-lasting than one with an organization with poor governance, other stakeholders, such as workers and suppliers, will also wish to do so. With a strong corporate governance framework, the company's financial performance will increase. The effectiveness with which a corporation can use the resources in its main business to generate income is gauged by how well it performs financially.</w:t>
      </w:r>
    </w:p>
    <w:p w14:paraId="6CAE6769" w14:textId="77777777" w:rsidR="00AC10CC" w:rsidRPr="00AC10CC" w:rsidRDefault="00AC10CC" w:rsidP="00AC10CC">
      <w:pPr>
        <w:rPr>
          <w:lang w:val="en-GB"/>
        </w:rPr>
      </w:pPr>
    </w:p>
    <w:p w14:paraId="393CEE34" w14:textId="77777777" w:rsidR="00FC06BB" w:rsidRPr="00EF5C34" w:rsidRDefault="00FC06BB" w:rsidP="0080577E">
      <w:pPr>
        <w:pStyle w:val="Heading2"/>
        <w:rPr>
          <w:i w:val="0"/>
        </w:rPr>
      </w:pPr>
      <w:bookmarkStart w:id="53" w:name="_Toc135635583"/>
      <w:bookmarkStart w:id="54" w:name="_Toc136447418"/>
      <w:r w:rsidRPr="00EF5C34">
        <w:rPr>
          <w:i w:val="0"/>
        </w:rPr>
        <w:t xml:space="preserve">2.4 Overview of Corporate Governance in the Financial </w:t>
      </w:r>
      <w:bookmarkEnd w:id="52"/>
      <w:r w:rsidRPr="00EF5C34">
        <w:rPr>
          <w:i w:val="0"/>
        </w:rPr>
        <w:t>Sector</w:t>
      </w:r>
      <w:bookmarkEnd w:id="53"/>
      <w:bookmarkEnd w:id="54"/>
      <w:r w:rsidRPr="00EF5C34">
        <w:rPr>
          <w:i w:val="0"/>
        </w:rPr>
        <w:t xml:space="preserve"> </w:t>
      </w:r>
    </w:p>
    <w:p w14:paraId="01175A68" w14:textId="54EB4870" w:rsidR="00FC06BB" w:rsidRPr="00EF5C34" w:rsidRDefault="00FC06BB" w:rsidP="008E2CE5">
      <w:pPr>
        <w:rPr>
          <w:lang w:val="en-GB"/>
        </w:rPr>
      </w:pPr>
      <w:r w:rsidRPr="00EF5C34">
        <w:rPr>
          <w:lang w:val="en-GB"/>
        </w:rPr>
        <w:t xml:space="preserve">Corporate governance deals with the controlling unit for governing the organisation in terms of financial aspects and internal controlling system (López et al., 2019). In this context, the financial sector depends on corporate governance in terms of its financial aspects. The financial performance of the banking sector gets enhanced with the help of the positive relationship between the Board of Directors and their shareholders (Sooriapriya, 2022). Corporate Governance is the key aspect of any financial sector, which helps the sector with the proper control and directions given by the board of directors. It helps the sector in international practice and the development of the financial sector economically (Hopt, 2021). To attain economic development, the concepts of corporate governance are applied in the financial sectors with the help of their board of directors. The idea of corporate governance works as a regulatory system, which is concerned with the shareholder value to increase it. It is the main aspect of the financial sector in terms of trust and reputation during a period of crisis (El-Chaarani et al., 2022). The idea of corporate governance comes under Environmental, Social and Governance </w:t>
      </w:r>
      <w:r w:rsidRPr="00EF5C34">
        <w:rPr>
          <w:lang w:val="en-GB"/>
        </w:rPr>
        <w:lastRenderedPageBreak/>
        <w:t xml:space="preserve">(ESG) indices that reveal the capacity to be </w:t>
      </w:r>
      <w:r w:rsidR="003361E5" w:rsidRPr="00EF5C34">
        <w:rPr>
          <w:lang w:val="en-GB"/>
        </w:rPr>
        <w:t>trustworthy and</w:t>
      </w:r>
      <w:r w:rsidRPr="00EF5C34">
        <w:rPr>
          <w:lang w:val="en-GB"/>
        </w:rPr>
        <w:t xml:space="preserve"> reputed for the financial sectors (El-Chaarani et al., 2022). Moreover, the concept of corporate governance is very crucial for the financial sector to maintain its legitimacy in society. With the help of effective relationships between the board of directors and the shareholders, the financial sector enhances its shareholder value through proper utilisation of corporate governance. To maintain and cultivate public confidence in the banking sector, effective implementation of corporate governance is extremely necessary (Zulfikar et al., 2020). With the help of proper corporate governance practices the banking sector enriches its shareholder value through a strong internal controlling body (López et al., 2019). </w:t>
      </w:r>
    </w:p>
    <w:p w14:paraId="72983CF0" w14:textId="77777777" w:rsidR="00E84CC6" w:rsidRPr="00EF5C34" w:rsidRDefault="00E84CC6" w:rsidP="008E2CE5">
      <w:pPr>
        <w:rPr>
          <w:lang w:val="en-GB"/>
        </w:rPr>
      </w:pPr>
    </w:p>
    <w:p w14:paraId="77F3EBD2" w14:textId="77777777" w:rsidR="00FC06BB" w:rsidRPr="00EF5C34" w:rsidRDefault="00FC06BB" w:rsidP="006D2677">
      <w:pPr>
        <w:pStyle w:val="Heading2"/>
        <w:rPr>
          <w:i w:val="0"/>
        </w:rPr>
      </w:pPr>
      <w:bookmarkStart w:id="55" w:name="_Toc129272795"/>
      <w:bookmarkStart w:id="56" w:name="_Toc135635584"/>
      <w:bookmarkStart w:id="57" w:name="_Toc136447419"/>
      <w:r w:rsidRPr="00EF5C34">
        <w:rPr>
          <w:i w:val="0"/>
        </w:rPr>
        <w:t xml:space="preserve">2.5 Examining the Impact of the Board of Directors, its Structure and Composition on the financial performance </w:t>
      </w:r>
      <w:bookmarkEnd w:id="55"/>
      <w:r w:rsidRPr="00EF5C34">
        <w:rPr>
          <w:i w:val="0"/>
        </w:rPr>
        <w:t>of Banks in Nigeria</w:t>
      </w:r>
      <w:bookmarkEnd w:id="56"/>
      <w:bookmarkEnd w:id="57"/>
    </w:p>
    <w:p w14:paraId="63AABF4A" w14:textId="77777777" w:rsidR="00FC06BB" w:rsidRPr="00EF5C34" w:rsidRDefault="00FC06BB" w:rsidP="008E2CE5">
      <w:pPr>
        <w:rPr>
          <w:lang w:val="en-GB"/>
        </w:rPr>
      </w:pPr>
      <w:r w:rsidRPr="00EF5C34">
        <w:rPr>
          <w:lang w:val="en-GB"/>
        </w:rPr>
        <w:t>One of the primary responsibilities of the Board of Directors is to regulate the internal operations relating to their corporate governance. The strategic move and planning to meet the challenges of the banking sector and to achieve more profits in the market is implemented by the Board of Directors and it helps in initiating better financial performance (Nwude and Nwude, 2021). The Board of Directors helps in monitoring the potential of investors and managers which helps in enhancing the organisation's performance. The skills and high level of knowledge of the board of directors help in achieving management performance and in handling business risks effectively (Akande, 2016).</w:t>
      </w:r>
    </w:p>
    <w:p w14:paraId="287963C2" w14:textId="77777777" w:rsidR="00FC06BB" w:rsidRPr="00EF5C34" w:rsidRDefault="00FC06BB" w:rsidP="008E2CE5">
      <w:pPr>
        <w:rPr>
          <w:lang w:val="en-GB"/>
        </w:rPr>
      </w:pPr>
    </w:p>
    <w:p w14:paraId="53F4D634" w14:textId="77777777" w:rsidR="00FC06BB" w:rsidRPr="00EF5C34" w:rsidRDefault="00FC06BB" w:rsidP="008E2CE5">
      <w:pPr>
        <w:rPr>
          <w:lang w:val="en-GB"/>
        </w:rPr>
      </w:pPr>
      <w:r w:rsidRPr="00EF5C34">
        <w:rPr>
          <w:lang w:val="en-GB"/>
        </w:rPr>
        <w:t xml:space="preserve">The board of directors are also responsible for the financial growth of the banks which depends on corporate governance practices (Oluwole, 2021). The board of directors takes the decision based on corporate governance, which helps the banking sector to raise its profitability in the global market. The Nigerian banking sector works according to the policy framework as developed by the regulatory bodies, the Central Bank of Nigeria (CBN) and the Security Exchange Commission (SEC). </w:t>
      </w:r>
    </w:p>
    <w:p w14:paraId="72CA62BA" w14:textId="77777777" w:rsidR="00FC06BB" w:rsidRPr="00EF5C34" w:rsidRDefault="00FC06BB" w:rsidP="008E2CE5">
      <w:pPr>
        <w:rPr>
          <w:lang w:val="en-GB"/>
        </w:rPr>
      </w:pPr>
    </w:p>
    <w:p w14:paraId="593A719B" w14:textId="23D581DB" w:rsidR="00FC06BB" w:rsidRPr="00EF5C34" w:rsidRDefault="00FC06BB" w:rsidP="008E2CE5">
      <w:pPr>
        <w:rPr>
          <w:lang w:val="en-GB"/>
        </w:rPr>
      </w:pPr>
      <w:r w:rsidRPr="00EF5C34">
        <w:rPr>
          <w:lang w:val="en-GB"/>
        </w:rPr>
        <w:t xml:space="preserve">Some banks have also failed to comply and adhere to these set-out corporate governance practices thereby causing failure in their system which has resulted in a decline in the economic development of the country (Oluwole, 2021).  Due to the diversity of the Nigerian state, the board of banks also </w:t>
      </w:r>
      <w:r w:rsidR="003361E5" w:rsidRPr="00EF5C34">
        <w:rPr>
          <w:lang w:val="en-GB"/>
        </w:rPr>
        <w:t>must</w:t>
      </w:r>
      <w:r w:rsidRPr="00EF5C34">
        <w:rPr>
          <w:lang w:val="en-GB"/>
        </w:rPr>
        <w:t xml:space="preserve"> show some level of diversity in their </w:t>
      </w:r>
      <w:r w:rsidRPr="00EF5C34">
        <w:rPr>
          <w:lang w:val="en-GB"/>
        </w:rPr>
        <w:lastRenderedPageBreak/>
        <w:t xml:space="preserve">composition to meet up with the corporate governance practices (Aliyu et al., 2021). The board of directors of the banks also has the responsibility of ensuring the reputation and trustworthiness of the financial industry among the public with the help of their decisions. With the help of these effective decision-making practices, the banking sector of Nigeria has started to implement the idea of corporate governance for increasing their profitability leading to their economic development (Gwaison and Maimako, 2021). </w:t>
      </w:r>
    </w:p>
    <w:p w14:paraId="322520D9" w14:textId="77777777" w:rsidR="00FC06BB" w:rsidRPr="00EF5C34" w:rsidRDefault="00FC06BB" w:rsidP="008E2CE5">
      <w:pPr>
        <w:rPr>
          <w:lang w:val="en-GB"/>
        </w:rPr>
      </w:pPr>
    </w:p>
    <w:p w14:paraId="5EB4FA25" w14:textId="13A8FC7F" w:rsidR="00FC06BB" w:rsidRPr="00EF5C34" w:rsidRDefault="00FC06BB" w:rsidP="008E2CE5">
      <w:pPr>
        <w:rPr>
          <w:lang w:val="en-GB"/>
        </w:rPr>
      </w:pPr>
      <w:r w:rsidRPr="00EF5C34">
        <w:rPr>
          <w:lang w:val="en-GB"/>
        </w:rPr>
        <w:t xml:space="preserve">The size of the Board indicating the number of members involved in the communication and decision-making tasks can impact the financial performance of the bank. The smaller number of Board members can help in strategic planning and effective decision-making </w:t>
      </w:r>
      <w:r w:rsidR="003361E5" w:rsidRPr="00EF5C34">
        <w:rPr>
          <w:lang w:val="en-GB"/>
        </w:rPr>
        <w:t>process,</w:t>
      </w:r>
      <w:r w:rsidRPr="00EF5C34">
        <w:rPr>
          <w:lang w:val="en-GB"/>
        </w:rPr>
        <w:t xml:space="preserve"> and it will help in maintaining the internal governance of the bank (Belkhir, 2009). The strategic planning for the usage of resources and access policies related to the BOD help in the advisory mechanism of the banks. The BOD ownership structure helps in enhancing business opportunities and competitiveness in the market. The diversity within the Board of Directors related to the educational level can lead to risk factors and will reduce the firm performance (Quoc Trung, 2022). The Board of Directors helps in handling governance problems by supervising and advising the managers in the decision-making process. The independence of the Board of Directors is an important aspect which helps in monitoring the managers and building a positive value for the bank in the market (Andres and Vallelado, 2008). The size and functioning related to the internal operation can reflect the motivation and monitoring process used by the BOD in enhancing the firm performance (Sarkar and Sarkar, 2018).</w:t>
      </w:r>
    </w:p>
    <w:p w14:paraId="5FED5088" w14:textId="77777777" w:rsidR="00FC06BB" w:rsidRPr="00EF5C34" w:rsidRDefault="00FC06BB" w:rsidP="008E2CE5">
      <w:pPr>
        <w:rPr>
          <w:lang w:val="en-GB"/>
        </w:rPr>
      </w:pPr>
    </w:p>
    <w:p w14:paraId="2E374B3F" w14:textId="77777777" w:rsidR="00FC06BB" w:rsidRPr="00EF5C34" w:rsidRDefault="00FC06BB" w:rsidP="006D2677">
      <w:pPr>
        <w:pStyle w:val="Heading2"/>
        <w:rPr>
          <w:i w:val="0"/>
        </w:rPr>
      </w:pPr>
      <w:bookmarkStart w:id="58" w:name="_Toc129272796"/>
      <w:bookmarkStart w:id="59" w:name="_Toc135635585"/>
      <w:bookmarkStart w:id="60" w:name="_Toc136447420"/>
      <w:r w:rsidRPr="00EF5C34">
        <w:rPr>
          <w:i w:val="0"/>
        </w:rPr>
        <w:t>2.6 The effectiveness of auditor freedom and the size of the audit committee</w:t>
      </w:r>
      <w:bookmarkEnd w:id="58"/>
      <w:bookmarkEnd w:id="59"/>
      <w:bookmarkEnd w:id="60"/>
      <w:r w:rsidRPr="00EF5C34">
        <w:rPr>
          <w:i w:val="0"/>
        </w:rPr>
        <w:t xml:space="preserve"> </w:t>
      </w:r>
    </w:p>
    <w:p w14:paraId="1A4E8190" w14:textId="77777777" w:rsidR="00FC06BB" w:rsidRPr="00EF5C34" w:rsidRDefault="00FC06BB" w:rsidP="008E2CE5">
      <w:pPr>
        <w:rPr>
          <w:lang w:val="en-GB"/>
        </w:rPr>
      </w:pPr>
      <w:r w:rsidRPr="00EF5C34">
        <w:rPr>
          <w:lang w:val="en-GB"/>
        </w:rPr>
        <w:t xml:space="preserve">An audit is an important tool for measuring the profitability and credibility of organisations for ensuring their shareholder value (Lateef and Omotayo, 2019). Organisations must manage information assets and information risk. It is used for estimating the financial growth of the companies working efficiently in a year. For organisational management, audits can express the economic development of the companies in terms of profitability. With the help of this management tool, the credibility of the companies gets enhanced by having more shareholder value leading to high trustworthiness (Lateef and Omotayo, 2019). </w:t>
      </w:r>
    </w:p>
    <w:p w14:paraId="50CD2457" w14:textId="77777777" w:rsidR="00FC06BB" w:rsidRPr="00EF5C34" w:rsidRDefault="00FC06BB" w:rsidP="008E2CE5">
      <w:pPr>
        <w:rPr>
          <w:lang w:val="en-GB"/>
        </w:rPr>
      </w:pPr>
    </w:p>
    <w:p w14:paraId="68F7EBD4" w14:textId="77777777" w:rsidR="00FC06BB" w:rsidRPr="00EF5C34" w:rsidRDefault="00FC06BB" w:rsidP="008E2CE5">
      <w:pPr>
        <w:rPr>
          <w:lang w:val="en-GB"/>
        </w:rPr>
      </w:pPr>
      <w:r w:rsidRPr="00EF5C34">
        <w:rPr>
          <w:lang w:val="en-GB"/>
        </w:rPr>
        <w:lastRenderedPageBreak/>
        <w:t xml:space="preserve">In this regard, the auditor plays the most vital role for the institutions in financial estimation. To get an unbiased audit report, the auditor must possess an independent mindset towards the audit execution. The auditors must have intellectual honesty towards their work to avoid any misconduct regarding the planning and executing of audit reports (DOPUCH et al., 2003). With the help of unbiased audit reports companies can enhance their shareholder value leading to more profitability. The essential duty of the audit committee is to analyse the financial information of the companies to draw the effectiveness of the companies in terms of profitability (Namakavarani et al., 2021). The responsibility of the audit committee is to incorporate the concept of corporate governance in terms of managing decisions. With the help of the effectiveness of the audit committee, the organisations increase their profitability under the managing decisions of their board of directors. With the help of the rise in profitability, the companies can create trust among their shareholders leading to the perfect corporate governance practices (Namakavarani et al., 2021). </w:t>
      </w:r>
    </w:p>
    <w:p w14:paraId="0A1F1623" w14:textId="77777777" w:rsidR="00FC06BB" w:rsidRPr="00EF5C34" w:rsidRDefault="00FC06BB" w:rsidP="008E2CE5">
      <w:pPr>
        <w:rPr>
          <w:lang w:val="en-GB"/>
        </w:rPr>
      </w:pPr>
    </w:p>
    <w:p w14:paraId="65A0E254" w14:textId="77777777" w:rsidR="00FC06BB" w:rsidRPr="00EF5C34" w:rsidRDefault="00FC06BB" w:rsidP="006D2677">
      <w:pPr>
        <w:pStyle w:val="Heading2"/>
        <w:rPr>
          <w:i w:val="0"/>
        </w:rPr>
      </w:pPr>
      <w:bookmarkStart w:id="61" w:name="_Toc129272798"/>
      <w:bookmarkStart w:id="62" w:name="_Toc135635586"/>
      <w:bookmarkStart w:id="63" w:name="_Toc136447421"/>
      <w:r w:rsidRPr="00EF5C34">
        <w:rPr>
          <w:i w:val="0"/>
        </w:rPr>
        <w:t>2.7 Role of the risk management committee in the financial performance</w:t>
      </w:r>
      <w:bookmarkEnd w:id="61"/>
      <w:r w:rsidRPr="00EF5C34">
        <w:rPr>
          <w:i w:val="0"/>
        </w:rPr>
        <w:t xml:space="preserve"> of Banks.</w:t>
      </w:r>
      <w:bookmarkEnd w:id="62"/>
      <w:bookmarkEnd w:id="63"/>
    </w:p>
    <w:p w14:paraId="68179165" w14:textId="54D100FF" w:rsidR="00FC06BB" w:rsidRPr="00EF5C34" w:rsidRDefault="00FC06BB" w:rsidP="008E2CE5">
      <w:pPr>
        <w:rPr>
          <w:lang w:val="en-GB"/>
        </w:rPr>
      </w:pPr>
      <w:r w:rsidRPr="00EF5C34">
        <w:rPr>
          <w:lang w:val="en-GB"/>
        </w:rPr>
        <w:t xml:space="preserve">A risk management committee helps the banks to identify potential risks and in monitoring the risk effectively which will help in enhancing the bank's performance and reducing the risk factors. The risk management committee helps in the strategic decision taken by BOD by identifying both market risk and operational risk to increase the financial performance (Nguyen and Dang, 2022). The risk management committee helps in identifying the risk factors of the banks and in enhancing the bank loan performance which helps in improving the profitability of the banking sector. The risk reduction policy is an important aspect of the risk management committee which helps the bank in retaining its financial performance and avoiding the potential risks present in the market (Ji and Jiang, 2022). The risk management committee helps reduce operational and financial risks, which helps enhance the firm performance. The risk supervision under the management committee also involved the audit committee members and BOD for the effective decision-making process which helped in mitigating the risk factors (Bensaid et al., 2021). The Risk management committee helps in maintaining </w:t>
      </w:r>
      <w:r w:rsidR="003361E5" w:rsidRPr="00EF5C34">
        <w:rPr>
          <w:lang w:val="en-GB"/>
        </w:rPr>
        <w:t>corporate</w:t>
      </w:r>
      <w:r w:rsidRPr="00EF5C34">
        <w:rPr>
          <w:lang w:val="en-GB"/>
        </w:rPr>
        <w:t xml:space="preserve"> governance and in controlling risks. The effective risk management committee helps in analysing the potential growth framework of the market and in examining the return of assets for </w:t>
      </w:r>
      <w:r w:rsidRPr="00EF5C34">
        <w:rPr>
          <w:lang w:val="en-GB"/>
        </w:rPr>
        <w:lastRenderedPageBreak/>
        <w:t xml:space="preserve">enhancing the bank's financial performance (Jia and Bradbury, 2020). The organisational positive governance between the shareholders and managers helps in implementing the ideas of the risk management committee.  The valuation of the banks and the capital losses can be mitigated with the implementation of risk management committee decisions within the operation of the banks. The risk management committee helps in analysing the internal risks related to the increase in the incentives of managers or related to excessive salaries and the conflicts between the managers and shareholders (Permatasari, 2020). </w:t>
      </w:r>
    </w:p>
    <w:p w14:paraId="6B31CA92" w14:textId="77777777" w:rsidR="00FC06BB" w:rsidRPr="00EF5C34" w:rsidRDefault="00FC06BB" w:rsidP="008E2CE5">
      <w:pPr>
        <w:rPr>
          <w:lang w:val="en-GB"/>
        </w:rPr>
      </w:pPr>
    </w:p>
    <w:p w14:paraId="70353F0B" w14:textId="77777777" w:rsidR="00FC06BB" w:rsidRPr="00EF5C34" w:rsidRDefault="00FC06BB" w:rsidP="006D2677">
      <w:pPr>
        <w:pStyle w:val="Heading2"/>
        <w:rPr>
          <w:i w:val="0"/>
        </w:rPr>
      </w:pPr>
      <w:bookmarkStart w:id="64" w:name="_Toc129272799"/>
      <w:bookmarkStart w:id="65" w:name="_Toc135635587"/>
      <w:bookmarkStart w:id="66" w:name="_Toc136447422"/>
      <w:r w:rsidRPr="00EF5C34">
        <w:rPr>
          <w:i w:val="0"/>
        </w:rPr>
        <w:t xml:space="preserve">2.8 Role of the Audit Committee on the Financial Performance of the Banks through their internal control </w:t>
      </w:r>
      <w:bookmarkEnd w:id="64"/>
      <w:r w:rsidRPr="00EF5C34">
        <w:rPr>
          <w:i w:val="0"/>
        </w:rPr>
        <w:t>Structure</w:t>
      </w:r>
      <w:bookmarkEnd w:id="65"/>
      <w:bookmarkEnd w:id="66"/>
      <w:r w:rsidRPr="00EF5C34">
        <w:rPr>
          <w:i w:val="0"/>
        </w:rPr>
        <w:t xml:space="preserve"> </w:t>
      </w:r>
    </w:p>
    <w:p w14:paraId="45C07A83" w14:textId="7821B319" w:rsidR="00FC06BB" w:rsidRPr="00EF5C34" w:rsidRDefault="00FC06BB" w:rsidP="008E2CE5">
      <w:pPr>
        <w:rPr>
          <w:lang w:val="en-GB"/>
        </w:rPr>
      </w:pPr>
      <w:r w:rsidRPr="00EF5C34">
        <w:rPr>
          <w:lang w:val="en-GB"/>
        </w:rPr>
        <w:t xml:space="preserve">Audit committees help in improving the financial performance of the banks by initiating the risk-taking factor depending upon the risk management committee, the positive risks will help in gaining profitability in the market. The market analysis of the risks and the potential benefits of the risks is acquired with the help of an audit committee which further helps in the smooth operations of the bank (Nguyen, 2022).  The audit committee helps in maintaining the financial stability of the banks and the small committee structure has a more positive impact on the internal operation of the banks. The audit committee helps in analysing the interest of the shareholders, and the deposit holders and in the examination of the risks involved in the </w:t>
      </w:r>
      <w:r w:rsidR="003361E5" w:rsidRPr="00EF5C34">
        <w:rPr>
          <w:lang w:val="en-GB"/>
        </w:rPr>
        <w:t>investment (</w:t>
      </w:r>
      <w:r w:rsidRPr="00EF5C34">
        <w:rPr>
          <w:lang w:val="en-GB"/>
        </w:rPr>
        <w:t>Nguyen, 2021). The audit committee in the banking sector helps in the creation of monetary value and in maintaining the wealth of the banks and reducing the conflicts of interest between the shareholders and managers of the bank. The audit committee helps to maintain the cost investment and reduce the interest conflicts with the control of the financial function of the organisation (Haddad et al., 2021).</w:t>
      </w:r>
    </w:p>
    <w:p w14:paraId="0428D4A0" w14:textId="77777777" w:rsidR="00FC06BB" w:rsidRPr="00EF5C34" w:rsidRDefault="00FC06BB" w:rsidP="008E2CE5">
      <w:pPr>
        <w:rPr>
          <w:lang w:val="en-GB"/>
        </w:rPr>
      </w:pPr>
    </w:p>
    <w:p w14:paraId="2D71BA38" w14:textId="40699D79" w:rsidR="00FC06BB" w:rsidRPr="00EF5C34" w:rsidRDefault="00FC06BB" w:rsidP="008E2CE5">
      <w:pPr>
        <w:rPr>
          <w:lang w:val="en-GB"/>
        </w:rPr>
      </w:pPr>
      <w:r w:rsidRPr="00EF5C34">
        <w:rPr>
          <w:lang w:val="en-GB"/>
        </w:rPr>
        <w:t xml:space="preserve">Apart from the abovementioned utility of the audit committee in the financial aspects of the banking industry in Nigeria, there are also some different roles played. The audit committee helps to generate an increase in the profit amount </w:t>
      </w:r>
      <w:r w:rsidR="003361E5" w:rsidRPr="00EF5C34">
        <w:rPr>
          <w:lang w:val="en-GB"/>
        </w:rPr>
        <w:t>and</w:t>
      </w:r>
      <w:r w:rsidRPr="00EF5C34">
        <w:rPr>
          <w:lang w:val="en-GB"/>
        </w:rPr>
        <w:t xml:space="preserve"> helps to compare the profit amount with the previous years. The audit committee helps to investigate the function of the banks and allied services (Rahman and Ali, 2022). The audit committee also helps to compare the growth of the banking sector in the yearly aspect </w:t>
      </w:r>
      <w:r w:rsidR="003361E5" w:rsidRPr="00EF5C34">
        <w:rPr>
          <w:lang w:val="en-GB"/>
        </w:rPr>
        <w:t>and</w:t>
      </w:r>
      <w:r w:rsidRPr="00EF5C34">
        <w:rPr>
          <w:lang w:val="en-GB"/>
        </w:rPr>
        <w:t xml:space="preserve"> analyse the rise or decrease in the number of account holders in the </w:t>
      </w:r>
      <w:r w:rsidR="003361E5" w:rsidRPr="00EF5C34">
        <w:rPr>
          <w:lang w:val="en-GB"/>
        </w:rPr>
        <w:t>banking</w:t>
      </w:r>
      <w:r w:rsidRPr="00EF5C34">
        <w:rPr>
          <w:lang w:val="en-GB"/>
        </w:rPr>
        <w:t xml:space="preserve"> industry. The audit committee with the help of a proper scheme and lucrative policies implementation helps </w:t>
      </w:r>
      <w:r w:rsidRPr="00EF5C34">
        <w:rPr>
          <w:lang w:val="en-GB"/>
        </w:rPr>
        <w:lastRenderedPageBreak/>
        <w:t xml:space="preserve">to increase the rise in the amount of investment of the investor </w:t>
      </w:r>
      <w:r w:rsidR="003361E5" w:rsidRPr="00EF5C34">
        <w:rPr>
          <w:lang w:val="en-GB"/>
        </w:rPr>
        <w:t>and</w:t>
      </w:r>
      <w:r w:rsidRPr="00EF5C34">
        <w:rPr>
          <w:lang w:val="en-GB"/>
        </w:rPr>
        <w:t xml:space="preserve"> helps to sort out the profit share of the organisation.</w:t>
      </w:r>
    </w:p>
    <w:p w14:paraId="7F01C3BE" w14:textId="77777777" w:rsidR="00FC06BB" w:rsidRPr="00EF5C34" w:rsidRDefault="00FC06BB" w:rsidP="008E2CE5">
      <w:pPr>
        <w:rPr>
          <w:lang w:val="en-GB"/>
        </w:rPr>
      </w:pPr>
    </w:p>
    <w:p w14:paraId="01BF4238" w14:textId="77777777" w:rsidR="00FC06BB" w:rsidRPr="00EF5C34" w:rsidRDefault="00FC06BB" w:rsidP="006D2677">
      <w:pPr>
        <w:pStyle w:val="Heading2"/>
        <w:rPr>
          <w:i w:val="0"/>
        </w:rPr>
      </w:pPr>
      <w:bookmarkStart w:id="67" w:name="_Toc129272800"/>
      <w:bookmarkStart w:id="68" w:name="_Toc135635588"/>
      <w:bookmarkStart w:id="69" w:name="_Toc136447423"/>
      <w:r w:rsidRPr="00EF5C34">
        <w:rPr>
          <w:i w:val="0"/>
        </w:rPr>
        <w:t>2.9 Evaluation of the role of non-executive directors on the financial performance of banks about regulating risks</w:t>
      </w:r>
      <w:bookmarkEnd w:id="67"/>
      <w:bookmarkEnd w:id="68"/>
      <w:bookmarkEnd w:id="69"/>
      <w:r w:rsidRPr="00EF5C34">
        <w:rPr>
          <w:i w:val="0"/>
        </w:rPr>
        <w:t xml:space="preserve"> </w:t>
      </w:r>
    </w:p>
    <w:p w14:paraId="215C0AEE" w14:textId="6A56E463" w:rsidR="00FC06BB" w:rsidRPr="00EF5C34" w:rsidRDefault="00FC06BB" w:rsidP="008E2CE5">
      <w:pPr>
        <w:rPr>
          <w:lang w:val="en-GB"/>
        </w:rPr>
      </w:pPr>
      <w:r w:rsidRPr="00EF5C34">
        <w:rPr>
          <w:lang w:val="en-GB"/>
        </w:rPr>
        <w:t xml:space="preserve">To deal with the functioning of the corporate governance system the relationship between the non-executive directors and the bank's financial performance plays a vital role. There are different kinds of risks generated during the operational function of corporate governance. Financial risk, regulatory risk, risk related to strategy and operational risk are the key risks which help to affect the functional process of corporate governance. Risk originated from the aspect of financial basis that helps the firm to understand the performance in an overall manner </w:t>
      </w:r>
      <w:r w:rsidR="006D2677" w:rsidRPr="00EF5C34">
        <w:rPr>
          <w:lang w:val="en-GB"/>
        </w:rPr>
        <w:t>and</w:t>
      </w:r>
      <w:r w:rsidRPr="00EF5C34">
        <w:rPr>
          <w:lang w:val="en-GB"/>
        </w:rPr>
        <w:t xml:space="preserve"> helps to measure the profit </w:t>
      </w:r>
      <w:r w:rsidR="003361E5" w:rsidRPr="00EF5C34">
        <w:rPr>
          <w:lang w:val="en-GB"/>
        </w:rPr>
        <w:t>sources (</w:t>
      </w:r>
      <w:r w:rsidRPr="00EF5C34">
        <w:rPr>
          <w:lang w:val="en-GB"/>
        </w:rPr>
        <w:t xml:space="preserve">Syed and Bawazir, 2021). </w:t>
      </w:r>
    </w:p>
    <w:p w14:paraId="631C02DC" w14:textId="77777777" w:rsidR="00FC06BB" w:rsidRPr="00EF5C34" w:rsidRDefault="00FC06BB" w:rsidP="008E2CE5">
      <w:pPr>
        <w:rPr>
          <w:lang w:val="en-GB"/>
        </w:rPr>
      </w:pPr>
    </w:p>
    <w:p w14:paraId="44A69DD2" w14:textId="3949C4BF" w:rsidR="00FC06BB" w:rsidRPr="00EF5C34" w:rsidRDefault="00FC06BB" w:rsidP="008E2CE5">
      <w:pPr>
        <w:rPr>
          <w:lang w:val="en-GB"/>
        </w:rPr>
      </w:pPr>
      <w:r w:rsidRPr="00EF5C34">
        <w:rPr>
          <w:lang w:val="en-GB"/>
        </w:rPr>
        <w:t xml:space="preserve">Proper strategy generation and implementation taken by the non-executive directors and bank financials help increase the profit level of the banking institutions (Rehman et al., 2019). The less compliance in the strategy helps to attract more customers to the different banks.  The board of directors and bank financials in the banking sector in Nigeria helps to achieve the target and goals of the organisation with the help of lucrative policies such as high rate of interest, fixed deposit, recurring deposit, senior citizen deposit and different scheme generations. The performance of bank financials and the board of directors has implemented strong and effective policies to increase the profit </w:t>
      </w:r>
      <w:r w:rsidR="003361E5" w:rsidRPr="00EF5C34">
        <w:rPr>
          <w:lang w:val="en-GB"/>
        </w:rPr>
        <w:t>and</w:t>
      </w:r>
      <w:r w:rsidRPr="00EF5C34">
        <w:rPr>
          <w:lang w:val="en-GB"/>
        </w:rPr>
        <w:t xml:space="preserve"> mitigate the risks of the operation</w:t>
      </w:r>
      <w:r w:rsidR="003361E5" w:rsidRPr="00EF5C34">
        <w:rPr>
          <w:lang w:val="en-GB"/>
        </w:rPr>
        <w:t>.</w:t>
      </w:r>
      <w:r w:rsidRPr="00EF5C34">
        <w:rPr>
          <w:lang w:val="en-GB"/>
        </w:rPr>
        <w:t xml:space="preserve"> The board of directors and banking financials are the internal shareholders of the fidelity bank in the Nigerian banking industry. Operational activities based on the banking sector depend on the relationship between the two groups. The institution mainly focuses on maintaining a better and healthy relationship between the two groups to expand the performance in the global aspect.</w:t>
      </w:r>
    </w:p>
    <w:p w14:paraId="47014A58" w14:textId="77777777" w:rsidR="00FC06BB" w:rsidRPr="00EF5C34" w:rsidRDefault="00FC06BB" w:rsidP="008E2CE5">
      <w:pPr>
        <w:rPr>
          <w:lang w:val="en-GB"/>
        </w:rPr>
      </w:pPr>
    </w:p>
    <w:p w14:paraId="3B2ECF47" w14:textId="22848754" w:rsidR="00FC06BB" w:rsidRPr="00EF5C34" w:rsidRDefault="00FC06BB" w:rsidP="006D2677">
      <w:pPr>
        <w:pStyle w:val="Heading2"/>
        <w:rPr>
          <w:i w:val="0"/>
        </w:rPr>
      </w:pPr>
      <w:bookmarkStart w:id="70" w:name="_Toc129272801"/>
      <w:bookmarkStart w:id="71" w:name="_Toc135635589"/>
      <w:bookmarkStart w:id="72" w:name="_Toc136447424"/>
      <w:r w:rsidRPr="00EF5C34">
        <w:rPr>
          <w:i w:val="0"/>
        </w:rPr>
        <w:t xml:space="preserve">2.10 Effectiveness of board management, </w:t>
      </w:r>
      <w:r w:rsidR="007B6544" w:rsidRPr="00EF5C34">
        <w:rPr>
          <w:i w:val="0"/>
        </w:rPr>
        <w:t>policies,</w:t>
      </w:r>
      <w:r w:rsidRPr="00EF5C34">
        <w:rPr>
          <w:i w:val="0"/>
        </w:rPr>
        <w:t xml:space="preserve"> and day-to-day operations on the financial performance </w:t>
      </w:r>
      <w:bookmarkEnd w:id="70"/>
      <w:r w:rsidRPr="00EF5C34">
        <w:rPr>
          <w:i w:val="0"/>
        </w:rPr>
        <w:t>of banks.</w:t>
      </w:r>
      <w:bookmarkEnd w:id="71"/>
      <w:bookmarkEnd w:id="72"/>
      <w:r w:rsidRPr="00EF5C34">
        <w:rPr>
          <w:i w:val="0"/>
        </w:rPr>
        <w:t xml:space="preserve"> </w:t>
      </w:r>
    </w:p>
    <w:p w14:paraId="0DD29DD4" w14:textId="4E9AAF0E" w:rsidR="00FC06BB" w:rsidRPr="00EF5C34" w:rsidRDefault="00FC06BB" w:rsidP="008E2CE5">
      <w:pPr>
        <w:rPr>
          <w:lang w:val="en-GB"/>
        </w:rPr>
      </w:pPr>
      <w:r w:rsidRPr="00EF5C34">
        <w:rPr>
          <w:lang w:val="en-GB"/>
        </w:rPr>
        <w:t xml:space="preserve">Board management in the banking sector in Nigeria plays an effective role in \ the effectiveness of their financials which is related to the policy and daily operational </w:t>
      </w:r>
      <w:r w:rsidRPr="00EF5C34">
        <w:rPr>
          <w:lang w:val="en-GB"/>
        </w:rPr>
        <w:lastRenderedPageBreak/>
        <w:t xml:space="preserve">activities. To achieve the organisational goal and objectives within a stipulated time the board management plays an important role (Almaqtari et al., 2022). </w:t>
      </w:r>
    </w:p>
    <w:p w14:paraId="63FD88FB" w14:textId="77777777" w:rsidR="00FC06BB" w:rsidRPr="00EF5C34" w:rsidRDefault="00FC06BB" w:rsidP="008E2CE5">
      <w:pPr>
        <w:rPr>
          <w:lang w:val="en-GB"/>
        </w:rPr>
      </w:pPr>
    </w:p>
    <w:p w14:paraId="107D0384" w14:textId="7F043806" w:rsidR="00FC06BB" w:rsidRPr="00EF5C34" w:rsidRDefault="00FC06BB" w:rsidP="008E2CE5">
      <w:pPr>
        <w:rPr>
          <w:lang w:val="en-GB"/>
        </w:rPr>
      </w:pPr>
      <w:r w:rsidRPr="00EF5C34">
        <w:rPr>
          <w:lang w:val="en-GB"/>
        </w:rPr>
        <w:t xml:space="preserve">Management must focus on the performance and branch-based target </w:t>
      </w:r>
      <w:r w:rsidR="007B6544" w:rsidRPr="00EF5C34">
        <w:rPr>
          <w:lang w:val="en-GB"/>
        </w:rPr>
        <w:t>and</w:t>
      </w:r>
      <w:r w:rsidRPr="00EF5C34">
        <w:rPr>
          <w:lang w:val="en-GB"/>
        </w:rPr>
        <w:t xml:space="preserve"> investigate the target achievement of the </w:t>
      </w:r>
      <w:r w:rsidR="007B6544" w:rsidRPr="00EF5C34">
        <w:rPr>
          <w:lang w:val="en-GB"/>
        </w:rPr>
        <w:t>employees,</w:t>
      </w:r>
      <w:r w:rsidRPr="00EF5C34">
        <w:rPr>
          <w:lang w:val="en-GB"/>
        </w:rPr>
        <w:t xml:space="preserve"> and this helps to increase the growth of the sector. The performance of the employees is also a part of the management's effectiveness for the organisational overall growth (Kafidipe et al., 2021). Management of the organisation also focuses on implementing a proper strategy to increase profit generation. The rise in the rate of interest, branch openings in less populated areas, and proper and smooth customer services help the sector to expand its operational function in a wider range. </w:t>
      </w:r>
    </w:p>
    <w:p w14:paraId="26FC9BDF" w14:textId="77777777" w:rsidR="00FC06BB" w:rsidRPr="00EF5C34" w:rsidRDefault="00FC06BB" w:rsidP="008E2CE5">
      <w:pPr>
        <w:rPr>
          <w:lang w:val="en-GB"/>
        </w:rPr>
      </w:pPr>
    </w:p>
    <w:p w14:paraId="43F48756" w14:textId="3429C594" w:rsidR="00FC06BB" w:rsidRPr="00EF5C34" w:rsidRDefault="00FC06BB" w:rsidP="008E2CE5">
      <w:pPr>
        <w:rPr>
          <w:lang w:val="en-GB"/>
        </w:rPr>
      </w:pPr>
      <w:r w:rsidRPr="00EF5C34">
        <w:rPr>
          <w:lang w:val="en-GB"/>
        </w:rPr>
        <w:t>Board management also helps to increase the profit generation of the organisation with the help of mitigation policies of risk-related financial and operational aspects. Identification of risk-arising factors is also done by the board management in the banking industry (Khan et al., 2021). To enhance the profit aspects of the organisation the board management also helps to identify the influencing factors such as mismanagement and what poses a threat to positive investment decisions. The training facilities help to increase the revenue amount of the organisation with the lucrative and effective policies of the board of management.</w:t>
      </w:r>
    </w:p>
    <w:p w14:paraId="16F8D978" w14:textId="77777777" w:rsidR="00FC06BB" w:rsidRPr="00EF5C34" w:rsidRDefault="00FC06BB" w:rsidP="008E2CE5">
      <w:pPr>
        <w:rPr>
          <w:lang w:val="en-GB"/>
        </w:rPr>
      </w:pPr>
    </w:p>
    <w:p w14:paraId="63BB814C" w14:textId="5F87C34B" w:rsidR="00FC06BB" w:rsidRPr="00EF5C34" w:rsidRDefault="00FC06BB" w:rsidP="006D2677">
      <w:pPr>
        <w:pStyle w:val="Heading2"/>
        <w:rPr>
          <w:i w:val="0"/>
        </w:rPr>
      </w:pPr>
      <w:bookmarkStart w:id="73" w:name="_Toc129272803"/>
      <w:bookmarkStart w:id="74" w:name="_Toc135635590"/>
      <w:bookmarkStart w:id="75" w:name="_Toc136447425"/>
      <w:r w:rsidRPr="00EF5C34">
        <w:rPr>
          <w:i w:val="0"/>
        </w:rPr>
        <w:t xml:space="preserve">2.11 Influencing Factors that affect corporate governance in the Nigerian banking </w:t>
      </w:r>
      <w:bookmarkEnd w:id="73"/>
      <w:bookmarkEnd w:id="74"/>
      <w:r w:rsidR="007B6544" w:rsidRPr="00EF5C34">
        <w:rPr>
          <w:i w:val="0"/>
        </w:rPr>
        <w:t>sector.</w:t>
      </w:r>
      <w:bookmarkEnd w:id="75"/>
      <w:r w:rsidRPr="00EF5C34">
        <w:rPr>
          <w:i w:val="0"/>
        </w:rPr>
        <w:t xml:space="preserve"> </w:t>
      </w:r>
    </w:p>
    <w:p w14:paraId="2B5C1CFF" w14:textId="44C01A81" w:rsidR="00FC06BB" w:rsidRPr="00EF5C34" w:rsidRDefault="00FC06BB" w:rsidP="008E2CE5">
      <w:pPr>
        <w:rPr>
          <w:lang w:val="en-GB"/>
        </w:rPr>
      </w:pPr>
      <w:r w:rsidRPr="00EF5C34">
        <w:rPr>
          <w:lang w:val="en-GB"/>
        </w:rPr>
        <w:t xml:space="preserve">Numerous factors influence corporate governance within the banking sector and the management culture cannot be left out of this. This is because the inclusive management culture consists of people of different thoughts and beliefs that result in impacting the </w:t>
      </w:r>
      <w:r w:rsidR="007B6544" w:rsidRPr="00EF5C34">
        <w:rPr>
          <w:lang w:val="en-GB"/>
        </w:rPr>
        <w:t>corporate</w:t>
      </w:r>
      <w:r w:rsidRPr="00EF5C34">
        <w:rPr>
          <w:lang w:val="en-GB"/>
        </w:rPr>
        <w:t xml:space="preserve"> governance of the banks negatively (Nguyen et al., 2022). It has been found that some different factors or aspects affect the corporate governance of the banking sector in Nigeria which includes ineffective investment decisions, financial impropriety, as well as mismanagement. All these factors are the influencing factors that affect the corporate governance of the Nigerian Banking Sector due to improper communication (Felício et al., 2018). It has been observed that the prevalence of lack of transparency among the board members and the employees within the banking sector of Nigeria is also </w:t>
      </w:r>
      <w:r w:rsidRPr="00EF5C34">
        <w:rPr>
          <w:lang w:val="en-GB"/>
        </w:rPr>
        <w:lastRenderedPageBreak/>
        <w:t xml:space="preserve">one of the most critical influencing factors affecting overall corporate governance (Goel, 2018a). </w:t>
      </w:r>
    </w:p>
    <w:p w14:paraId="07D13B0E" w14:textId="77777777" w:rsidR="00FC06BB" w:rsidRPr="00EF5C34" w:rsidRDefault="00FC06BB" w:rsidP="008E2CE5">
      <w:pPr>
        <w:rPr>
          <w:lang w:val="en-GB"/>
        </w:rPr>
      </w:pPr>
    </w:p>
    <w:p w14:paraId="00D34874" w14:textId="0DA061C2" w:rsidR="00FC06BB" w:rsidRPr="00EF5C34" w:rsidRDefault="00FC06BB" w:rsidP="006D2677">
      <w:pPr>
        <w:pStyle w:val="Heading2"/>
        <w:rPr>
          <w:i w:val="0"/>
        </w:rPr>
      </w:pPr>
      <w:bookmarkStart w:id="76" w:name="_Toc129272804"/>
      <w:bookmarkStart w:id="77" w:name="_Toc135635591"/>
      <w:bookmarkStart w:id="78" w:name="_Toc136447426"/>
      <w:r w:rsidRPr="00EF5C34">
        <w:rPr>
          <w:i w:val="0"/>
        </w:rPr>
        <w:t xml:space="preserve">2.12 Challenges Faced by the Board of Directors of corporate governance in the Nigerian banking </w:t>
      </w:r>
      <w:bookmarkEnd w:id="76"/>
      <w:bookmarkEnd w:id="77"/>
      <w:r w:rsidR="007B6544" w:rsidRPr="00EF5C34">
        <w:rPr>
          <w:i w:val="0"/>
        </w:rPr>
        <w:t>sector.</w:t>
      </w:r>
      <w:bookmarkEnd w:id="78"/>
      <w:r w:rsidRPr="00EF5C34">
        <w:rPr>
          <w:i w:val="0"/>
        </w:rPr>
        <w:t xml:space="preserve"> </w:t>
      </w:r>
    </w:p>
    <w:p w14:paraId="448F3EBE" w14:textId="33BFE7D3" w:rsidR="00FC06BB" w:rsidRPr="00EF5C34" w:rsidRDefault="00FC06BB" w:rsidP="008E2CE5">
      <w:pPr>
        <w:rPr>
          <w:lang w:val="en-GB"/>
        </w:rPr>
      </w:pPr>
      <w:r w:rsidRPr="00EF5C34">
        <w:rPr>
          <w:lang w:val="en-GB"/>
        </w:rPr>
        <w:t xml:space="preserve">Based on evaluating the operation of the board of directors in Nigerian banks, multiple issues have been carried out which includes lack of fairness, ineffective transparency, improper decision making and lack of communication. All these mentioned issues are the main challenges encountered by the board of directors of banks in Nigeria. It has been found that the board of directors do not provide equal treatment and behaviour to all the shareholders and stakeholders associated with the banks (Moussa, 2019). There is also a lack of transparency between the board of directors and the employees in identifying the areas required to be improved (Szalay, 2019). In addition, improper decision-making in terms of investment due to lack of communication because of the prevalence of inclusive work culture results in impacting the overall decision-making of the organisation (Isukul and Chizea, 2017). This is because the inclusion and coordination of the board of directors from different cultural backgrounds result in negatively impacting the decision-making as there is a lack of proper communication and interaction between them. Therefore, based on considering the issues encountered during corporate governance activities, it can be considered that these are the critical challenges faced by the board of directors of corporate governance in the Nigerian banking sector. </w:t>
      </w:r>
    </w:p>
    <w:p w14:paraId="4666C622" w14:textId="77777777" w:rsidR="00FC06BB" w:rsidRPr="00EF5C34" w:rsidRDefault="00FC06BB" w:rsidP="008E2CE5">
      <w:pPr>
        <w:rPr>
          <w:lang w:val="en-GB"/>
        </w:rPr>
      </w:pPr>
    </w:p>
    <w:p w14:paraId="6FCBD3C0" w14:textId="77777777" w:rsidR="00FC06BB" w:rsidRPr="00EF5C34" w:rsidRDefault="00FC06BB" w:rsidP="006D2677">
      <w:pPr>
        <w:pStyle w:val="Heading2"/>
        <w:rPr>
          <w:i w:val="0"/>
        </w:rPr>
      </w:pPr>
      <w:bookmarkStart w:id="79" w:name="_Toc129272805"/>
      <w:bookmarkStart w:id="80" w:name="_Toc135635592"/>
      <w:bookmarkStart w:id="81" w:name="_Toc136447427"/>
      <w:r w:rsidRPr="00EF5C34">
        <w:rPr>
          <w:i w:val="0"/>
        </w:rPr>
        <w:t>2.13 Identification of the Relationship between Corporate Failure and poor investment decisions in the Nigerian banking sector</w:t>
      </w:r>
      <w:bookmarkEnd w:id="79"/>
      <w:bookmarkEnd w:id="80"/>
      <w:bookmarkEnd w:id="81"/>
      <w:r w:rsidRPr="00EF5C34">
        <w:rPr>
          <w:i w:val="0"/>
        </w:rPr>
        <w:t xml:space="preserve"> </w:t>
      </w:r>
    </w:p>
    <w:p w14:paraId="79875EF0" w14:textId="1A9EA5A9" w:rsidR="00FC06BB" w:rsidRPr="00EF5C34" w:rsidRDefault="00FC06BB" w:rsidP="008E2CE5">
      <w:pPr>
        <w:rPr>
          <w:lang w:val="en-GB"/>
        </w:rPr>
      </w:pPr>
      <w:r w:rsidRPr="00EF5C34">
        <w:rPr>
          <w:lang w:val="en-GB"/>
        </w:rPr>
        <w:t xml:space="preserve">The failure of corporate governance occurs due to unethical leadership, fraud, </w:t>
      </w:r>
      <w:r w:rsidR="007B6544" w:rsidRPr="00EF5C34">
        <w:rPr>
          <w:lang w:val="en-GB"/>
        </w:rPr>
        <w:t xml:space="preserve">a </w:t>
      </w:r>
      <w:r w:rsidRPr="00EF5C34">
        <w:rPr>
          <w:lang w:val="en-GB"/>
        </w:rPr>
        <w:t xml:space="preserve">weak board of directors, unqualified board members, </w:t>
      </w:r>
      <w:r w:rsidR="007B6544" w:rsidRPr="00EF5C34">
        <w:rPr>
          <w:lang w:val="en-GB"/>
        </w:rPr>
        <w:t>corruption,</w:t>
      </w:r>
      <w:r w:rsidRPr="00EF5C34">
        <w:rPr>
          <w:lang w:val="en-GB"/>
        </w:rPr>
        <w:t xml:space="preserve"> and insufficient internal audit. The corporate sectors contribute to the economic growth of the nation. Corporate governance can safeguard the waste in the corporate assets with effective utilisation of the resources. Good corporate governance has the transparency, corporate </w:t>
      </w:r>
      <w:r w:rsidR="007B6544" w:rsidRPr="00EF5C34">
        <w:rPr>
          <w:lang w:val="en-GB"/>
        </w:rPr>
        <w:t>accountability,</w:t>
      </w:r>
      <w:r w:rsidRPr="00EF5C34">
        <w:rPr>
          <w:lang w:val="en-GB"/>
        </w:rPr>
        <w:t xml:space="preserve"> and investors' responsibility necessary for the long-term goal of the institution (Goel, 2018b). Corporate governance impacts the stages of the investment process, affecting the ability to mobilise, allocate and monitor the use of productive resources. Effective corporate governance has a role in the global economy and the role of growing the private </w:t>
      </w:r>
      <w:r w:rsidRPr="00EF5C34">
        <w:rPr>
          <w:lang w:val="en-GB"/>
        </w:rPr>
        <w:lastRenderedPageBreak/>
        <w:t xml:space="preserve">sector and increasing the international market. Poor corporate governance will make poor investment decisions which will cause damage to the savings, and the financial resources of the corporate assets (Goel, 2018b). The stakeholders' theory of corporate governance focuses on the effects of corporate activity on the identification of the stakeholders of the cooperation (Goel, 2018a). The objective of this theory is to safeguard the interest of the stakeholders in conformity with public interest on a sustainable basis. The corporate strategy also has an impact on the financial performance of the banking sector based on the outcome of the revenue. The insufficient board members and operation activities of the banking sector depend on the corporate governance of the institute. Nigerian banks faced a downfall in the cash flow of the economy which resulted in the shutdown of a lot of banks (BBC, 2023b). The lack of designed Naira notes has led to cash shortage and growing anxiety among the people of Nigeria. The outcome of poor corporate governance can be a shortage of money, and a high level of waste and fraud (BBC, 2023a). The corporations identified in the weak board of directors have made poor structure and governance arrangements which resulted in risk, inadequate capital, weak </w:t>
      </w:r>
      <w:r w:rsidR="007B6544" w:rsidRPr="00EF5C34">
        <w:rPr>
          <w:lang w:val="en-GB"/>
        </w:rPr>
        <w:t>regulation,</w:t>
      </w:r>
      <w:r w:rsidRPr="00EF5C34">
        <w:rPr>
          <w:lang w:val="en-GB"/>
        </w:rPr>
        <w:t xml:space="preserve"> and lack of measures in supervision along with the impact on economic and political aspects of the nation (BBC, 2023b). The government announced not using the cash as it was </w:t>
      </w:r>
      <w:r w:rsidR="007B6544" w:rsidRPr="00EF5C34">
        <w:rPr>
          <w:lang w:val="en-GB"/>
        </w:rPr>
        <w:t>fake,</w:t>
      </w:r>
      <w:r w:rsidRPr="00EF5C34">
        <w:rPr>
          <w:lang w:val="en-GB"/>
        </w:rPr>
        <w:t xml:space="preserve"> and a lack of cash flow was also seen and there is a war between cash and mobile banking. The government has been instructed to collect the money from the counters or ATMs provided by the government (BBC, 2023b).</w:t>
      </w:r>
    </w:p>
    <w:p w14:paraId="5952167F" w14:textId="77777777" w:rsidR="00FC06BB" w:rsidRPr="00EF5C34" w:rsidRDefault="00FC06BB" w:rsidP="008E2CE5">
      <w:pPr>
        <w:rPr>
          <w:lang w:val="en-GB"/>
        </w:rPr>
      </w:pPr>
    </w:p>
    <w:p w14:paraId="3D35E2F9" w14:textId="77777777" w:rsidR="00FC06BB" w:rsidRPr="00EF5C34" w:rsidRDefault="00FC06BB" w:rsidP="006D2677">
      <w:pPr>
        <w:pStyle w:val="Heading2"/>
        <w:rPr>
          <w:i w:val="0"/>
        </w:rPr>
      </w:pPr>
      <w:bookmarkStart w:id="82" w:name="_Toc129272806"/>
      <w:bookmarkStart w:id="83" w:name="_Toc135635593"/>
      <w:bookmarkStart w:id="84" w:name="_Toc136447428"/>
      <w:r w:rsidRPr="00EF5C34">
        <w:rPr>
          <w:i w:val="0"/>
        </w:rPr>
        <w:t>2.14 Impact of Corporate Financial Governance on the Nigerian Banking Sector</w:t>
      </w:r>
      <w:bookmarkEnd w:id="82"/>
      <w:bookmarkEnd w:id="83"/>
      <w:bookmarkEnd w:id="84"/>
      <w:r w:rsidRPr="00EF5C34">
        <w:rPr>
          <w:i w:val="0"/>
        </w:rPr>
        <w:t xml:space="preserve"> </w:t>
      </w:r>
    </w:p>
    <w:p w14:paraId="57514651" w14:textId="2D57048F" w:rsidR="00FC06BB" w:rsidRPr="00EF5C34" w:rsidRDefault="00FC06BB" w:rsidP="008E2CE5">
      <w:pPr>
        <w:rPr>
          <w:lang w:val="en-GB"/>
        </w:rPr>
      </w:pPr>
      <w:r w:rsidRPr="00EF5C34">
        <w:rPr>
          <w:lang w:val="en-GB"/>
        </w:rPr>
        <w:t xml:space="preserve">The lowering of financial fraud and misconduct are two key effects of corporate financial governance on the Nigerian banking system (Okorie, 2023). Effective corporate governance policies ensure that the directors and executives are held accountable for their </w:t>
      </w:r>
      <w:r w:rsidR="007B6544" w:rsidRPr="00EF5C34">
        <w:rPr>
          <w:lang w:val="en-GB"/>
        </w:rPr>
        <w:t>actions,</w:t>
      </w:r>
      <w:r w:rsidRPr="00EF5C34">
        <w:rPr>
          <w:lang w:val="en-GB"/>
        </w:rPr>
        <w:t xml:space="preserve"> and this could be countable as deter fraudulently. For instance, the Fidelity Bank of Nigeria has implemented various financial governance to improve the quality of corporate financial reporting and disclosures and to ensure that the bank has adequate internal controls and risk management systems (Fidelity Bank Plc, 2023). The governance of commercial entities in Nigeria has a significant impact on their financial success and it is advised to maintain an ideal board size to reduce boardroom conflicts (Okoye et al., 2020). Hence, it stipulates that directors of Nigerian banking institutions must maintain </w:t>
      </w:r>
      <w:r w:rsidRPr="00EF5C34">
        <w:rPr>
          <w:lang w:val="en-GB"/>
        </w:rPr>
        <w:lastRenderedPageBreak/>
        <w:t>the requirement for a sizable ownership holding because doing so ensures their commitment to governance standards that encourage organisational profitability.</w:t>
      </w:r>
    </w:p>
    <w:p w14:paraId="640385CA" w14:textId="3651F450" w:rsidR="00FC06BB" w:rsidRPr="00EF5C34" w:rsidRDefault="00FC06BB" w:rsidP="008E2CE5">
      <w:pPr>
        <w:rPr>
          <w:lang w:val="en-GB"/>
        </w:rPr>
      </w:pPr>
      <w:r w:rsidRPr="00EF5C34">
        <w:rPr>
          <w:lang w:val="en-GB"/>
        </w:rPr>
        <w:t xml:space="preserve">The purpose of corporate governance in the banking sector is to build strength and accountability, credibility, </w:t>
      </w:r>
      <w:r w:rsidR="007B6544" w:rsidRPr="00EF5C34">
        <w:rPr>
          <w:lang w:val="en-GB"/>
        </w:rPr>
        <w:t>trust,</w:t>
      </w:r>
      <w:r w:rsidRPr="00EF5C34">
        <w:rPr>
          <w:lang w:val="en-GB"/>
        </w:rPr>
        <w:t xml:space="preserve"> and transparency along with integrity in the institution. The major objective of corporate governance in the banking sector is safeguarding the investments of the stakeholders, and interest in conformity with public interest on a primary basis (Dembel, 2020a). Corporate governance has a significant effect on the financial performance of deposit money in Nigerian banks. Financial performance can be measured in different ways but the authentic and effective ways of measuring financial performance are revenue from the operation, operating income, cash flow as well as the outcome of the action taken in the bank. The financial performance will be represented by the profitability, growth, market value and corporate governance practice within the banking sector. The growing size and increasing profitability </w:t>
      </w:r>
      <w:proofErr w:type="gramStart"/>
      <w:r w:rsidRPr="00EF5C34">
        <w:rPr>
          <w:lang w:val="en-GB"/>
        </w:rPr>
        <w:t>is</w:t>
      </w:r>
      <w:proofErr w:type="gramEnd"/>
      <w:r w:rsidRPr="00EF5C34">
        <w:rPr>
          <w:lang w:val="en-GB"/>
        </w:rPr>
        <w:t xml:space="preserve"> the sign of good corporate governance within the organisation (Dembel, 2020b)</w:t>
      </w:r>
    </w:p>
    <w:p w14:paraId="76307397" w14:textId="77777777" w:rsidR="00FC06BB" w:rsidRPr="00EF5C34" w:rsidRDefault="00FC06BB" w:rsidP="008E2CE5">
      <w:pPr>
        <w:rPr>
          <w:lang w:val="en-GB"/>
        </w:rPr>
      </w:pPr>
      <w:r w:rsidRPr="00EF5C34">
        <w:rPr>
          <w:lang w:val="en-GB"/>
        </w:rPr>
        <w:t>.</w:t>
      </w:r>
    </w:p>
    <w:p w14:paraId="3BCF668F" w14:textId="77777777" w:rsidR="00FC06BB" w:rsidRPr="00EF5C34" w:rsidRDefault="00FC06BB" w:rsidP="006D2677">
      <w:pPr>
        <w:pStyle w:val="Heading2"/>
        <w:rPr>
          <w:i w:val="0"/>
        </w:rPr>
      </w:pPr>
      <w:bookmarkStart w:id="85" w:name="_Toc129272807"/>
      <w:bookmarkStart w:id="86" w:name="_Toc135635594"/>
      <w:bookmarkStart w:id="87" w:name="_Toc136447429"/>
      <w:r w:rsidRPr="00EF5C34">
        <w:rPr>
          <w:i w:val="0"/>
        </w:rPr>
        <w:t>2.15 Evaluation of the presence of illegal behaviour of the corporate leaders in Nigeria affecting the banking sector</w:t>
      </w:r>
      <w:bookmarkEnd w:id="85"/>
      <w:bookmarkEnd w:id="86"/>
      <w:bookmarkEnd w:id="87"/>
    </w:p>
    <w:p w14:paraId="1E9E5BC9" w14:textId="53FA7E2C" w:rsidR="00FC06BB" w:rsidRPr="00EF5C34" w:rsidRDefault="00FC06BB" w:rsidP="008E2CE5">
      <w:pPr>
        <w:rPr>
          <w:lang w:val="en-GB"/>
        </w:rPr>
      </w:pPr>
      <w:r w:rsidRPr="00EF5C34">
        <w:rPr>
          <w:lang w:val="en-GB"/>
        </w:rPr>
        <w:t xml:space="preserve">Due to recent worldwide corporate scandals, banking frauds and financial missed management involving high-profile institutional failures, the importance of corporate governance and ethical leadership in the banking industry has become imperative (Nwagbara, 2012). In this context, the illegal behaviour of the corporates can negatively impact the value of the shares of the organisation, resulting in reduced capital gains and dividends as well. Due to the effectiveness of the corporate governance framework as a check on the excesses of businesses, banks and financial institutions have been heating up. For example, the Nigerian banking sector recently went through one of the biggest corporate scandals, largely </w:t>
      </w:r>
      <w:r w:rsidR="007B6544" w:rsidRPr="00EF5C34">
        <w:rPr>
          <w:lang w:val="en-GB"/>
        </w:rPr>
        <w:t>because of</w:t>
      </w:r>
      <w:r w:rsidRPr="00EF5C34">
        <w:rPr>
          <w:lang w:val="en-GB"/>
        </w:rPr>
        <w:t xml:space="preserve"> financial wrongdoing on the part of its leaders and corrupt leadership that failed to win the faith and trust of stakeholders and customers as well (Nwagbara, 2012). The banking industry has undergone a substantial digital transformation since the Covid-19 epidemic, and cybercrime levels and frequency have also increased (Nayak and Chandiramani, 2022). People who were unemployed during the pandemic turned to hackers; cloud and data corruption; digital fatigue leading to negligence etc. (Nayak and Chandiramani, 2022). In this context, in Nigeria, 337 women and 1700 men were detained for cybercrimes. Most of them were jailed in Nigeria for </w:t>
      </w:r>
      <w:r w:rsidRPr="00EF5C34">
        <w:rPr>
          <w:lang w:val="en-GB"/>
        </w:rPr>
        <w:lastRenderedPageBreak/>
        <w:t>financial and commercial offences (Statista, 2022). This incident happened because of the lack of knowledge in ethical leadership that needs to develop in corporate leaders of a country. According to Nwagbara, (2012), ethical leadership acquires the credibility of an organisation from moral fortitude that promotes trust and moral behaviour. Notwithstanding the need for tight regulations, an ethical workplace environment will support corporate requirements and may enhance banking operations too. Additionally, the Nigerian banking system needs strong and ethical leadership that is answerable to many stakeholders if it is to address poor corporate governance and fiduciary misconduct.</w:t>
      </w:r>
    </w:p>
    <w:p w14:paraId="3C33EDB6" w14:textId="77777777" w:rsidR="00FC06BB" w:rsidRPr="00EF5C34" w:rsidRDefault="00FC06BB" w:rsidP="008E2CE5">
      <w:pPr>
        <w:rPr>
          <w:lang w:val="en-GB"/>
        </w:rPr>
      </w:pPr>
    </w:p>
    <w:p w14:paraId="3D427968" w14:textId="77777777" w:rsidR="00764483" w:rsidRPr="00EF5C34" w:rsidRDefault="00FC06BB" w:rsidP="00764483">
      <w:pPr>
        <w:keepNext/>
      </w:pPr>
      <w:r w:rsidRPr="00EF5C34">
        <w:rPr>
          <w:noProof/>
          <w:lang w:val="en-GB"/>
        </w:rPr>
        <w:drawing>
          <wp:inline distT="114300" distB="114300" distL="114300" distR="114300" wp14:anchorId="40E3D745" wp14:editId="7FC642FC">
            <wp:extent cx="4614863" cy="2859375"/>
            <wp:effectExtent l="25400" t="25400" r="25400" b="25400"/>
            <wp:docPr id="1" name="image1.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1" name="image1.png" descr="Chart, bar chart&#10;&#10;Description automatically generated"/>
                    <pic:cNvPicPr preferRelativeResize="0"/>
                  </pic:nvPicPr>
                  <pic:blipFill>
                    <a:blip r:embed="rId11"/>
                    <a:srcRect/>
                    <a:stretch>
                      <a:fillRect/>
                    </a:stretch>
                  </pic:blipFill>
                  <pic:spPr>
                    <a:xfrm>
                      <a:off x="0" y="0"/>
                      <a:ext cx="4614863" cy="2859375"/>
                    </a:xfrm>
                    <a:prstGeom prst="rect">
                      <a:avLst/>
                    </a:prstGeom>
                    <a:ln w="25400">
                      <a:solidFill>
                        <a:srgbClr val="000000"/>
                      </a:solidFill>
                      <a:prstDash val="solid"/>
                    </a:ln>
                  </pic:spPr>
                </pic:pic>
              </a:graphicData>
            </a:graphic>
          </wp:inline>
        </w:drawing>
      </w:r>
    </w:p>
    <w:p w14:paraId="664A4845" w14:textId="6D51BFF2" w:rsidR="00764483" w:rsidRPr="00EF5C34" w:rsidRDefault="00764483" w:rsidP="002B755D">
      <w:pPr>
        <w:pStyle w:val="Caption"/>
        <w:rPr>
          <w:i w:val="0"/>
          <w:iCs w:val="0"/>
          <w:color w:val="auto"/>
        </w:rPr>
      </w:pPr>
      <w:bookmarkStart w:id="88" w:name="_Toc136286512"/>
      <w:r w:rsidRPr="00EF5C34">
        <w:rPr>
          <w:i w:val="0"/>
          <w:iCs w:val="0"/>
          <w:color w:val="auto"/>
        </w:rPr>
        <w:t xml:space="preserve">Figure </w:t>
      </w:r>
      <w:r w:rsidRPr="00EF5C34">
        <w:rPr>
          <w:i w:val="0"/>
          <w:iCs w:val="0"/>
          <w:color w:val="auto"/>
        </w:rPr>
        <w:fldChar w:fldCharType="begin"/>
      </w:r>
      <w:r w:rsidRPr="00EF5C34">
        <w:rPr>
          <w:i w:val="0"/>
          <w:iCs w:val="0"/>
          <w:color w:val="auto"/>
        </w:rPr>
        <w:instrText xml:space="preserve"> SEQ Figure \* ARABIC </w:instrText>
      </w:r>
      <w:r w:rsidRPr="00EF5C34">
        <w:rPr>
          <w:i w:val="0"/>
          <w:iCs w:val="0"/>
          <w:color w:val="auto"/>
        </w:rPr>
        <w:fldChar w:fldCharType="separate"/>
      </w:r>
      <w:r w:rsidR="00041955" w:rsidRPr="00EF5C34">
        <w:rPr>
          <w:i w:val="0"/>
          <w:iCs w:val="0"/>
          <w:noProof/>
          <w:color w:val="auto"/>
        </w:rPr>
        <w:t>2</w:t>
      </w:r>
      <w:r w:rsidRPr="00EF5C34">
        <w:rPr>
          <w:i w:val="0"/>
          <w:iCs w:val="0"/>
          <w:color w:val="auto"/>
        </w:rPr>
        <w:fldChar w:fldCharType="end"/>
      </w:r>
      <w:r w:rsidRPr="00EF5C34">
        <w:rPr>
          <w:i w:val="0"/>
          <w:iCs w:val="0"/>
          <w:color w:val="auto"/>
        </w:rPr>
        <w:t>: Number of people arrested for economic and financial crimes in Nigeria in 2019</w:t>
      </w:r>
      <w:bookmarkEnd w:id="88"/>
    </w:p>
    <w:p w14:paraId="299919AA" w14:textId="77777777" w:rsidR="002B755D" w:rsidRPr="00EF5C34" w:rsidRDefault="002B755D" w:rsidP="002B755D"/>
    <w:p w14:paraId="3632A187" w14:textId="00B9152B" w:rsidR="00FC06BB" w:rsidRPr="00EF5C34" w:rsidRDefault="00FC06BB" w:rsidP="008E2CE5">
      <w:pPr>
        <w:rPr>
          <w:lang w:val="en-GB"/>
        </w:rPr>
      </w:pPr>
      <w:r w:rsidRPr="00EF5C34">
        <w:rPr>
          <w:lang w:val="en-GB"/>
        </w:rPr>
        <w:t xml:space="preserve">Fraud has been identified as one of the main threats to the growth of the banking industry globally (John, 2023). Illegal behaviour or fraudulence results from discriminatory lending practices such as mismanagement of funds, which can lead to financial losses for customers. It can also demolish the reputation of the organisation and may cause financial penalties. </w:t>
      </w:r>
    </w:p>
    <w:p w14:paraId="7FCB6C91" w14:textId="77777777" w:rsidR="005D715B" w:rsidRPr="00EF5C34" w:rsidRDefault="005D715B" w:rsidP="008E2CE5">
      <w:pPr>
        <w:rPr>
          <w:lang w:val="en-GB"/>
        </w:rPr>
      </w:pPr>
    </w:p>
    <w:p w14:paraId="4F6B957A" w14:textId="77777777" w:rsidR="00FC06BB" w:rsidRPr="00EF5C34" w:rsidRDefault="00FC06BB" w:rsidP="005D715B">
      <w:pPr>
        <w:pStyle w:val="Heading2"/>
        <w:rPr>
          <w:i w:val="0"/>
        </w:rPr>
      </w:pPr>
      <w:bookmarkStart w:id="89" w:name="_Toc129272808"/>
      <w:bookmarkStart w:id="90" w:name="_Toc135635595"/>
      <w:bookmarkStart w:id="91" w:name="_Toc136447430"/>
      <w:r w:rsidRPr="00EF5C34">
        <w:rPr>
          <w:i w:val="0"/>
        </w:rPr>
        <w:t>2.16 Utility of stewardship theory and resource dependency theory of corporate governance in the financial sector</w:t>
      </w:r>
      <w:bookmarkEnd w:id="89"/>
      <w:bookmarkEnd w:id="90"/>
      <w:bookmarkEnd w:id="91"/>
    </w:p>
    <w:p w14:paraId="6D525690" w14:textId="2ED67739" w:rsidR="00FC06BB" w:rsidRPr="00EF5C34" w:rsidRDefault="00FC06BB" w:rsidP="008E2CE5">
      <w:pPr>
        <w:rPr>
          <w:lang w:val="en-GB"/>
        </w:rPr>
      </w:pPr>
      <w:r w:rsidRPr="00EF5C34">
        <w:rPr>
          <w:lang w:val="en-GB"/>
        </w:rPr>
        <w:t xml:space="preserve">According to Menyah (2013), the stewardship theory is an approach that creates motivation towards people, so that they are intrinsically motivated to work for others or for organisations to fulfil the duties and responsibilities that have been given to them. The </w:t>
      </w:r>
      <w:r w:rsidRPr="00EF5C34">
        <w:rPr>
          <w:lang w:val="en-GB"/>
        </w:rPr>
        <w:lastRenderedPageBreak/>
        <w:t>benefit of this mentioned theory is that it provides a framework for understanding how managers should behave to support the development of their organisations. This theory can be highly beneficial in situations where managers and stakeholders, like shareholders or employees, may have competing interests. This theory can suggest to managers or leaders consider long-term decisions (Keay, 2017). Hence, the stewardship theory helps to signify the responsibility towards the organisation and may help to determine a framework that is needed for the corporate leaders in Nigerian banks while dealing with the management system and help to reduce illegal behaviour as well.</w:t>
      </w:r>
    </w:p>
    <w:p w14:paraId="0ACFCC13" w14:textId="680F2652" w:rsidR="00FC06BB" w:rsidRPr="00EF5C34" w:rsidRDefault="00FC06BB" w:rsidP="008E2CE5">
      <w:pPr>
        <w:rPr>
          <w:lang w:val="en-GB"/>
        </w:rPr>
      </w:pPr>
      <w:r w:rsidRPr="00EF5C34">
        <w:rPr>
          <w:lang w:val="en-GB"/>
        </w:rPr>
        <w:t>Resource dependency theory is a sociological theory that examines how external resources affect the organisational function and make decisions. The idea behind resource dependency theory is that for an organisation, such as a commercial corporation, to acquire resources, it must transact with other individuals and organisations in its environment (Hillman et al., 2009). This approach holds that external resources like raw materials, money and information are required for organisations to operate effectively. According to this theory of resource dependency, organisations can reduce their reliance on external resources and enhance their survival (Celtekligil, 2020). The approach holds the concept that organisations may participate in political activities to get resources or protect their current resources from adversaries. This also emphasises the importance of being aware of how outside resources affect organisational behaviour and its outcomes.</w:t>
      </w:r>
    </w:p>
    <w:p w14:paraId="60D4AED2" w14:textId="77777777" w:rsidR="00FC06BB" w:rsidRPr="00EF5C34" w:rsidRDefault="00FC06BB" w:rsidP="008E2CE5">
      <w:pPr>
        <w:rPr>
          <w:lang w:val="en-GB"/>
        </w:rPr>
      </w:pPr>
    </w:p>
    <w:p w14:paraId="6E22F0A1" w14:textId="2EC2B292" w:rsidR="00FC06BB" w:rsidRPr="00EF5C34" w:rsidRDefault="00FC06BB" w:rsidP="005D715B">
      <w:pPr>
        <w:pStyle w:val="Heading2"/>
        <w:rPr>
          <w:i w:val="0"/>
          <w:lang w:val="en-GB"/>
        </w:rPr>
      </w:pPr>
      <w:bookmarkStart w:id="92" w:name="_Toc136447431"/>
      <w:r w:rsidRPr="00EF5C34">
        <w:rPr>
          <w:i w:val="0"/>
          <w:lang w:val="en-GB"/>
        </w:rPr>
        <w:t>2.17 The Role of the Central Bank of Nigeria in Corporate Governance of the Nigerian Banking Sector</w:t>
      </w:r>
      <w:bookmarkEnd w:id="92"/>
    </w:p>
    <w:p w14:paraId="4D763EEF" w14:textId="793CE7CE" w:rsidR="00FC06BB" w:rsidRPr="00EF5C34" w:rsidRDefault="00FC06BB" w:rsidP="008E2CE5">
      <w:pPr>
        <w:rPr>
          <w:lang w:val="en-GB"/>
        </w:rPr>
      </w:pPr>
      <w:r w:rsidRPr="00EF5C34">
        <w:rPr>
          <w:lang w:val="en-GB"/>
        </w:rPr>
        <w:t xml:space="preserve">The world of central banking is made up of many different structures, roles, and authorities, all of which are by-products of the social, political, and other realities that exist </w:t>
      </w:r>
      <w:r w:rsidR="007B6544" w:rsidRPr="00EF5C34">
        <w:rPr>
          <w:lang w:val="en-GB"/>
        </w:rPr>
        <w:t>in each</w:t>
      </w:r>
      <w:r w:rsidRPr="00EF5C34">
        <w:rPr>
          <w:lang w:val="en-GB"/>
        </w:rPr>
        <w:t xml:space="preserve"> country. A central monetary authority or apex financial institution that supports monetary stability and a strong financial system is simply referred to as a central bank in any given country. The Central Bank of Nigeria (CBN) was founded in Nigeria following a considerable revolution over the creation of a body to control and regulate the banking industry.</w:t>
      </w:r>
    </w:p>
    <w:p w14:paraId="4C5926C6" w14:textId="77777777" w:rsidR="00FC06BB" w:rsidRPr="00EF5C34" w:rsidRDefault="00FC06BB" w:rsidP="008E2CE5">
      <w:pPr>
        <w:rPr>
          <w:lang w:val="en-GB"/>
        </w:rPr>
      </w:pPr>
    </w:p>
    <w:p w14:paraId="13314C81" w14:textId="77777777" w:rsidR="00FC06BB" w:rsidRPr="00EF5C34" w:rsidRDefault="00FC06BB" w:rsidP="008E2CE5">
      <w:pPr>
        <w:rPr>
          <w:lang w:val="en-GB"/>
        </w:rPr>
      </w:pPr>
      <w:r w:rsidRPr="00EF5C34">
        <w:rPr>
          <w:lang w:val="en-GB"/>
        </w:rPr>
        <w:t xml:space="preserve">The CBN is the top regulatory body that serves as both the federal government's financial adviser and the banker of last resort in the Nigerian financial system. The Central Bank of Nigeria Act, 1958 (as revised in 1991, 1993, 1997, 1998, 1999, and 2007) was the </w:t>
      </w:r>
      <w:r w:rsidRPr="00EF5C34">
        <w:rPr>
          <w:lang w:val="en-GB"/>
        </w:rPr>
        <w:lastRenderedPageBreak/>
        <w:t xml:space="preserve">legislation that first formed it. The Federal Republic of Nigeria's CBN Act of 2007 mandates that the bank oversees and administers all monetary and financial sector policies on behalf of the federal government.  </w:t>
      </w:r>
    </w:p>
    <w:p w14:paraId="6550AAC8" w14:textId="77777777" w:rsidR="00FC06BB" w:rsidRPr="00EF5C34" w:rsidRDefault="00FC06BB" w:rsidP="008E2CE5">
      <w:pPr>
        <w:rPr>
          <w:lang w:val="en-GB"/>
        </w:rPr>
      </w:pPr>
    </w:p>
    <w:p w14:paraId="62B4A427" w14:textId="77777777" w:rsidR="00FC06BB" w:rsidRPr="00EF5C34" w:rsidRDefault="00FC06BB" w:rsidP="008E2CE5">
      <w:pPr>
        <w:rPr>
          <w:lang w:val="en-GB"/>
        </w:rPr>
      </w:pPr>
      <w:r w:rsidRPr="00EF5C34">
        <w:rPr>
          <w:lang w:val="en-GB"/>
        </w:rPr>
        <w:t xml:space="preserve">According to the Act, the CBN is to be the independent entity responsible for fostering stability and ongoing economic management. The Act also expanded the CBN's mandate to include giving the federal government economic advice in addition to guaranteeing monetary and price stability. The administration of the Banks and Other Financial Institutions Act 1991, as amended, is another crucial duty of the CBN. It has not carried out these duties and responsibilities on its own, but rather with the help of its many departments. The Federal Ministry of Finance and the Nigerian Deposit Insurance Corporation (NDIC) support the CBN in providing the required monitoring role to guarantee the efficacy and efficiency of the payment system. </w:t>
      </w:r>
    </w:p>
    <w:p w14:paraId="470A62C8" w14:textId="77777777" w:rsidR="00FC06BB" w:rsidRPr="00EF5C34" w:rsidRDefault="00FC06BB" w:rsidP="008E2CE5">
      <w:pPr>
        <w:rPr>
          <w:lang w:val="en-GB"/>
        </w:rPr>
      </w:pPr>
    </w:p>
    <w:p w14:paraId="747C5ABC" w14:textId="0D8CF071" w:rsidR="00FC06BB" w:rsidRPr="00EF5C34" w:rsidRDefault="00FC06BB" w:rsidP="008E2CE5">
      <w:pPr>
        <w:rPr>
          <w:lang w:val="en-GB"/>
        </w:rPr>
      </w:pPr>
      <w:r w:rsidRPr="00EF5C34">
        <w:rPr>
          <w:lang w:val="en-GB"/>
        </w:rPr>
        <w:t xml:space="preserve">The CBN is managed by a board of directors, which is presided over by the governor. A deputy governor </w:t>
      </w:r>
      <w:r w:rsidR="007B6544" w:rsidRPr="00EF5C34">
        <w:rPr>
          <w:lang w:val="en-GB"/>
        </w:rPr>
        <w:t>oversees</w:t>
      </w:r>
      <w:r w:rsidRPr="00EF5C34">
        <w:rPr>
          <w:lang w:val="en-GB"/>
        </w:rPr>
        <w:t xml:space="preserve"> each directorate. Godwin Emefiele is the CBN's current governor. The CBN has offices all around Nigeria with its headquarters located in Abuja. Its official website is located at http://www.cbn.gov.ng.</w:t>
      </w:r>
    </w:p>
    <w:p w14:paraId="7E307793" w14:textId="069B2926" w:rsidR="00FC06BB" w:rsidRPr="00EF5C34" w:rsidRDefault="00BC44D6" w:rsidP="00BC44D6">
      <w:pPr>
        <w:pStyle w:val="Heading1"/>
      </w:pPr>
      <w:bookmarkStart w:id="93" w:name="_Toc130320797"/>
      <w:bookmarkStart w:id="94" w:name="_Toc135635596"/>
      <w:bookmarkStart w:id="95" w:name="_Toc136447432"/>
      <w:r w:rsidRPr="00EF5C34">
        <w:lastRenderedPageBreak/>
        <w:t>2.18 Conceptual Framework</w:t>
      </w:r>
      <w:bookmarkEnd w:id="93"/>
      <w:bookmarkEnd w:id="94"/>
      <w:bookmarkEnd w:id="95"/>
    </w:p>
    <w:p w14:paraId="364B9190" w14:textId="77777777" w:rsidR="004F08E2" w:rsidRPr="00EF5C34" w:rsidRDefault="00FC06BB" w:rsidP="004F08E2">
      <w:pPr>
        <w:keepNext/>
      </w:pPr>
      <w:r w:rsidRPr="00EF5C34">
        <w:rPr>
          <w:noProof/>
          <w:lang w:val="en-GB" w:eastAsia="en-US"/>
        </w:rPr>
        <w:drawing>
          <wp:inline distT="114300" distB="114300" distL="114300" distR="114300" wp14:anchorId="7404C457" wp14:editId="0E072A5A">
            <wp:extent cx="5509638" cy="6571899"/>
            <wp:effectExtent l="25400" t="25400" r="27940" b="19685"/>
            <wp:docPr id="11" name="image8.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1" name="image8.png" descr="Diagram&#10;&#10;Description automatically generated"/>
                    <pic:cNvPicPr preferRelativeResize="0"/>
                  </pic:nvPicPr>
                  <pic:blipFill>
                    <a:blip r:embed="rId12"/>
                    <a:srcRect/>
                    <a:stretch>
                      <a:fillRect/>
                    </a:stretch>
                  </pic:blipFill>
                  <pic:spPr>
                    <a:xfrm>
                      <a:off x="0" y="0"/>
                      <a:ext cx="5522508" cy="6587250"/>
                    </a:xfrm>
                    <a:prstGeom prst="rect">
                      <a:avLst/>
                    </a:prstGeom>
                    <a:ln w="25400">
                      <a:solidFill>
                        <a:srgbClr val="000000"/>
                      </a:solidFill>
                      <a:prstDash val="solid"/>
                    </a:ln>
                  </pic:spPr>
                </pic:pic>
              </a:graphicData>
            </a:graphic>
          </wp:inline>
        </w:drawing>
      </w:r>
    </w:p>
    <w:p w14:paraId="246831E6" w14:textId="0F0FAD99" w:rsidR="00FC06BB" w:rsidRPr="00EF5C34" w:rsidRDefault="004F08E2" w:rsidP="004F08E2">
      <w:pPr>
        <w:pStyle w:val="Caption"/>
        <w:rPr>
          <w:i w:val="0"/>
          <w:iCs w:val="0"/>
          <w:color w:val="auto"/>
          <w:lang w:val="en-GB"/>
        </w:rPr>
      </w:pPr>
      <w:bookmarkStart w:id="96" w:name="_Toc136286513"/>
      <w:r w:rsidRPr="00EF5C34">
        <w:rPr>
          <w:i w:val="0"/>
          <w:iCs w:val="0"/>
          <w:color w:val="auto"/>
        </w:rPr>
        <w:t xml:space="preserve">Figure </w:t>
      </w:r>
      <w:r w:rsidRPr="00EF5C34">
        <w:rPr>
          <w:i w:val="0"/>
          <w:iCs w:val="0"/>
          <w:color w:val="auto"/>
        </w:rPr>
        <w:fldChar w:fldCharType="begin"/>
      </w:r>
      <w:r w:rsidRPr="00EF5C34">
        <w:rPr>
          <w:i w:val="0"/>
          <w:iCs w:val="0"/>
          <w:color w:val="auto"/>
        </w:rPr>
        <w:instrText xml:space="preserve"> SEQ Figure \* ARABIC </w:instrText>
      </w:r>
      <w:r w:rsidRPr="00EF5C34">
        <w:rPr>
          <w:i w:val="0"/>
          <w:iCs w:val="0"/>
          <w:color w:val="auto"/>
        </w:rPr>
        <w:fldChar w:fldCharType="separate"/>
      </w:r>
      <w:r w:rsidR="00041955" w:rsidRPr="00EF5C34">
        <w:rPr>
          <w:i w:val="0"/>
          <w:iCs w:val="0"/>
          <w:noProof/>
          <w:color w:val="auto"/>
        </w:rPr>
        <w:t>3</w:t>
      </w:r>
      <w:r w:rsidRPr="00EF5C34">
        <w:rPr>
          <w:i w:val="0"/>
          <w:iCs w:val="0"/>
          <w:color w:val="auto"/>
        </w:rPr>
        <w:fldChar w:fldCharType="end"/>
      </w:r>
      <w:r w:rsidRPr="00EF5C34">
        <w:rPr>
          <w:i w:val="0"/>
          <w:iCs w:val="0"/>
          <w:color w:val="auto"/>
        </w:rPr>
        <w:t>: Conceptual framework</w:t>
      </w:r>
      <w:bookmarkEnd w:id="96"/>
    </w:p>
    <w:p w14:paraId="05F70619" w14:textId="77777777" w:rsidR="004F08E2" w:rsidRPr="00EF5C34" w:rsidRDefault="004F08E2" w:rsidP="008E2CE5">
      <w:pPr>
        <w:rPr>
          <w:lang w:val="en-GB"/>
        </w:rPr>
      </w:pPr>
    </w:p>
    <w:p w14:paraId="0E2C09F5" w14:textId="3605EFED" w:rsidR="00FC06BB" w:rsidRPr="00EF5C34" w:rsidRDefault="00FC06BB" w:rsidP="008E2CE5">
      <w:pPr>
        <w:rPr>
          <w:lang w:val="en-GB"/>
        </w:rPr>
      </w:pPr>
      <w:r w:rsidRPr="00EF5C34">
        <w:rPr>
          <w:lang w:val="en-GB"/>
        </w:rPr>
        <w:t xml:space="preserve">Based on the above figure of conceptual framework </w:t>
      </w:r>
      <w:r w:rsidR="007B6544" w:rsidRPr="00EF5C34">
        <w:rPr>
          <w:lang w:val="en-GB"/>
        </w:rPr>
        <w:t>there</w:t>
      </w:r>
      <w:r w:rsidRPr="00EF5C34">
        <w:rPr>
          <w:lang w:val="en-GB"/>
        </w:rPr>
        <w:t xml:space="preserve"> are three distinct dependent variables dependent on one </w:t>
      </w:r>
      <w:r w:rsidR="004B050E" w:rsidRPr="00EF5C34">
        <w:rPr>
          <w:lang w:val="en-GB"/>
        </w:rPr>
        <w:t>independent</w:t>
      </w:r>
      <w:r w:rsidRPr="00EF5C34">
        <w:rPr>
          <w:lang w:val="en-GB"/>
        </w:rPr>
        <w:t xml:space="preserve"> variable with regards to this research context. ‘Impact of corporate governance’ has been identified as the independent variable of this research topic. In the financial performance of the private banking sector, the corporate governance system plays a crucial role in improving the interrelation between the Board </w:t>
      </w:r>
      <w:r w:rsidRPr="00EF5C34">
        <w:rPr>
          <w:lang w:val="en-GB"/>
        </w:rPr>
        <w:lastRenderedPageBreak/>
        <w:t xml:space="preserve">of Directors (BOD) and potential stakeholders. The present study has solemnly focused on the probable impacts of corporate governance on the banking sector in special reference to the Nigerian Fidelity Banking sector. </w:t>
      </w:r>
    </w:p>
    <w:p w14:paraId="69582065" w14:textId="77777777" w:rsidR="004F08E2" w:rsidRPr="00EF5C34" w:rsidRDefault="004F08E2" w:rsidP="008E2CE5">
      <w:pPr>
        <w:rPr>
          <w:lang w:val="en-GB"/>
        </w:rPr>
      </w:pPr>
    </w:p>
    <w:p w14:paraId="4528352D" w14:textId="77777777" w:rsidR="004F08E2" w:rsidRPr="00EF5C34" w:rsidRDefault="00FC06BB" w:rsidP="008E2CE5">
      <w:pPr>
        <w:rPr>
          <w:lang w:val="en-GB"/>
        </w:rPr>
      </w:pPr>
      <w:r w:rsidRPr="00EF5C34">
        <w:rPr>
          <w:lang w:val="en-GB"/>
        </w:rPr>
        <w:t xml:space="preserve">There three major factors have been determined as the dependent variable, which is influenced by the incorporation of the corporate governance system. It has been found that the financial performance of the Nigerian banking sector is greatly influenced by the corporate governance system. The concept of corporate governance control provides directions to the BOD regarding the stakeholders’ value-enhancing activities. Furthermore, corporate governance helps in maintaining the legality of financial sectors in contemporary society. As per the conceptual framework, the impact of BOD and management on financial performance has been determined as the first sub-variables. It has been observed that the Nigerian banking sector is significantly dependent on the policy framework, developed by the regulatory body of bank organisation. However, the continued instability within the systematic operation of the regulatory body has caused the financial degradation of the Nigerian banking sector. </w:t>
      </w:r>
    </w:p>
    <w:p w14:paraId="6188CBB1" w14:textId="77777777" w:rsidR="004F08E2" w:rsidRPr="00EF5C34" w:rsidRDefault="004F08E2" w:rsidP="008E2CE5">
      <w:pPr>
        <w:rPr>
          <w:lang w:val="en-GB"/>
        </w:rPr>
      </w:pPr>
    </w:p>
    <w:p w14:paraId="4A86C369" w14:textId="328CE062" w:rsidR="00FC06BB" w:rsidRPr="00EF5C34" w:rsidRDefault="00FC06BB" w:rsidP="008E2CE5">
      <w:pPr>
        <w:rPr>
          <w:lang w:val="en-GB"/>
        </w:rPr>
      </w:pPr>
      <w:r w:rsidRPr="00EF5C34">
        <w:rPr>
          <w:lang w:val="en-GB"/>
        </w:rPr>
        <w:t xml:space="preserve">On the other hand, the characteristics of BOD on the financial performance of the Nigerian banking sector have been identified as the second sub-variable.  To improve the organisational performance, the BOD monitors the managers and investors </w:t>
      </w:r>
      <w:r w:rsidR="007B6544" w:rsidRPr="00EF5C34">
        <w:rPr>
          <w:lang w:val="en-GB"/>
        </w:rPr>
        <w:t>and</w:t>
      </w:r>
      <w:r w:rsidRPr="00EF5C34">
        <w:rPr>
          <w:lang w:val="en-GB"/>
        </w:rPr>
        <w:t xml:space="preserve"> helps in managing the business threats effectively to achieve the best management performance. Furthermore, the BOD plays a pivotal role in amplifying market competitiveness and opportunities. As mentioned in the conceptual framework, the impact of BOD on corporate governance is apprised as the third sub-variable. The main role of the BOD of the Nigerian banking sector in corporate governance is to monitor and observe the managerial activities and to examine the area for improvement. Based on the inspected outcomes, they prepare better strategies for enhancing the revenue curve of the banking organisation and uplifting the interrelation between customers and employees. Lastly, the challenges faced by the Nigerian banking sector have been highlighted as the fourth sub-variable for this dependent variable. Lack of fairness, incorrect decision-making, lack of transparency and communication gap have been identified as the potential challenges faced by the Nigerian fidelity banks. </w:t>
      </w:r>
    </w:p>
    <w:p w14:paraId="5BC90D00" w14:textId="77777777" w:rsidR="004F08E2" w:rsidRPr="00EF5C34" w:rsidRDefault="004F08E2" w:rsidP="008E2CE5">
      <w:pPr>
        <w:rPr>
          <w:lang w:val="en-GB"/>
        </w:rPr>
      </w:pPr>
    </w:p>
    <w:p w14:paraId="2F0370F5" w14:textId="77777777" w:rsidR="00FC06BB" w:rsidRPr="00EF5C34" w:rsidRDefault="00FC06BB" w:rsidP="008E2CE5">
      <w:pPr>
        <w:rPr>
          <w:lang w:val="en-GB"/>
        </w:rPr>
      </w:pPr>
      <w:r w:rsidRPr="00EF5C34">
        <w:rPr>
          <w:lang w:val="en-GB"/>
        </w:rPr>
        <w:lastRenderedPageBreak/>
        <w:t xml:space="preserve">According to the conceptual framework, ‘impacts of corporate financial governance on fidelity bank’ has been ascertained as the dependent variable. Two important theories named Stewardship theory focused on motivating the stakeholders for meeting their responsibilities and Resource dependency theory concentrated on the impact of external resources on organisational operations. </w:t>
      </w:r>
    </w:p>
    <w:p w14:paraId="0E395D77" w14:textId="77777777" w:rsidR="004F08E2" w:rsidRPr="00EF5C34" w:rsidRDefault="004F08E2" w:rsidP="008E2CE5">
      <w:pPr>
        <w:rPr>
          <w:lang w:val="en-GB"/>
        </w:rPr>
      </w:pPr>
    </w:p>
    <w:p w14:paraId="32112A5E" w14:textId="6464A6F6" w:rsidR="00FC06BB" w:rsidRPr="00EF5C34" w:rsidRDefault="00FC06BB" w:rsidP="008E2CE5">
      <w:pPr>
        <w:rPr>
          <w:lang w:val="en-GB"/>
        </w:rPr>
      </w:pPr>
      <w:r w:rsidRPr="00EF5C34">
        <w:rPr>
          <w:lang w:val="en-GB"/>
        </w:rPr>
        <w:t xml:space="preserve">In the end, the influence of corporate governance-related factors on Nigerian banking sectors is regarded as the third dependent variable. The ineffectual investment decision, technical knowledge gap, globalisation, financial </w:t>
      </w:r>
      <w:r w:rsidR="007B6544" w:rsidRPr="00EF5C34">
        <w:rPr>
          <w:lang w:val="en-GB"/>
        </w:rPr>
        <w:t>misconduct,</w:t>
      </w:r>
      <w:r w:rsidRPr="00EF5C34">
        <w:rPr>
          <w:lang w:val="en-GB"/>
        </w:rPr>
        <w:t xml:space="preserve"> and mismanagement have been recognised as the primary factors regarding the </w:t>
      </w:r>
      <w:r w:rsidR="004F08E2" w:rsidRPr="00EF5C34">
        <w:rPr>
          <w:lang w:val="en-GB"/>
        </w:rPr>
        <w:t>context</w:t>
      </w:r>
      <w:r w:rsidRPr="00EF5C34">
        <w:rPr>
          <w:lang w:val="en-GB"/>
        </w:rPr>
        <w:t>.</w:t>
      </w:r>
      <w:bookmarkStart w:id="97" w:name="_heading=h.qrzu3ba7tvq5" w:colFirst="0" w:colLast="0"/>
      <w:bookmarkStart w:id="98" w:name="_heading=h.cl3taty5zw3u" w:colFirst="0" w:colLast="0"/>
      <w:bookmarkEnd w:id="97"/>
      <w:bookmarkEnd w:id="98"/>
    </w:p>
    <w:p w14:paraId="579316F0" w14:textId="77777777" w:rsidR="00FC06BB" w:rsidRPr="00EF5C34" w:rsidRDefault="00FC06BB" w:rsidP="008E2CE5">
      <w:pPr>
        <w:rPr>
          <w:lang w:val="en-GB"/>
        </w:rPr>
      </w:pPr>
    </w:p>
    <w:p w14:paraId="6CA718E0" w14:textId="77777777" w:rsidR="00FC06BB" w:rsidRPr="00EF5C34" w:rsidRDefault="00FC06BB" w:rsidP="008E2CE5">
      <w:pPr>
        <w:rPr>
          <w:lang w:val="en-GB"/>
        </w:rPr>
      </w:pPr>
    </w:p>
    <w:p w14:paraId="57A96B3F" w14:textId="77777777" w:rsidR="00FC06BB" w:rsidRPr="00EF5C34" w:rsidRDefault="00FC06BB" w:rsidP="008E2CE5">
      <w:pPr>
        <w:rPr>
          <w:lang w:val="en-GB"/>
        </w:rPr>
      </w:pPr>
    </w:p>
    <w:p w14:paraId="00D3D8A1" w14:textId="77777777" w:rsidR="00FC06BB" w:rsidRPr="00EF5C34" w:rsidRDefault="00FC06BB" w:rsidP="008E2CE5">
      <w:pPr>
        <w:rPr>
          <w:lang w:val="en-GB"/>
        </w:rPr>
      </w:pPr>
    </w:p>
    <w:p w14:paraId="25ED1AAB" w14:textId="77777777" w:rsidR="00FC06BB" w:rsidRPr="00EF5C34" w:rsidRDefault="00FC06BB" w:rsidP="008E2CE5">
      <w:pPr>
        <w:rPr>
          <w:lang w:val="en-GB"/>
        </w:rPr>
      </w:pPr>
    </w:p>
    <w:p w14:paraId="66F8D3FC" w14:textId="77777777" w:rsidR="00FC06BB" w:rsidRPr="00EF5C34" w:rsidRDefault="00FC06BB" w:rsidP="008E2CE5">
      <w:pPr>
        <w:rPr>
          <w:lang w:val="en-GB"/>
        </w:rPr>
      </w:pPr>
    </w:p>
    <w:p w14:paraId="7F499E13" w14:textId="77777777" w:rsidR="00FC06BB" w:rsidRPr="00EF5C34" w:rsidRDefault="00FC06BB" w:rsidP="008E2CE5">
      <w:pPr>
        <w:rPr>
          <w:lang w:val="en-GB"/>
        </w:rPr>
      </w:pPr>
    </w:p>
    <w:p w14:paraId="75ACC9DD" w14:textId="77777777" w:rsidR="00FC06BB" w:rsidRPr="00EF5C34" w:rsidRDefault="00FC06BB" w:rsidP="008E2CE5">
      <w:pPr>
        <w:rPr>
          <w:lang w:val="en-GB"/>
        </w:rPr>
      </w:pPr>
    </w:p>
    <w:p w14:paraId="3ED66A92" w14:textId="77777777" w:rsidR="00FC06BB" w:rsidRPr="00EF5C34" w:rsidRDefault="00FC06BB" w:rsidP="008E2CE5">
      <w:pPr>
        <w:rPr>
          <w:lang w:val="en-GB"/>
        </w:rPr>
      </w:pPr>
    </w:p>
    <w:p w14:paraId="54CD1A5A" w14:textId="77777777" w:rsidR="00FC06BB" w:rsidRPr="00EF5C34" w:rsidRDefault="00FC06BB" w:rsidP="008E2CE5">
      <w:pPr>
        <w:rPr>
          <w:lang w:val="en-GB"/>
        </w:rPr>
      </w:pPr>
    </w:p>
    <w:p w14:paraId="435BC552" w14:textId="77777777" w:rsidR="00FC06BB" w:rsidRPr="00EF5C34" w:rsidRDefault="00FC06BB" w:rsidP="008E2CE5">
      <w:pPr>
        <w:rPr>
          <w:lang w:val="en-GB"/>
        </w:rPr>
      </w:pPr>
    </w:p>
    <w:p w14:paraId="4E2DC831" w14:textId="77777777" w:rsidR="00FC06BB" w:rsidRPr="00EF5C34" w:rsidRDefault="00FC06BB" w:rsidP="008E2CE5">
      <w:pPr>
        <w:rPr>
          <w:lang w:val="en-GB"/>
        </w:rPr>
      </w:pPr>
    </w:p>
    <w:p w14:paraId="599460A4" w14:textId="77777777" w:rsidR="00FC06BB" w:rsidRPr="00EF5C34" w:rsidRDefault="00FC06BB" w:rsidP="008E2CE5">
      <w:pPr>
        <w:rPr>
          <w:lang w:val="en-GB"/>
        </w:rPr>
      </w:pPr>
    </w:p>
    <w:p w14:paraId="0A64A3F4" w14:textId="77777777" w:rsidR="00FC06BB" w:rsidRPr="00EF5C34" w:rsidRDefault="00FC06BB" w:rsidP="008E2CE5">
      <w:pPr>
        <w:rPr>
          <w:lang w:val="en-GB"/>
        </w:rPr>
      </w:pPr>
    </w:p>
    <w:p w14:paraId="610AA14E" w14:textId="77777777" w:rsidR="00FC06BB" w:rsidRPr="00EF5C34" w:rsidRDefault="00FC06BB" w:rsidP="008E2CE5">
      <w:pPr>
        <w:rPr>
          <w:lang w:val="en-GB"/>
        </w:rPr>
      </w:pPr>
    </w:p>
    <w:p w14:paraId="459462A2" w14:textId="77777777" w:rsidR="00FC06BB" w:rsidRPr="00EF5C34" w:rsidRDefault="00FC06BB" w:rsidP="008E2CE5">
      <w:pPr>
        <w:rPr>
          <w:lang w:val="en-GB"/>
        </w:rPr>
      </w:pPr>
    </w:p>
    <w:p w14:paraId="4724DFA0" w14:textId="77777777" w:rsidR="00FC06BB" w:rsidRPr="00EF5C34" w:rsidRDefault="00FC06BB" w:rsidP="008E2CE5">
      <w:pPr>
        <w:rPr>
          <w:lang w:val="en-GB"/>
        </w:rPr>
      </w:pPr>
    </w:p>
    <w:p w14:paraId="66BF3947" w14:textId="77777777" w:rsidR="00FC06BB" w:rsidRPr="00EF5C34" w:rsidRDefault="00FC06BB" w:rsidP="008E2CE5">
      <w:pPr>
        <w:rPr>
          <w:lang w:val="en-GB"/>
        </w:rPr>
      </w:pPr>
    </w:p>
    <w:p w14:paraId="511DAF62" w14:textId="77777777" w:rsidR="00FC06BB" w:rsidRPr="00EF5C34" w:rsidRDefault="00FC06BB" w:rsidP="008E2CE5">
      <w:pPr>
        <w:rPr>
          <w:lang w:val="en-GB"/>
        </w:rPr>
      </w:pPr>
    </w:p>
    <w:p w14:paraId="367A26C6" w14:textId="77777777" w:rsidR="00FC06BB" w:rsidRPr="00EF5C34" w:rsidRDefault="00FC06BB" w:rsidP="008E2CE5">
      <w:pPr>
        <w:rPr>
          <w:lang w:val="en-GB"/>
        </w:rPr>
      </w:pPr>
    </w:p>
    <w:p w14:paraId="17957B23" w14:textId="77777777" w:rsidR="00FC06BB" w:rsidRPr="00EF5C34" w:rsidRDefault="00FC06BB" w:rsidP="008E2CE5">
      <w:pPr>
        <w:rPr>
          <w:lang w:val="en-GB"/>
        </w:rPr>
      </w:pPr>
    </w:p>
    <w:p w14:paraId="420D4B50" w14:textId="77777777" w:rsidR="00FC06BB" w:rsidRDefault="00FC06BB" w:rsidP="008E2CE5">
      <w:pPr>
        <w:rPr>
          <w:lang w:val="en-GB"/>
        </w:rPr>
      </w:pPr>
    </w:p>
    <w:p w14:paraId="17B74EE8" w14:textId="77777777" w:rsidR="00992139" w:rsidRPr="00EF5C34" w:rsidRDefault="00992139" w:rsidP="008E2CE5">
      <w:pPr>
        <w:rPr>
          <w:lang w:val="en-GB"/>
        </w:rPr>
      </w:pPr>
    </w:p>
    <w:p w14:paraId="47407423" w14:textId="77777777" w:rsidR="00FC06BB" w:rsidRPr="00EF5C34" w:rsidRDefault="00FC06BB" w:rsidP="008E2CE5">
      <w:pPr>
        <w:rPr>
          <w:lang w:val="en-GB"/>
        </w:rPr>
      </w:pPr>
    </w:p>
    <w:p w14:paraId="558555CC" w14:textId="7C26A0C0" w:rsidR="00FC06BB" w:rsidRPr="00992139" w:rsidRDefault="008B2F12" w:rsidP="00992139">
      <w:pPr>
        <w:jc w:val="center"/>
        <w:rPr>
          <w:b/>
          <w:bCs/>
        </w:rPr>
      </w:pPr>
      <w:bookmarkStart w:id="99" w:name="_Toc135635597"/>
      <w:bookmarkStart w:id="100" w:name="_Toc132048085"/>
      <w:r w:rsidRPr="00992139">
        <w:rPr>
          <w:b/>
          <w:bCs/>
        </w:rPr>
        <w:lastRenderedPageBreak/>
        <w:t>CHAPTER 3</w:t>
      </w:r>
      <w:bookmarkEnd w:id="99"/>
    </w:p>
    <w:p w14:paraId="7739605A" w14:textId="7CE4BBDF" w:rsidR="00FC06BB" w:rsidRPr="00EF5C34" w:rsidRDefault="00FC06BB" w:rsidP="002B755D">
      <w:pPr>
        <w:pStyle w:val="Heading1"/>
      </w:pPr>
      <w:bookmarkStart w:id="101" w:name="_Toc135635598"/>
      <w:bookmarkStart w:id="102" w:name="_Toc136447433"/>
      <w:r w:rsidRPr="00EF5C34">
        <w:t>3.0 Research Methodology and Met</w:t>
      </w:r>
      <w:sdt>
        <w:sdtPr>
          <w:tag w:val="goog_rdk_0"/>
          <w:id w:val="-1838065131"/>
        </w:sdtPr>
        <w:sdtContent/>
      </w:sdt>
      <w:sdt>
        <w:sdtPr>
          <w:tag w:val="goog_rdk_1"/>
          <w:id w:val="699675228"/>
        </w:sdtPr>
        <w:sdtContent/>
      </w:sdt>
      <w:bookmarkEnd w:id="100"/>
      <w:bookmarkEnd w:id="101"/>
      <w:r w:rsidR="00807C9C" w:rsidRPr="00EF5C34">
        <w:t>hods</w:t>
      </w:r>
      <w:bookmarkEnd w:id="102"/>
    </w:p>
    <w:p w14:paraId="6F325674" w14:textId="77777777" w:rsidR="00FC06BB" w:rsidRPr="00EF5C34" w:rsidRDefault="00FC06BB" w:rsidP="002B755D">
      <w:pPr>
        <w:pStyle w:val="Heading2"/>
        <w:rPr>
          <w:i w:val="0"/>
        </w:rPr>
      </w:pPr>
      <w:bookmarkStart w:id="103" w:name="_Toc132048086"/>
      <w:bookmarkStart w:id="104" w:name="_Toc135635599"/>
      <w:bookmarkStart w:id="105" w:name="_Toc136447434"/>
      <w:r w:rsidRPr="00EF5C34">
        <w:rPr>
          <w:i w:val="0"/>
        </w:rPr>
        <w:t xml:space="preserve">3.1 </w:t>
      </w:r>
      <w:bookmarkEnd w:id="103"/>
      <w:r w:rsidRPr="00EF5C34">
        <w:rPr>
          <w:i w:val="0"/>
        </w:rPr>
        <w:t>Overview</w:t>
      </w:r>
      <w:bookmarkEnd w:id="104"/>
      <w:bookmarkEnd w:id="105"/>
    </w:p>
    <w:p w14:paraId="14EA98D0" w14:textId="21BE6A90" w:rsidR="00FC06BB" w:rsidRDefault="00A36091" w:rsidP="008E2CE5">
      <w:pPr>
        <w:rPr>
          <w:lang w:val="en-GB"/>
        </w:rPr>
      </w:pPr>
      <w:r w:rsidRPr="00A36091">
        <w:rPr>
          <w:lang w:val="en-GB"/>
        </w:rPr>
        <w:t xml:space="preserve">Research methodology, in its simplest form, defines how researchers manage their aims and objectives through a methodically designed study that ensures accurate and reliable results. This addresses the issues of what information should be obtained and ignored, who should supply the information, how to gather the information, and ultimately, how to </w:t>
      </w:r>
      <w:r w:rsidR="003D1BAB" w:rsidRPr="00A36091">
        <w:rPr>
          <w:lang w:val="en-GB"/>
        </w:rPr>
        <w:t>analyse</w:t>
      </w:r>
      <w:r w:rsidRPr="00A36091">
        <w:rPr>
          <w:lang w:val="en-GB"/>
        </w:rPr>
        <w:t xml:space="preserve"> the information gathered.</w:t>
      </w:r>
    </w:p>
    <w:p w14:paraId="75D174B0" w14:textId="77777777" w:rsidR="00A36091" w:rsidRPr="00EF5C34" w:rsidRDefault="00A36091" w:rsidP="008E2CE5">
      <w:pPr>
        <w:rPr>
          <w:lang w:val="en-GB"/>
        </w:rPr>
      </w:pPr>
    </w:p>
    <w:p w14:paraId="031FF0B5" w14:textId="46F81336" w:rsidR="00FC06BB" w:rsidRPr="00EF5C34" w:rsidRDefault="00FC06BB" w:rsidP="008E2CE5">
      <w:pPr>
        <w:rPr>
          <w:lang w:val="en-GB"/>
        </w:rPr>
      </w:pPr>
      <w:r w:rsidRPr="00EF5C34">
        <w:rPr>
          <w:lang w:val="en-GB"/>
        </w:rPr>
        <w:t>To make a clear resolution of research questions the structure of ‘research onion’ proposed by Saunders</w:t>
      </w:r>
      <w:r w:rsidR="0068413C">
        <w:rPr>
          <w:lang w:val="en-GB"/>
        </w:rPr>
        <w:t xml:space="preserve"> et al.</w:t>
      </w:r>
      <w:r w:rsidRPr="00EF5C34">
        <w:rPr>
          <w:lang w:val="en-GB"/>
        </w:rPr>
        <w:t xml:space="preserve"> is followed</w:t>
      </w:r>
      <w:r w:rsidR="0068413C">
        <w:rPr>
          <w:lang w:val="en-GB"/>
        </w:rPr>
        <w:t xml:space="preserve">. </w:t>
      </w:r>
      <w:r w:rsidR="0068413C" w:rsidRPr="0068413C">
        <w:rPr>
          <w:lang w:val="en-GB"/>
        </w:rPr>
        <w:t>The research onion paradigm describes the methodology and numerous data gathering techniques that will be employed to achieve the study goals and respond to the research questions. This research onion paradigm would be used in a step-by-step manner since it guarantees that the proper steps would be performed to conduct well-structured research and accomplish the study's objective.</w:t>
      </w:r>
    </w:p>
    <w:p w14:paraId="1D5F4BB3" w14:textId="77777777" w:rsidR="002B755D" w:rsidRPr="00EF5C34" w:rsidRDefault="00FC06BB" w:rsidP="002B755D">
      <w:pPr>
        <w:keepNext/>
      </w:pPr>
      <w:r w:rsidRPr="00EF5C34">
        <w:rPr>
          <w:noProof/>
          <w:lang w:val="en-GB"/>
        </w:rPr>
        <w:drawing>
          <wp:inline distT="114300" distB="114300" distL="114300" distR="114300" wp14:anchorId="00767F27" wp14:editId="5CF8B623">
            <wp:extent cx="5248275" cy="4095750"/>
            <wp:effectExtent l="25400" t="25400" r="25400" b="25400"/>
            <wp:docPr id="17" name="image6.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7" name="image6.png" descr="Diagram&#10;&#10;Description automatically generated"/>
                    <pic:cNvPicPr preferRelativeResize="0"/>
                  </pic:nvPicPr>
                  <pic:blipFill>
                    <a:blip r:embed="rId13"/>
                    <a:srcRect l="3985" t="3621" r="4485" b="8441"/>
                    <a:stretch>
                      <a:fillRect/>
                    </a:stretch>
                  </pic:blipFill>
                  <pic:spPr>
                    <a:xfrm>
                      <a:off x="0" y="0"/>
                      <a:ext cx="5248275" cy="4095750"/>
                    </a:xfrm>
                    <a:prstGeom prst="rect">
                      <a:avLst/>
                    </a:prstGeom>
                    <a:ln w="25400">
                      <a:solidFill>
                        <a:srgbClr val="000000"/>
                      </a:solidFill>
                      <a:prstDash val="solid"/>
                    </a:ln>
                  </pic:spPr>
                </pic:pic>
              </a:graphicData>
            </a:graphic>
          </wp:inline>
        </w:drawing>
      </w:r>
    </w:p>
    <w:p w14:paraId="7B61F571" w14:textId="380DA185" w:rsidR="00FC06BB" w:rsidRPr="00EF5C34" w:rsidRDefault="002B755D" w:rsidP="002B755D">
      <w:pPr>
        <w:pStyle w:val="Caption"/>
        <w:rPr>
          <w:i w:val="0"/>
          <w:iCs w:val="0"/>
          <w:color w:val="auto"/>
          <w:lang w:val="en-GB"/>
        </w:rPr>
      </w:pPr>
      <w:bookmarkStart w:id="106" w:name="_Toc136286514"/>
      <w:r w:rsidRPr="00EF5C34">
        <w:rPr>
          <w:i w:val="0"/>
          <w:iCs w:val="0"/>
          <w:color w:val="auto"/>
        </w:rPr>
        <w:t xml:space="preserve">Figure </w:t>
      </w:r>
      <w:r w:rsidRPr="00EF5C34">
        <w:rPr>
          <w:i w:val="0"/>
          <w:iCs w:val="0"/>
          <w:color w:val="auto"/>
        </w:rPr>
        <w:fldChar w:fldCharType="begin"/>
      </w:r>
      <w:r w:rsidRPr="00EF5C34">
        <w:rPr>
          <w:i w:val="0"/>
          <w:iCs w:val="0"/>
          <w:color w:val="auto"/>
        </w:rPr>
        <w:instrText xml:space="preserve"> SEQ Figure \* ARABIC </w:instrText>
      </w:r>
      <w:r w:rsidRPr="00EF5C34">
        <w:rPr>
          <w:i w:val="0"/>
          <w:iCs w:val="0"/>
          <w:color w:val="auto"/>
        </w:rPr>
        <w:fldChar w:fldCharType="separate"/>
      </w:r>
      <w:r w:rsidR="00041955" w:rsidRPr="00EF5C34">
        <w:rPr>
          <w:i w:val="0"/>
          <w:iCs w:val="0"/>
          <w:noProof/>
          <w:color w:val="auto"/>
        </w:rPr>
        <w:t>4</w:t>
      </w:r>
      <w:r w:rsidRPr="00EF5C34">
        <w:rPr>
          <w:i w:val="0"/>
          <w:iCs w:val="0"/>
          <w:color w:val="auto"/>
        </w:rPr>
        <w:fldChar w:fldCharType="end"/>
      </w:r>
      <w:r w:rsidRPr="00EF5C34">
        <w:rPr>
          <w:i w:val="0"/>
          <w:iCs w:val="0"/>
          <w:color w:val="auto"/>
        </w:rPr>
        <w:t>: The research onion (Saunders, Lewis and Thornhill, 201</w:t>
      </w:r>
      <w:r w:rsidR="00230B6F">
        <w:rPr>
          <w:i w:val="0"/>
          <w:iCs w:val="0"/>
          <w:color w:val="auto"/>
        </w:rPr>
        <w:t>2</w:t>
      </w:r>
      <w:r w:rsidRPr="00EF5C34">
        <w:rPr>
          <w:i w:val="0"/>
          <w:iCs w:val="0"/>
          <w:color w:val="auto"/>
        </w:rPr>
        <w:t>).</w:t>
      </w:r>
      <w:bookmarkEnd w:id="106"/>
    </w:p>
    <w:p w14:paraId="40A5292A" w14:textId="47755882" w:rsidR="00FC06BB" w:rsidRPr="00FA1582" w:rsidRDefault="00F226D5" w:rsidP="00FA1582">
      <w:bookmarkStart w:id="107" w:name="_Toc132048087"/>
      <w:r w:rsidRPr="00FA1582">
        <w:rPr>
          <w:lang w:val="en-GB"/>
        </w:rPr>
        <w:lastRenderedPageBreak/>
        <w:t>One of the main objectives of this research is to examine how corporate governance is implemented in the Nigerian banking sector (using Fidelity Bank as a case study) and how this impacts their financial performance. Employees from the bank's corporate governance division will participate in the research because it focuses on the banking sector and uses Fidelity Bank as a case study. The input will be very individualized because each participant will have a different point of view.</w:t>
      </w:r>
    </w:p>
    <w:p w14:paraId="25E2A9BB" w14:textId="77777777" w:rsidR="00F226D5" w:rsidRPr="00F226D5" w:rsidRDefault="00F226D5" w:rsidP="00F226D5">
      <w:pPr>
        <w:rPr>
          <w:lang w:val="en-GB"/>
        </w:rPr>
      </w:pPr>
    </w:p>
    <w:p w14:paraId="1B291830" w14:textId="77777777" w:rsidR="00FC06BB" w:rsidRPr="00EF5C34" w:rsidRDefault="00FC06BB" w:rsidP="002B755D">
      <w:pPr>
        <w:pStyle w:val="Heading2"/>
        <w:rPr>
          <w:i w:val="0"/>
          <w:lang w:val="en-GB"/>
        </w:rPr>
      </w:pPr>
      <w:bookmarkStart w:id="108" w:name="_Toc135635600"/>
      <w:bookmarkStart w:id="109" w:name="_Toc136447435"/>
      <w:r w:rsidRPr="00EF5C34">
        <w:rPr>
          <w:i w:val="0"/>
          <w:lang w:val="en-GB"/>
        </w:rPr>
        <w:t>3.2 Research Philosophy</w:t>
      </w:r>
      <w:bookmarkEnd w:id="107"/>
      <w:r w:rsidRPr="00EF5C34">
        <w:rPr>
          <w:i w:val="0"/>
          <w:lang w:val="en-GB"/>
        </w:rPr>
        <w:t xml:space="preserve"> and Approach</w:t>
      </w:r>
      <w:bookmarkEnd w:id="108"/>
      <w:bookmarkEnd w:id="109"/>
    </w:p>
    <w:p w14:paraId="12919A72" w14:textId="77777777" w:rsidR="00FC06BB" w:rsidRPr="00EF5C34" w:rsidRDefault="00FC06BB" w:rsidP="002B755D">
      <w:pPr>
        <w:pStyle w:val="Heading3"/>
        <w:spacing w:before="0"/>
        <w:rPr>
          <w:lang w:val="en-GB"/>
        </w:rPr>
      </w:pPr>
      <w:bookmarkStart w:id="110" w:name="_Toc136447436"/>
      <w:r w:rsidRPr="00EF5C34">
        <w:rPr>
          <w:lang w:val="en-GB"/>
        </w:rPr>
        <w:t>3.2.1 Research Philosophy</w:t>
      </w:r>
      <w:bookmarkEnd w:id="110"/>
    </w:p>
    <w:p w14:paraId="5883DC35" w14:textId="566F2D69" w:rsidR="00FC06BB" w:rsidRDefault="00EC3B5B" w:rsidP="008E2CE5">
      <w:pPr>
        <w:rPr>
          <w:lang w:val="en-GB"/>
        </w:rPr>
      </w:pPr>
      <w:r w:rsidRPr="00EC3B5B">
        <w:rPr>
          <w:lang w:val="en-GB"/>
        </w:rPr>
        <w:t>The four types of research philosophy are positivism, realism, interpretivism, and pragmatism, according to Saunders et al. (201</w:t>
      </w:r>
      <w:r w:rsidR="00230B6F">
        <w:rPr>
          <w:lang w:val="en-GB"/>
        </w:rPr>
        <w:t>2</w:t>
      </w:r>
      <w:r w:rsidRPr="00EC3B5B">
        <w:rPr>
          <w:lang w:val="en-GB"/>
        </w:rPr>
        <w:t>), and "people could easily fall into the trap of believing that one philosophy is superior to another, but this shouldn't be the case as each philosophy is best suited to accomplish a specific goal," they write. The research philosophy that the researcher choose will be heavily influenced by the research issues that they are attempting to address. It gives suggestions to the researcher on how to pick an efficient data collection and analysis method.</w:t>
      </w:r>
    </w:p>
    <w:p w14:paraId="2E29053A" w14:textId="77777777" w:rsidR="00EC3B5B" w:rsidRPr="00EF5C34" w:rsidRDefault="00EC3B5B" w:rsidP="008E2CE5">
      <w:pPr>
        <w:rPr>
          <w:lang w:val="en-GB"/>
        </w:rPr>
      </w:pPr>
    </w:p>
    <w:p w14:paraId="55A3C57A" w14:textId="77777777" w:rsidR="00FC06BB" w:rsidRPr="00EF5C34" w:rsidRDefault="00FC06BB" w:rsidP="008E2CE5">
      <w:pPr>
        <w:rPr>
          <w:lang w:val="en-GB"/>
        </w:rPr>
      </w:pPr>
      <w:r w:rsidRPr="00EF5C34">
        <w:rPr>
          <w:lang w:val="en-GB"/>
        </w:rPr>
        <w:t>Researchers who hold the positivist philosophy contend that information exists independently of the researcher; in contrast, interpretivism contends that knowledge's validity depends on how the researcher interprets it. By claiming that the nature of the research issue defines the researcher's attitude and the technique to take, pragmatism attempts to reconcile the two opposing viewpoints.</w:t>
      </w:r>
    </w:p>
    <w:p w14:paraId="06DBCC90" w14:textId="77777777" w:rsidR="00FC06BB" w:rsidRPr="00EF5C34" w:rsidRDefault="00FC06BB" w:rsidP="008E2CE5">
      <w:pPr>
        <w:rPr>
          <w:lang w:val="en-GB"/>
        </w:rPr>
      </w:pPr>
    </w:p>
    <w:p w14:paraId="394371BA" w14:textId="07C7A0F7" w:rsidR="00FC06BB" w:rsidRPr="00EF5C34" w:rsidRDefault="00FC06BB" w:rsidP="008E2CE5">
      <w:pPr>
        <w:rPr>
          <w:lang w:val="en-GB"/>
        </w:rPr>
      </w:pPr>
      <w:r w:rsidRPr="00EF5C34">
        <w:rPr>
          <w:lang w:val="en-GB"/>
        </w:rPr>
        <w:t xml:space="preserve">Positivist philosophy has an objective orientation, which allows the researcher to be independent of the study's goal. Interpretivism, on the other hand, takes a subjective stance and claims that social outcomes may be created based on the knowledge of the researcher. On the other hand, </w:t>
      </w:r>
      <w:r w:rsidR="006711F5" w:rsidRPr="00EF5C34">
        <w:rPr>
          <w:lang w:val="en-GB"/>
        </w:rPr>
        <w:t>pragmatism,</w:t>
      </w:r>
      <w:r w:rsidRPr="00EF5C34">
        <w:rPr>
          <w:lang w:val="en-GB"/>
        </w:rPr>
        <w:t xml:space="preserve"> and realism support mixed methods, combining positivist and interpretivism viewpoints; they are both objective and subjective. Positivism views the connections between theory and research from a deductive logical perspective. Interpretivism, on the other hand, adopts an inductive perspective on the connection between theory and study. In terms of methodology, positivism favours qualitative approaches over quantitative ones for data collecting and </w:t>
      </w:r>
      <w:r w:rsidRPr="00EF5C34">
        <w:rPr>
          <w:lang w:val="en-GB"/>
        </w:rPr>
        <w:lastRenderedPageBreak/>
        <w:t>analysis. The mixed approach used by pragmatism combines qualitative and quantitative techniques.</w:t>
      </w:r>
    </w:p>
    <w:p w14:paraId="6B6EB5FF" w14:textId="77777777" w:rsidR="00FC06BB" w:rsidRPr="00EF5C34" w:rsidRDefault="00FC06BB" w:rsidP="008E2CE5">
      <w:pPr>
        <w:rPr>
          <w:lang w:val="en-GB"/>
        </w:rPr>
      </w:pPr>
    </w:p>
    <w:p w14:paraId="1148F824" w14:textId="77777777" w:rsidR="00FC06BB" w:rsidRPr="00EF5C34" w:rsidRDefault="00FC06BB" w:rsidP="008E2CE5">
      <w:pPr>
        <w:rPr>
          <w:lang w:val="en-GB"/>
        </w:rPr>
      </w:pPr>
      <w:r w:rsidRPr="00EF5C34">
        <w:rPr>
          <w:lang w:val="en-GB"/>
        </w:rPr>
        <w:t xml:space="preserve">Due to the nature of the research topic, which aims to appraise the impact of corporate governance on the financial performance of the Nigerian banking sector, this study employs a pragmatic philosophical approach. This pragmatic philosophy approach which is the mixed-method approach was chosen because it would examine the advantages of the quantitative and qualitative techniques to get a real conclusion that may be hard to reach when focused on a single approach. </w:t>
      </w:r>
    </w:p>
    <w:p w14:paraId="37644456" w14:textId="77777777" w:rsidR="00FC06BB" w:rsidRPr="00EF5C34" w:rsidRDefault="00FC06BB" w:rsidP="008E2CE5">
      <w:pPr>
        <w:rPr>
          <w:lang w:val="en-GB"/>
        </w:rPr>
      </w:pPr>
    </w:p>
    <w:p w14:paraId="1C9E671E" w14:textId="77777777" w:rsidR="00FC06BB" w:rsidRPr="00EF5C34" w:rsidRDefault="00FC06BB" w:rsidP="008E2CE5">
      <w:pPr>
        <w:rPr>
          <w:lang w:val="en-GB"/>
        </w:rPr>
      </w:pPr>
      <w:r w:rsidRPr="00EF5C34">
        <w:rPr>
          <w:lang w:val="en-GB"/>
        </w:rPr>
        <w:t>The qualitative approach that involves gathering textual data through semi-structured interviews which would help the researcher get the opinion of employees of fidelity bank (which happens to be the case study) who work in the corporate governance department of the bank would be used alongside the quantitative approach which involves getting numerical data from the financial statement of Fidelity bank as only one approach would not be able to give a wholistic exploration. This data would be analysed using the content analysis approach.</w:t>
      </w:r>
    </w:p>
    <w:p w14:paraId="03E6B581" w14:textId="77777777" w:rsidR="00FC06BB" w:rsidRPr="00EF5C34" w:rsidRDefault="00FC06BB" w:rsidP="008E2CE5">
      <w:pPr>
        <w:rPr>
          <w:lang w:val="en-GB"/>
        </w:rPr>
      </w:pPr>
    </w:p>
    <w:p w14:paraId="27472E0B" w14:textId="64E60854" w:rsidR="00FC06BB" w:rsidRPr="00EF5C34" w:rsidRDefault="00FC06BB" w:rsidP="008E2CE5">
      <w:pPr>
        <w:rPr>
          <w:lang w:val="en-GB"/>
        </w:rPr>
      </w:pPr>
      <w:r w:rsidRPr="00EF5C34">
        <w:rPr>
          <w:lang w:val="en-GB"/>
        </w:rPr>
        <w:t xml:space="preserve">Since sentiments and emotions can be deceptive and would affect the reliability of the interview (which is subjective), it is, therefore, necessary to confirm or reject using the objectivity built into quantitative methodologies. A mixed method is used to fill the gap and achieve the necessary balance by lessening the subjectivity of a purely qualitative technique or the organized character of a quantitative method. </w:t>
      </w:r>
    </w:p>
    <w:p w14:paraId="70BE2FC3" w14:textId="77777777" w:rsidR="00FC06BB" w:rsidRPr="00EF5C34" w:rsidRDefault="00FC06BB" w:rsidP="002B755D">
      <w:pPr>
        <w:pStyle w:val="Heading3"/>
        <w:rPr>
          <w:lang w:val="en-GB"/>
        </w:rPr>
      </w:pPr>
      <w:bookmarkStart w:id="111" w:name="_Toc132048088"/>
      <w:bookmarkStart w:id="112" w:name="_Toc135635601"/>
      <w:bookmarkStart w:id="113" w:name="_Toc136447437"/>
      <w:r w:rsidRPr="00EF5C34">
        <w:rPr>
          <w:lang w:val="en-GB"/>
        </w:rPr>
        <w:t>3.2.2 Resear</w:t>
      </w:r>
      <w:sdt>
        <w:sdtPr>
          <w:rPr>
            <w:lang w:val="en-GB"/>
          </w:rPr>
          <w:tag w:val="goog_rdk_2"/>
          <w:id w:val="-205947287"/>
        </w:sdtPr>
        <w:sdtContent/>
      </w:sdt>
      <w:r w:rsidRPr="00EF5C34">
        <w:rPr>
          <w:lang w:val="en-GB"/>
        </w:rPr>
        <w:t>ch Approach</w:t>
      </w:r>
      <w:bookmarkEnd w:id="111"/>
      <w:bookmarkEnd w:id="112"/>
      <w:bookmarkEnd w:id="113"/>
    </w:p>
    <w:p w14:paraId="4B3B4EE4" w14:textId="7B9F5971" w:rsidR="00FC06BB" w:rsidRPr="00EF5C34" w:rsidRDefault="00FC06BB" w:rsidP="008E2CE5">
      <w:pPr>
        <w:pStyle w:val="NormalWeb"/>
        <w:shd w:val="clear" w:color="auto" w:fill="FFFFFF"/>
        <w:spacing w:before="0" w:beforeAutospacing="0" w:after="0" w:afterAutospacing="0" w:line="360" w:lineRule="auto"/>
        <w:jc w:val="both"/>
        <w:rPr>
          <w:lang w:val="en-GB"/>
        </w:rPr>
      </w:pPr>
      <w:r w:rsidRPr="00EF5C34">
        <w:rPr>
          <w:lang w:val="en-GB"/>
        </w:rPr>
        <w:t xml:space="preserve">In research work, the approach of research is an organised plan that outlines the steps of the entire process from making assumptions to interpretation and evaluation of collected data. As stated by Saunders et al. (2019), the deduction method follows a pattern where conclusions become true when the premises are true, the inductive method follows the already investigated premises to formulate an interpretation while the abductive method “is employed to investigate phenomena, uncover themes and patterns in a conceptual framework”, and test them by collecting more data. In the deductive method, the research progresses from general to </w:t>
      </w:r>
      <w:r w:rsidR="006711F5" w:rsidRPr="00EF5C34">
        <w:rPr>
          <w:lang w:val="en-GB"/>
        </w:rPr>
        <w:t>order</w:t>
      </w:r>
      <w:r w:rsidRPr="00EF5C34">
        <w:rPr>
          <w:lang w:val="en-GB"/>
        </w:rPr>
        <w:t xml:space="preserve">, which involves the hypothesis derivation, testing of selected hypotheses and finally generating a theory. In contrast, the induction method </w:t>
      </w:r>
      <w:r w:rsidRPr="00EF5C34">
        <w:rPr>
          <w:lang w:val="en-GB"/>
        </w:rPr>
        <w:lastRenderedPageBreak/>
        <w:t xml:space="preserve">entails progressing from particular to general knowledge with the help of factual observations about any </w:t>
      </w:r>
      <w:r w:rsidR="006711F5" w:rsidRPr="00EF5C34">
        <w:rPr>
          <w:lang w:val="en-GB"/>
        </w:rPr>
        <w:t>incidents,</w:t>
      </w:r>
      <w:r w:rsidRPr="00EF5C34">
        <w:rPr>
          <w:lang w:val="en-GB"/>
        </w:rPr>
        <w:t xml:space="preserve"> but the abductive approach generalises from the interactions between the specific and the general </w:t>
      </w:r>
      <w:r w:rsidR="00D42F34" w:rsidRPr="00EF5C34">
        <w:rPr>
          <w:lang w:val="en-GB"/>
        </w:rPr>
        <w:t>(</w:t>
      </w:r>
      <w:r w:rsidRPr="00EF5C34">
        <w:rPr>
          <w:lang w:val="en-GB"/>
        </w:rPr>
        <w:t>Woiceshyn and Daellenbach</w:t>
      </w:r>
      <w:r w:rsidR="00D42F34" w:rsidRPr="00EF5C34">
        <w:rPr>
          <w:lang w:val="en-GB"/>
        </w:rPr>
        <w:t>,</w:t>
      </w:r>
      <w:r w:rsidRPr="00EF5C34">
        <w:rPr>
          <w:lang w:val="en-GB"/>
        </w:rPr>
        <w:t xml:space="preserve"> 2018). </w:t>
      </w:r>
    </w:p>
    <w:p w14:paraId="3D4E4ED4" w14:textId="4F74BEC9" w:rsidR="00FC06BB" w:rsidRPr="00EF5C34" w:rsidRDefault="00FC06BB" w:rsidP="008E2CE5">
      <w:pPr>
        <w:pStyle w:val="NormalWeb"/>
        <w:shd w:val="clear" w:color="auto" w:fill="FFFFFF"/>
        <w:spacing w:line="360" w:lineRule="auto"/>
        <w:jc w:val="both"/>
        <w:rPr>
          <w:lang w:val="en-GB"/>
        </w:rPr>
      </w:pPr>
      <w:r w:rsidRPr="00EF5C34">
        <w:rPr>
          <w:lang w:val="en-GB"/>
        </w:rPr>
        <w:t xml:space="preserve">Burney and Saleem (2008), opined that a deduction method is a research approach that follows logical reasoning to derive a conclusion; however, the induction method moves based on the empirical observation for concluding selected research questions while the abductive approach uses known premises to generate testable </w:t>
      </w:r>
      <w:r w:rsidR="006711F5" w:rsidRPr="00EF5C34">
        <w:rPr>
          <w:lang w:val="en-GB"/>
        </w:rPr>
        <w:t>conclusions.</w:t>
      </w:r>
      <w:r w:rsidRPr="00EF5C34">
        <w:rPr>
          <w:lang w:val="en-GB"/>
        </w:rPr>
        <w:t xml:space="preserve"> </w:t>
      </w:r>
    </w:p>
    <w:p w14:paraId="3E69A169" w14:textId="5419033A" w:rsidR="00FC06BB" w:rsidRPr="00EF5C34" w:rsidRDefault="00FC06BB" w:rsidP="008E2CE5">
      <w:pPr>
        <w:rPr>
          <w:lang w:val="en-GB"/>
        </w:rPr>
      </w:pPr>
      <w:r w:rsidRPr="00EF5C34">
        <w:rPr>
          <w:lang w:val="en-GB"/>
        </w:rPr>
        <w:t xml:space="preserve">In the present study, the abductive approach of research has been considered for concluding the statement of chosen research to examine the secondary quantitative data and interviews to prove the objectivity of the research. It would be used in the analysis of primary qualitative data collected from the interviewees and for thematic analysis. This research approach is used for more knowledge and involvement with the chosen topic. The study is based on qualitative analysing and secondary quantitative for authentic information collected through the process of analysis. </w:t>
      </w:r>
    </w:p>
    <w:p w14:paraId="3FAB911C" w14:textId="77777777" w:rsidR="00C40F58" w:rsidRPr="00EF5C34" w:rsidRDefault="00C40F58" w:rsidP="002B755D">
      <w:pPr>
        <w:pStyle w:val="Heading3"/>
        <w:rPr>
          <w:lang w:val="en-GB"/>
        </w:rPr>
      </w:pPr>
      <w:bookmarkStart w:id="114" w:name="_Toc136447438"/>
      <w:r w:rsidRPr="00EF5C34">
        <w:rPr>
          <w:lang w:val="en-GB"/>
        </w:rPr>
        <w:t>3.2.3 The Research Rationale</w:t>
      </w:r>
      <w:bookmarkEnd w:id="114"/>
    </w:p>
    <w:p w14:paraId="24167748" w14:textId="3AB4A85B" w:rsidR="00C40F58" w:rsidRPr="00EF5C34" w:rsidRDefault="00C40F58" w:rsidP="008E2CE5">
      <w:pPr>
        <w:rPr>
          <w:lang w:val="en-GB"/>
        </w:rPr>
      </w:pPr>
      <w:r w:rsidRPr="00EF5C34">
        <w:t xml:space="preserve">Using Fidelity Bank as a case study, this research will first examine the effects of corporate governance on the financial performance of banks in Nigeria. It will then assess how the composition of the board of directors and other committees of these banks affects their financial performance. Finally, it will determine the CBN's role as the regulator of banks in Nigeria. A participative form of study would be the most effective way to answer the first research question. In order to explore this phenomenon, a structured interview technique and archival research strategy are used.  </w:t>
      </w:r>
    </w:p>
    <w:p w14:paraId="0CEABCD5" w14:textId="77777777" w:rsidR="00C40F58" w:rsidRPr="00EF5C34" w:rsidRDefault="00C40F58" w:rsidP="008E2CE5"/>
    <w:p w14:paraId="245AE948" w14:textId="77777777" w:rsidR="00C40F58" w:rsidRPr="00EF5C34" w:rsidRDefault="00C40F58" w:rsidP="008E2CE5">
      <w:r w:rsidRPr="00EF5C34">
        <w:t>The archival research strategy is described by Saunders et al. as "using administrative records and documents as the principal source of data.”  Despite having a historical connotation, the word "archival" can apply to both old and new records (Bryman, 1989). A structured interview, on the other hand, is "a data collection method that relies on asking questions in a set order to collect data on a topic."</w:t>
      </w:r>
    </w:p>
    <w:p w14:paraId="4EB447F2" w14:textId="77777777" w:rsidR="00C40F58" w:rsidRPr="00EF5C34" w:rsidRDefault="00C40F58" w:rsidP="008E2CE5"/>
    <w:p w14:paraId="7538F21E" w14:textId="77777777" w:rsidR="00C40F58" w:rsidRPr="00EF5C34" w:rsidRDefault="00C40F58" w:rsidP="008E2CE5">
      <w:r w:rsidRPr="00EF5C34">
        <w:t xml:space="preserve">The effect of corporate governance on the financial performance of Nigerian banks is the phenomenon this study is looking at. Structured interviews, consulting the financial </w:t>
      </w:r>
      <w:r w:rsidRPr="00EF5C34">
        <w:lastRenderedPageBreak/>
        <w:t xml:space="preserve">statement and annual report of Fidelity Bank, and a study of previous research are used to collect data. </w:t>
      </w:r>
    </w:p>
    <w:p w14:paraId="24AD559F" w14:textId="77777777" w:rsidR="00C40F58" w:rsidRPr="00EF5C34" w:rsidRDefault="00C40F58" w:rsidP="008E2CE5"/>
    <w:p w14:paraId="28BA7DD2" w14:textId="77777777" w:rsidR="00C40F58" w:rsidRPr="00EF5C34" w:rsidRDefault="00C40F58" w:rsidP="008E2CE5">
      <w:r w:rsidRPr="00EF5C34">
        <w:t>The unit of analysis, often known as the study's focus region, is another element of the archival research technique (Merriam, 1988; Yin, 2009). Fidelity Bank, Nigeria, is the study's unit of analysis. The purpose of the study is to ascertain respondents' perceptions and feelings on the issue by exploring the thoughts and opinions of the staff in the corporate governance department regarding the impact corporate governance has had on their financial performance. This interview would focus on individuals and not a group or team.</w:t>
      </w:r>
    </w:p>
    <w:p w14:paraId="15799897" w14:textId="77777777" w:rsidR="00C40F58" w:rsidRPr="00EF5C34" w:rsidRDefault="00C40F58" w:rsidP="008E2CE5"/>
    <w:p w14:paraId="74DF8E47" w14:textId="77777777" w:rsidR="00C40F58" w:rsidRPr="00EF5C34" w:rsidRDefault="00C40F58" w:rsidP="008E2CE5">
      <w:r w:rsidRPr="00EF5C34">
        <w:t>The ontological approach of pragmatism, which permits the integration of several research strategies in a single study, will be used in the examination of the research topics. The link between the researcher and the phenomenon being studied and the degree of objectivity involved in the process are the main points of the epistemological debate. Such emotions are value-laden since they are subjective. In essence, gathering information on respondents' feelings and attitudes entails subjective interaction between the researcher and the participant. The researcher and the respondents both have a lot to gain from this kind of engagement. Therefore, the use of the pragmatic method for this study is informed by the nature of the data and the interaction between the researcher and the respondents.</w:t>
      </w:r>
    </w:p>
    <w:p w14:paraId="2F7FD992" w14:textId="77777777" w:rsidR="00C40F58" w:rsidRPr="00EF5C34" w:rsidRDefault="00C40F58" w:rsidP="008E2CE5">
      <w:pPr>
        <w:rPr>
          <w:lang w:val="en-GB"/>
        </w:rPr>
      </w:pPr>
    </w:p>
    <w:p w14:paraId="756218E7" w14:textId="77777777" w:rsidR="00FC06BB" w:rsidRPr="00EF5C34" w:rsidRDefault="00FC06BB" w:rsidP="00AA2655">
      <w:pPr>
        <w:pStyle w:val="Heading2"/>
        <w:rPr>
          <w:i w:val="0"/>
          <w:lang w:val="en-GB"/>
        </w:rPr>
      </w:pPr>
      <w:bookmarkStart w:id="115" w:name="_Toc136447439"/>
      <w:r w:rsidRPr="00EF5C34">
        <w:rPr>
          <w:i w:val="0"/>
          <w:lang w:val="en-GB"/>
        </w:rPr>
        <w:t>3.3 Resear</w:t>
      </w:r>
      <w:sdt>
        <w:sdtPr>
          <w:rPr>
            <w:i w:val="0"/>
            <w:lang w:val="en-GB"/>
          </w:rPr>
          <w:tag w:val="goog_rdk_6"/>
          <w:id w:val="-387177843"/>
        </w:sdtPr>
        <w:sdtContent/>
      </w:sdt>
      <w:r w:rsidRPr="00EF5C34">
        <w:rPr>
          <w:i w:val="0"/>
          <w:lang w:val="en-GB"/>
        </w:rPr>
        <w:t>ch Strategy</w:t>
      </w:r>
      <w:bookmarkEnd w:id="115"/>
    </w:p>
    <w:p w14:paraId="07C01558" w14:textId="0D557383" w:rsidR="00FC06BB" w:rsidRDefault="00291E47" w:rsidP="008E2CE5">
      <w:pPr>
        <w:rPr>
          <w:lang w:val="en-GB"/>
        </w:rPr>
      </w:pPr>
      <w:r w:rsidRPr="00291E47">
        <w:rPr>
          <w:lang w:val="en-GB"/>
        </w:rPr>
        <w:t>Denzin and Lincoln (2005, quoted in Saunders et al., 2012, p. 173) defined a research strategy as "a plan on how a researcher would approach his study issue. It is the methodological link between the researcher's thinking and the chosen data collecting and analysis procedure that follows. Some of these techniques include experimentation, narrative inquiry, ethnography, surveys, grounded theory, archival research, action research, and case studies. Each of these approaches, when used, helps define the many actions a researcher could take to successfully address the essential research issues of his study.</w:t>
      </w:r>
    </w:p>
    <w:p w14:paraId="1FF42C9F" w14:textId="77777777" w:rsidR="00291E47" w:rsidRPr="00EF5C34" w:rsidRDefault="00291E47" w:rsidP="008E2CE5">
      <w:pPr>
        <w:rPr>
          <w:lang w:val="en-GB"/>
        </w:rPr>
      </w:pPr>
    </w:p>
    <w:p w14:paraId="6EFF856B" w14:textId="7E0F2B09" w:rsidR="00FC06BB" w:rsidRPr="00EF5C34" w:rsidRDefault="00FC06BB" w:rsidP="008E2CE5">
      <w:pPr>
        <w:rPr>
          <w:lang w:val="en-GB"/>
        </w:rPr>
      </w:pPr>
      <w:r w:rsidRPr="00EF5C34">
        <w:rPr>
          <w:lang w:val="en-GB"/>
        </w:rPr>
        <w:t xml:space="preserve">For this research, the strategy that would be adopted would be a structured interview and archival research strategy. The interview will be done via a telephone call and the interviewees would be referred to as </w:t>
      </w:r>
      <w:r w:rsidR="003F3911" w:rsidRPr="00EF5C34">
        <w:rPr>
          <w:lang w:val="en-GB"/>
        </w:rPr>
        <w:t>respondents</w:t>
      </w:r>
      <w:r w:rsidRPr="00EF5C34">
        <w:rPr>
          <w:lang w:val="en-GB"/>
        </w:rPr>
        <w:t xml:space="preserve">. The information I would acquire using </w:t>
      </w:r>
      <w:r w:rsidRPr="00EF5C34">
        <w:rPr>
          <w:lang w:val="en-GB"/>
        </w:rPr>
        <w:lastRenderedPageBreak/>
        <w:t xml:space="preserve">this technique would aid in providing rational explanations for a variety of linkages relating to corporate governance and the financial success of Fidelity Bank. For the archival research strategy, I would be analysing the report of the directors and financial statements of Fidelity Bank for the period of 4 years. This would also enable me to access how well they have performed financially within that period. </w:t>
      </w:r>
    </w:p>
    <w:p w14:paraId="5BAE3967" w14:textId="77777777" w:rsidR="00FC06BB" w:rsidRPr="00EF5C34" w:rsidRDefault="00FC06BB" w:rsidP="008E2CE5">
      <w:pPr>
        <w:rPr>
          <w:lang w:val="en-GB"/>
        </w:rPr>
      </w:pPr>
    </w:p>
    <w:p w14:paraId="45DD1509" w14:textId="77777777" w:rsidR="00FC06BB" w:rsidRPr="00EF5C34" w:rsidRDefault="00FC06BB" w:rsidP="00AA2655">
      <w:pPr>
        <w:pStyle w:val="Heading2"/>
        <w:rPr>
          <w:i w:val="0"/>
        </w:rPr>
      </w:pPr>
      <w:bookmarkStart w:id="116" w:name="_Toc135635602"/>
      <w:bookmarkStart w:id="117" w:name="_Toc136447440"/>
      <w:r w:rsidRPr="00EF5C34">
        <w:rPr>
          <w:i w:val="0"/>
        </w:rPr>
        <w:t>3.4 Collection of Data</w:t>
      </w:r>
      <w:bookmarkEnd w:id="116"/>
      <w:bookmarkEnd w:id="117"/>
    </w:p>
    <w:p w14:paraId="48EAA775" w14:textId="7CDD9148" w:rsidR="00FC06BB" w:rsidRPr="00EF5C34" w:rsidRDefault="00FC06BB" w:rsidP="008E2CE5">
      <w:pPr>
        <w:rPr>
          <w:lang w:val="en-GB"/>
        </w:rPr>
      </w:pPr>
      <w:r w:rsidRPr="00EF5C34">
        <w:rPr>
          <w:lang w:val="en-GB"/>
        </w:rPr>
        <w:t xml:space="preserve">Without specifying the method of collecting data for </w:t>
      </w:r>
      <w:r w:rsidR="002E2A10" w:rsidRPr="00EF5C34">
        <w:rPr>
          <w:lang w:val="en-GB"/>
        </w:rPr>
        <w:t>research</w:t>
      </w:r>
      <w:r w:rsidRPr="00EF5C34">
        <w:rPr>
          <w:lang w:val="en-GB"/>
        </w:rPr>
        <w:t>, a researcher would only be venturing into ambiguous and unclear research. As opined by Sindin (2017), data which have already been gathered from different sources for a particular purpose, are typically recognised as qualitative data. However, MacInnes (2020), argued that numeric data collected from existing sources are regarded as quantitative data. For this study, the researcher would be making use of mixed methods – Quantitative and Qualitative.</w:t>
      </w:r>
    </w:p>
    <w:p w14:paraId="6D270087" w14:textId="77777777" w:rsidR="00FC06BB" w:rsidRPr="00EF5C34" w:rsidRDefault="00FC06BB" w:rsidP="00AA2655">
      <w:pPr>
        <w:pStyle w:val="Heading3"/>
        <w:rPr>
          <w:lang w:val="en-GB"/>
        </w:rPr>
      </w:pPr>
      <w:bookmarkStart w:id="118" w:name="_Toc136447441"/>
      <w:r w:rsidRPr="00EF5C34">
        <w:rPr>
          <w:lang w:val="en-GB"/>
        </w:rPr>
        <w:t>3.4.1 Sources</w:t>
      </w:r>
      <w:bookmarkEnd w:id="118"/>
    </w:p>
    <w:p w14:paraId="0C4C30C2" w14:textId="4BAFFE25" w:rsidR="00FC06BB" w:rsidRPr="00EF5C34" w:rsidRDefault="00FC06BB" w:rsidP="008E2CE5">
      <w:pPr>
        <w:rPr>
          <w:lang w:val="en-GB"/>
        </w:rPr>
      </w:pPr>
      <w:r w:rsidRPr="00EF5C34">
        <w:rPr>
          <w:lang w:val="en-GB"/>
        </w:rPr>
        <w:t xml:space="preserve">The primary data was sourced from a structured interview prepared and conducted by the researcher where the interviewees would be preferred as participants. Four (4) employees of fidelity bank working in the corporate governance department were interviewed. </w:t>
      </w:r>
      <w:r w:rsidR="00A7298D" w:rsidRPr="00EF5C34">
        <w:rPr>
          <w:lang w:val="en-GB"/>
        </w:rPr>
        <w:t>Seven</w:t>
      </w:r>
      <w:r w:rsidRPr="00EF5C34">
        <w:rPr>
          <w:lang w:val="en-GB"/>
        </w:rPr>
        <w:t xml:space="preserve"> (</w:t>
      </w:r>
      <w:r w:rsidR="00A7298D" w:rsidRPr="00EF5C34">
        <w:rPr>
          <w:lang w:val="en-GB"/>
        </w:rPr>
        <w:t>7</w:t>
      </w:r>
      <w:r w:rsidRPr="00EF5C34">
        <w:rPr>
          <w:lang w:val="en-GB"/>
        </w:rPr>
        <w:t xml:space="preserve">) </w:t>
      </w:r>
      <w:r w:rsidR="00A7298D" w:rsidRPr="00EF5C34">
        <w:rPr>
          <w:lang w:val="en-GB"/>
        </w:rPr>
        <w:t>structured questions</w:t>
      </w:r>
      <w:r w:rsidRPr="00EF5C34">
        <w:rPr>
          <w:lang w:val="en-GB"/>
        </w:rPr>
        <w:t xml:space="preserve"> were designed. The interview questions were written based on the study topic and the interview which had thirty (</w:t>
      </w:r>
      <w:r w:rsidR="00A7298D" w:rsidRPr="00EF5C34">
        <w:rPr>
          <w:lang w:val="en-GB"/>
        </w:rPr>
        <w:t>20</w:t>
      </w:r>
      <w:r w:rsidRPr="00EF5C34">
        <w:rPr>
          <w:lang w:val="en-GB"/>
        </w:rPr>
        <w:t xml:space="preserve">) minutes allocated to each </w:t>
      </w:r>
      <w:r w:rsidR="00A7298D" w:rsidRPr="00EF5C34">
        <w:rPr>
          <w:lang w:val="en-GB"/>
        </w:rPr>
        <w:t>respondent</w:t>
      </w:r>
      <w:r w:rsidRPr="00EF5C34">
        <w:rPr>
          <w:lang w:val="en-GB"/>
        </w:rPr>
        <w:t xml:space="preserve"> was conducted via telephone calls to help source the data. Feedback from </w:t>
      </w:r>
      <w:r w:rsidR="00A7298D" w:rsidRPr="00EF5C34">
        <w:rPr>
          <w:lang w:val="en-GB"/>
        </w:rPr>
        <w:t xml:space="preserve">respondents </w:t>
      </w:r>
      <w:r w:rsidRPr="00EF5C34">
        <w:rPr>
          <w:lang w:val="en-GB"/>
        </w:rPr>
        <w:t>was recorded with their permission for further processing.</w:t>
      </w:r>
    </w:p>
    <w:p w14:paraId="61F743BD" w14:textId="77777777" w:rsidR="00FC06BB" w:rsidRPr="00EF5C34" w:rsidRDefault="00FC06BB" w:rsidP="008E2CE5">
      <w:pPr>
        <w:rPr>
          <w:lang w:val="en-GB"/>
        </w:rPr>
      </w:pPr>
    </w:p>
    <w:p w14:paraId="0B6B2956" w14:textId="48DE2440" w:rsidR="00FC06BB" w:rsidRPr="00EF5C34" w:rsidRDefault="00FC06BB" w:rsidP="008E2CE5">
      <w:pPr>
        <w:rPr>
          <w:lang w:val="en-GB"/>
        </w:rPr>
      </w:pPr>
      <w:r w:rsidRPr="00EF5C34">
        <w:rPr>
          <w:lang w:val="en-GB"/>
        </w:rPr>
        <w:t xml:space="preserve">The secondary data was sourced from books, publications, journals, peer-reviewed articles, and the official annual statement of Fidelity Bank as published by them on their official website. This secondary data was the main source of the researcher’s statistical </w:t>
      </w:r>
      <w:r w:rsidR="00DF4DF0" w:rsidRPr="00EF5C34">
        <w:rPr>
          <w:lang w:val="en-GB"/>
        </w:rPr>
        <w:t>data,</w:t>
      </w:r>
      <w:r w:rsidRPr="00EF5C34">
        <w:rPr>
          <w:lang w:val="en-GB"/>
        </w:rPr>
        <w:t xml:space="preserve"> and it helped in analysing the equity division and ratio, profitability, </w:t>
      </w:r>
      <w:r w:rsidR="00A7298D" w:rsidRPr="00EF5C34">
        <w:rPr>
          <w:lang w:val="en-GB"/>
        </w:rPr>
        <w:t xml:space="preserve">and </w:t>
      </w:r>
      <w:r w:rsidRPr="00EF5C34">
        <w:rPr>
          <w:lang w:val="en-GB"/>
        </w:rPr>
        <w:t>employee turnover rate and evaluating the impact of corporate governance on the financial performance of the bank.</w:t>
      </w:r>
    </w:p>
    <w:p w14:paraId="5AF5A9C6" w14:textId="77777777" w:rsidR="00AA2655" w:rsidRPr="00EF5C34" w:rsidRDefault="00AA2655" w:rsidP="008E2CE5">
      <w:pPr>
        <w:rPr>
          <w:lang w:val="en-GB"/>
        </w:rPr>
      </w:pPr>
    </w:p>
    <w:bookmarkStart w:id="119" w:name="_Toc132048095"/>
    <w:bookmarkStart w:id="120" w:name="_Toc135635603"/>
    <w:bookmarkStart w:id="121" w:name="_Toc136447442"/>
    <w:p w14:paraId="291D8EAD" w14:textId="77777777" w:rsidR="00FC06BB" w:rsidRPr="00EF5C34" w:rsidRDefault="00000000" w:rsidP="008E2CE5">
      <w:pPr>
        <w:pStyle w:val="Heading2"/>
        <w:rPr>
          <w:rStyle w:val="Heading3Char"/>
          <w:b/>
          <w:bCs/>
          <w:i w:val="0"/>
        </w:rPr>
      </w:pPr>
      <w:sdt>
        <w:sdtPr>
          <w:rPr>
            <w:b w:val="0"/>
            <w:i w:val="0"/>
            <w:sz w:val="24"/>
            <w:szCs w:val="24"/>
            <w:lang w:val="en-GB"/>
          </w:rPr>
          <w:tag w:val="goog_rdk_10"/>
          <w:id w:val="569395929"/>
        </w:sdtPr>
        <w:sdtContent/>
      </w:sdt>
      <w:r w:rsidR="00FC06BB" w:rsidRPr="00EF5C34">
        <w:rPr>
          <w:rStyle w:val="Heading3Char"/>
          <w:b/>
          <w:bCs/>
          <w:i w:val="0"/>
        </w:rPr>
        <w:t xml:space="preserve">3.4.2 </w:t>
      </w:r>
      <w:bookmarkEnd w:id="119"/>
      <w:r w:rsidR="00FC06BB" w:rsidRPr="00EF5C34">
        <w:rPr>
          <w:rStyle w:val="Heading3Char"/>
          <w:b/>
          <w:bCs/>
          <w:i w:val="0"/>
        </w:rPr>
        <w:t>Access and Ethical Issues</w:t>
      </w:r>
      <w:bookmarkEnd w:id="120"/>
      <w:bookmarkEnd w:id="121"/>
    </w:p>
    <w:p w14:paraId="6DF752CB" w14:textId="7E53108D" w:rsidR="00FC06BB" w:rsidRPr="00EF5C34" w:rsidRDefault="00FC06BB" w:rsidP="000C2005">
      <w:r w:rsidRPr="00EF5C34">
        <w:t xml:space="preserve">All the research ethics have been followed to overcome unwanted ethical issues. All the topic-related information has been collected from the authentic and officially published annual reports of the bank which can be accessed through their official website. </w:t>
      </w:r>
      <w:r w:rsidRPr="00EF5C34">
        <w:lastRenderedPageBreak/>
        <w:t xml:space="preserve">Furthermore, the citation of all the resources has been made to overcome plagiarism issues. Nigeria was chosen as the main destination for data access because that is the area the research focuses on. Additionally, all interviews were performed by phone or Internet call because I was in Ireland (and not Nigeria) </w:t>
      </w:r>
      <w:r w:rsidR="007854DB" w:rsidRPr="00EF5C34">
        <w:t>while</w:t>
      </w:r>
      <w:r w:rsidRPr="00EF5C34">
        <w:t xml:space="preserve"> writing this research. The individuals who participated in the interview are also residents of Nigeria and are employees of Fidelity Bank.</w:t>
      </w:r>
    </w:p>
    <w:p w14:paraId="44302EAE" w14:textId="77777777" w:rsidR="00FC06BB" w:rsidRPr="00EF5C34" w:rsidRDefault="00FC06BB" w:rsidP="008E2CE5">
      <w:pPr>
        <w:rPr>
          <w:lang w:val="en-GB"/>
        </w:rPr>
      </w:pPr>
    </w:p>
    <w:p w14:paraId="077BA9A6" w14:textId="651565FD" w:rsidR="00FC06BB" w:rsidRPr="00EF5C34" w:rsidRDefault="00FC06BB" w:rsidP="008E2CE5">
      <w:pPr>
        <w:rPr>
          <w:lang w:val="en-GB"/>
        </w:rPr>
      </w:pPr>
      <w:r w:rsidRPr="00EF5C34">
        <w:rPr>
          <w:lang w:val="en-GB"/>
        </w:rPr>
        <w:t xml:space="preserve">There were no </w:t>
      </w:r>
      <w:r w:rsidR="003F3911" w:rsidRPr="00EF5C34">
        <w:rPr>
          <w:lang w:val="en-GB"/>
        </w:rPr>
        <w:t>respondents</w:t>
      </w:r>
      <w:r w:rsidRPr="00EF5C34">
        <w:rPr>
          <w:lang w:val="en-GB"/>
        </w:rPr>
        <w:t xml:space="preserve"> who were forced to participate in the interview. All participants were reached out to via telephone </w:t>
      </w:r>
      <w:r w:rsidR="007854DB" w:rsidRPr="00EF5C34">
        <w:rPr>
          <w:lang w:val="en-GB"/>
        </w:rPr>
        <w:t>call,</w:t>
      </w:r>
      <w:r w:rsidRPr="00EF5C34">
        <w:rPr>
          <w:lang w:val="en-GB"/>
        </w:rPr>
        <w:t xml:space="preserve"> and they gave their consent after which a cover letter was sent to their official email addresses. Upon receiving the email, they once again reiterated their commitment to be interviewed </w:t>
      </w:r>
      <w:r w:rsidR="007854DB" w:rsidRPr="00EF5C34">
        <w:rPr>
          <w:lang w:val="en-GB"/>
        </w:rPr>
        <w:t>and</w:t>
      </w:r>
      <w:r w:rsidRPr="00EF5C34">
        <w:rPr>
          <w:lang w:val="en-GB"/>
        </w:rPr>
        <w:t xml:space="preserve"> gave a time most convenient for them. During the interview session, not a single personal question was asked which may hurt their feelings and emotions. The interview recordings were painstakingly transcribed by the researcher and both the recording and transcriptions were safely stored in the iCloud account of the researcher which is only accessible to the researcher – subsequently, it was uploaded on google drive to make it available to the researcher’s supervisor and exam board.</w:t>
      </w:r>
    </w:p>
    <w:p w14:paraId="2E27F004" w14:textId="77777777" w:rsidR="00FC06BB" w:rsidRPr="00EF5C34" w:rsidRDefault="00FC06BB" w:rsidP="008E2CE5">
      <w:pPr>
        <w:rPr>
          <w:lang w:val="en-GB"/>
        </w:rPr>
      </w:pPr>
    </w:p>
    <w:p w14:paraId="4D2F9175" w14:textId="77777777" w:rsidR="00FC06BB" w:rsidRPr="00EF5C34" w:rsidRDefault="00FC06BB" w:rsidP="000C2005">
      <w:bookmarkStart w:id="122" w:name="_Toc135635604"/>
      <w:bookmarkStart w:id="123" w:name="_Toc132048096"/>
      <w:r w:rsidRPr="00EF5C34">
        <w:t>To prevent any identifying information from being connected to any of the interviewees, all their personal information was anonymized and hidden. The recordings and transcripts gathered were subject to GDPR, and all appropriate procedures were followed during data collection and storage. This would also apply in the case of disposal when the researcher has been awarded the degree and graduated.</w:t>
      </w:r>
      <w:bookmarkEnd w:id="122"/>
    </w:p>
    <w:bookmarkEnd w:id="123"/>
    <w:p w14:paraId="34EC24B3" w14:textId="77777777" w:rsidR="00FC06BB" w:rsidRPr="00EF5C34" w:rsidRDefault="00FC06BB" w:rsidP="008E2CE5">
      <w:pPr>
        <w:rPr>
          <w:lang w:val="en-GB"/>
        </w:rPr>
      </w:pPr>
    </w:p>
    <w:p w14:paraId="6248AFC8" w14:textId="77777777" w:rsidR="00FC06BB" w:rsidRPr="00EF5C34" w:rsidRDefault="00FC06BB" w:rsidP="00AA2655">
      <w:pPr>
        <w:pStyle w:val="Heading2"/>
        <w:rPr>
          <w:i w:val="0"/>
        </w:rPr>
      </w:pPr>
      <w:bookmarkStart w:id="124" w:name="_Toc135635605"/>
      <w:bookmarkStart w:id="125" w:name="_Toc136447443"/>
      <w:r w:rsidRPr="00EF5C34">
        <w:rPr>
          <w:i w:val="0"/>
        </w:rPr>
        <w:t>3.5 Approach to Data Analysis</w:t>
      </w:r>
      <w:bookmarkEnd w:id="124"/>
      <w:bookmarkEnd w:id="125"/>
    </w:p>
    <w:p w14:paraId="198C73CF" w14:textId="77777777" w:rsidR="00FC06BB" w:rsidRPr="00EF5C34" w:rsidRDefault="00FC06BB" w:rsidP="008E2CE5">
      <w:pPr>
        <w:rPr>
          <w:lang w:val="en-GB"/>
        </w:rPr>
      </w:pPr>
      <w:r w:rsidRPr="00EF5C34">
        <w:rPr>
          <w:lang w:val="en-GB"/>
        </w:rPr>
        <w:t>After collecting all data, for the case of data gotten from the directors and financial statement of Fidelity Bank, I analysed using the content analysis patterns. For data collected through the interview conducted, I employed the coding process to analyse it, identifying linkages and concepts within the data before classifying it under the relevant subheadings in the dissertation, which are referred to as findings in Chapter four (4). Finally, the research conclusions (all of which are contained in the dissertation) were generated based on the data obtained and the findings analysed.</w:t>
      </w:r>
    </w:p>
    <w:p w14:paraId="46EE69E8" w14:textId="77777777" w:rsidR="00115E2E" w:rsidRPr="00EF5C34" w:rsidRDefault="00115E2E" w:rsidP="008E2CE5">
      <w:pPr>
        <w:rPr>
          <w:lang w:val="en-GB"/>
        </w:rPr>
      </w:pPr>
    </w:p>
    <w:p w14:paraId="09F382C4" w14:textId="77777777" w:rsidR="00AA2655" w:rsidRPr="00EF5C34" w:rsidRDefault="00115E2E" w:rsidP="00AA2655">
      <w:pPr>
        <w:pStyle w:val="Heading2"/>
        <w:rPr>
          <w:i w:val="0"/>
        </w:rPr>
      </w:pPr>
      <w:bookmarkStart w:id="126" w:name="_Toc136447444"/>
      <w:r w:rsidRPr="00EF5C34">
        <w:rPr>
          <w:i w:val="0"/>
        </w:rPr>
        <w:lastRenderedPageBreak/>
        <w:t>3.6 Justification of Method Used</w:t>
      </w:r>
      <w:bookmarkEnd w:id="126"/>
      <w:r w:rsidRPr="00EF5C34">
        <w:rPr>
          <w:i w:val="0"/>
        </w:rPr>
        <w:t xml:space="preserve"> </w:t>
      </w:r>
    </w:p>
    <w:p w14:paraId="1C9A902B" w14:textId="69A8C0A6" w:rsidR="00115E2E" w:rsidRPr="00EF5C34" w:rsidRDefault="00115E2E" w:rsidP="00AA2655">
      <w:r w:rsidRPr="00EF5C34">
        <w:t>The two methods used in this study were quite fundamental in that the archival strategy was quite appropriate, particularly in reviewing related literature and the financial statement and annual report of Fidelity Bank and identifying the current issues in corporate governance, and the survey, which involves the use of interviews, is quite appropriate in that it allows the researcher to gather data without solely relying on author publications. The dependability of this study will be improved by utilizing both of the aforementioned research techniques, and the reliability issue also supports the conduct of the interview.</w:t>
      </w:r>
    </w:p>
    <w:p w14:paraId="64A99BD0" w14:textId="77777777" w:rsidR="00F3533B" w:rsidRPr="00EF5C34" w:rsidRDefault="00F3533B" w:rsidP="00AA2655"/>
    <w:p w14:paraId="185C2FE0" w14:textId="70997578" w:rsidR="00115E2E" w:rsidRPr="00EF5C34" w:rsidRDefault="00115E2E" w:rsidP="008E2CE5">
      <w:pPr>
        <w:rPr>
          <w:lang w:val="en-GB"/>
        </w:rPr>
      </w:pPr>
      <w:r w:rsidRPr="00EF5C34">
        <w:rPr>
          <w:lang w:eastAsia="en-GB"/>
        </w:rPr>
        <w:t>The use of both qualitative and quantitative approaches in the analysis and presentation of the data was done in order to make the results of the analysis more understandable, and the use of tables in the data presentation was done primarily for the same reason.</w:t>
      </w:r>
    </w:p>
    <w:p w14:paraId="3C43921C" w14:textId="77777777" w:rsidR="00FC06BB" w:rsidRPr="00EF5C34" w:rsidRDefault="00FC06BB" w:rsidP="008E2CE5">
      <w:pPr>
        <w:pStyle w:val="Heading2"/>
        <w:rPr>
          <w:b w:val="0"/>
          <w:i w:val="0"/>
          <w:sz w:val="24"/>
          <w:szCs w:val="24"/>
          <w:lang w:val="en-GB"/>
        </w:rPr>
      </w:pPr>
    </w:p>
    <w:p w14:paraId="074901B6" w14:textId="7732C77E" w:rsidR="00FC06BB" w:rsidRPr="00EF5C34" w:rsidRDefault="00FC06BB" w:rsidP="00F3533B">
      <w:pPr>
        <w:pStyle w:val="Heading2"/>
        <w:rPr>
          <w:i w:val="0"/>
        </w:rPr>
      </w:pPr>
      <w:bookmarkStart w:id="127" w:name="_Toc135635606"/>
      <w:bookmarkStart w:id="128" w:name="_Toc136447445"/>
      <w:r w:rsidRPr="00EF5C34">
        <w:rPr>
          <w:i w:val="0"/>
        </w:rPr>
        <w:t>3.</w:t>
      </w:r>
      <w:r w:rsidR="00115E2E" w:rsidRPr="00EF5C34">
        <w:rPr>
          <w:i w:val="0"/>
        </w:rPr>
        <w:t>7</w:t>
      </w:r>
      <w:r w:rsidRPr="00EF5C34">
        <w:rPr>
          <w:i w:val="0"/>
        </w:rPr>
        <w:t xml:space="preserve"> Conclusion</w:t>
      </w:r>
      <w:bookmarkEnd w:id="127"/>
      <w:bookmarkEnd w:id="128"/>
    </w:p>
    <w:p w14:paraId="16D345D0" w14:textId="24515156" w:rsidR="00FC06BB" w:rsidRPr="00EF5C34" w:rsidRDefault="00FC06BB" w:rsidP="008E2CE5">
      <w:pPr>
        <w:rPr>
          <w:lang w:val="en-GB"/>
        </w:rPr>
      </w:pPr>
      <w:r w:rsidRPr="00EF5C34">
        <w:rPr>
          <w:lang w:val="en-GB"/>
        </w:rPr>
        <w:t xml:space="preserve">The potential aim of this research is to conduct an extensive inquiry into corporate governance and how it has affected the Nigerian banking industry, using fidelity bank as a case study. As I made known in the proposal stage of my research, there </w:t>
      </w:r>
      <w:r w:rsidR="003F3911" w:rsidRPr="00EF5C34">
        <w:rPr>
          <w:lang w:val="en-GB"/>
        </w:rPr>
        <w:t>has</w:t>
      </w:r>
      <w:r w:rsidRPr="00EF5C34">
        <w:rPr>
          <w:lang w:val="en-GB"/>
        </w:rPr>
        <w:t xml:space="preserve"> been previous literature on this </w:t>
      </w:r>
      <w:r w:rsidR="001D0EDB" w:rsidRPr="00EF5C34">
        <w:rPr>
          <w:lang w:val="en-GB"/>
        </w:rPr>
        <w:t>subject,</w:t>
      </w:r>
      <w:r w:rsidRPr="00EF5C34">
        <w:rPr>
          <w:lang w:val="en-GB"/>
        </w:rPr>
        <w:t xml:space="preserve"> but it was conducted from the deductive point of view, thereby leaving behind a huge literature gap.</w:t>
      </w:r>
    </w:p>
    <w:p w14:paraId="4229F3DC" w14:textId="77777777" w:rsidR="00FC06BB" w:rsidRPr="00EF5C34" w:rsidRDefault="00FC06BB" w:rsidP="008E2CE5">
      <w:pPr>
        <w:rPr>
          <w:lang w:val="en-GB"/>
        </w:rPr>
      </w:pPr>
    </w:p>
    <w:p w14:paraId="15B1E835" w14:textId="77777777" w:rsidR="00F3533B" w:rsidRPr="00EF5C34" w:rsidRDefault="00FC06BB" w:rsidP="00F3533B">
      <w:pPr>
        <w:rPr>
          <w:lang w:val="en-GB"/>
        </w:rPr>
      </w:pPr>
      <w:r w:rsidRPr="00EF5C34">
        <w:rPr>
          <w:lang w:val="en-GB"/>
        </w:rPr>
        <w:t xml:space="preserve">To fill this gap and offer something broader, my research discusses the consequences of corporate governance and seeks to find if it has any effect on the financial performance and overall performance of banks in Nigeria. The research's singular and novel viewpoint led to the selection of the research approach, research strategy, and methodologies. With this research, I aim to make more contributions </w:t>
      </w:r>
      <w:r w:rsidR="001D0EDB" w:rsidRPr="00EF5C34">
        <w:rPr>
          <w:lang w:val="en-GB"/>
        </w:rPr>
        <w:t>in</w:t>
      </w:r>
      <w:r w:rsidRPr="00EF5C34">
        <w:rPr>
          <w:lang w:val="en-GB"/>
        </w:rPr>
        <w:t xml:space="preserve"> corporate governance rather than proffering solutions. </w:t>
      </w:r>
      <w:bookmarkStart w:id="129" w:name="_Toc135635607"/>
      <w:bookmarkStart w:id="130" w:name="_Toc132048097"/>
    </w:p>
    <w:p w14:paraId="7E3EEDD7" w14:textId="77777777" w:rsidR="00F3533B" w:rsidRPr="00EF5C34" w:rsidRDefault="00F3533B" w:rsidP="00F3533B">
      <w:pPr>
        <w:rPr>
          <w:lang w:val="en-GB"/>
        </w:rPr>
      </w:pPr>
    </w:p>
    <w:p w14:paraId="16096E8A" w14:textId="77777777" w:rsidR="00F3533B" w:rsidRPr="00EF5C34" w:rsidRDefault="00F3533B" w:rsidP="00F3533B">
      <w:pPr>
        <w:rPr>
          <w:lang w:val="en-GB"/>
        </w:rPr>
      </w:pPr>
    </w:p>
    <w:p w14:paraId="40562CB3" w14:textId="77777777" w:rsidR="00F3533B" w:rsidRPr="00EF5C34" w:rsidRDefault="00F3533B" w:rsidP="00F3533B">
      <w:pPr>
        <w:rPr>
          <w:lang w:val="en-GB"/>
        </w:rPr>
      </w:pPr>
    </w:p>
    <w:p w14:paraId="4F1C79AA" w14:textId="77777777" w:rsidR="00F3533B" w:rsidRPr="00EF5C34" w:rsidRDefault="00F3533B" w:rsidP="00F3533B">
      <w:pPr>
        <w:rPr>
          <w:lang w:val="en-GB"/>
        </w:rPr>
      </w:pPr>
    </w:p>
    <w:p w14:paraId="11B5EB65" w14:textId="77777777" w:rsidR="00F3533B" w:rsidRPr="00EF5C34" w:rsidRDefault="00F3533B" w:rsidP="00F3533B">
      <w:pPr>
        <w:rPr>
          <w:lang w:val="en-GB"/>
        </w:rPr>
      </w:pPr>
    </w:p>
    <w:p w14:paraId="23BB281A" w14:textId="77777777" w:rsidR="00F3533B" w:rsidRPr="00EF5C34" w:rsidRDefault="00F3533B" w:rsidP="00F3533B">
      <w:pPr>
        <w:rPr>
          <w:lang w:val="en-GB"/>
        </w:rPr>
      </w:pPr>
    </w:p>
    <w:p w14:paraId="65F77C98" w14:textId="2CF0B7F8" w:rsidR="00F3533B" w:rsidRPr="00AA1EDE" w:rsidRDefault="008B2F12" w:rsidP="00AA1EDE">
      <w:pPr>
        <w:jc w:val="center"/>
        <w:rPr>
          <w:b/>
          <w:bCs/>
        </w:rPr>
      </w:pPr>
      <w:r w:rsidRPr="00AA1EDE">
        <w:rPr>
          <w:b/>
          <w:bCs/>
        </w:rPr>
        <w:lastRenderedPageBreak/>
        <w:t>CHAPTER 4</w:t>
      </w:r>
      <w:bookmarkStart w:id="131" w:name="_Toc135635608"/>
      <w:bookmarkEnd w:id="129"/>
    </w:p>
    <w:p w14:paraId="38B52C5B" w14:textId="51207A0F" w:rsidR="00FC06BB" w:rsidRPr="00EF5C34" w:rsidRDefault="00FC06BB" w:rsidP="00F3533B">
      <w:pPr>
        <w:pStyle w:val="Heading1"/>
        <w:rPr>
          <w:lang w:val="en-GB"/>
        </w:rPr>
      </w:pPr>
      <w:bookmarkStart w:id="132" w:name="_Toc136447446"/>
      <w:r w:rsidRPr="00EF5C34">
        <w:rPr>
          <w:lang w:val="en-GB"/>
        </w:rPr>
        <w:t>4.0 Presentation and Discussion of Findings</w:t>
      </w:r>
      <w:bookmarkEnd w:id="130"/>
      <w:bookmarkEnd w:id="131"/>
      <w:bookmarkEnd w:id="132"/>
      <w:r w:rsidRPr="00EF5C34">
        <w:rPr>
          <w:lang w:val="en-GB"/>
        </w:rPr>
        <w:t xml:space="preserve"> </w:t>
      </w:r>
    </w:p>
    <w:p w14:paraId="19737993" w14:textId="77777777" w:rsidR="00FC06BB" w:rsidRPr="00EF5C34" w:rsidRDefault="00FC06BB" w:rsidP="00F3533B">
      <w:pPr>
        <w:pStyle w:val="Heading2"/>
        <w:rPr>
          <w:i w:val="0"/>
        </w:rPr>
      </w:pPr>
      <w:bookmarkStart w:id="133" w:name="_Toc132048098"/>
      <w:bookmarkStart w:id="134" w:name="_Toc135635609"/>
      <w:bookmarkStart w:id="135" w:name="_Toc136447447"/>
      <w:r w:rsidRPr="00EF5C34">
        <w:rPr>
          <w:i w:val="0"/>
        </w:rPr>
        <w:t>4.1 Introduction</w:t>
      </w:r>
      <w:bookmarkEnd w:id="133"/>
      <w:bookmarkEnd w:id="134"/>
      <w:bookmarkEnd w:id="135"/>
      <w:r w:rsidRPr="00EF5C34">
        <w:rPr>
          <w:i w:val="0"/>
        </w:rPr>
        <w:t xml:space="preserve"> </w:t>
      </w:r>
    </w:p>
    <w:p w14:paraId="23D4007A" w14:textId="56CFF3BA" w:rsidR="00FC06BB" w:rsidRPr="00EF5C34" w:rsidRDefault="00FC06BB" w:rsidP="008B2F12">
      <w:pPr>
        <w:rPr>
          <w:lang w:val="en-GB"/>
        </w:rPr>
      </w:pPr>
      <w:r w:rsidRPr="00EF5C34">
        <w:rPr>
          <w:lang w:val="en-GB"/>
        </w:rPr>
        <w:t xml:space="preserve">This chapter presents the findings of this study from the data gathering conducted. This study employed two different data gathering techniques – semi-structured interview and information as made available in the financial statement </w:t>
      </w:r>
      <w:r w:rsidRPr="00EF5C34">
        <w:t>and</w:t>
      </w:r>
      <w:r w:rsidRPr="00EF5C34">
        <w:rPr>
          <w:lang w:val="en-GB"/>
        </w:rPr>
        <w:t xml:space="preserve"> annual report of Fidelity Bank as published on their official website. The semi-structured interview was conducted to further probe and check the results gotten from the financial report and annual statement. The financial statement and annual report of Fidelity Bank for four (4) consecutive years – 2019, 2020, 2021, and 2022 were analysed using the thematic analysis method.</w:t>
      </w:r>
    </w:p>
    <w:p w14:paraId="17231A12" w14:textId="77777777" w:rsidR="00FC06BB" w:rsidRPr="00EF5C34" w:rsidRDefault="00FC06BB" w:rsidP="00F3533B">
      <w:pPr>
        <w:pStyle w:val="Heading3"/>
        <w:rPr>
          <w:lang w:val="en-GB"/>
        </w:rPr>
      </w:pPr>
      <w:bookmarkStart w:id="136" w:name="_Toc136447448"/>
      <w:r w:rsidRPr="00EF5C34">
        <w:rPr>
          <w:lang w:val="en-GB"/>
        </w:rPr>
        <w:t>4.1.1 Categorization</w:t>
      </w:r>
      <w:bookmarkEnd w:id="136"/>
    </w:p>
    <w:p w14:paraId="38ABDE89" w14:textId="3692D31E" w:rsidR="00FC06BB" w:rsidRPr="00EF5C34" w:rsidRDefault="00FC06BB" w:rsidP="008E2CE5">
      <w:pPr>
        <w:rPr>
          <w:lang w:val="en-GB"/>
        </w:rPr>
      </w:pPr>
      <w:r w:rsidRPr="00EF5C34">
        <w:rPr>
          <w:lang w:val="en-GB"/>
        </w:rPr>
        <w:t xml:space="preserve">The interview participants were categorised to make distinction and identification easy. Four employees of Fidelity Bank were interviewed, and the researcher ensured that they were all from the corporate governance department of the bank. The four interviewees comprise a team manager, a team member, corporate affairs director, and a human resource management office lead. These various departments have their different roles played </w:t>
      </w:r>
      <w:r w:rsidR="00F3533B" w:rsidRPr="00EF5C34">
        <w:rPr>
          <w:lang w:val="en-GB"/>
        </w:rPr>
        <w:t>to</w:t>
      </w:r>
      <w:r w:rsidRPr="00EF5C34">
        <w:rPr>
          <w:lang w:val="en-GB"/>
        </w:rPr>
        <w:t xml:space="preserve"> </w:t>
      </w:r>
      <w:r w:rsidR="00F3533B" w:rsidRPr="00EF5C34">
        <w:rPr>
          <w:lang w:val="en-GB"/>
        </w:rPr>
        <w:t>oversight</w:t>
      </w:r>
      <w:r w:rsidRPr="00EF5C34">
        <w:rPr>
          <w:lang w:val="en-GB"/>
        </w:rPr>
        <w:t xml:space="preserve"> the corporate governance practices of the bank.</w:t>
      </w:r>
    </w:p>
    <w:p w14:paraId="2F46B2B9" w14:textId="34DF13AB" w:rsidR="00680716" w:rsidRPr="00EF5C34" w:rsidRDefault="00680716" w:rsidP="00680716">
      <w:pPr>
        <w:pStyle w:val="Caption"/>
        <w:keepNext/>
        <w:rPr>
          <w:i w:val="0"/>
          <w:iCs w:val="0"/>
        </w:rPr>
      </w:pPr>
    </w:p>
    <w:tbl>
      <w:tblPr>
        <w:tblStyle w:val="TableGrid"/>
        <w:tblW w:w="0" w:type="auto"/>
        <w:tblLook w:val="04A0" w:firstRow="1" w:lastRow="0" w:firstColumn="1" w:lastColumn="0" w:noHBand="0" w:noVBand="1"/>
      </w:tblPr>
      <w:tblGrid>
        <w:gridCol w:w="4242"/>
        <w:gridCol w:w="4252"/>
      </w:tblGrid>
      <w:tr w:rsidR="00FC06BB" w:rsidRPr="00EF5C34" w14:paraId="2BB27724" w14:textId="77777777" w:rsidTr="00680716">
        <w:tc>
          <w:tcPr>
            <w:tcW w:w="4242" w:type="dxa"/>
          </w:tcPr>
          <w:p w14:paraId="6C261880" w14:textId="77777777" w:rsidR="00FC06BB" w:rsidRPr="00EF5C34" w:rsidRDefault="00FC06BB" w:rsidP="008E2CE5">
            <w:pPr>
              <w:rPr>
                <w:lang w:val="en-GB"/>
              </w:rPr>
            </w:pPr>
            <w:r w:rsidRPr="00EF5C34">
              <w:rPr>
                <w:lang w:val="en-GB"/>
              </w:rPr>
              <w:t>Interview Number</w:t>
            </w:r>
          </w:p>
        </w:tc>
        <w:tc>
          <w:tcPr>
            <w:tcW w:w="4252" w:type="dxa"/>
          </w:tcPr>
          <w:p w14:paraId="0C86D553" w14:textId="77777777" w:rsidR="00FC06BB" w:rsidRPr="00EF5C34" w:rsidRDefault="00FC06BB" w:rsidP="008E2CE5">
            <w:pPr>
              <w:rPr>
                <w:lang w:val="en-GB"/>
              </w:rPr>
            </w:pPr>
            <w:r w:rsidRPr="00EF5C34">
              <w:rPr>
                <w:lang w:val="en-GB"/>
              </w:rPr>
              <w:t>Employee Role</w:t>
            </w:r>
          </w:p>
        </w:tc>
      </w:tr>
      <w:tr w:rsidR="00FC06BB" w:rsidRPr="00EF5C34" w14:paraId="33523653" w14:textId="77777777" w:rsidTr="00680716">
        <w:tc>
          <w:tcPr>
            <w:tcW w:w="4242" w:type="dxa"/>
          </w:tcPr>
          <w:p w14:paraId="78917D70" w14:textId="77777777" w:rsidR="00FC06BB" w:rsidRPr="00EF5C34" w:rsidRDefault="00FC06BB" w:rsidP="008E2CE5">
            <w:pPr>
              <w:rPr>
                <w:lang w:val="en-GB"/>
              </w:rPr>
            </w:pPr>
            <w:r w:rsidRPr="00EF5C34">
              <w:rPr>
                <w:lang w:val="en-GB"/>
              </w:rPr>
              <w:t>Respondent 1</w:t>
            </w:r>
          </w:p>
        </w:tc>
        <w:tc>
          <w:tcPr>
            <w:tcW w:w="4252" w:type="dxa"/>
          </w:tcPr>
          <w:p w14:paraId="008617F8" w14:textId="77777777" w:rsidR="00FC06BB" w:rsidRPr="00EF5C34" w:rsidRDefault="00FC06BB" w:rsidP="008E2CE5">
            <w:pPr>
              <w:rPr>
                <w:lang w:val="en-GB"/>
              </w:rPr>
            </w:pPr>
            <w:r w:rsidRPr="00EF5C34">
              <w:rPr>
                <w:lang w:val="en-GB"/>
              </w:rPr>
              <w:t>Team Manager</w:t>
            </w:r>
          </w:p>
        </w:tc>
      </w:tr>
      <w:tr w:rsidR="00FC06BB" w:rsidRPr="00EF5C34" w14:paraId="2A183CA2" w14:textId="77777777" w:rsidTr="00680716">
        <w:tc>
          <w:tcPr>
            <w:tcW w:w="4242" w:type="dxa"/>
          </w:tcPr>
          <w:p w14:paraId="73FACE97" w14:textId="77777777" w:rsidR="00FC06BB" w:rsidRPr="00EF5C34" w:rsidRDefault="00FC06BB" w:rsidP="008E2CE5">
            <w:pPr>
              <w:rPr>
                <w:lang w:val="en-GB"/>
              </w:rPr>
            </w:pPr>
            <w:r w:rsidRPr="00EF5C34">
              <w:rPr>
                <w:lang w:val="en-GB"/>
              </w:rPr>
              <w:t>Respondent 2</w:t>
            </w:r>
          </w:p>
        </w:tc>
        <w:tc>
          <w:tcPr>
            <w:tcW w:w="4252" w:type="dxa"/>
          </w:tcPr>
          <w:p w14:paraId="77D46449" w14:textId="77777777" w:rsidR="00FC06BB" w:rsidRPr="00EF5C34" w:rsidRDefault="00FC06BB" w:rsidP="008E2CE5">
            <w:pPr>
              <w:rPr>
                <w:lang w:val="en-GB"/>
              </w:rPr>
            </w:pPr>
            <w:r w:rsidRPr="00EF5C34">
              <w:rPr>
                <w:lang w:val="en-GB"/>
              </w:rPr>
              <w:t>Team Member</w:t>
            </w:r>
          </w:p>
        </w:tc>
      </w:tr>
      <w:tr w:rsidR="00FC06BB" w:rsidRPr="00EF5C34" w14:paraId="78E6AF5A" w14:textId="77777777" w:rsidTr="00680716">
        <w:tc>
          <w:tcPr>
            <w:tcW w:w="4242" w:type="dxa"/>
          </w:tcPr>
          <w:p w14:paraId="7EDACCEB" w14:textId="77777777" w:rsidR="00FC06BB" w:rsidRPr="00EF5C34" w:rsidRDefault="00FC06BB" w:rsidP="008E2CE5">
            <w:pPr>
              <w:rPr>
                <w:lang w:val="en-GB"/>
              </w:rPr>
            </w:pPr>
            <w:r w:rsidRPr="00EF5C34">
              <w:rPr>
                <w:lang w:val="en-GB"/>
              </w:rPr>
              <w:t>Respondent 3</w:t>
            </w:r>
          </w:p>
        </w:tc>
        <w:tc>
          <w:tcPr>
            <w:tcW w:w="4252" w:type="dxa"/>
          </w:tcPr>
          <w:p w14:paraId="2AF44ACF" w14:textId="77777777" w:rsidR="00FC06BB" w:rsidRPr="00EF5C34" w:rsidRDefault="00FC06BB" w:rsidP="008E2CE5">
            <w:pPr>
              <w:rPr>
                <w:lang w:val="en-GB"/>
              </w:rPr>
            </w:pPr>
            <w:r w:rsidRPr="00EF5C34">
              <w:rPr>
                <w:lang w:val="en-GB"/>
              </w:rPr>
              <w:t>Corporate Affairs Director</w:t>
            </w:r>
          </w:p>
        </w:tc>
      </w:tr>
      <w:tr w:rsidR="00FC06BB" w:rsidRPr="00EF5C34" w14:paraId="0268A0B0" w14:textId="77777777" w:rsidTr="00680716">
        <w:tc>
          <w:tcPr>
            <w:tcW w:w="4242" w:type="dxa"/>
          </w:tcPr>
          <w:p w14:paraId="44E20CD3" w14:textId="77777777" w:rsidR="00FC06BB" w:rsidRPr="00EF5C34" w:rsidRDefault="00FC06BB" w:rsidP="008E2CE5">
            <w:pPr>
              <w:rPr>
                <w:lang w:val="en-GB"/>
              </w:rPr>
            </w:pPr>
            <w:r w:rsidRPr="00EF5C34">
              <w:rPr>
                <w:lang w:val="en-GB"/>
              </w:rPr>
              <w:t>Respondent 4</w:t>
            </w:r>
          </w:p>
        </w:tc>
        <w:tc>
          <w:tcPr>
            <w:tcW w:w="4252" w:type="dxa"/>
          </w:tcPr>
          <w:p w14:paraId="2F12E1AE" w14:textId="07ACF5C1" w:rsidR="00FC06BB" w:rsidRPr="00EF5C34" w:rsidRDefault="00FC06BB" w:rsidP="00680716">
            <w:pPr>
              <w:keepNext/>
              <w:rPr>
                <w:lang w:val="en-GB"/>
              </w:rPr>
            </w:pPr>
            <w:r w:rsidRPr="00EF5C34">
              <w:rPr>
                <w:lang w:val="en-GB"/>
              </w:rPr>
              <w:t>Lead</w:t>
            </w:r>
            <w:r w:rsidR="00C908C8" w:rsidRPr="00EF5C34">
              <w:rPr>
                <w:lang w:val="en-GB"/>
              </w:rPr>
              <w:t xml:space="preserve"> </w:t>
            </w:r>
            <w:r w:rsidRPr="00EF5C34">
              <w:rPr>
                <w:lang w:val="en-GB"/>
              </w:rPr>
              <w:t>of</w:t>
            </w:r>
            <w:r w:rsidR="00C908C8" w:rsidRPr="00EF5C34">
              <w:rPr>
                <w:lang w:val="en-GB"/>
              </w:rPr>
              <w:t xml:space="preserve"> </w:t>
            </w:r>
            <w:r w:rsidRPr="00EF5C34">
              <w:rPr>
                <w:lang w:val="en-GB"/>
              </w:rPr>
              <w:t>the Human Resource Management Office</w:t>
            </w:r>
          </w:p>
        </w:tc>
      </w:tr>
    </w:tbl>
    <w:p w14:paraId="211E5853" w14:textId="7D4F02EA" w:rsidR="00680716" w:rsidRPr="00EF5C34" w:rsidRDefault="00680716">
      <w:pPr>
        <w:pStyle w:val="Caption"/>
        <w:rPr>
          <w:i w:val="0"/>
          <w:iCs w:val="0"/>
          <w:color w:val="auto"/>
        </w:rPr>
      </w:pPr>
      <w:bookmarkStart w:id="137" w:name="_Toc136286494"/>
      <w:r w:rsidRPr="00EF5C34">
        <w:rPr>
          <w:i w:val="0"/>
          <w:iCs w:val="0"/>
          <w:color w:val="auto"/>
        </w:rPr>
        <w:t xml:space="preserve">Table </w:t>
      </w:r>
      <w:r w:rsidRPr="00EF5C34">
        <w:rPr>
          <w:i w:val="0"/>
          <w:iCs w:val="0"/>
          <w:color w:val="auto"/>
        </w:rPr>
        <w:fldChar w:fldCharType="begin"/>
      </w:r>
      <w:r w:rsidRPr="00EF5C34">
        <w:rPr>
          <w:i w:val="0"/>
          <w:iCs w:val="0"/>
          <w:color w:val="auto"/>
        </w:rPr>
        <w:instrText xml:space="preserve"> SEQ Table \* ARABIC </w:instrText>
      </w:r>
      <w:r w:rsidRPr="00EF5C34">
        <w:rPr>
          <w:i w:val="0"/>
          <w:iCs w:val="0"/>
          <w:color w:val="auto"/>
        </w:rPr>
        <w:fldChar w:fldCharType="separate"/>
      </w:r>
      <w:r w:rsidR="00CD6D94" w:rsidRPr="00EF5C34">
        <w:rPr>
          <w:i w:val="0"/>
          <w:iCs w:val="0"/>
          <w:noProof/>
          <w:color w:val="auto"/>
        </w:rPr>
        <w:t>1</w:t>
      </w:r>
      <w:r w:rsidRPr="00EF5C34">
        <w:rPr>
          <w:i w:val="0"/>
          <w:iCs w:val="0"/>
          <w:color w:val="auto"/>
        </w:rPr>
        <w:fldChar w:fldCharType="end"/>
      </w:r>
      <w:r w:rsidRPr="00EF5C34">
        <w:rPr>
          <w:i w:val="0"/>
          <w:iCs w:val="0"/>
          <w:color w:val="auto"/>
        </w:rPr>
        <w:t>: Participant's Categorization</w:t>
      </w:r>
      <w:bookmarkEnd w:id="137"/>
    </w:p>
    <w:p w14:paraId="1E4AA3C7" w14:textId="6CFB69FC" w:rsidR="00680716" w:rsidRPr="00EF5C34" w:rsidRDefault="00FC06BB" w:rsidP="00680716">
      <w:pPr>
        <w:pStyle w:val="Heading3"/>
        <w:rPr>
          <w:lang w:val="en-GB"/>
        </w:rPr>
      </w:pPr>
      <w:bookmarkStart w:id="138" w:name="_Toc136447449"/>
      <w:r w:rsidRPr="00EF5C34">
        <w:rPr>
          <w:lang w:val="en-GB"/>
        </w:rPr>
        <w:t>4.1.2 Participant Coding</w:t>
      </w:r>
      <w:bookmarkEnd w:id="138"/>
    </w:p>
    <w:tbl>
      <w:tblPr>
        <w:tblStyle w:val="TableGrid"/>
        <w:tblW w:w="0" w:type="auto"/>
        <w:tblLook w:val="04A0" w:firstRow="1" w:lastRow="0" w:firstColumn="1" w:lastColumn="0" w:noHBand="0" w:noVBand="1"/>
      </w:tblPr>
      <w:tblGrid>
        <w:gridCol w:w="8494"/>
      </w:tblGrid>
      <w:tr w:rsidR="00FC06BB" w:rsidRPr="00EF5C34" w14:paraId="7B3B7F79" w14:textId="77777777" w:rsidTr="00680716">
        <w:tc>
          <w:tcPr>
            <w:tcW w:w="8494" w:type="dxa"/>
          </w:tcPr>
          <w:p w14:paraId="4F86A382" w14:textId="77777777" w:rsidR="00FC06BB" w:rsidRPr="00EF5C34" w:rsidRDefault="00FC06BB" w:rsidP="008E2CE5">
            <w:pPr>
              <w:rPr>
                <w:lang w:val="en-GB"/>
              </w:rPr>
            </w:pPr>
            <w:r w:rsidRPr="00EF5C34">
              <w:rPr>
                <w:lang w:val="en-GB"/>
              </w:rPr>
              <w:t xml:space="preserve">TM – Team Manager </w:t>
            </w:r>
          </w:p>
        </w:tc>
      </w:tr>
      <w:tr w:rsidR="00FC06BB" w:rsidRPr="00EF5C34" w14:paraId="057795BE" w14:textId="77777777" w:rsidTr="00680716">
        <w:tc>
          <w:tcPr>
            <w:tcW w:w="8494" w:type="dxa"/>
          </w:tcPr>
          <w:p w14:paraId="34964F93" w14:textId="77777777" w:rsidR="00FC06BB" w:rsidRPr="00EF5C34" w:rsidRDefault="00FC06BB" w:rsidP="008E2CE5">
            <w:pPr>
              <w:rPr>
                <w:lang w:val="en-GB"/>
              </w:rPr>
            </w:pPr>
            <w:r w:rsidRPr="00EF5C34">
              <w:rPr>
                <w:lang w:val="en-GB"/>
              </w:rPr>
              <w:t xml:space="preserve">AM – Team Member </w:t>
            </w:r>
          </w:p>
        </w:tc>
      </w:tr>
      <w:tr w:rsidR="00FC06BB" w:rsidRPr="00EF5C34" w14:paraId="56EBFD5E" w14:textId="77777777" w:rsidTr="00680716">
        <w:tc>
          <w:tcPr>
            <w:tcW w:w="8494" w:type="dxa"/>
          </w:tcPr>
          <w:p w14:paraId="57B85D9C" w14:textId="77777777" w:rsidR="00FC06BB" w:rsidRPr="00EF5C34" w:rsidRDefault="00FC06BB" w:rsidP="008E2CE5">
            <w:pPr>
              <w:rPr>
                <w:lang w:val="en-GB"/>
              </w:rPr>
            </w:pPr>
            <w:r w:rsidRPr="00EF5C34">
              <w:rPr>
                <w:lang w:val="en-GB"/>
              </w:rPr>
              <w:t>CA – Corporate Affairs Director</w:t>
            </w:r>
          </w:p>
        </w:tc>
      </w:tr>
      <w:tr w:rsidR="00FC06BB" w:rsidRPr="00EF5C34" w14:paraId="2EEA1AB2" w14:textId="77777777" w:rsidTr="00680716">
        <w:tc>
          <w:tcPr>
            <w:tcW w:w="8494" w:type="dxa"/>
          </w:tcPr>
          <w:p w14:paraId="3663D4DE" w14:textId="77777777" w:rsidR="00FC06BB" w:rsidRPr="00EF5C34" w:rsidRDefault="00FC06BB" w:rsidP="00680716">
            <w:pPr>
              <w:keepNext/>
              <w:rPr>
                <w:lang w:val="en-GB"/>
              </w:rPr>
            </w:pPr>
            <w:r w:rsidRPr="00EF5C34">
              <w:rPr>
                <w:lang w:val="en-GB"/>
              </w:rPr>
              <w:lastRenderedPageBreak/>
              <w:t>LR – Lead of the Human Resource Management Office</w:t>
            </w:r>
          </w:p>
        </w:tc>
      </w:tr>
    </w:tbl>
    <w:p w14:paraId="660EF488" w14:textId="05DC3569" w:rsidR="00FC06BB" w:rsidRPr="00EF5C34" w:rsidRDefault="00680716" w:rsidP="00680716">
      <w:pPr>
        <w:pStyle w:val="Caption"/>
        <w:rPr>
          <w:i w:val="0"/>
          <w:iCs w:val="0"/>
          <w:color w:val="auto"/>
          <w:lang w:val="en-GB"/>
        </w:rPr>
      </w:pPr>
      <w:bookmarkStart w:id="139" w:name="_Toc136286495"/>
      <w:r w:rsidRPr="00EF5C34">
        <w:rPr>
          <w:i w:val="0"/>
          <w:iCs w:val="0"/>
          <w:color w:val="auto"/>
        </w:rPr>
        <w:t xml:space="preserve">Table </w:t>
      </w:r>
      <w:r w:rsidRPr="00EF5C34">
        <w:rPr>
          <w:i w:val="0"/>
          <w:iCs w:val="0"/>
          <w:color w:val="auto"/>
        </w:rPr>
        <w:fldChar w:fldCharType="begin"/>
      </w:r>
      <w:r w:rsidRPr="00EF5C34">
        <w:rPr>
          <w:i w:val="0"/>
          <w:iCs w:val="0"/>
          <w:color w:val="auto"/>
        </w:rPr>
        <w:instrText xml:space="preserve"> SEQ Table \* ARABIC </w:instrText>
      </w:r>
      <w:r w:rsidRPr="00EF5C34">
        <w:rPr>
          <w:i w:val="0"/>
          <w:iCs w:val="0"/>
          <w:color w:val="auto"/>
        </w:rPr>
        <w:fldChar w:fldCharType="separate"/>
      </w:r>
      <w:r w:rsidR="00CD6D94" w:rsidRPr="00EF5C34">
        <w:rPr>
          <w:i w:val="0"/>
          <w:iCs w:val="0"/>
          <w:noProof/>
          <w:color w:val="auto"/>
        </w:rPr>
        <w:t>2</w:t>
      </w:r>
      <w:r w:rsidRPr="00EF5C34">
        <w:rPr>
          <w:i w:val="0"/>
          <w:iCs w:val="0"/>
          <w:color w:val="auto"/>
        </w:rPr>
        <w:fldChar w:fldCharType="end"/>
      </w:r>
      <w:r w:rsidRPr="00EF5C34">
        <w:rPr>
          <w:i w:val="0"/>
          <w:iCs w:val="0"/>
          <w:color w:val="auto"/>
        </w:rPr>
        <w:t>: Participant Coding</w:t>
      </w:r>
      <w:bookmarkEnd w:id="139"/>
    </w:p>
    <w:p w14:paraId="66C7E563" w14:textId="77777777" w:rsidR="00FC06BB" w:rsidRPr="00EF5C34" w:rsidRDefault="00FC06BB" w:rsidP="008E2CE5">
      <w:pPr>
        <w:rPr>
          <w:lang w:val="en-GB"/>
        </w:rPr>
      </w:pPr>
    </w:p>
    <w:p w14:paraId="1DB7FAF5" w14:textId="77777777" w:rsidR="00FC06BB" w:rsidRPr="00EF5C34" w:rsidRDefault="00FC06BB" w:rsidP="003B02BC">
      <w:pPr>
        <w:pStyle w:val="Heading2"/>
        <w:rPr>
          <w:i w:val="0"/>
          <w:lang w:val="en-GB"/>
        </w:rPr>
      </w:pPr>
      <w:bookmarkStart w:id="140" w:name="_Toc136447450"/>
      <w:r w:rsidRPr="00EF5C34">
        <w:rPr>
          <w:i w:val="0"/>
          <w:lang w:val="en-GB"/>
        </w:rPr>
        <w:t>4.2 Data Presentation and Analysis for Semi-structure Interview</w:t>
      </w:r>
      <w:bookmarkEnd w:id="140"/>
    </w:p>
    <w:p w14:paraId="01DC8076" w14:textId="545B0DC0" w:rsidR="00FC06BB" w:rsidRPr="00EF5C34" w:rsidRDefault="00FC06BB" w:rsidP="008E2CE5">
      <w:pPr>
        <w:rPr>
          <w:lang w:val="en-GB"/>
        </w:rPr>
      </w:pPr>
      <w:r w:rsidRPr="00EF5C34">
        <w:rPr>
          <w:lang w:val="en-GB"/>
        </w:rPr>
        <w:t xml:space="preserve">The data presentation and analysis are a crucial part of the research process as it gives the researcher the opportunity to present and analyse the data gathered during the fieldwork. The following are the data presentation and analysis from the semi-structured interview that was conducted. </w:t>
      </w:r>
    </w:p>
    <w:p w14:paraId="0338E665" w14:textId="77777777" w:rsidR="00FC06BB" w:rsidRPr="00EF5C34" w:rsidRDefault="00FC06BB" w:rsidP="003B02BC">
      <w:pPr>
        <w:pStyle w:val="Heading3"/>
        <w:rPr>
          <w:lang w:val="en-GB"/>
        </w:rPr>
      </w:pPr>
      <w:bookmarkStart w:id="141" w:name="_Toc136447451"/>
      <w:r w:rsidRPr="00EF5C34">
        <w:rPr>
          <w:lang w:val="en-GB"/>
        </w:rPr>
        <w:t>4.2.1 How do you evaluate the financial performance of Fid</w:t>
      </w:r>
      <w:sdt>
        <w:sdtPr>
          <w:rPr>
            <w:lang w:val="en-GB"/>
          </w:rPr>
          <w:tag w:val="goog_rdk_22"/>
          <w:id w:val="76948838"/>
        </w:sdtPr>
        <w:sdtContent/>
      </w:sdt>
      <w:r w:rsidRPr="00EF5C34">
        <w:rPr>
          <w:lang w:val="en-GB"/>
        </w:rPr>
        <w:t>elity Bank?</w:t>
      </w:r>
      <w:bookmarkEnd w:id="141"/>
    </w:p>
    <w:p w14:paraId="38EB54A9" w14:textId="77777777" w:rsidR="00FC06BB" w:rsidRPr="00EF5C34" w:rsidRDefault="00FC06BB" w:rsidP="008E2CE5">
      <w:pPr>
        <w:rPr>
          <w:lang w:val="en-GB"/>
        </w:rPr>
      </w:pPr>
      <w:r w:rsidRPr="00EF5C34">
        <w:rPr>
          <w:lang w:val="en-GB"/>
        </w:rPr>
        <w:t>The first respondent opined that to adjudge the financial performance of fidelity banks, their financial statement for each period which has been properly audited should be checked. The respondent pointed out that a look needed to be taken at their profitability rate, all-around economic efficiency, capacity for repayment and solvency. The first respondent did not also fail to point out that looking at their records, their financial performance has not ceased to increase year on. The responses of the first respondent were not far from the responses gotten from the other respondents. The third respondent went ahead to point out that the details of their financial performance are made available on the company website. Based on the responses of each respondent, it is established that the variables to adjudge the financial performance of fidelity bank are made available on their financial statement and it can be gotten by calculating their return of asset, return on equity, net income, and non-performing asset ratio.</w:t>
      </w:r>
    </w:p>
    <w:p w14:paraId="794FFA4E" w14:textId="77777777" w:rsidR="00FC06BB" w:rsidRPr="00EF5C34" w:rsidRDefault="00FC06BB" w:rsidP="003B02BC">
      <w:pPr>
        <w:pStyle w:val="Heading3"/>
        <w:rPr>
          <w:lang w:val="en-GB"/>
        </w:rPr>
      </w:pPr>
      <w:bookmarkStart w:id="142" w:name="_Toc136447452"/>
      <w:r w:rsidRPr="00EF5C34">
        <w:rPr>
          <w:lang w:val="en-GB"/>
        </w:rPr>
        <w:t>4.2.2 What factors affect the size and effectiveness of the audit committee?</w:t>
      </w:r>
      <w:bookmarkEnd w:id="142"/>
    </w:p>
    <w:p w14:paraId="6C3B1509" w14:textId="2FB9AEB8" w:rsidR="00FC06BB" w:rsidRPr="00EF5C34" w:rsidRDefault="00FC06BB" w:rsidP="008E2CE5">
      <w:pPr>
        <w:rPr>
          <w:lang w:val="en-GB"/>
        </w:rPr>
      </w:pPr>
      <w:r w:rsidRPr="00EF5C34">
        <w:rPr>
          <w:lang w:val="en-GB"/>
        </w:rPr>
        <w:t xml:space="preserve">The fourth respondent points out that self-interest threat is a factor that can affect the effectiveness of the audit committee, so it is advised that members of that committee be constituted majorly by people from outside the organisation. The fourth respondent also mentioned that size and composition matter and it goes a long way to affecting the performance of the bank. The third and second respondents although giving an almost similar response stated that the audit committee while overseeing the financial reporting of the bank needs to ensure that the bank presents accurate financial statements, and that the committee is not influenced by managers of the bank. The third respondent did not say much about this.  </w:t>
      </w:r>
    </w:p>
    <w:p w14:paraId="31A2F00F" w14:textId="77777777" w:rsidR="00FC06BB" w:rsidRPr="00EF5C34" w:rsidRDefault="00FC06BB" w:rsidP="00F27D56">
      <w:pPr>
        <w:pStyle w:val="Heading3"/>
        <w:rPr>
          <w:lang w:val="en-GB"/>
        </w:rPr>
      </w:pPr>
      <w:bookmarkStart w:id="143" w:name="_Toc136447453"/>
      <w:r w:rsidRPr="00EF5C34">
        <w:rPr>
          <w:lang w:val="en-GB"/>
        </w:rPr>
        <w:lastRenderedPageBreak/>
        <w:t>4.2.3 Do you think that the audit committee plays an important role in improving the bank’s financial performance? Please explain how.</w:t>
      </w:r>
      <w:bookmarkEnd w:id="143"/>
    </w:p>
    <w:p w14:paraId="7EC20C12" w14:textId="0170956D" w:rsidR="00FC06BB" w:rsidRPr="00EF5C34" w:rsidRDefault="00FC06BB" w:rsidP="008E2CE5">
      <w:pPr>
        <w:rPr>
          <w:lang w:val="en-GB"/>
        </w:rPr>
      </w:pPr>
      <w:r w:rsidRPr="00EF5C34">
        <w:rPr>
          <w:lang w:val="en-GB"/>
        </w:rPr>
        <w:t xml:space="preserve">All respondents opined that the audit committee plays an important role in improving the bank’s financial performance. The first respondent stated that the size of the audit committee is influenced by the size of the bank, and they play a very essential role in improving the financial performance as they conduct adequate audits on behalf of the bank. The fourth respondent supported his opinion by stating that the audit committee was there to hold the board and management accountable and in the process of carrying out audits, they give advice on what needs to be improved. Also, like what was said by the other respondents, the fourth respondent stated that the audit committee needs to be provided unrestricted access to information and details to help them take the right decision. </w:t>
      </w:r>
    </w:p>
    <w:p w14:paraId="75561BC7" w14:textId="77777777" w:rsidR="00FC06BB" w:rsidRPr="00EF5C34" w:rsidRDefault="00FC06BB" w:rsidP="00F27D56">
      <w:pPr>
        <w:pStyle w:val="Heading3"/>
        <w:rPr>
          <w:lang w:val="en-GB"/>
        </w:rPr>
      </w:pPr>
      <w:bookmarkStart w:id="144" w:name="_Toc136447454"/>
      <w:r w:rsidRPr="00EF5C34">
        <w:rPr>
          <w:lang w:val="en-GB"/>
        </w:rPr>
        <w:t>4.2.4 What are the significant roles played by the board of directors that affect the financial performance of the bank?</w:t>
      </w:r>
      <w:bookmarkEnd w:id="144"/>
    </w:p>
    <w:p w14:paraId="28E93EFA" w14:textId="3EDE3AAC" w:rsidR="00FC06BB" w:rsidRPr="00EF5C34" w:rsidRDefault="00FC06BB" w:rsidP="008E2CE5">
      <w:pPr>
        <w:rPr>
          <w:lang w:val="en-GB"/>
        </w:rPr>
      </w:pPr>
      <w:r w:rsidRPr="00EF5C34">
        <w:rPr>
          <w:lang w:val="en-GB"/>
        </w:rPr>
        <w:t xml:space="preserve">The first and second respondents says that the board of directors play a significant role and when probed to speak more on it. The first respondent points out that the board of directors helps to ensure strict compliance with requirements and promotes sound corporate governance practices as they set the bank’s strategic directions. The third respondent opined that the board of directors could have a negative or positive effect on their financial performance, and this is largely dependent on the decisions they take. The fourth respondent states that what is important first is for the board to get their composition right – the respondents indicated that you cannot have a CEO who also doubles as the chairman and expect things to work – the respondent further advised that there is a need to follow due process and the regulation set by the central bank. </w:t>
      </w:r>
    </w:p>
    <w:p w14:paraId="0529E61E" w14:textId="541A0F63" w:rsidR="00FC06BB" w:rsidRPr="00EF5C34" w:rsidRDefault="00FC06BB" w:rsidP="00F27D56">
      <w:pPr>
        <w:pStyle w:val="Heading3"/>
        <w:rPr>
          <w:lang w:val="en-GB"/>
        </w:rPr>
      </w:pPr>
      <w:bookmarkStart w:id="145" w:name="_Toc136447455"/>
      <w:r w:rsidRPr="00EF5C34">
        <w:rPr>
          <w:lang w:val="en-GB"/>
        </w:rPr>
        <w:t>4.2.5 What does the risk management framework of fidelity bank look like, and do you think it has any effect on their financial performance?</w:t>
      </w:r>
      <w:bookmarkEnd w:id="145"/>
      <w:r w:rsidRPr="00EF5C34">
        <w:rPr>
          <w:lang w:val="en-GB"/>
        </w:rPr>
        <w:t xml:space="preserve"> </w:t>
      </w:r>
    </w:p>
    <w:p w14:paraId="150C8DF4" w14:textId="6E7DBEFC" w:rsidR="00FC06BB" w:rsidRPr="00EF5C34" w:rsidRDefault="00FC06BB" w:rsidP="008E2CE5">
      <w:pPr>
        <w:rPr>
          <w:lang w:val="en-GB"/>
        </w:rPr>
      </w:pPr>
      <w:r w:rsidRPr="00EF5C34">
        <w:rPr>
          <w:lang w:val="en-GB"/>
        </w:rPr>
        <w:t xml:space="preserve">The first respondent states that they have a robust risk management framework which is divided into three – risk identification and assessment, risk migration &amp; control, and compliance &amp; regulatory awareness. The second respondent did not have much to say on this but pointed out that the bank has a risk assessment committee that handles all issues of risk. The third and fourth respondents stated that every decision taken by the bank comes with a risk and that the bank has a risk committee to review all business decisions </w:t>
      </w:r>
      <w:r w:rsidRPr="00EF5C34">
        <w:rPr>
          <w:lang w:val="en-GB"/>
        </w:rPr>
        <w:lastRenderedPageBreak/>
        <w:t xml:space="preserve">of the bank before carrying them out as they help do due diligence in order not to fall into any bad risk. </w:t>
      </w:r>
    </w:p>
    <w:p w14:paraId="1DAE90AD" w14:textId="77777777" w:rsidR="00FC06BB" w:rsidRPr="00EF5C34" w:rsidRDefault="00FC06BB" w:rsidP="00F27D56">
      <w:pPr>
        <w:pStyle w:val="Heading3"/>
        <w:rPr>
          <w:lang w:val="en-GB"/>
        </w:rPr>
      </w:pPr>
      <w:bookmarkStart w:id="146" w:name="_Toc136447456"/>
      <w:r w:rsidRPr="00EF5C34">
        <w:rPr>
          <w:lang w:val="en-GB"/>
        </w:rPr>
        <w:t>4.2.6 What in your opinion is the influence of the independent non-executive directors on the financial performance of the bank?</w:t>
      </w:r>
      <w:bookmarkEnd w:id="146"/>
    </w:p>
    <w:p w14:paraId="535FE4E4" w14:textId="7A2C7EE8" w:rsidR="00FC06BB" w:rsidRPr="00EF5C34" w:rsidRDefault="00FC06BB" w:rsidP="008E2CE5">
      <w:pPr>
        <w:rPr>
          <w:lang w:val="en-GB"/>
        </w:rPr>
      </w:pPr>
      <w:r w:rsidRPr="00EF5C34">
        <w:rPr>
          <w:lang w:val="en-GB"/>
        </w:rPr>
        <w:t xml:space="preserve">Without saying much about what influences the independent non-executive directors, the first respondent noted that they bring on board a non-bias perspective and carry out oversight functions. The second respondent said that the independent non-executive directors are from outside the bank and carry out their duty without compromise and when this is done, it has a positive effect on the bank’s financial performance. The third respondent stated that the independent non-executive directors have a say in the day-to-day running of the bank, and they come with a more independent and expert view. The fourth respondent supported the opinion of the third respondent while also saying that the position of the independent non-executive director is a very interesting aspect of the board. He mentioned that as he said earlier in the interview, the board composition matters a lot and determines its effectiveness and getting an independent and outside view which is not influenced by any internal factor of the bank enables the board to have a more robust and interesting argument which is not clouded with bias, thereby helping them make an improved and gainful decision. </w:t>
      </w:r>
    </w:p>
    <w:p w14:paraId="20DCE21C" w14:textId="77777777" w:rsidR="00FC06BB" w:rsidRPr="00EF5C34" w:rsidRDefault="00FC06BB" w:rsidP="00F27D56">
      <w:pPr>
        <w:pStyle w:val="Heading3"/>
        <w:rPr>
          <w:lang w:val="en-GB"/>
        </w:rPr>
      </w:pPr>
      <w:bookmarkStart w:id="147" w:name="_Toc136447457"/>
      <w:r w:rsidRPr="00EF5C34">
        <w:rPr>
          <w:lang w:val="en-GB"/>
        </w:rPr>
        <w:t>4.2.7 Do you see the Central Bank of Nigeria (CBN) as an efficient regulator of the corporate governance code and what do you think should be the ideal corporate governance strategy for banks that would affect their financial performance?</w:t>
      </w:r>
      <w:bookmarkEnd w:id="147"/>
    </w:p>
    <w:p w14:paraId="54DB197F" w14:textId="180D7475" w:rsidR="00FC06BB" w:rsidRPr="00EF5C34" w:rsidRDefault="00FC06BB" w:rsidP="008E2CE5">
      <w:pPr>
        <w:rPr>
          <w:lang w:val="en-GB"/>
        </w:rPr>
      </w:pPr>
      <w:r w:rsidRPr="00EF5C34">
        <w:rPr>
          <w:lang w:val="en-GB"/>
        </w:rPr>
        <w:t xml:space="preserve">The first respondent says that CBN needs to establish a clearer corporate governance guideline that meets up with the global standard and conduct regular checks on banks to ensure their compliance and not give them a free hand. The first respondent also advocated for an ideal corporate governance strategy where there is collaboration and more transparency in the bank and a stronger board composition with people that have expert knowledge of banking and finance. The second respondent opined that the CBN is going well as the apex bank in overseeing the financial activities of other banks but advised that the apex bank come up with a committee to deal with filling up the loopholes and give proper backing to carry on with their work. The third respondent had an almost similar opinion to the second respondent with regards to how well the CBN is performing but suggested that as per the ideal corporate governance strategy, the bank should be more </w:t>
      </w:r>
      <w:r w:rsidRPr="00EF5C34">
        <w:rPr>
          <w:lang w:val="en-GB"/>
        </w:rPr>
        <w:lastRenderedPageBreak/>
        <w:t xml:space="preserve">accountable, and transparent and ensure that their records are as true as possible. The fourth respondent believes that the CBN is doing well but there needs to be an improvement in regulating the banks as most of their regulations help in the financial prosperity of banks. The respondent was however silent on the ideal corporate governance strategy. </w:t>
      </w:r>
    </w:p>
    <w:p w14:paraId="28C1F7CA" w14:textId="77777777" w:rsidR="00F846EE" w:rsidRPr="00EF5C34" w:rsidRDefault="00F846EE" w:rsidP="008E2CE5">
      <w:pPr>
        <w:rPr>
          <w:lang w:val="en-GB"/>
        </w:rPr>
      </w:pPr>
    </w:p>
    <w:p w14:paraId="3C43887D" w14:textId="344BD414" w:rsidR="00FC06BB" w:rsidRPr="00EF5C34" w:rsidRDefault="00FC06BB" w:rsidP="00F846EE">
      <w:pPr>
        <w:pStyle w:val="Heading2"/>
        <w:rPr>
          <w:i w:val="0"/>
          <w:lang w:val="en-GB"/>
        </w:rPr>
      </w:pPr>
      <w:bookmarkStart w:id="148" w:name="_Toc136447458"/>
      <w:r w:rsidRPr="00EF5C34">
        <w:rPr>
          <w:i w:val="0"/>
          <w:lang w:val="en-GB"/>
        </w:rPr>
        <w:t>4.3 Analysis of Semi-structured Interview</w:t>
      </w:r>
      <w:bookmarkEnd w:id="148"/>
    </w:p>
    <w:p w14:paraId="05D7FFF3" w14:textId="77777777" w:rsidR="00FC06BB" w:rsidRPr="00EF5C34" w:rsidRDefault="00FC06BB" w:rsidP="008E2CE5">
      <w:pPr>
        <w:rPr>
          <w:lang w:val="en-GB"/>
        </w:rPr>
      </w:pPr>
      <w:r w:rsidRPr="00EF5C34">
        <w:rPr>
          <w:lang w:val="en-GB"/>
        </w:rPr>
        <w:t>Based on the responses of the respondents, it is concluded that the variables necessary to evaluate the financial performance of Fidelity Bank can be gotten from their financial statement and annual report which is available on their website. Variables that are to be calculated to determine their performance are their return on assets, return on equity, net income, and non-performing asset ratio. Overall, there is an emphasis on the importance of examining the audited financial statement and specific financial indicators to access. Regarding factors that affect the effectiveness of the audit committee, responses show that there is a need to address self-interest threats and ensure the independence of the audit committee. It suggests that including external members, careful consideration of size and composition, and maintaining accurate financial reporting are vital for the effective functioning of the audit committee.</w:t>
      </w:r>
    </w:p>
    <w:p w14:paraId="4A82CD44" w14:textId="77777777" w:rsidR="00FC06BB" w:rsidRPr="00EF5C34" w:rsidRDefault="00FC06BB" w:rsidP="008E2CE5">
      <w:pPr>
        <w:rPr>
          <w:lang w:val="en-GB"/>
        </w:rPr>
      </w:pPr>
    </w:p>
    <w:p w14:paraId="17098831" w14:textId="77777777" w:rsidR="00FC06BB" w:rsidRPr="00EF5C34" w:rsidRDefault="00FC06BB" w:rsidP="008E2CE5">
      <w:pPr>
        <w:rPr>
          <w:lang w:val="en-GB"/>
        </w:rPr>
      </w:pPr>
      <w:r w:rsidRPr="00EF5C34">
        <w:rPr>
          <w:lang w:val="en-GB"/>
        </w:rPr>
        <w:t>From the interview conducted, there seems to be a unanimous agreement among the respondents regarding the significant role of the audit committee in enhancing a bank’s financial performance. The audit committee is seen as a vital entity responsible for conducting audits, holding management accountable, providing advice, and requiring unrestricted access to information to make informed decisions. For them, the accuracy of their audit guides the bank in decision-making and gets prospective investors aware of how financially transparent the bank can be.</w:t>
      </w:r>
    </w:p>
    <w:p w14:paraId="63BA7526" w14:textId="77777777" w:rsidR="00FC06BB" w:rsidRPr="00EF5C34" w:rsidRDefault="00FC06BB" w:rsidP="008E2CE5">
      <w:pPr>
        <w:rPr>
          <w:lang w:val="en-GB"/>
        </w:rPr>
      </w:pPr>
    </w:p>
    <w:p w14:paraId="032D193C" w14:textId="77777777" w:rsidR="00FC06BB" w:rsidRPr="00EF5C34" w:rsidRDefault="00FC06BB" w:rsidP="008E2CE5">
      <w:pPr>
        <w:rPr>
          <w:lang w:val="en-GB"/>
        </w:rPr>
      </w:pPr>
      <w:r w:rsidRPr="00EF5C34">
        <w:rPr>
          <w:lang w:val="en-GB"/>
        </w:rPr>
        <w:t>There are different viewpoints on the role of the board of directors and an emphasis on the significance of proper board composition and following regulatory guidelines. When the board is properly constituted, there is a positive contribution but if otherwise, the negative side of it comes. The positive side is the contributions of the board in compliance, governance, and strategic direction. Since the board is posed with marshalling out the strategic direction of the bank, and when it is constituted properly with also an adequate number of executives, non-executive and independent non-</w:t>
      </w:r>
      <w:r w:rsidRPr="00EF5C34">
        <w:rPr>
          <w:lang w:val="en-GB"/>
        </w:rPr>
        <w:lastRenderedPageBreak/>
        <w:t>executive directors, there seems to be a mix of ideas and expertise to come up with policies and business decisions that would help the bank maximise profit and safeguard the interest of their shareholders. A board that also has a risk management/assessment committee is a plus as the help in mitigating risk. This committee would also help to review and analyse business decisions to prevent unfavourable risks.</w:t>
      </w:r>
    </w:p>
    <w:p w14:paraId="742DD1E2" w14:textId="77777777" w:rsidR="00FC06BB" w:rsidRPr="00EF5C34" w:rsidRDefault="00FC06BB" w:rsidP="008E2CE5">
      <w:pPr>
        <w:rPr>
          <w:lang w:val="en-GB"/>
        </w:rPr>
      </w:pPr>
    </w:p>
    <w:p w14:paraId="1CD9C910" w14:textId="77777777" w:rsidR="00FC06BB" w:rsidRPr="00EF5C34" w:rsidRDefault="00FC06BB" w:rsidP="008E2CE5">
      <w:pPr>
        <w:rPr>
          <w:lang w:val="en-GB"/>
        </w:rPr>
      </w:pPr>
      <w:r w:rsidRPr="00EF5C34">
        <w:rPr>
          <w:lang w:val="en-GB"/>
        </w:rPr>
        <w:t>From the interview conducted, there is also the suggestion that independent non-executive directors play a valuable role in a bank’s financial performance. They bring a non-biased perspective, provide oversight, and contribute to decision-making with their independent and expert view. Their presence is seen as a positive factor that can enhance the effectiveness of the board and improve the bank’s decision-making processes. There is also an emphasis on the need for clear guidelines, compliance checks, collaboration, and expert board composition and for CBN to improve and address loopholes, enhance accountability and transparency, and ensure accurate record record-keeping. Having an independent board of directors made up of people with suitable experience in banking, finance, and risk management is crucial for the bank to improve its board.  To choose the appropriate corporate governance strategy, banks should embrace digital transformation. Effective internal control procedures maintain compliance with legal requirements and safeguard against fraud and other financial irregularities. This involves making investments in technologies that would support fintech innovation and more practical digital banking, such as mobile banking, internet banking, and digital lending.</w:t>
      </w:r>
    </w:p>
    <w:p w14:paraId="6A031BE3" w14:textId="77777777" w:rsidR="00FC06BB" w:rsidRPr="00EF5C34" w:rsidRDefault="00FC06BB" w:rsidP="008E2CE5">
      <w:pPr>
        <w:rPr>
          <w:lang w:val="en-GB"/>
        </w:rPr>
      </w:pPr>
      <w:bookmarkStart w:id="149" w:name="_Toc132048099"/>
    </w:p>
    <w:p w14:paraId="1451D2B2" w14:textId="77777777" w:rsidR="00FC06BB" w:rsidRPr="00EF5C34" w:rsidRDefault="00FC06BB" w:rsidP="00FC35B8">
      <w:pPr>
        <w:pStyle w:val="Heading2"/>
        <w:rPr>
          <w:i w:val="0"/>
          <w:lang w:val="en-GB"/>
        </w:rPr>
      </w:pPr>
      <w:bookmarkStart w:id="150" w:name="_Toc136447459"/>
      <w:r w:rsidRPr="00EF5C34">
        <w:rPr>
          <w:i w:val="0"/>
          <w:lang w:val="en-GB"/>
        </w:rPr>
        <w:t>4.4 Data Presentation and Analysis for Data Gotten from the Audited Financial Statement and Annual Report of Fidelity Bank (2019 – 2022)</w:t>
      </w:r>
      <w:bookmarkEnd w:id="150"/>
    </w:p>
    <w:p w14:paraId="220CBA7A" w14:textId="77777777" w:rsidR="00FC06BB" w:rsidRPr="00EF5C34" w:rsidRDefault="00FC06BB" w:rsidP="008E2CE5">
      <w:pPr>
        <w:rPr>
          <w:lang w:val="en-GB"/>
        </w:rPr>
      </w:pPr>
    </w:p>
    <w:p w14:paraId="5D5A9C8E" w14:textId="77777777" w:rsidR="00FC06BB" w:rsidRPr="00EF5C34" w:rsidRDefault="00FC06BB" w:rsidP="008E2CE5">
      <w:pPr>
        <w:rPr>
          <w:lang w:val="en-GB"/>
        </w:rPr>
      </w:pPr>
      <w:r w:rsidRPr="00EF5C34">
        <w:rPr>
          <w:lang w:val="en-GB"/>
        </w:rPr>
        <w:t>BOARD COMPOSITION:</w:t>
      </w:r>
    </w:p>
    <w:tbl>
      <w:tblPr>
        <w:tblStyle w:val="TableGrid"/>
        <w:tblW w:w="0" w:type="auto"/>
        <w:tblLook w:val="04A0" w:firstRow="1" w:lastRow="0" w:firstColumn="1" w:lastColumn="0" w:noHBand="0" w:noVBand="1"/>
      </w:tblPr>
      <w:tblGrid>
        <w:gridCol w:w="870"/>
        <w:gridCol w:w="1873"/>
        <w:gridCol w:w="2116"/>
        <w:gridCol w:w="2852"/>
        <w:gridCol w:w="783"/>
      </w:tblGrid>
      <w:tr w:rsidR="00FC06BB" w:rsidRPr="00EF5C34" w14:paraId="556D2000" w14:textId="77777777" w:rsidTr="009A461F">
        <w:tc>
          <w:tcPr>
            <w:tcW w:w="870" w:type="dxa"/>
          </w:tcPr>
          <w:p w14:paraId="7834E34D" w14:textId="77777777" w:rsidR="00FC06BB" w:rsidRPr="00EF5C34" w:rsidRDefault="00FC06BB" w:rsidP="008E2CE5">
            <w:pPr>
              <w:rPr>
                <w:lang w:val="en-GB"/>
              </w:rPr>
            </w:pPr>
            <w:r w:rsidRPr="00EF5C34">
              <w:rPr>
                <w:lang w:val="en-GB"/>
              </w:rPr>
              <w:t>YEAR</w:t>
            </w:r>
          </w:p>
        </w:tc>
        <w:tc>
          <w:tcPr>
            <w:tcW w:w="1960" w:type="dxa"/>
          </w:tcPr>
          <w:p w14:paraId="2000FA82" w14:textId="77777777" w:rsidR="00FC06BB" w:rsidRPr="00EF5C34" w:rsidRDefault="00FC06BB" w:rsidP="008E2CE5">
            <w:pPr>
              <w:rPr>
                <w:lang w:val="en-GB"/>
              </w:rPr>
            </w:pPr>
            <w:r w:rsidRPr="00EF5C34">
              <w:rPr>
                <w:lang w:val="en-GB"/>
              </w:rPr>
              <w:t xml:space="preserve">EXECUTIVE </w:t>
            </w:r>
          </w:p>
        </w:tc>
        <w:tc>
          <w:tcPr>
            <w:tcW w:w="2268" w:type="dxa"/>
          </w:tcPr>
          <w:p w14:paraId="609718AD" w14:textId="77777777" w:rsidR="00FC06BB" w:rsidRPr="00EF5C34" w:rsidRDefault="00FC06BB" w:rsidP="008E2CE5">
            <w:pPr>
              <w:rPr>
                <w:lang w:val="en-GB"/>
              </w:rPr>
            </w:pPr>
            <w:r w:rsidRPr="00EF5C34">
              <w:rPr>
                <w:lang w:val="en-GB"/>
              </w:rPr>
              <w:t>NON-EXECUTIVE</w:t>
            </w:r>
          </w:p>
        </w:tc>
        <w:tc>
          <w:tcPr>
            <w:tcW w:w="3119" w:type="dxa"/>
          </w:tcPr>
          <w:p w14:paraId="1F9AA1AE" w14:textId="77777777" w:rsidR="00FC06BB" w:rsidRPr="00EF5C34" w:rsidRDefault="00FC06BB" w:rsidP="008E2CE5">
            <w:pPr>
              <w:rPr>
                <w:lang w:val="en-GB"/>
              </w:rPr>
            </w:pPr>
            <w:r w:rsidRPr="00EF5C34">
              <w:rPr>
                <w:lang w:val="en-GB"/>
              </w:rPr>
              <w:t>INDEPENDENT NON-EXECUTIVE</w:t>
            </w:r>
          </w:p>
        </w:tc>
        <w:tc>
          <w:tcPr>
            <w:tcW w:w="799" w:type="dxa"/>
          </w:tcPr>
          <w:p w14:paraId="0A395B38" w14:textId="77777777" w:rsidR="00FC06BB" w:rsidRPr="00EF5C34" w:rsidRDefault="00FC06BB" w:rsidP="008E2CE5">
            <w:pPr>
              <w:rPr>
                <w:lang w:val="en-GB"/>
              </w:rPr>
            </w:pPr>
            <w:r w:rsidRPr="00EF5C34">
              <w:rPr>
                <w:lang w:val="en-GB"/>
              </w:rPr>
              <w:t>SIZE</w:t>
            </w:r>
          </w:p>
        </w:tc>
      </w:tr>
      <w:tr w:rsidR="00FC06BB" w:rsidRPr="00EF5C34" w14:paraId="75C024B2" w14:textId="77777777" w:rsidTr="009A461F">
        <w:tc>
          <w:tcPr>
            <w:tcW w:w="870" w:type="dxa"/>
          </w:tcPr>
          <w:p w14:paraId="567183BA" w14:textId="77777777" w:rsidR="00FC06BB" w:rsidRPr="00EF5C34" w:rsidRDefault="00FC06BB" w:rsidP="008E2CE5">
            <w:pPr>
              <w:rPr>
                <w:lang w:val="en-GB"/>
              </w:rPr>
            </w:pPr>
            <w:r w:rsidRPr="00EF5C34">
              <w:rPr>
                <w:lang w:val="en-GB"/>
              </w:rPr>
              <w:t>2022</w:t>
            </w:r>
          </w:p>
        </w:tc>
        <w:tc>
          <w:tcPr>
            <w:tcW w:w="1960" w:type="dxa"/>
          </w:tcPr>
          <w:p w14:paraId="5BD76DB4" w14:textId="77777777" w:rsidR="00FC06BB" w:rsidRPr="00EF5C34" w:rsidRDefault="00FC06BB" w:rsidP="008E2CE5">
            <w:pPr>
              <w:rPr>
                <w:lang w:val="en-GB"/>
              </w:rPr>
            </w:pPr>
            <w:r w:rsidRPr="00EF5C34">
              <w:rPr>
                <w:lang w:val="en-GB"/>
              </w:rPr>
              <w:t>5</w:t>
            </w:r>
          </w:p>
        </w:tc>
        <w:tc>
          <w:tcPr>
            <w:tcW w:w="2268" w:type="dxa"/>
          </w:tcPr>
          <w:p w14:paraId="72988B3F" w14:textId="77777777" w:rsidR="00FC06BB" w:rsidRPr="00EF5C34" w:rsidRDefault="00FC06BB" w:rsidP="008E2CE5">
            <w:pPr>
              <w:rPr>
                <w:lang w:val="en-GB"/>
              </w:rPr>
            </w:pPr>
            <w:r w:rsidRPr="00EF5C34">
              <w:rPr>
                <w:lang w:val="en-GB"/>
              </w:rPr>
              <w:t>5</w:t>
            </w:r>
          </w:p>
        </w:tc>
        <w:tc>
          <w:tcPr>
            <w:tcW w:w="3119" w:type="dxa"/>
          </w:tcPr>
          <w:p w14:paraId="6122EF90" w14:textId="77777777" w:rsidR="00FC06BB" w:rsidRPr="00EF5C34" w:rsidRDefault="00FC06BB" w:rsidP="008E2CE5">
            <w:pPr>
              <w:rPr>
                <w:lang w:val="en-GB"/>
              </w:rPr>
            </w:pPr>
            <w:r w:rsidRPr="00EF5C34">
              <w:rPr>
                <w:lang w:val="en-GB"/>
              </w:rPr>
              <w:t>3</w:t>
            </w:r>
          </w:p>
        </w:tc>
        <w:tc>
          <w:tcPr>
            <w:tcW w:w="799" w:type="dxa"/>
          </w:tcPr>
          <w:p w14:paraId="144D54F0" w14:textId="77777777" w:rsidR="00FC06BB" w:rsidRPr="00EF5C34" w:rsidRDefault="00FC06BB" w:rsidP="008E2CE5">
            <w:pPr>
              <w:rPr>
                <w:lang w:val="en-GB"/>
              </w:rPr>
            </w:pPr>
            <w:r w:rsidRPr="00EF5C34">
              <w:rPr>
                <w:lang w:val="en-GB"/>
              </w:rPr>
              <w:t>13</w:t>
            </w:r>
          </w:p>
        </w:tc>
      </w:tr>
      <w:tr w:rsidR="00FC06BB" w:rsidRPr="00EF5C34" w14:paraId="1CAF998C" w14:textId="77777777" w:rsidTr="009A461F">
        <w:tc>
          <w:tcPr>
            <w:tcW w:w="870" w:type="dxa"/>
          </w:tcPr>
          <w:p w14:paraId="674CB2A1" w14:textId="77777777" w:rsidR="00FC06BB" w:rsidRPr="00EF5C34" w:rsidRDefault="00FC06BB" w:rsidP="008E2CE5">
            <w:pPr>
              <w:rPr>
                <w:lang w:val="en-GB"/>
              </w:rPr>
            </w:pPr>
            <w:r w:rsidRPr="00EF5C34">
              <w:rPr>
                <w:lang w:val="en-GB"/>
              </w:rPr>
              <w:t>2021</w:t>
            </w:r>
          </w:p>
        </w:tc>
        <w:tc>
          <w:tcPr>
            <w:tcW w:w="1960" w:type="dxa"/>
          </w:tcPr>
          <w:p w14:paraId="046DAEF9" w14:textId="77777777" w:rsidR="00FC06BB" w:rsidRPr="00EF5C34" w:rsidRDefault="00FC06BB" w:rsidP="008E2CE5">
            <w:pPr>
              <w:rPr>
                <w:lang w:val="en-GB"/>
              </w:rPr>
            </w:pPr>
            <w:r w:rsidRPr="00EF5C34">
              <w:rPr>
                <w:lang w:val="en-GB"/>
              </w:rPr>
              <w:t>5</w:t>
            </w:r>
          </w:p>
        </w:tc>
        <w:tc>
          <w:tcPr>
            <w:tcW w:w="2268" w:type="dxa"/>
          </w:tcPr>
          <w:p w14:paraId="7EDE29D2" w14:textId="77777777" w:rsidR="00FC06BB" w:rsidRPr="00EF5C34" w:rsidRDefault="00FC06BB" w:rsidP="008E2CE5">
            <w:pPr>
              <w:rPr>
                <w:lang w:val="en-GB"/>
              </w:rPr>
            </w:pPr>
            <w:r w:rsidRPr="00EF5C34">
              <w:rPr>
                <w:lang w:val="en-GB"/>
              </w:rPr>
              <w:t>6</w:t>
            </w:r>
          </w:p>
        </w:tc>
        <w:tc>
          <w:tcPr>
            <w:tcW w:w="3119" w:type="dxa"/>
          </w:tcPr>
          <w:p w14:paraId="2BF7534D" w14:textId="77777777" w:rsidR="00FC06BB" w:rsidRPr="00EF5C34" w:rsidRDefault="00FC06BB" w:rsidP="008E2CE5">
            <w:pPr>
              <w:rPr>
                <w:lang w:val="en-GB"/>
              </w:rPr>
            </w:pPr>
            <w:r w:rsidRPr="00EF5C34">
              <w:rPr>
                <w:lang w:val="en-GB"/>
              </w:rPr>
              <w:t>3</w:t>
            </w:r>
          </w:p>
        </w:tc>
        <w:tc>
          <w:tcPr>
            <w:tcW w:w="799" w:type="dxa"/>
          </w:tcPr>
          <w:p w14:paraId="4A438E1C" w14:textId="77777777" w:rsidR="00FC06BB" w:rsidRPr="00EF5C34" w:rsidRDefault="00FC06BB" w:rsidP="008E2CE5">
            <w:pPr>
              <w:rPr>
                <w:lang w:val="en-GB"/>
              </w:rPr>
            </w:pPr>
            <w:r w:rsidRPr="00EF5C34">
              <w:rPr>
                <w:lang w:val="en-GB"/>
              </w:rPr>
              <w:t>14</w:t>
            </w:r>
          </w:p>
        </w:tc>
      </w:tr>
      <w:tr w:rsidR="00FC06BB" w:rsidRPr="00EF5C34" w14:paraId="68027915" w14:textId="77777777" w:rsidTr="009A461F">
        <w:tc>
          <w:tcPr>
            <w:tcW w:w="870" w:type="dxa"/>
          </w:tcPr>
          <w:p w14:paraId="17A24D61" w14:textId="77777777" w:rsidR="00FC06BB" w:rsidRPr="00EF5C34" w:rsidRDefault="00FC06BB" w:rsidP="008E2CE5">
            <w:pPr>
              <w:rPr>
                <w:lang w:val="en-GB"/>
              </w:rPr>
            </w:pPr>
            <w:r w:rsidRPr="00EF5C34">
              <w:rPr>
                <w:lang w:val="en-GB"/>
              </w:rPr>
              <w:t>2020</w:t>
            </w:r>
          </w:p>
        </w:tc>
        <w:tc>
          <w:tcPr>
            <w:tcW w:w="1960" w:type="dxa"/>
          </w:tcPr>
          <w:p w14:paraId="487F3A96" w14:textId="77777777" w:rsidR="00FC06BB" w:rsidRPr="00EF5C34" w:rsidRDefault="00FC06BB" w:rsidP="008E2CE5">
            <w:pPr>
              <w:rPr>
                <w:lang w:val="en-GB"/>
              </w:rPr>
            </w:pPr>
            <w:r w:rsidRPr="00EF5C34">
              <w:rPr>
                <w:lang w:val="en-GB"/>
              </w:rPr>
              <w:t>6</w:t>
            </w:r>
          </w:p>
        </w:tc>
        <w:tc>
          <w:tcPr>
            <w:tcW w:w="2268" w:type="dxa"/>
          </w:tcPr>
          <w:p w14:paraId="53F756BF" w14:textId="77777777" w:rsidR="00FC06BB" w:rsidRPr="00EF5C34" w:rsidRDefault="00FC06BB" w:rsidP="008E2CE5">
            <w:pPr>
              <w:rPr>
                <w:lang w:val="en-GB"/>
              </w:rPr>
            </w:pPr>
            <w:r w:rsidRPr="00EF5C34">
              <w:rPr>
                <w:lang w:val="en-GB"/>
              </w:rPr>
              <w:t>6</w:t>
            </w:r>
          </w:p>
        </w:tc>
        <w:tc>
          <w:tcPr>
            <w:tcW w:w="3119" w:type="dxa"/>
          </w:tcPr>
          <w:p w14:paraId="52C7B773" w14:textId="77777777" w:rsidR="00FC06BB" w:rsidRPr="00EF5C34" w:rsidRDefault="00FC06BB" w:rsidP="008E2CE5">
            <w:pPr>
              <w:rPr>
                <w:lang w:val="en-GB"/>
              </w:rPr>
            </w:pPr>
            <w:r w:rsidRPr="00EF5C34">
              <w:rPr>
                <w:lang w:val="en-GB"/>
              </w:rPr>
              <w:t>2</w:t>
            </w:r>
          </w:p>
        </w:tc>
        <w:tc>
          <w:tcPr>
            <w:tcW w:w="799" w:type="dxa"/>
          </w:tcPr>
          <w:p w14:paraId="52D59D5A" w14:textId="77777777" w:rsidR="00FC06BB" w:rsidRPr="00EF5C34" w:rsidRDefault="00FC06BB" w:rsidP="008E2CE5">
            <w:pPr>
              <w:rPr>
                <w:lang w:val="en-GB"/>
              </w:rPr>
            </w:pPr>
            <w:r w:rsidRPr="00EF5C34">
              <w:rPr>
                <w:lang w:val="en-GB"/>
              </w:rPr>
              <w:t>14</w:t>
            </w:r>
          </w:p>
        </w:tc>
      </w:tr>
      <w:tr w:rsidR="00FC06BB" w:rsidRPr="00EF5C34" w14:paraId="027EA14C" w14:textId="77777777" w:rsidTr="009A461F">
        <w:tc>
          <w:tcPr>
            <w:tcW w:w="870" w:type="dxa"/>
          </w:tcPr>
          <w:p w14:paraId="41EC1057" w14:textId="77777777" w:rsidR="00FC06BB" w:rsidRPr="00EF5C34" w:rsidRDefault="00FC06BB" w:rsidP="008E2CE5">
            <w:pPr>
              <w:rPr>
                <w:lang w:val="en-GB"/>
              </w:rPr>
            </w:pPr>
            <w:r w:rsidRPr="00EF5C34">
              <w:rPr>
                <w:lang w:val="en-GB"/>
              </w:rPr>
              <w:t>2019</w:t>
            </w:r>
          </w:p>
        </w:tc>
        <w:tc>
          <w:tcPr>
            <w:tcW w:w="1960" w:type="dxa"/>
          </w:tcPr>
          <w:p w14:paraId="183BC129" w14:textId="77777777" w:rsidR="00FC06BB" w:rsidRPr="00EF5C34" w:rsidRDefault="00FC06BB" w:rsidP="008E2CE5">
            <w:pPr>
              <w:rPr>
                <w:lang w:val="en-GB"/>
              </w:rPr>
            </w:pPr>
            <w:r w:rsidRPr="00EF5C34">
              <w:rPr>
                <w:lang w:val="en-GB"/>
              </w:rPr>
              <w:t>6</w:t>
            </w:r>
          </w:p>
        </w:tc>
        <w:tc>
          <w:tcPr>
            <w:tcW w:w="2268" w:type="dxa"/>
          </w:tcPr>
          <w:p w14:paraId="476DF66B" w14:textId="77777777" w:rsidR="00FC06BB" w:rsidRPr="00EF5C34" w:rsidRDefault="00FC06BB" w:rsidP="008E2CE5">
            <w:pPr>
              <w:rPr>
                <w:lang w:val="en-GB"/>
              </w:rPr>
            </w:pPr>
            <w:r w:rsidRPr="00EF5C34">
              <w:rPr>
                <w:lang w:val="en-GB"/>
              </w:rPr>
              <w:t>6</w:t>
            </w:r>
          </w:p>
        </w:tc>
        <w:tc>
          <w:tcPr>
            <w:tcW w:w="3119" w:type="dxa"/>
          </w:tcPr>
          <w:p w14:paraId="60934D5F" w14:textId="77777777" w:rsidR="00FC06BB" w:rsidRPr="00EF5C34" w:rsidRDefault="00FC06BB" w:rsidP="008E2CE5">
            <w:pPr>
              <w:rPr>
                <w:lang w:val="en-GB"/>
              </w:rPr>
            </w:pPr>
            <w:r w:rsidRPr="00EF5C34">
              <w:rPr>
                <w:lang w:val="en-GB"/>
              </w:rPr>
              <w:t>2</w:t>
            </w:r>
          </w:p>
        </w:tc>
        <w:tc>
          <w:tcPr>
            <w:tcW w:w="799" w:type="dxa"/>
          </w:tcPr>
          <w:p w14:paraId="0E0C21F0" w14:textId="77777777" w:rsidR="00FC06BB" w:rsidRPr="00EF5C34" w:rsidRDefault="00FC06BB" w:rsidP="00122866">
            <w:pPr>
              <w:keepNext/>
              <w:rPr>
                <w:lang w:val="en-GB"/>
              </w:rPr>
            </w:pPr>
            <w:r w:rsidRPr="00EF5C34">
              <w:rPr>
                <w:lang w:val="en-GB"/>
              </w:rPr>
              <w:t>14</w:t>
            </w:r>
          </w:p>
        </w:tc>
      </w:tr>
    </w:tbl>
    <w:p w14:paraId="4EFEA16C" w14:textId="51C80350" w:rsidR="00FC06BB" w:rsidRPr="00EF5C34" w:rsidRDefault="00122866" w:rsidP="00122866">
      <w:pPr>
        <w:pStyle w:val="Caption"/>
        <w:rPr>
          <w:i w:val="0"/>
          <w:iCs w:val="0"/>
          <w:color w:val="auto"/>
          <w:lang w:val="en-GB"/>
        </w:rPr>
      </w:pPr>
      <w:bookmarkStart w:id="151" w:name="_Toc136286496"/>
      <w:r w:rsidRPr="00EF5C34">
        <w:rPr>
          <w:i w:val="0"/>
          <w:iCs w:val="0"/>
          <w:color w:val="auto"/>
        </w:rPr>
        <w:t xml:space="preserve">Table </w:t>
      </w:r>
      <w:r w:rsidRPr="00EF5C34">
        <w:rPr>
          <w:i w:val="0"/>
          <w:iCs w:val="0"/>
          <w:color w:val="auto"/>
        </w:rPr>
        <w:fldChar w:fldCharType="begin"/>
      </w:r>
      <w:r w:rsidRPr="00EF5C34">
        <w:rPr>
          <w:i w:val="0"/>
          <w:iCs w:val="0"/>
          <w:color w:val="auto"/>
        </w:rPr>
        <w:instrText xml:space="preserve"> SEQ Table \* ARABIC </w:instrText>
      </w:r>
      <w:r w:rsidRPr="00EF5C34">
        <w:rPr>
          <w:i w:val="0"/>
          <w:iCs w:val="0"/>
          <w:color w:val="auto"/>
        </w:rPr>
        <w:fldChar w:fldCharType="separate"/>
      </w:r>
      <w:r w:rsidR="00CD6D94" w:rsidRPr="00EF5C34">
        <w:rPr>
          <w:i w:val="0"/>
          <w:iCs w:val="0"/>
          <w:noProof/>
          <w:color w:val="auto"/>
        </w:rPr>
        <w:t>3</w:t>
      </w:r>
      <w:r w:rsidRPr="00EF5C34">
        <w:rPr>
          <w:i w:val="0"/>
          <w:iCs w:val="0"/>
          <w:color w:val="auto"/>
        </w:rPr>
        <w:fldChar w:fldCharType="end"/>
      </w:r>
      <w:r w:rsidRPr="00EF5C34">
        <w:rPr>
          <w:i w:val="0"/>
          <w:iCs w:val="0"/>
          <w:color w:val="auto"/>
        </w:rPr>
        <w:t>:Board Composition</w:t>
      </w:r>
      <w:bookmarkEnd w:id="151"/>
    </w:p>
    <w:p w14:paraId="19838AA6" w14:textId="77777777" w:rsidR="00FC06BB" w:rsidRPr="00EF5C34" w:rsidRDefault="00FC06BB" w:rsidP="008E2CE5">
      <w:pPr>
        <w:rPr>
          <w:lang w:val="en-GB"/>
        </w:rPr>
      </w:pPr>
    </w:p>
    <w:p w14:paraId="666AC7B0" w14:textId="77777777" w:rsidR="00FC06BB" w:rsidRPr="00EF5C34" w:rsidRDefault="00FC06BB" w:rsidP="008E2CE5">
      <w:pPr>
        <w:rPr>
          <w:lang w:val="en-GB"/>
        </w:rPr>
      </w:pPr>
      <w:r w:rsidRPr="00EF5C34">
        <w:rPr>
          <w:lang w:val="en-GB"/>
        </w:rPr>
        <w:t>LIQUIDITY RATIO:</w:t>
      </w:r>
    </w:p>
    <w:tbl>
      <w:tblPr>
        <w:tblStyle w:val="TableGrid"/>
        <w:tblW w:w="0" w:type="auto"/>
        <w:tblLook w:val="04A0" w:firstRow="1" w:lastRow="0" w:firstColumn="1" w:lastColumn="0" w:noHBand="0" w:noVBand="1"/>
      </w:tblPr>
      <w:tblGrid>
        <w:gridCol w:w="4225"/>
        <w:gridCol w:w="4269"/>
      </w:tblGrid>
      <w:tr w:rsidR="00FC06BB" w:rsidRPr="00EF5C34" w14:paraId="7C5DE8F7" w14:textId="77777777" w:rsidTr="009A461F">
        <w:tc>
          <w:tcPr>
            <w:tcW w:w="4508" w:type="dxa"/>
          </w:tcPr>
          <w:p w14:paraId="297B8C6C" w14:textId="77777777" w:rsidR="00FC06BB" w:rsidRPr="00EF5C34" w:rsidRDefault="00FC06BB" w:rsidP="008E2CE5">
            <w:pPr>
              <w:rPr>
                <w:lang w:val="en-GB"/>
              </w:rPr>
            </w:pPr>
            <w:r w:rsidRPr="00EF5C34">
              <w:rPr>
                <w:lang w:val="en-GB"/>
              </w:rPr>
              <w:t>YEAR</w:t>
            </w:r>
          </w:p>
        </w:tc>
        <w:tc>
          <w:tcPr>
            <w:tcW w:w="4508" w:type="dxa"/>
          </w:tcPr>
          <w:p w14:paraId="03C6CAC7" w14:textId="77777777" w:rsidR="00FC06BB" w:rsidRPr="00EF5C34" w:rsidRDefault="00FC06BB" w:rsidP="008E2CE5">
            <w:pPr>
              <w:rPr>
                <w:lang w:val="en-GB"/>
              </w:rPr>
            </w:pPr>
            <w:r w:rsidRPr="00EF5C34">
              <w:rPr>
                <w:lang w:val="en-GB"/>
              </w:rPr>
              <w:t>LIQUIDITY RATIO</w:t>
            </w:r>
          </w:p>
        </w:tc>
      </w:tr>
      <w:tr w:rsidR="00FC06BB" w:rsidRPr="00EF5C34" w14:paraId="193E6D70" w14:textId="77777777" w:rsidTr="009A461F">
        <w:tc>
          <w:tcPr>
            <w:tcW w:w="4508" w:type="dxa"/>
          </w:tcPr>
          <w:p w14:paraId="39BF402B" w14:textId="77777777" w:rsidR="00FC06BB" w:rsidRPr="00EF5C34" w:rsidRDefault="00FC06BB" w:rsidP="008E2CE5">
            <w:pPr>
              <w:rPr>
                <w:lang w:val="en-GB"/>
              </w:rPr>
            </w:pPr>
            <w:r w:rsidRPr="00EF5C34">
              <w:rPr>
                <w:lang w:val="en-GB"/>
              </w:rPr>
              <w:t>2022</w:t>
            </w:r>
          </w:p>
        </w:tc>
        <w:tc>
          <w:tcPr>
            <w:tcW w:w="4508" w:type="dxa"/>
          </w:tcPr>
          <w:p w14:paraId="790D95F2" w14:textId="77777777" w:rsidR="00FC06BB" w:rsidRPr="00EF5C34" w:rsidRDefault="00FC06BB" w:rsidP="008E2CE5">
            <w:pPr>
              <w:rPr>
                <w:lang w:val="en-GB"/>
              </w:rPr>
            </w:pPr>
            <w:r w:rsidRPr="00EF5C34">
              <w:rPr>
                <w:lang w:val="en-GB"/>
              </w:rPr>
              <w:t>39.6%</w:t>
            </w:r>
          </w:p>
        </w:tc>
      </w:tr>
      <w:tr w:rsidR="00FC06BB" w:rsidRPr="00EF5C34" w14:paraId="1DC23F7A" w14:textId="77777777" w:rsidTr="009A461F">
        <w:tc>
          <w:tcPr>
            <w:tcW w:w="4508" w:type="dxa"/>
          </w:tcPr>
          <w:p w14:paraId="0AF9135E" w14:textId="77777777" w:rsidR="00FC06BB" w:rsidRPr="00EF5C34" w:rsidRDefault="00FC06BB" w:rsidP="008E2CE5">
            <w:pPr>
              <w:rPr>
                <w:lang w:val="en-GB"/>
              </w:rPr>
            </w:pPr>
            <w:r w:rsidRPr="00EF5C34">
              <w:rPr>
                <w:lang w:val="en-GB"/>
              </w:rPr>
              <w:t>2021</w:t>
            </w:r>
          </w:p>
        </w:tc>
        <w:tc>
          <w:tcPr>
            <w:tcW w:w="4508" w:type="dxa"/>
          </w:tcPr>
          <w:p w14:paraId="1068C109" w14:textId="77777777" w:rsidR="00FC06BB" w:rsidRPr="00EF5C34" w:rsidRDefault="00FC06BB" w:rsidP="008E2CE5">
            <w:pPr>
              <w:rPr>
                <w:lang w:val="en-GB"/>
              </w:rPr>
            </w:pPr>
            <w:r w:rsidRPr="00EF5C34">
              <w:rPr>
                <w:lang w:val="en-GB"/>
              </w:rPr>
              <w:t>40.4%</w:t>
            </w:r>
          </w:p>
        </w:tc>
      </w:tr>
      <w:tr w:rsidR="00FC06BB" w:rsidRPr="00EF5C34" w14:paraId="34751F22" w14:textId="77777777" w:rsidTr="009A461F">
        <w:tc>
          <w:tcPr>
            <w:tcW w:w="4508" w:type="dxa"/>
          </w:tcPr>
          <w:p w14:paraId="4009F08E" w14:textId="77777777" w:rsidR="00FC06BB" w:rsidRPr="00EF5C34" w:rsidRDefault="00FC06BB" w:rsidP="008E2CE5">
            <w:pPr>
              <w:rPr>
                <w:lang w:val="en-GB"/>
              </w:rPr>
            </w:pPr>
            <w:r w:rsidRPr="00EF5C34">
              <w:rPr>
                <w:lang w:val="en-GB"/>
              </w:rPr>
              <w:t>2020</w:t>
            </w:r>
          </w:p>
        </w:tc>
        <w:tc>
          <w:tcPr>
            <w:tcW w:w="4508" w:type="dxa"/>
          </w:tcPr>
          <w:p w14:paraId="585E4B21" w14:textId="77777777" w:rsidR="00FC06BB" w:rsidRPr="00EF5C34" w:rsidRDefault="00FC06BB" w:rsidP="008E2CE5">
            <w:pPr>
              <w:rPr>
                <w:lang w:val="en-GB"/>
              </w:rPr>
            </w:pPr>
            <w:r w:rsidRPr="00EF5C34">
              <w:rPr>
                <w:lang w:val="en-GB"/>
              </w:rPr>
              <w:t>37.8%</w:t>
            </w:r>
          </w:p>
        </w:tc>
      </w:tr>
      <w:tr w:rsidR="00FC06BB" w:rsidRPr="00EF5C34" w14:paraId="2770F8B1" w14:textId="77777777" w:rsidTr="009A461F">
        <w:tc>
          <w:tcPr>
            <w:tcW w:w="4508" w:type="dxa"/>
          </w:tcPr>
          <w:p w14:paraId="0C3835A5" w14:textId="77777777" w:rsidR="00FC06BB" w:rsidRPr="00EF5C34" w:rsidRDefault="00FC06BB" w:rsidP="008E2CE5">
            <w:pPr>
              <w:rPr>
                <w:lang w:val="en-GB"/>
              </w:rPr>
            </w:pPr>
            <w:r w:rsidRPr="00EF5C34">
              <w:rPr>
                <w:lang w:val="en-GB"/>
              </w:rPr>
              <w:t>2019</w:t>
            </w:r>
          </w:p>
        </w:tc>
        <w:tc>
          <w:tcPr>
            <w:tcW w:w="4508" w:type="dxa"/>
          </w:tcPr>
          <w:p w14:paraId="636EA9B2" w14:textId="77777777" w:rsidR="00FC06BB" w:rsidRPr="00EF5C34" w:rsidRDefault="00FC06BB" w:rsidP="00122866">
            <w:pPr>
              <w:keepNext/>
              <w:rPr>
                <w:lang w:val="en-GB"/>
              </w:rPr>
            </w:pPr>
            <w:r w:rsidRPr="00EF5C34">
              <w:rPr>
                <w:lang w:val="en-GB"/>
              </w:rPr>
              <w:t>35.0%</w:t>
            </w:r>
          </w:p>
        </w:tc>
      </w:tr>
    </w:tbl>
    <w:p w14:paraId="06F90B3F" w14:textId="7701DE1F" w:rsidR="00122866" w:rsidRPr="00EF5C34" w:rsidRDefault="00122866">
      <w:pPr>
        <w:pStyle w:val="Caption"/>
        <w:rPr>
          <w:i w:val="0"/>
          <w:iCs w:val="0"/>
          <w:color w:val="auto"/>
        </w:rPr>
      </w:pPr>
      <w:bookmarkStart w:id="152" w:name="_Toc136286497"/>
      <w:r w:rsidRPr="00EF5C34">
        <w:rPr>
          <w:i w:val="0"/>
          <w:iCs w:val="0"/>
          <w:color w:val="auto"/>
        </w:rPr>
        <w:t xml:space="preserve">Table </w:t>
      </w:r>
      <w:r w:rsidRPr="00EF5C34">
        <w:rPr>
          <w:i w:val="0"/>
          <w:iCs w:val="0"/>
          <w:color w:val="auto"/>
        </w:rPr>
        <w:fldChar w:fldCharType="begin"/>
      </w:r>
      <w:r w:rsidRPr="00EF5C34">
        <w:rPr>
          <w:i w:val="0"/>
          <w:iCs w:val="0"/>
          <w:color w:val="auto"/>
        </w:rPr>
        <w:instrText xml:space="preserve"> SEQ Table \* ARABIC </w:instrText>
      </w:r>
      <w:r w:rsidRPr="00EF5C34">
        <w:rPr>
          <w:i w:val="0"/>
          <w:iCs w:val="0"/>
          <w:color w:val="auto"/>
        </w:rPr>
        <w:fldChar w:fldCharType="separate"/>
      </w:r>
      <w:r w:rsidR="00CD6D94" w:rsidRPr="00EF5C34">
        <w:rPr>
          <w:i w:val="0"/>
          <w:iCs w:val="0"/>
          <w:noProof/>
          <w:color w:val="auto"/>
        </w:rPr>
        <w:t>4</w:t>
      </w:r>
      <w:r w:rsidRPr="00EF5C34">
        <w:rPr>
          <w:i w:val="0"/>
          <w:iCs w:val="0"/>
          <w:color w:val="auto"/>
        </w:rPr>
        <w:fldChar w:fldCharType="end"/>
      </w:r>
      <w:r w:rsidRPr="00EF5C34">
        <w:rPr>
          <w:i w:val="0"/>
          <w:iCs w:val="0"/>
          <w:color w:val="auto"/>
        </w:rPr>
        <w:t>: Liquidity Ratio</w:t>
      </w:r>
      <w:bookmarkEnd w:id="152"/>
    </w:p>
    <w:p w14:paraId="34016EC6" w14:textId="77777777" w:rsidR="00FC06BB" w:rsidRPr="00EF5C34" w:rsidRDefault="00FC06BB" w:rsidP="008E2CE5">
      <w:pPr>
        <w:rPr>
          <w:lang w:val="en-GB"/>
        </w:rPr>
      </w:pPr>
      <w:r w:rsidRPr="00EF5C34">
        <w:rPr>
          <w:lang w:val="en-GB"/>
        </w:rPr>
        <w:t>NOTE: 30% is Regulatory Minimum</w:t>
      </w:r>
    </w:p>
    <w:p w14:paraId="36037EEB" w14:textId="77777777" w:rsidR="00FC06BB" w:rsidRPr="00EF5C34" w:rsidRDefault="00FC06BB" w:rsidP="008E2CE5">
      <w:pPr>
        <w:rPr>
          <w:lang w:val="en-GB"/>
        </w:rPr>
      </w:pPr>
    </w:p>
    <w:p w14:paraId="3F28C0CF" w14:textId="77777777" w:rsidR="00FC06BB" w:rsidRPr="00EF5C34" w:rsidRDefault="00FC06BB" w:rsidP="008E2CE5">
      <w:pPr>
        <w:rPr>
          <w:lang w:val="en-GB"/>
        </w:rPr>
      </w:pPr>
      <w:r w:rsidRPr="00EF5C34">
        <w:rPr>
          <w:lang w:val="en-GB"/>
        </w:rPr>
        <w:t>CAPITAL ADEQUACY RATIO (CAR):</w:t>
      </w:r>
    </w:p>
    <w:tbl>
      <w:tblPr>
        <w:tblStyle w:val="TableGrid"/>
        <w:tblW w:w="0" w:type="auto"/>
        <w:tblLook w:val="04A0" w:firstRow="1" w:lastRow="0" w:firstColumn="1" w:lastColumn="0" w:noHBand="0" w:noVBand="1"/>
      </w:tblPr>
      <w:tblGrid>
        <w:gridCol w:w="4220"/>
        <w:gridCol w:w="4274"/>
      </w:tblGrid>
      <w:tr w:rsidR="00FC06BB" w:rsidRPr="00EF5C34" w14:paraId="097BF308" w14:textId="77777777" w:rsidTr="009A461F">
        <w:tc>
          <w:tcPr>
            <w:tcW w:w="4508" w:type="dxa"/>
          </w:tcPr>
          <w:p w14:paraId="19798AF6" w14:textId="77777777" w:rsidR="00FC06BB" w:rsidRPr="00EF5C34" w:rsidRDefault="00FC06BB" w:rsidP="008E2CE5">
            <w:pPr>
              <w:rPr>
                <w:lang w:val="en-GB"/>
              </w:rPr>
            </w:pPr>
            <w:r w:rsidRPr="00EF5C34">
              <w:rPr>
                <w:lang w:val="en-GB"/>
              </w:rPr>
              <w:t>YEAR</w:t>
            </w:r>
          </w:p>
        </w:tc>
        <w:tc>
          <w:tcPr>
            <w:tcW w:w="4508" w:type="dxa"/>
          </w:tcPr>
          <w:p w14:paraId="66D4B6F6" w14:textId="77777777" w:rsidR="00FC06BB" w:rsidRPr="00EF5C34" w:rsidRDefault="00FC06BB" w:rsidP="008E2CE5">
            <w:pPr>
              <w:rPr>
                <w:lang w:val="en-GB"/>
              </w:rPr>
            </w:pPr>
            <w:r w:rsidRPr="00EF5C34">
              <w:rPr>
                <w:lang w:val="en-GB"/>
              </w:rPr>
              <w:t>CAPITAL ADEQUACY RATIO (CAR)</w:t>
            </w:r>
          </w:p>
        </w:tc>
      </w:tr>
      <w:tr w:rsidR="00FC06BB" w:rsidRPr="00EF5C34" w14:paraId="1B7D7E6A" w14:textId="77777777" w:rsidTr="009A461F">
        <w:tc>
          <w:tcPr>
            <w:tcW w:w="4508" w:type="dxa"/>
          </w:tcPr>
          <w:p w14:paraId="73273074" w14:textId="77777777" w:rsidR="00FC06BB" w:rsidRPr="00EF5C34" w:rsidRDefault="00FC06BB" w:rsidP="008E2CE5">
            <w:pPr>
              <w:rPr>
                <w:lang w:val="en-GB"/>
              </w:rPr>
            </w:pPr>
            <w:r w:rsidRPr="00EF5C34">
              <w:rPr>
                <w:lang w:val="en-GB"/>
              </w:rPr>
              <w:t>2022</w:t>
            </w:r>
          </w:p>
        </w:tc>
        <w:tc>
          <w:tcPr>
            <w:tcW w:w="4508" w:type="dxa"/>
          </w:tcPr>
          <w:p w14:paraId="417AB4F9" w14:textId="77777777" w:rsidR="00FC06BB" w:rsidRPr="00EF5C34" w:rsidRDefault="00FC06BB" w:rsidP="008E2CE5">
            <w:pPr>
              <w:rPr>
                <w:lang w:val="en-GB"/>
              </w:rPr>
            </w:pPr>
            <w:r w:rsidRPr="00EF5C34">
              <w:rPr>
                <w:lang w:val="en-GB"/>
              </w:rPr>
              <w:t>18.1% (Basel II Computation)</w:t>
            </w:r>
          </w:p>
        </w:tc>
      </w:tr>
      <w:tr w:rsidR="00FC06BB" w:rsidRPr="00EF5C34" w14:paraId="143DF81A" w14:textId="77777777" w:rsidTr="009A461F">
        <w:tc>
          <w:tcPr>
            <w:tcW w:w="4508" w:type="dxa"/>
          </w:tcPr>
          <w:p w14:paraId="386766B3" w14:textId="77777777" w:rsidR="00FC06BB" w:rsidRPr="00EF5C34" w:rsidRDefault="00FC06BB" w:rsidP="008E2CE5">
            <w:pPr>
              <w:rPr>
                <w:lang w:val="en-GB"/>
              </w:rPr>
            </w:pPr>
            <w:r w:rsidRPr="00EF5C34">
              <w:rPr>
                <w:lang w:val="en-GB"/>
              </w:rPr>
              <w:t>2021</w:t>
            </w:r>
          </w:p>
        </w:tc>
        <w:tc>
          <w:tcPr>
            <w:tcW w:w="4508" w:type="dxa"/>
          </w:tcPr>
          <w:p w14:paraId="71DBB1B9" w14:textId="77777777" w:rsidR="00FC06BB" w:rsidRPr="00EF5C34" w:rsidRDefault="00FC06BB" w:rsidP="008E2CE5">
            <w:pPr>
              <w:rPr>
                <w:lang w:val="en-GB"/>
              </w:rPr>
            </w:pPr>
            <w:r w:rsidRPr="00EF5C34">
              <w:rPr>
                <w:lang w:val="en-GB"/>
              </w:rPr>
              <w:t>20.1% (Basel II Computation)</w:t>
            </w:r>
          </w:p>
        </w:tc>
      </w:tr>
      <w:tr w:rsidR="00FC06BB" w:rsidRPr="00EF5C34" w14:paraId="6F008CEC" w14:textId="77777777" w:rsidTr="009A461F">
        <w:tc>
          <w:tcPr>
            <w:tcW w:w="4508" w:type="dxa"/>
          </w:tcPr>
          <w:p w14:paraId="2863B485" w14:textId="77777777" w:rsidR="00FC06BB" w:rsidRPr="00EF5C34" w:rsidRDefault="00FC06BB" w:rsidP="008E2CE5">
            <w:pPr>
              <w:rPr>
                <w:lang w:val="en-GB"/>
              </w:rPr>
            </w:pPr>
            <w:r w:rsidRPr="00EF5C34">
              <w:rPr>
                <w:lang w:val="en-GB"/>
              </w:rPr>
              <w:t>2020</w:t>
            </w:r>
          </w:p>
        </w:tc>
        <w:tc>
          <w:tcPr>
            <w:tcW w:w="4508" w:type="dxa"/>
          </w:tcPr>
          <w:p w14:paraId="14111934" w14:textId="77777777" w:rsidR="00FC06BB" w:rsidRPr="00EF5C34" w:rsidRDefault="00FC06BB" w:rsidP="008E2CE5">
            <w:pPr>
              <w:rPr>
                <w:lang w:val="en-GB"/>
              </w:rPr>
            </w:pPr>
            <w:r w:rsidRPr="00EF5C34">
              <w:rPr>
                <w:lang w:val="en-GB"/>
              </w:rPr>
              <w:t>18.2% (IFRS 9 - Full Impact)</w:t>
            </w:r>
          </w:p>
        </w:tc>
      </w:tr>
      <w:tr w:rsidR="00FC06BB" w:rsidRPr="00EF5C34" w14:paraId="37289B00" w14:textId="77777777" w:rsidTr="009A461F">
        <w:tc>
          <w:tcPr>
            <w:tcW w:w="4508" w:type="dxa"/>
          </w:tcPr>
          <w:p w14:paraId="032B19F2" w14:textId="77777777" w:rsidR="00FC06BB" w:rsidRPr="00EF5C34" w:rsidRDefault="00FC06BB" w:rsidP="008E2CE5">
            <w:pPr>
              <w:rPr>
                <w:lang w:val="en-GB"/>
              </w:rPr>
            </w:pPr>
            <w:r w:rsidRPr="00EF5C34">
              <w:rPr>
                <w:lang w:val="en-GB"/>
              </w:rPr>
              <w:t>2019</w:t>
            </w:r>
          </w:p>
        </w:tc>
        <w:tc>
          <w:tcPr>
            <w:tcW w:w="4508" w:type="dxa"/>
          </w:tcPr>
          <w:p w14:paraId="278F1515" w14:textId="77777777" w:rsidR="00FC06BB" w:rsidRPr="00EF5C34" w:rsidRDefault="00FC06BB" w:rsidP="00122866">
            <w:pPr>
              <w:keepNext/>
              <w:rPr>
                <w:lang w:val="en-GB"/>
              </w:rPr>
            </w:pPr>
            <w:r w:rsidRPr="00EF5C34">
              <w:rPr>
                <w:lang w:val="en-GB"/>
              </w:rPr>
              <w:t>18.3% (Basel II Computation)</w:t>
            </w:r>
          </w:p>
        </w:tc>
      </w:tr>
    </w:tbl>
    <w:p w14:paraId="2BCF2DB6" w14:textId="3081A1E8" w:rsidR="00FC06BB" w:rsidRPr="00EF5C34" w:rsidRDefault="00122866" w:rsidP="00122866">
      <w:pPr>
        <w:pStyle w:val="Caption"/>
        <w:rPr>
          <w:i w:val="0"/>
          <w:iCs w:val="0"/>
          <w:color w:val="auto"/>
          <w:lang w:val="en-GB"/>
        </w:rPr>
      </w:pPr>
      <w:bookmarkStart w:id="153" w:name="_Toc136286498"/>
      <w:r w:rsidRPr="00EF5C34">
        <w:rPr>
          <w:i w:val="0"/>
          <w:iCs w:val="0"/>
          <w:color w:val="auto"/>
        </w:rPr>
        <w:t xml:space="preserve">Table </w:t>
      </w:r>
      <w:r w:rsidRPr="00EF5C34">
        <w:rPr>
          <w:i w:val="0"/>
          <w:iCs w:val="0"/>
          <w:color w:val="auto"/>
        </w:rPr>
        <w:fldChar w:fldCharType="begin"/>
      </w:r>
      <w:r w:rsidRPr="00EF5C34">
        <w:rPr>
          <w:i w:val="0"/>
          <w:iCs w:val="0"/>
          <w:color w:val="auto"/>
        </w:rPr>
        <w:instrText xml:space="preserve"> SEQ Table \* ARABIC </w:instrText>
      </w:r>
      <w:r w:rsidRPr="00EF5C34">
        <w:rPr>
          <w:i w:val="0"/>
          <w:iCs w:val="0"/>
          <w:color w:val="auto"/>
        </w:rPr>
        <w:fldChar w:fldCharType="separate"/>
      </w:r>
      <w:r w:rsidR="00CD6D94" w:rsidRPr="00EF5C34">
        <w:rPr>
          <w:i w:val="0"/>
          <w:iCs w:val="0"/>
          <w:noProof/>
          <w:color w:val="auto"/>
        </w:rPr>
        <w:t>5</w:t>
      </w:r>
      <w:r w:rsidRPr="00EF5C34">
        <w:rPr>
          <w:i w:val="0"/>
          <w:iCs w:val="0"/>
          <w:color w:val="auto"/>
        </w:rPr>
        <w:fldChar w:fldCharType="end"/>
      </w:r>
      <w:r w:rsidRPr="00EF5C34">
        <w:rPr>
          <w:i w:val="0"/>
          <w:iCs w:val="0"/>
          <w:color w:val="auto"/>
        </w:rPr>
        <w:t>: Capital Adequacy Ratio</w:t>
      </w:r>
      <w:bookmarkEnd w:id="153"/>
    </w:p>
    <w:p w14:paraId="6BD6C168" w14:textId="77777777" w:rsidR="0003688D" w:rsidRPr="00EF5C34" w:rsidRDefault="0003688D" w:rsidP="008E2CE5">
      <w:pPr>
        <w:rPr>
          <w:lang w:val="en-GB"/>
        </w:rPr>
      </w:pPr>
    </w:p>
    <w:p w14:paraId="4619695F" w14:textId="28915E2E" w:rsidR="00FC06BB" w:rsidRPr="00EF5C34" w:rsidRDefault="00FC06BB" w:rsidP="008E2CE5">
      <w:pPr>
        <w:rPr>
          <w:lang w:val="en-GB"/>
        </w:rPr>
      </w:pPr>
      <w:r w:rsidRPr="00EF5C34">
        <w:rPr>
          <w:lang w:val="en-GB"/>
        </w:rPr>
        <w:t>COST OF RISK:</w:t>
      </w:r>
    </w:p>
    <w:tbl>
      <w:tblPr>
        <w:tblStyle w:val="TableGrid"/>
        <w:tblW w:w="0" w:type="auto"/>
        <w:tblLook w:val="04A0" w:firstRow="1" w:lastRow="0" w:firstColumn="1" w:lastColumn="0" w:noHBand="0" w:noVBand="1"/>
      </w:tblPr>
      <w:tblGrid>
        <w:gridCol w:w="4248"/>
        <w:gridCol w:w="4246"/>
      </w:tblGrid>
      <w:tr w:rsidR="00FC06BB" w:rsidRPr="00EF5C34" w14:paraId="1B19D636" w14:textId="77777777" w:rsidTr="009A461F">
        <w:tc>
          <w:tcPr>
            <w:tcW w:w="4508" w:type="dxa"/>
          </w:tcPr>
          <w:p w14:paraId="57EC3B93" w14:textId="77777777" w:rsidR="00FC06BB" w:rsidRPr="00EF5C34" w:rsidRDefault="00FC06BB" w:rsidP="008E2CE5">
            <w:pPr>
              <w:rPr>
                <w:lang w:val="en-GB"/>
              </w:rPr>
            </w:pPr>
            <w:r w:rsidRPr="00EF5C34">
              <w:rPr>
                <w:lang w:val="en-GB"/>
              </w:rPr>
              <w:t>YEAR</w:t>
            </w:r>
          </w:p>
        </w:tc>
        <w:tc>
          <w:tcPr>
            <w:tcW w:w="4508" w:type="dxa"/>
          </w:tcPr>
          <w:p w14:paraId="1CB65CFB" w14:textId="77777777" w:rsidR="00FC06BB" w:rsidRPr="00EF5C34" w:rsidRDefault="00FC06BB" w:rsidP="008E2CE5">
            <w:pPr>
              <w:rPr>
                <w:lang w:val="en-GB"/>
              </w:rPr>
            </w:pPr>
            <w:r w:rsidRPr="00EF5C34">
              <w:rPr>
                <w:lang w:val="en-GB"/>
              </w:rPr>
              <w:t>COST OF RISK</w:t>
            </w:r>
          </w:p>
        </w:tc>
      </w:tr>
      <w:tr w:rsidR="00FC06BB" w:rsidRPr="00EF5C34" w14:paraId="4903C80B" w14:textId="77777777" w:rsidTr="009A461F">
        <w:tc>
          <w:tcPr>
            <w:tcW w:w="4508" w:type="dxa"/>
          </w:tcPr>
          <w:p w14:paraId="493BA4F7" w14:textId="77777777" w:rsidR="00FC06BB" w:rsidRPr="00EF5C34" w:rsidRDefault="00FC06BB" w:rsidP="008E2CE5">
            <w:pPr>
              <w:rPr>
                <w:lang w:val="en-GB"/>
              </w:rPr>
            </w:pPr>
            <w:r w:rsidRPr="00EF5C34">
              <w:rPr>
                <w:lang w:val="en-GB"/>
              </w:rPr>
              <w:t>2022</w:t>
            </w:r>
          </w:p>
        </w:tc>
        <w:tc>
          <w:tcPr>
            <w:tcW w:w="4508" w:type="dxa"/>
          </w:tcPr>
          <w:p w14:paraId="10347F49" w14:textId="77777777" w:rsidR="00FC06BB" w:rsidRPr="00EF5C34" w:rsidRDefault="00FC06BB" w:rsidP="008E2CE5">
            <w:pPr>
              <w:rPr>
                <w:lang w:val="en-GB"/>
              </w:rPr>
            </w:pPr>
            <w:r w:rsidRPr="00EF5C34">
              <w:rPr>
                <w:lang w:val="en-GB"/>
              </w:rPr>
              <w:t>0.3%</w:t>
            </w:r>
          </w:p>
        </w:tc>
      </w:tr>
      <w:tr w:rsidR="00FC06BB" w:rsidRPr="00EF5C34" w14:paraId="5D10B96B" w14:textId="77777777" w:rsidTr="009A461F">
        <w:tc>
          <w:tcPr>
            <w:tcW w:w="4508" w:type="dxa"/>
          </w:tcPr>
          <w:p w14:paraId="311E3480" w14:textId="77777777" w:rsidR="00FC06BB" w:rsidRPr="00EF5C34" w:rsidRDefault="00FC06BB" w:rsidP="008E2CE5">
            <w:pPr>
              <w:rPr>
                <w:lang w:val="en-GB"/>
              </w:rPr>
            </w:pPr>
            <w:r w:rsidRPr="00EF5C34">
              <w:rPr>
                <w:lang w:val="en-GB"/>
              </w:rPr>
              <w:t>2021</w:t>
            </w:r>
          </w:p>
        </w:tc>
        <w:tc>
          <w:tcPr>
            <w:tcW w:w="4508" w:type="dxa"/>
          </w:tcPr>
          <w:p w14:paraId="6ED0D88E" w14:textId="77777777" w:rsidR="00FC06BB" w:rsidRPr="00EF5C34" w:rsidRDefault="00FC06BB" w:rsidP="008E2CE5">
            <w:pPr>
              <w:rPr>
                <w:lang w:val="en-GB"/>
              </w:rPr>
            </w:pPr>
            <w:r w:rsidRPr="00EF5C34">
              <w:rPr>
                <w:lang w:val="en-GB"/>
              </w:rPr>
              <w:t>0.5%</w:t>
            </w:r>
          </w:p>
        </w:tc>
      </w:tr>
      <w:tr w:rsidR="00FC06BB" w:rsidRPr="00EF5C34" w14:paraId="0D0AFD18" w14:textId="77777777" w:rsidTr="009A461F">
        <w:tc>
          <w:tcPr>
            <w:tcW w:w="4508" w:type="dxa"/>
          </w:tcPr>
          <w:p w14:paraId="65A62532" w14:textId="77777777" w:rsidR="00FC06BB" w:rsidRPr="00EF5C34" w:rsidRDefault="00FC06BB" w:rsidP="008E2CE5">
            <w:pPr>
              <w:rPr>
                <w:lang w:val="en-GB"/>
              </w:rPr>
            </w:pPr>
            <w:r w:rsidRPr="00EF5C34">
              <w:rPr>
                <w:lang w:val="en-GB"/>
              </w:rPr>
              <w:t>2020</w:t>
            </w:r>
          </w:p>
        </w:tc>
        <w:tc>
          <w:tcPr>
            <w:tcW w:w="4508" w:type="dxa"/>
          </w:tcPr>
          <w:p w14:paraId="31EDDB83" w14:textId="77777777" w:rsidR="00FC06BB" w:rsidRPr="00EF5C34" w:rsidRDefault="00FC06BB" w:rsidP="008E2CE5">
            <w:pPr>
              <w:rPr>
                <w:lang w:val="en-GB"/>
              </w:rPr>
            </w:pPr>
            <w:r w:rsidRPr="00EF5C34">
              <w:rPr>
                <w:lang w:val="en-GB"/>
              </w:rPr>
              <w:t>1.4%</w:t>
            </w:r>
          </w:p>
        </w:tc>
      </w:tr>
      <w:tr w:rsidR="00FC06BB" w:rsidRPr="00EF5C34" w14:paraId="2D249BBC" w14:textId="77777777" w:rsidTr="009A461F">
        <w:tc>
          <w:tcPr>
            <w:tcW w:w="4508" w:type="dxa"/>
          </w:tcPr>
          <w:p w14:paraId="799C46A6" w14:textId="77777777" w:rsidR="00FC06BB" w:rsidRPr="00EF5C34" w:rsidRDefault="00FC06BB" w:rsidP="008E2CE5">
            <w:pPr>
              <w:rPr>
                <w:lang w:val="en-GB"/>
              </w:rPr>
            </w:pPr>
            <w:r w:rsidRPr="00EF5C34">
              <w:rPr>
                <w:lang w:val="en-GB"/>
              </w:rPr>
              <w:t>2019</w:t>
            </w:r>
          </w:p>
        </w:tc>
        <w:tc>
          <w:tcPr>
            <w:tcW w:w="4508" w:type="dxa"/>
          </w:tcPr>
          <w:p w14:paraId="7B4F52B3" w14:textId="77777777" w:rsidR="00FC06BB" w:rsidRPr="00EF5C34" w:rsidRDefault="00FC06BB" w:rsidP="0003688D">
            <w:pPr>
              <w:keepNext/>
              <w:rPr>
                <w:lang w:val="en-GB"/>
              </w:rPr>
            </w:pPr>
            <w:r w:rsidRPr="00EF5C34">
              <w:rPr>
                <w:lang w:val="en-GB"/>
              </w:rPr>
              <w:t>- 0.3%</w:t>
            </w:r>
          </w:p>
        </w:tc>
      </w:tr>
    </w:tbl>
    <w:p w14:paraId="707734C4" w14:textId="3166AF19" w:rsidR="00FC06BB" w:rsidRPr="00EF5C34" w:rsidRDefault="0003688D" w:rsidP="0003688D">
      <w:pPr>
        <w:pStyle w:val="Caption"/>
        <w:rPr>
          <w:i w:val="0"/>
          <w:iCs w:val="0"/>
          <w:color w:val="auto"/>
        </w:rPr>
      </w:pPr>
      <w:bookmarkStart w:id="154" w:name="_Toc136286499"/>
      <w:r w:rsidRPr="00EF5C34">
        <w:rPr>
          <w:i w:val="0"/>
          <w:iCs w:val="0"/>
          <w:color w:val="auto"/>
        </w:rPr>
        <w:t xml:space="preserve">Table </w:t>
      </w:r>
      <w:r w:rsidRPr="00EF5C34">
        <w:rPr>
          <w:i w:val="0"/>
          <w:iCs w:val="0"/>
          <w:color w:val="auto"/>
        </w:rPr>
        <w:fldChar w:fldCharType="begin"/>
      </w:r>
      <w:r w:rsidRPr="00EF5C34">
        <w:rPr>
          <w:i w:val="0"/>
          <w:iCs w:val="0"/>
          <w:color w:val="auto"/>
        </w:rPr>
        <w:instrText xml:space="preserve"> SEQ Table \* ARABIC </w:instrText>
      </w:r>
      <w:r w:rsidRPr="00EF5C34">
        <w:rPr>
          <w:i w:val="0"/>
          <w:iCs w:val="0"/>
          <w:color w:val="auto"/>
        </w:rPr>
        <w:fldChar w:fldCharType="separate"/>
      </w:r>
      <w:r w:rsidR="00CD6D94" w:rsidRPr="00EF5C34">
        <w:rPr>
          <w:i w:val="0"/>
          <w:iCs w:val="0"/>
          <w:noProof/>
          <w:color w:val="auto"/>
        </w:rPr>
        <w:t>6</w:t>
      </w:r>
      <w:r w:rsidRPr="00EF5C34">
        <w:rPr>
          <w:i w:val="0"/>
          <w:iCs w:val="0"/>
          <w:color w:val="auto"/>
        </w:rPr>
        <w:fldChar w:fldCharType="end"/>
      </w:r>
      <w:r w:rsidRPr="00EF5C34">
        <w:rPr>
          <w:i w:val="0"/>
          <w:iCs w:val="0"/>
          <w:color w:val="auto"/>
        </w:rPr>
        <w:t>: Cost of Risk</w:t>
      </w:r>
      <w:bookmarkEnd w:id="154"/>
    </w:p>
    <w:p w14:paraId="173B3EF0" w14:textId="77777777" w:rsidR="0003688D" w:rsidRPr="00EF5C34" w:rsidRDefault="0003688D" w:rsidP="0003688D"/>
    <w:p w14:paraId="28302942" w14:textId="77777777" w:rsidR="00FC06BB" w:rsidRPr="00EF5C34" w:rsidRDefault="00FC06BB" w:rsidP="008E2CE5">
      <w:pPr>
        <w:rPr>
          <w:lang w:val="en-GB"/>
        </w:rPr>
      </w:pPr>
      <w:r w:rsidRPr="00EF5C34">
        <w:rPr>
          <w:lang w:val="en-GB"/>
        </w:rPr>
        <w:t>COST TO INCOME RATIO:</w:t>
      </w:r>
    </w:p>
    <w:tbl>
      <w:tblPr>
        <w:tblStyle w:val="TableGrid"/>
        <w:tblW w:w="0" w:type="auto"/>
        <w:tblLook w:val="04A0" w:firstRow="1" w:lastRow="0" w:firstColumn="1" w:lastColumn="0" w:noHBand="0" w:noVBand="1"/>
      </w:tblPr>
      <w:tblGrid>
        <w:gridCol w:w="4248"/>
        <w:gridCol w:w="4246"/>
      </w:tblGrid>
      <w:tr w:rsidR="00FC06BB" w:rsidRPr="00EF5C34" w14:paraId="200349A6" w14:textId="77777777" w:rsidTr="009A461F">
        <w:tc>
          <w:tcPr>
            <w:tcW w:w="4508" w:type="dxa"/>
          </w:tcPr>
          <w:p w14:paraId="5AAB8BBD" w14:textId="77777777" w:rsidR="00FC06BB" w:rsidRPr="00EF5C34" w:rsidRDefault="00FC06BB" w:rsidP="008E2CE5">
            <w:pPr>
              <w:rPr>
                <w:lang w:val="en-GB"/>
              </w:rPr>
            </w:pPr>
            <w:r w:rsidRPr="00EF5C34">
              <w:rPr>
                <w:lang w:val="en-GB"/>
              </w:rPr>
              <w:t>YEAR</w:t>
            </w:r>
          </w:p>
        </w:tc>
        <w:tc>
          <w:tcPr>
            <w:tcW w:w="4508" w:type="dxa"/>
          </w:tcPr>
          <w:p w14:paraId="021CA56F" w14:textId="77777777" w:rsidR="00FC06BB" w:rsidRPr="00EF5C34" w:rsidRDefault="00FC06BB" w:rsidP="008E2CE5">
            <w:pPr>
              <w:rPr>
                <w:lang w:val="en-GB"/>
              </w:rPr>
            </w:pPr>
            <w:r w:rsidRPr="00EF5C34">
              <w:rPr>
                <w:lang w:val="en-GB"/>
              </w:rPr>
              <w:t>COST OF RISK</w:t>
            </w:r>
          </w:p>
        </w:tc>
      </w:tr>
      <w:tr w:rsidR="00FC06BB" w:rsidRPr="00EF5C34" w14:paraId="7D4B259A" w14:textId="77777777" w:rsidTr="009A461F">
        <w:tc>
          <w:tcPr>
            <w:tcW w:w="4508" w:type="dxa"/>
          </w:tcPr>
          <w:p w14:paraId="392D333C" w14:textId="77777777" w:rsidR="00FC06BB" w:rsidRPr="00EF5C34" w:rsidRDefault="00FC06BB" w:rsidP="008E2CE5">
            <w:pPr>
              <w:rPr>
                <w:lang w:val="en-GB"/>
              </w:rPr>
            </w:pPr>
            <w:r w:rsidRPr="00EF5C34">
              <w:rPr>
                <w:lang w:val="en-GB"/>
              </w:rPr>
              <w:t>2022</w:t>
            </w:r>
          </w:p>
        </w:tc>
        <w:tc>
          <w:tcPr>
            <w:tcW w:w="4508" w:type="dxa"/>
          </w:tcPr>
          <w:p w14:paraId="16134BAF" w14:textId="77777777" w:rsidR="00FC06BB" w:rsidRPr="00EF5C34" w:rsidRDefault="00FC06BB" w:rsidP="008E2CE5">
            <w:pPr>
              <w:rPr>
                <w:lang w:val="en-GB"/>
              </w:rPr>
            </w:pPr>
            <w:r w:rsidRPr="00EF5C34">
              <w:rPr>
                <w:lang w:val="en-GB"/>
              </w:rPr>
              <w:t>67.1%</w:t>
            </w:r>
          </w:p>
        </w:tc>
      </w:tr>
      <w:tr w:rsidR="00FC06BB" w:rsidRPr="00EF5C34" w14:paraId="52234E6A" w14:textId="77777777" w:rsidTr="009A461F">
        <w:tc>
          <w:tcPr>
            <w:tcW w:w="4508" w:type="dxa"/>
          </w:tcPr>
          <w:p w14:paraId="46EE8B84" w14:textId="77777777" w:rsidR="00FC06BB" w:rsidRPr="00EF5C34" w:rsidRDefault="00FC06BB" w:rsidP="008E2CE5">
            <w:pPr>
              <w:rPr>
                <w:lang w:val="en-GB"/>
              </w:rPr>
            </w:pPr>
            <w:r w:rsidRPr="00EF5C34">
              <w:rPr>
                <w:lang w:val="en-GB"/>
              </w:rPr>
              <w:t>2021</w:t>
            </w:r>
          </w:p>
        </w:tc>
        <w:tc>
          <w:tcPr>
            <w:tcW w:w="4508" w:type="dxa"/>
          </w:tcPr>
          <w:p w14:paraId="486B297C" w14:textId="77777777" w:rsidR="00FC06BB" w:rsidRPr="00EF5C34" w:rsidRDefault="00FC06BB" w:rsidP="008E2CE5">
            <w:pPr>
              <w:rPr>
                <w:lang w:val="en-GB"/>
              </w:rPr>
            </w:pPr>
            <w:r w:rsidRPr="00EF5C34">
              <w:rPr>
                <w:lang w:val="en-GB"/>
              </w:rPr>
              <w:t>64.9%</w:t>
            </w:r>
          </w:p>
        </w:tc>
      </w:tr>
      <w:tr w:rsidR="00FC06BB" w:rsidRPr="00EF5C34" w14:paraId="61BD583B" w14:textId="77777777" w:rsidTr="009A461F">
        <w:tc>
          <w:tcPr>
            <w:tcW w:w="4508" w:type="dxa"/>
          </w:tcPr>
          <w:p w14:paraId="2F842694" w14:textId="77777777" w:rsidR="00FC06BB" w:rsidRPr="00EF5C34" w:rsidRDefault="00FC06BB" w:rsidP="008E2CE5">
            <w:pPr>
              <w:rPr>
                <w:lang w:val="en-GB"/>
              </w:rPr>
            </w:pPr>
            <w:r w:rsidRPr="00EF5C34">
              <w:rPr>
                <w:lang w:val="en-GB"/>
              </w:rPr>
              <w:t>2020</w:t>
            </w:r>
          </w:p>
        </w:tc>
        <w:tc>
          <w:tcPr>
            <w:tcW w:w="4508" w:type="dxa"/>
          </w:tcPr>
          <w:p w14:paraId="7BC8CF15" w14:textId="77777777" w:rsidR="00FC06BB" w:rsidRPr="00EF5C34" w:rsidRDefault="00FC06BB" w:rsidP="008E2CE5">
            <w:pPr>
              <w:rPr>
                <w:lang w:val="en-GB"/>
              </w:rPr>
            </w:pPr>
            <w:r w:rsidRPr="00EF5C34">
              <w:rPr>
                <w:lang w:val="en-GB"/>
              </w:rPr>
              <w:t>65.1%</w:t>
            </w:r>
          </w:p>
        </w:tc>
      </w:tr>
      <w:tr w:rsidR="00FC06BB" w:rsidRPr="00EF5C34" w14:paraId="33B94808" w14:textId="77777777" w:rsidTr="009A461F">
        <w:tc>
          <w:tcPr>
            <w:tcW w:w="4508" w:type="dxa"/>
          </w:tcPr>
          <w:p w14:paraId="37EEB629" w14:textId="77777777" w:rsidR="00FC06BB" w:rsidRPr="00EF5C34" w:rsidRDefault="00FC06BB" w:rsidP="008E2CE5">
            <w:pPr>
              <w:rPr>
                <w:lang w:val="en-GB"/>
              </w:rPr>
            </w:pPr>
            <w:r w:rsidRPr="00EF5C34">
              <w:rPr>
                <w:lang w:val="en-GB"/>
              </w:rPr>
              <w:t>2019</w:t>
            </w:r>
          </w:p>
        </w:tc>
        <w:tc>
          <w:tcPr>
            <w:tcW w:w="4508" w:type="dxa"/>
          </w:tcPr>
          <w:p w14:paraId="5BCF1DDB" w14:textId="77777777" w:rsidR="00FC06BB" w:rsidRPr="00EF5C34" w:rsidRDefault="00FC06BB" w:rsidP="00CD6D94">
            <w:pPr>
              <w:keepNext/>
              <w:rPr>
                <w:lang w:val="en-GB"/>
              </w:rPr>
            </w:pPr>
            <w:r w:rsidRPr="00EF5C34">
              <w:rPr>
                <w:lang w:val="en-GB"/>
              </w:rPr>
              <w:t>73.4%</w:t>
            </w:r>
          </w:p>
        </w:tc>
      </w:tr>
    </w:tbl>
    <w:p w14:paraId="660D1CD7" w14:textId="4F5DCDD3" w:rsidR="00FC06BB" w:rsidRPr="00EF5C34" w:rsidRDefault="00CD6D94" w:rsidP="00CD6D94">
      <w:pPr>
        <w:pStyle w:val="Caption"/>
        <w:rPr>
          <w:i w:val="0"/>
          <w:iCs w:val="0"/>
          <w:color w:val="auto"/>
          <w:lang w:val="en-GB"/>
        </w:rPr>
      </w:pPr>
      <w:bookmarkStart w:id="155" w:name="_Toc136286500"/>
      <w:r w:rsidRPr="00EF5C34">
        <w:rPr>
          <w:i w:val="0"/>
          <w:iCs w:val="0"/>
          <w:color w:val="auto"/>
        </w:rPr>
        <w:t xml:space="preserve">Table </w:t>
      </w:r>
      <w:r w:rsidRPr="00EF5C34">
        <w:rPr>
          <w:i w:val="0"/>
          <w:iCs w:val="0"/>
          <w:color w:val="auto"/>
        </w:rPr>
        <w:fldChar w:fldCharType="begin"/>
      </w:r>
      <w:r w:rsidRPr="00EF5C34">
        <w:rPr>
          <w:i w:val="0"/>
          <w:iCs w:val="0"/>
          <w:color w:val="auto"/>
        </w:rPr>
        <w:instrText xml:space="preserve"> SEQ Table \* ARABIC </w:instrText>
      </w:r>
      <w:r w:rsidRPr="00EF5C34">
        <w:rPr>
          <w:i w:val="0"/>
          <w:iCs w:val="0"/>
          <w:color w:val="auto"/>
        </w:rPr>
        <w:fldChar w:fldCharType="separate"/>
      </w:r>
      <w:r w:rsidRPr="00EF5C34">
        <w:rPr>
          <w:i w:val="0"/>
          <w:iCs w:val="0"/>
          <w:noProof/>
          <w:color w:val="auto"/>
        </w:rPr>
        <w:t>7</w:t>
      </w:r>
      <w:r w:rsidRPr="00EF5C34">
        <w:rPr>
          <w:i w:val="0"/>
          <w:iCs w:val="0"/>
          <w:color w:val="auto"/>
        </w:rPr>
        <w:fldChar w:fldCharType="end"/>
      </w:r>
      <w:r w:rsidRPr="00EF5C34">
        <w:rPr>
          <w:i w:val="0"/>
          <w:iCs w:val="0"/>
          <w:color w:val="auto"/>
        </w:rPr>
        <w:t>: Cost of Income Ratio</w:t>
      </w:r>
      <w:bookmarkEnd w:id="155"/>
    </w:p>
    <w:p w14:paraId="20185E51" w14:textId="77777777" w:rsidR="00FC06BB" w:rsidRPr="00EF5C34" w:rsidRDefault="00FC06BB" w:rsidP="008E2CE5">
      <w:pPr>
        <w:rPr>
          <w:lang w:val="en-GB"/>
        </w:rPr>
      </w:pPr>
      <w:r w:rsidRPr="00EF5C34">
        <w:rPr>
          <w:lang w:val="en-GB"/>
        </w:rPr>
        <w:lastRenderedPageBreak/>
        <w:t>RETURN ON AVERAGE EQUITY</w:t>
      </w:r>
    </w:p>
    <w:tbl>
      <w:tblPr>
        <w:tblStyle w:val="TableGrid"/>
        <w:tblW w:w="0" w:type="auto"/>
        <w:tblLook w:val="04A0" w:firstRow="1" w:lastRow="0" w:firstColumn="1" w:lastColumn="0" w:noHBand="0" w:noVBand="1"/>
      </w:tblPr>
      <w:tblGrid>
        <w:gridCol w:w="4248"/>
        <w:gridCol w:w="4246"/>
      </w:tblGrid>
      <w:tr w:rsidR="00FC06BB" w:rsidRPr="00EF5C34" w14:paraId="5E48D8EC" w14:textId="77777777" w:rsidTr="009A461F">
        <w:tc>
          <w:tcPr>
            <w:tcW w:w="4508" w:type="dxa"/>
          </w:tcPr>
          <w:p w14:paraId="61E706B7" w14:textId="77777777" w:rsidR="00FC06BB" w:rsidRPr="00EF5C34" w:rsidRDefault="00FC06BB" w:rsidP="008E2CE5">
            <w:pPr>
              <w:rPr>
                <w:lang w:val="en-GB"/>
              </w:rPr>
            </w:pPr>
            <w:r w:rsidRPr="00EF5C34">
              <w:rPr>
                <w:lang w:val="en-GB"/>
              </w:rPr>
              <w:t>YEAR</w:t>
            </w:r>
          </w:p>
        </w:tc>
        <w:tc>
          <w:tcPr>
            <w:tcW w:w="4508" w:type="dxa"/>
          </w:tcPr>
          <w:p w14:paraId="76F98AA5" w14:textId="77777777" w:rsidR="00FC06BB" w:rsidRPr="00EF5C34" w:rsidRDefault="00FC06BB" w:rsidP="008E2CE5">
            <w:pPr>
              <w:rPr>
                <w:lang w:val="en-GB"/>
              </w:rPr>
            </w:pPr>
            <w:r w:rsidRPr="00EF5C34">
              <w:rPr>
                <w:lang w:val="en-GB"/>
              </w:rPr>
              <w:t>COST OF RISK</w:t>
            </w:r>
          </w:p>
        </w:tc>
      </w:tr>
      <w:tr w:rsidR="00FC06BB" w:rsidRPr="00EF5C34" w14:paraId="3A43F79B" w14:textId="77777777" w:rsidTr="009A461F">
        <w:tc>
          <w:tcPr>
            <w:tcW w:w="4508" w:type="dxa"/>
          </w:tcPr>
          <w:p w14:paraId="2BB6AEAD" w14:textId="77777777" w:rsidR="00FC06BB" w:rsidRPr="00EF5C34" w:rsidRDefault="00FC06BB" w:rsidP="008E2CE5">
            <w:pPr>
              <w:rPr>
                <w:lang w:val="en-GB"/>
              </w:rPr>
            </w:pPr>
            <w:r w:rsidRPr="00EF5C34">
              <w:rPr>
                <w:lang w:val="en-GB"/>
              </w:rPr>
              <w:t>2022</w:t>
            </w:r>
          </w:p>
        </w:tc>
        <w:tc>
          <w:tcPr>
            <w:tcW w:w="4508" w:type="dxa"/>
          </w:tcPr>
          <w:p w14:paraId="1A57EDA1" w14:textId="77777777" w:rsidR="00FC06BB" w:rsidRPr="00EF5C34" w:rsidRDefault="00FC06BB" w:rsidP="008E2CE5">
            <w:pPr>
              <w:rPr>
                <w:lang w:val="en-GB"/>
              </w:rPr>
            </w:pPr>
            <w:r w:rsidRPr="00EF5C34">
              <w:rPr>
                <w:lang w:val="en-GB"/>
              </w:rPr>
              <w:t>15.6%</w:t>
            </w:r>
          </w:p>
        </w:tc>
      </w:tr>
      <w:tr w:rsidR="00FC06BB" w:rsidRPr="00EF5C34" w14:paraId="428B5138" w14:textId="77777777" w:rsidTr="009A461F">
        <w:tc>
          <w:tcPr>
            <w:tcW w:w="4508" w:type="dxa"/>
          </w:tcPr>
          <w:p w14:paraId="5C7EBF09" w14:textId="77777777" w:rsidR="00FC06BB" w:rsidRPr="00EF5C34" w:rsidRDefault="00FC06BB" w:rsidP="008E2CE5">
            <w:pPr>
              <w:rPr>
                <w:lang w:val="en-GB"/>
              </w:rPr>
            </w:pPr>
            <w:r w:rsidRPr="00EF5C34">
              <w:rPr>
                <w:lang w:val="en-GB"/>
              </w:rPr>
              <w:t>2021</w:t>
            </w:r>
          </w:p>
        </w:tc>
        <w:tc>
          <w:tcPr>
            <w:tcW w:w="4508" w:type="dxa"/>
          </w:tcPr>
          <w:p w14:paraId="0573B249" w14:textId="77777777" w:rsidR="00FC06BB" w:rsidRPr="00EF5C34" w:rsidRDefault="00FC06BB" w:rsidP="008E2CE5">
            <w:pPr>
              <w:rPr>
                <w:lang w:val="en-GB"/>
              </w:rPr>
            </w:pPr>
            <w:r w:rsidRPr="00EF5C34">
              <w:rPr>
                <w:lang w:val="en-GB"/>
              </w:rPr>
              <w:t>12.5%</w:t>
            </w:r>
          </w:p>
        </w:tc>
      </w:tr>
      <w:tr w:rsidR="00FC06BB" w:rsidRPr="00EF5C34" w14:paraId="42D3724D" w14:textId="77777777" w:rsidTr="009A461F">
        <w:tc>
          <w:tcPr>
            <w:tcW w:w="4508" w:type="dxa"/>
          </w:tcPr>
          <w:p w14:paraId="75B79BBF" w14:textId="77777777" w:rsidR="00FC06BB" w:rsidRPr="00EF5C34" w:rsidRDefault="00FC06BB" w:rsidP="008E2CE5">
            <w:pPr>
              <w:rPr>
                <w:lang w:val="en-GB"/>
              </w:rPr>
            </w:pPr>
            <w:r w:rsidRPr="00EF5C34">
              <w:rPr>
                <w:lang w:val="en-GB"/>
              </w:rPr>
              <w:t>2020</w:t>
            </w:r>
          </w:p>
        </w:tc>
        <w:tc>
          <w:tcPr>
            <w:tcW w:w="4508" w:type="dxa"/>
          </w:tcPr>
          <w:p w14:paraId="1FDED664" w14:textId="77777777" w:rsidR="00FC06BB" w:rsidRPr="00EF5C34" w:rsidRDefault="00FC06BB" w:rsidP="008E2CE5">
            <w:pPr>
              <w:rPr>
                <w:lang w:val="en-GB"/>
              </w:rPr>
            </w:pPr>
            <w:r w:rsidRPr="00EF5C34">
              <w:rPr>
                <w:lang w:val="en-GB"/>
              </w:rPr>
              <w:t>10.5%</w:t>
            </w:r>
          </w:p>
        </w:tc>
      </w:tr>
      <w:tr w:rsidR="00FC06BB" w:rsidRPr="00EF5C34" w14:paraId="40C41CCA" w14:textId="77777777" w:rsidTr="009A461F">
        <w:tc>
          <w:tcPr>
            <w:tcW w:w="4508" w:type="dxa"/>
          </w:tcPr>
          <w:p w14:paraId="44D4C1C0" w14:textId="77777777" w:rsidR="00FC06BB" w:rsidRPr="00EF5C34" w:rsidRDefault="00FC06BB" w:rsidP="008E2CE5">
            <w:pPr>
              <w:rPr>
                <w:lang w:val="en-GB"/>
              </w:rPr>
            </w:pPr>
            <w:r w:rsidRPr="00EF5C34">
              <w:rPr>
                <w:lang w:val="en-GB"/>
              </w:rPr>
              <w:t>2019</w:t>
            </w:r>
          </w:p>
        </w:tc>
        <w:tc>
          <w:tcPr>
            <w:tcW w:w="4508" w:type="dxa"/>
          </w:tcPr>
          <w:p w14:paraId="3119AB0F" w14:textId="77777777" w:rsidR="00FC06BB" w:rsidRPr="00EF5C34" w:rsidRDefault="00FC06BB" w:rsidP="00CD6D94">
            <w:pPr>
              <w:keepNext/>
              <w:rPr>
                <w:lang w:val="en-GB"/>
              </w:rPr>
            </w:pPr>
            <w:r w:rsidRPr="00EF5C34">
              <w:rPr>
                <w:lang w:val="en-GB"/>
              </w:rPr>
              <w:t>13.3%</w:t>
            </w:r>
          </w:p>
        </w:tc>
      </w:tr>
    </w:tbl>
    <w:p w14:paraId="67B7931A" w14:textId="60B3A779" w:rsidR="00FC06BB" w:rsidRPr="00EF5C34" w:rsidRDefault="00CD6D94" w:rsidP="00CD6D94">
      <w:pPr>
        <w:pStyle w:val="Caption"/>
        <w:rPr>
          <w:i w:val="0"/>
          <w:iCs w:val="0"/>
          <w:color w:val="auto"/>
          <w:lang w:val="en-GB"/>
        </w:rPr>
      </w:pPr>
      <w:bookmarkStart w:id="156" w:name="_Toc136286501"/>
      <w:r w:rsidRPr="00EF5C34">
        <w:rPr>
          <w:i w:val="0"/>
          <w:iCs w:val="0"/>
          <w:color w:val="auto"/>
        </w:rPr>
        <w:t xml:space="preserve">Table </w:t>
      </w:r>
      <w:r w:rsidRPr="00EF5C34">
        <w:rPr>
          <w:i w:val="0"/>
          <w:iCs w:val="0"/>
          <w:color w:val="auto"/>
        </w:rPr>
        <w:fldChar w:fldCharType="begin"/>
      </w:r>
      <w:r w:rsidRPr="00EF5C34">
        <w:rPr>
          <w:i w:val="0"/>
          <w:iCs w:val="0"/>
          <w:color w:val="auto"/>
        </w:rPr>
        <w:instrText xml:space="preserve"> SEQ Table \* ARABIC </w:instrText>
      </w:r>
      <w:r w:rsidRPr="00EF5C34">
        <w:rPr>
          <w:i w:val="0"/>
          <w:iCs w:val="0"/>
          <w:color w:val="auto"/>
        </w:rPr>
        <w:fldChar w:fldCharType="separate"/>
      </w:r>
      <w:r w:rsidRPr="00EF5C34">
        <w:rPr>
          <w:i w:val="0"/>
          <w:iCs w:val="0"/>
          <w:noProof/>
          <w:color w:val="auto"/>
        </w:rPr>
        <w:t>8</w:t>
      </w:r>
      <w:r w:rsidRPr="00EF5C34">
        <w:rPr>
          <w:i w:val="0"/>
          <w:iCs w:val="0"/>
          <w:color w:val="auto"/>
        </w:rPr>
        <w:fldChar w:fldCharType="end"/>
      </w:r>
      <w:r w:rsidRPr="00EF5C34">
        <w:rPr>
          <w:i w:val="0"/>
          <w:iCs w:val="0"/>
          <w:color w:val="auto"/>
        </w:rPr>
        <w:t>: Return on Average Equity</w:t>
      </w:r>
      <w:bookmarkEnd w:id="156"/>
    </w:p>
    <w:p w14:paraId="08932AA2" w14:textId="77777777" w:rsidR="00FC06BB" w:rsidRPr="00EF5C34" w:rsidRDefault="00FC06BB" w:rsidP="00CD6D94">
      <w:pPr>
        <w:pStyle w:val="Heading3"/>
        <w:rPr>
          <w:lang w:val="en-GB"/>
        </w:rPr>
      </w:pPr>
      <w:bookmarkStart w:id="157" w:name="_Toc136290581"/>
      <w:bookmarkStart w:id="158" w:name="_Toc136291143"/>
      <w:bookmarkStart w:id="159" w:name="_Toc136447460"/>
      <w:r w:rsidRPr="00EF5C34">
        <w:rPr>
          <w:lang w:val="en-GB"/>
        </w:rPr>
        <w:t>4.4.1 Assessing the Bank’s Board Composition</w:t>
      </w:r>
      <w:bookmarkEnd w:id="157"/>
      <w:bookmarkEnd w:id="158"/>
      <w:bookmarkEnd w:id="159"/>
    </w:p>
    <w:p w14:paraId="10D748B2" w14:textId="77777777" w:rsidR="00FC06BB" w:rsidRPr="00EF5C34" w:rsidRDefault="00FC06BB" w:rsidP="008E2CE5">
      <w:pPr>
        <w:rPr>
          <w:lang w:val="en-GB"/>
        </w:rPr>
      </w:pPr>
      <w:r w:rsidRPr="00EF5C34">
        <w:rPr>
          <w:lang w:val="en-GB"/>
        </w:rPr>
        <w:t>The corporate governance code for banks and discount houses in Nigeria, as set out by the Central Bank of Nigeria (CBN), emphasizes the importance of having a balanced board composition, including a certain number of independent non-executive directors. The presence of independent non-executive directors ensures objectivity and unbiased decision-making within the board. Based on the information provided, Fidelity Bank appears to be adhering to the corporate governance code by having independent non-executive directors on its board. The number of independent non-executive directors increased from 2 in 2020 to 3 in 2021 and remained at 3 in 2022, which suggests an effort to enhance corporate governance practices.</w:t>
      </w:r>
    </w:p>
    <w:p w14:paraId="2E0C7EDA" w14:textId="77777777" w:rsidR="00FC06BB" w:rsidRPr="00EF5C34" w:rsidRDefault="00FC06BB" w:rsidP="008E2CE5">
      <w:pPr>
        <w:rPr>
          <w:lang w:val="en-GB"/>
        </w:rPr>
      </w:pPr>
    </w:p>
    <w:p w14:paraId="306B2ECA" w14:textId="77777777" w:rsidR="00FC06BB" w:rsidRPr="00EF5C34" w:rsidRDefault="00FC06BB" w:rsidP="008E2CE5">
      <w:pPr>
        <w:rPr>
          <w:lang w:val="en-GB"/>
        </w:rPr>
      </w:pPr>
      <w:r w:rsidRPr="00EF5C34">
        <w:rPr>
          <w:lang w:val="en-GB"/>
        </w:rPr>
        <w:t>Regarding the impact of corporate governance on financial performance, it is challenging to make a direct correlation based solely on the board composition. Financial performance depends on various factors, including market conditions, business strategy, management effectiveness, and overall economic environment. While good corporate governance can positively influence a company's financial performance, it is only one aspect among many that contribute to financial outcomes.</w:t>
      </w:r>
    </w:p>
    <w:p w14:paraId="1AEEBAB3" w14:textId="77777777" w:rsidR="00FC06BB" w:rsidRPr="00EF5C34" w:rsidRDefault="00FC06BB" w:rsidP="008E2CE5">
      <w:pPr>
        <w:rPr>
          <w:lang w:val="en-GB"/>
        </w:rPr>
      </w:pPr>
    </w:p>
    <w:p w14:paraId="03ED9E56" w14:textId="4BE89FA1" w:rsidR="00FC06BB" w:rsidRPr="00EF5C34" w:rsidRDefault="00FC06BB" w:rsidP="008E2CE5">
      <w:pPr>
        <w:rPr>
          <w:lang w:val="en-GB"/>
        </w:rPr>
      </w:pPr>
      <w:r w:rsidRPr="00EF5C34">
        <w:rPr>
          <w:lang w:val="en-GB"/>
        </w:rPr>
        <w:t>To comprehensively evaluate the impact of corporate governance on Fidelity Bank's financial performance, one would need to consider additional financial data, such as revenue, profitability ratios, return on assets, and market indicators. It's also important to note that financial performance is influenced by both internal and external factors, making it difficult to attribute changes solely to board composition.</w:t>
      </w:r>
    </w:p>
    <w:p w14:paraId="4DE005EF" w14:textId="77777777" w:rsidR="00FC06BB" w:rsidRPr="00EF5C34" w:rsidRDefault="00FC06BB" w:rsidP="00CD6D94">
      <w:pPr>
        <w:pStyle w:val="Heading3"/>
        <w:rPr>
          <w:lang w:val="en-GB"/>
        </w:rPr>
      </w:pPr>
      <w:bookmarkStart w:id="160" w:name="_Toc136290582"/>
      <w:bookmarkStart w:id="161" w:name="_Toc136291144"/>
      <w:bookmarkStart w:id="162" w:name="_Toc136447461"/>
      <w:r w:rsidRPr="00EF5C34">
        <w:rPr>
          <w:lang w:val="en-GB"/>
        </w:rPr>
        <w:lastRenderedPageBreak/>
        <w:t>4.4.2 Assessing the Bank’s Return on Average Equity (RoAE)</w:t>
      </w:r>
      <w:bookmarkEnd w:id="160"/>
      <w:bookmarkEnd w:id="161"/>
      <w:bookmarkEnd w:id="162"/>
    </w:p>
    <w:p w14:paraId="2650809C" w14:textId="77777777" w:rsidR="00FC06BB" w:rsidRPr="00EF5C34" w:rsidRDefault="00FC06BB" w:rsidP="008E2CE5">
      <w:pPr>
        <w:rPr>
          <w:lang w:val="en-GB"/>
        </w:rPr>
      </w:pPr>
      <w:r w:rsidRPr="00EF5C34">
        <w:rPr>
          <w:lang w:val="en-GB"/>
        </w:rPr>
        <w:t>The Return on Average Equity (RoAE) measures a company's profitability relative to its shareholders' equity. It indicates how effectively a company generates profits using the shareholders' investment.</w:t>
      </w:r>
    </w:p>
    <w:p w14:paraId="7962B1E4" w14:textId="77777777" w:rsidR="00FC06BB" w:rsidRPr="00EF5C34" w:rsidRDefault="00FC06BB" w:rsidP="008E2CE5">
      <w:pPr>
        <w:rPr>
          <w:lang w:val="en-GB"/>
        </w:rPr>
      </w:pPr>
    </w:p>
    <w:p w14:paraId="5A4F7422" w14:textId="77777777" w:rsidR="00FC06BB" w:rsidRPr="00EF5C34" w:rsidRDefault="00FC06BB" w:rsidP="008E2CE5">
      <w:pPr>
        <w:rPr>
          <w:lang w:val="en-GB"/>
        </w:rPr>
      </w:pPr>
      <w:r w:rsidRPr="00EF5C34">
        <w:rPr>
          <w:lang w:val="en-GB"/>
        </w:rPr>
        <w:t>Fidelity Bank's RoAE has shown a consistent improvement over the years, with a steady increase from 10.5% in 2020 to 15.6% in 2022. This upward trend suggests that the bank's financial performance has been improving, and it has been able to generate higher returns for its shareholders. Although there was a slight dip in 2021 compared to 2020, the RoAE of 12.5% is still relatively strong. It indicates that Fidelity Bank has been able to maintain a stable level of profitability and generate satisfactory returns for its shareholders. Fidelity Bank's RoAE figures consistently surpass the industry average, which can be considered attractive to investors. A RoAE of 15.6% in 2022 indicates that the bank is efficient in utilizing its shareholders' equity to generate profits, potentially making it an appealing investment opportunity. Overall, Fidelity Bank's RoAE has shown some fluctuations over the years, but it has generally maintained a reasonable level of profitability and efficiency. The increase in RoAE in 2022 indicates an improvement in the bank's performance, while the slight decline in 2021 and the lower RoAE in 2020 could be attributed to external factors such as the COVID-19 pandemic.</w:t>
      </w:r>
    </w:p>
    <w:p w14:paraId="35272361" w14:textId="77777777" w:rsidR="00FC06BB" w:rsidRPr="00EF5C34" w:rsidRDefault="00FC06BB" w:rsidP="008E2CE5">
      <w:pPr>
        <w:rPr>
          <w:lang w:val="en-GB"/>
        </w:rPr>
      </w:pPr>
    </w:p>
    <w:p w14:paraId="398510B6" w14:textId="77777777" w:rsidR="00FC06BB" w:rsidRPr="00EF5C34" w:rsidRDefault="00FC06BB" w:rsidP="008E2CE5">
      <w:pPr>
        <w:rPr>
          <w:lang w:val="en-GB"/>
        </w:rPr>
      </w:pPr>
      <w:r w:rsidRPr="00EF5C34">
        <w:rPr>
          <w:lang w:val="en-GB"/>
        </w:rPr>
        <w:t>While RoAE alone does not provide direct insights into corporate governance, consistent improvement in RoAE can suggest effective management practices and sound corporate governance. It implies that the bank has been making efficient use of its resources, managing risks effectively, and implementing strategies that contribute to improved profitability. The bank's increasing RoAE and stable performance demonstrate its ability to generate attractive returns for investors. This can help instil confidence in potential investors, showcasing Fidelity Bank as a financially sound and well-managed institution. These factors could be favourable in attracting new investors who seek profitable and well-governed investment opportunities.</w:t>
      </w:r>
    </w:p>
    <w:p w14:paraId="40DEF31A" w14:textId="77777777" w:rsidR="00FC06BB" w:rsidRPr="00EF5C34" w:rsidRDefault="00FC06BB" w:rsidP="008E2CE5">
      <w:pPr>
        <w:rPr>
          <w:lang w:val="en-GB"/>
        </w:rPr>
      </w:pPr>
    </w:p>
    <w:p w14:paraId="13737BE8" w14:textId="4D29113D" w:rsidR="00FC06BB" w:rsidRPr="00EF5C34" w:rsidRDefault="00FC06BB" w:rsidP="008E2CE5">
      <w:pPr>
        <w:rPr>
          <w:lang w:val="en-GB"/>
        </w:rPr>
      </w:pPr>
      <w:r w:rsidRPr="00EF5C34">
        <w:rPr>
          <w:lang w:val="en-GB"/>
        </w:rPr>
        <w:t xml:space="preserve">However, it's important to note that financial performance and corporate governance are just two aspects to consider when evaluating an investment. Investors should also assess other factors such as the bank's overall financial health, market conditions, competitive </w:t>
      </w:r>
      <w:r w:rsidRPr="00EF5C34">
        <w:rPr>
          <w:lang w:val="en-GB"/>
        </w:rPr>
        <w:lastRenderedPageBreak/>
        <w:t>landscape, and regulatory environment before making investment decisions. Conducting thorough due diligence and seeking professional financial advice are always recommended.</w:t>
      </w:r>
    </w:p>
    <w:p w14:paraId="50651E37" w14:textId="77777777" w:rsidR="00FC06BB" w:rsidRPr="00EF5C34" w:rsidRDefault="00FC06BB" w:rsidP="00CD6D94">
      <w:pPr>
        <w:pStyle w:val="Heading3"/>
        <w:rPr>
          <w:lang w:val="en-GB"/>
        </w:rPr>
      </w:pPr>
      <w:bookmarkStart w:id="163" w:name="_Toc136290583"/>
      <w:bookmarkStart w:id="164" w:name="_Toc136291145"/>
      <w:bookmarkStart w:id="165" w:name="_Toc136447462"/>
      <w:r w:rsidRPr="00EF5C34">
        <w:rPr>
          <w:lang w:val="en-GB"/>
        </w:rPr>
        <w:t>4.4.3 Accessing the Bank’s Liquidity Position</w:t>
      </w:r>
      <w:bookmarkEnd w:id="163"/>
      <w:bookmarkEnd w:id="164"/>
      <w:bookmarkEnd w:id="165"/>
    </w:p>
    <w:p w14:paraId="524500E4" w14:textId="77777777" w:rsidR="00FC06BB" w:rsidRPr="00EF5C34" w:rsidRDefault="00FC06BB" w:rsidP="008E2CE5">
      <w:pPr>
        <w:rPr>
          <w:lang w:val="en-GB"/>
        </w:rPr>
      </w:pPr>
      <w:r w:rsidRPr="00EF5C34">
        <w:rPr>
          <w:lang w:val="en-GB"/>
        </w:rPr>
        <w:t xml:space="preserve">According to Corporate Finance Institute, the liquidity ratio is used to assess a company's capacity to settle its short-term loan commitments. The ratio helps in figuring out if a business can utilize its liquid, or current, assets to pay its current liabilities.  Liquidity ratios will be used by investors to assess a company's financial stability and suitability for investment. Based on the liquidity ratio figures provided for Fidelity Bank over the years, it can be inferred that the bank has maintained a consistently high liquidity position. </w:t>
      </w:r>
    </w:p>
    <w:p w14:paraId="3C400DA9" w14:textId="77777777" w:rsidR="00FC06BB" w:rsidRPr="00EF5C34" w:rsidRDefault="00FC06BB" w:rsidP="008E2CE5">
      <w:pPr>
        <w:rPr>
          <w:lang w:val="en-GB"/>
        </w:rPr>
      </w:pPr>
    </w:p>
    <w:p w14:paraId="0058D647" w14:textId="77777777" w:rsidR="00FC06BB" w:rsidRPr="00EF5C34" w:rsidRDefault="00FC06BB" w:rsidP="008E2CE5">
      <w:pPr>
        <w:rPr>
          <w:lang w:val="en-GB"/>
        </w:rPr>
      </w:pPr>
      <w:r w:rsidRPr="00EF5C34">
        <w:rPr>
          <w:lang w:val="en-GB"/>
        </w:rPr>
        <w:t>In 2019, the liquidity ratio was 35.0%, which was already above the regulatory minimum of 30%. In the subsequent years, the bank's liquidity ratio further increased to 37.8% in 2020, 40.4% in 2021, and 39.6% in 2022. Having a liquidity ratio consistently above the regulatory minimum indicates that Fidelity Bank has a strong ability to meet its short-term obligations. It suggests that the bank has enough liquid assets (such as cash and cash equivalents) to cover its short-term liabilities (such as customer deposits and short-term borrowings).</w:t>
      </w:r>
    </w:p>
    <w:p w14:paraId="6B211903" w14:textId="77777777" w:rsidR="00FC06BB" w:rsidRPr="00EF5C34" w:rsidRDefault="00FC06BB" w:rsidP="008E2CE5">
      <w:pPr>
        <w:rPr>
          <w:lang w:val="en-GB"/>
        </w:rPr>
      </w:pPr>
    </w:p>
    <w:p w14:paraId="20BDEDF9" w14:textId="6B6620B3" w:rsidR="00FC06BB" w:rsidRPr="00EF5C34" w:rsidRDefault="00FC06BB" w:rsidP="008E2CE5">
      <w:pPr>
        <w:rPr>
          <w:lang w:val="en-GB"/>
        </w:rPr>
      </w:pPr>
      <w:r w:rsidRPr="00EF5C34">
        <w:rPr>
          <w:lang w:val="en-GB"/>
        </w:rPr>
        <w:t>Maintaining a higher liquidity ratio than the regulatory minimum is considered favourable as it indicates a prudent approach to risk management and the ability to withstand unforeseen financial challenges. It suggests that Fidelity Bank has a robust liquidity management strategy in place, which can help it navigate potential financial disruptions or downturns more effectively. Overall, based on the provided information, Fidelity Bank appears to be in a healthy financial position regarding its liquidity management.</w:t>
      </w:r>
    </w:p>
    <w:p w14:paraId="315F1F55" w14:textId="77777777" w:rsidR="00FC06BB" w:rsidRPr="00EF5C34" w:rsidRDefault="00FC06BB" w:rsidP="00CD6D94">
      <w:pPr>
        <w:pStyle w:val="Heading3"/>
        <w:rPr>
          <w:lang w:val="en-GB"/>
        </w:rPr>
      </w:pPr>
      <w:bookmarkStart w:id="166" w:name="_Toc136290584"/>
      <w:bookmarkStart w:id="167" w:name="_Toc136291146"/>
      <w:bookmarkStart w:id="168" w:name="_Toc136447463"/>
      <w:r w:rsidRPr="00EF5C34">
        <w:rPr>
          <w:lang w:val="en-GB"/>
        </w:rPr>
        <w:t>4.4.4 Assessing the Bank’s Capital Adequacy Ratio (CAR)</w:t>
      </w:r>
      <w:bookmarkEnd w:id="166"/>
      <w:bookmarkEnd w:id="167"/>
      <w:bookmarkEnd w:id="168"/>
    </w:p>
    <w:p w14:paraId="2941CA5C" w14:textId="77777777" w:rsidR="00FC06BB" w:rsidRPr="00EF5C34" w:rsidRDefault="00FC06BB" w:rsidP="008E2CE5">
      <w:pPr>
        <w:rPr>
          <w:lang w:val="en-GB"/>
        </w:rPr>
      </w:pPr>
      <w:r w:rsidRPr="00EF5C34">
        <w:rPr>
          <w:lang w:val="en-GB"/>
        </w:rPr>
        <w:t>The capital adequacy ratio is a measure of a bank's capital relative to its risk-weighted assets. It is used to assess a bank's ability to withstand potential losses. Generally, a higher CAR indicates that a bank has a stronger capital base to absorb losses and is financially sound and well-capitalized.</w:t>
      </w:r>
    </w:p>
    <w:p w14:paraId="5BFCF407" w14:textId="77777777" w:rsidR="00FC06BB" w:rsidRPr="00EF5C34" w:rsidRDefault="00FC06BB" w:rsidP="008E2CE5">
      <w:pPr>
        <w:rPr>
          <w:lang w:val="en-GB"/>
        </w:rPr>
      </w:pPr>
    </w:p>
    <w:p w14:paraId="122A8AC2" w14:textId="77777777" w:rsidR="00FC06BB" w:rsidRPr="00EF5C34" w:rsidRDefault="00FC06BB" w:rsidP="008E2CE5">
      <w:pPr>
        <w:rPr>
          <w:lang w:val="en-GB"/>
        </w:rPr>
      </w:pPr>
      <w:r w:rsidRPr="00EF5C34">
        <w:rPr>
          <w:lang w:val="en-GB"/>
        </w:rPr>
        <w:lastRenderedPageBreak/>
        <w:t>Based on the information provided, Fidelity Bank's CAR has been fluctuating over the years. In 2021, the CAR reached its highest level of 20.1%, indicating a strong capital position. However, in 2022, it decreased to 18.1%, which suggests a slight decline in the bank's capital adequacy. Nonetheless, a CAR of 18.1% is still relatively high and may be considered acceptable, depending on the regulatory requirements and the bank's risk profile. It's worth noting that the different computation methods (Basel II vs. IFRS 9) can yield slightly different CAR results due to variations in risk-weighted asset calculations and accounting standards. Therefore, comparing CAR figures between different computation methods should be done with caution.</w:t>
      </w:r>
    </w:p>
    <w:p w14:paraId="051A02A1" w14:textId="77777777" w:rsidR="00FC06BB" w:rsidRPr="00EF5C34" w:rsidRDefault="00FC06BB" w:rsidP="008E2CE5">
      <w:pPr>
        <w:rPr>
          <w:lang w:val="en-GB"/>
        </w:rPr>
      </w:pPr>
    </w:p>
    <w:p w14:paraId="24621088" w14:textId="7907F4B9" w:rsidR="00FC06BB" w:rsidRPr="00EF5C34" w:rsidRDefault="00FC06BB" w:rsidP="008E2CE5">
      <w:pPr>
        <w:rPr>
          <w:lang w:val="en-GB"/>
        </w:rPr>
      </w:pPr>
      <w:r w:rsidRPr="00EF5C34">
        <w:rPr>
          <w:lang w:val="en-GB"/>
        </w:rPr>
        <w:t>To have a more comprehensive understanding of Fidelity Bank's financial health, it would be essential to consider other factors such as profitability, asset quality, liquidity, and regulatory requirements beyond just the CAR.</w:t>
      </w:r>
    </w:p>
    <w:p w14:paraId="6120EB8D" w14:textId="77777777" w:rsidR="00FC06BB" w:rsidRPr="00EF5C34" w:rsidRDefault="00FC06BB" w:rsidP="00CD6D94">
      <w:pPr>
        <w:pStyle w:val="Heading3"/>
        <w:rPr>
          <w:lang w:val="en-GB"/>
        </w:rPr>
      </w:pPr>
      <w:bookmarkStart w:id="169" w:name="_Toc136290585"/>
      <w:bookmarkStart w:id="170" w:name="_Toc136291147"/>
      <w:bookmarkStart w:id="171" w:name="_Toc136447464"/>
      <w:r w:rsidRPr="00EF5C34">
        <w:rPr>
          <w:lang w:val="en-GB"/>
        </w:rPr>
        <w:t>4.4.5 Assessing the Bank’s Cost of Risk</w:t>
      </w:r>
      <w:bookmarkEnd w:id="169"/>
      <w:bookmarkEnd w:id="170"/>
      <w:bookmarkEnd w:id="171"/>
    </w:p>
    <w:p w14:paraId="46F95843" w14:textId="77777777" w:rsidR="00FC06BB" w:rsidRPr="00EF5C34" w:rsidRDefault="00FC06BB" w:rsidP="008E2CE5">
      <w:pPr>
        <w:rPr>
          <w:lang w:val="en-GB"/>
        </w:rPr>
      </w:pPr>
      <w:r w:rsidRPr="00EF5C34">
        <w:rPr>
          <w:lang w:val="en-GB"/>
        </w:rPr>
        <w:t>Cost of risk refers to the amount of money a bank sets aside to cover potential losses arising from non-performing loans and other credit-related risks. A lower cost of risk indicates better risk management and a reduced likelihood of losses.</w:t>
      </w:r>
    </w:p>
    <w:p w14:paraId="66BBEC96" w14:textId="77777777" w:rsidR="00FC06BB" w:rsidRPr="00EF5C34" w:rsidRDefault="00FC06BB" w:rsidP="008E2CE5">
      <w:pPr>
        <w:rPr>
          <w:lang w:val="en-GB"/>
        </w:rPr>
      </w:pPr>
    </w:p>
    <w:p w14:paraId="5270260F" w14:textId="77777777" w:rsidR="00FC06BB" w:rsidRPr="00EF5C34" w:rsidRDefault="00FC06BB" w:rsidP="008E2CE5">
      <w:pPr>
        <w:rPr>
          <w:lang w:val="en-GB"/>
        </w:rPr>
      </w:pPr>
      <w:r w:rsidRPr="00EF5C34">
        <w:rPr>
          <w:lang w:val="en-GB"/>
        </w:rPr>
        <w:t>From the data, we can see that Fidelity Bank has been able to decrease its cost of risk consistently over the years. This trend suggests that the bank has been improving its risk management practices and effectively minimizing potential losses. The decrease from 1.4% in 2020 to 0.3% in 2022 demonstrates a significant improvement in managing credit risks. A declining cost of risk can make Fidelity Bank an attractive investment opportunity for potential investors. Lower risk levels may result in improved credit ratings, making it easier and more cost-effective for the bank to raise capital in the financial markets.</w:t>
      </w:r>
    </w:p>
    <w:p w14:paraId="3370F90C" w14:textId="77777777" w:rsidR="00FC06BB" w:rsidRPr="00EF5C34" w:rsidRDefault="00FC06BB" w:rsidP="008E2CE5">
      <w:pPr>
        <w:rPr>
          <w:lang w:val="en-GB"/>
        </w:rPr>
      </w:pPr>
    </w:p>
    <w:p w14:paraId="100F14E8" w14:textId="77777777" w:rsidR="00FC06BB" w:rsidRPr="00EF5C34" w:rsidRDefault="00FC06BB" w:rsidP="008E2CE5">
      <w:pPr>
        <w:rPr>
          <w:lang w:val="en-GB"/>
        </w:rPr>
      </w:pPr>
      <w:r w:rsidRPr="00EF5C34">
        <w:rPr>
          <w:lang w:val="en-GB"/>
        </w:rPr>
        <w:t xml:space="preserve">A decreasing cost of risk indicates that Fidelity Bank is effectively managing its credit portfolio, minimizing loan defaults, and protecting investors' funds. This improvement in financial performance can enhance investor confidence by demonstrating the bank's ability to generate sustainable profits. It also suggests that Fidelity Bank has implemented robust risk management practices. This can increase stakeholder confidence as it indicates </w:t>
      </w:r>
      <w:r w:rsidRPr="00EF5C34">
        <w:rPr>
          <w:lang w:val="en-GB"/>
        </w:rPr>
        <w:lastRenderedPageBreak/>
        <w:t>that the bank has the necessary systems in place to identify, monitor, and mitigate risks effectively.</w:t>
      </w:r>
    </w:p>
    <w:p w14:paraId="2DA1D010" w14:textId="77777777" w:rsidR="00FC06BB" w:rsidRPr="00EF5C34" w:rsidRDefault="00FC06BB" w:rsidP="008E2CE5">
      <w:pPr>
        <w:rPr>
          <w:lang w:val="en-GB"/>
        </w:rPr>
      </w:pPr>
    </w:p>
    <w:p w14:paraId="2DB74A91" w14:textId="1D23CA57" w:rsidR="00FC06BB" w:rsidRPr="00EF5C34" w:rsidRDefault="00FC06BB" w:rsidP="008E2CE5">
      <w:pPr>
        <w:rPr>
          <w:lang w:val="en-GB"/>
        </w:rPr>
      </w:pPr>
      <w:r w:rsidRPr="00EF5C34">
        <w:rPr>
          <w:lang w:val="en-GB"/>
        </w:rPr>
        <w:t>A lower cost of risk reflects improved asset quality, as the bank is experiencing fewer loan defaults and credit-related losses. This can instil confidence in investors and stakeholders, indicating that Fidelity Bank is making sound lending decisions and maintaining a healthy loan portfolio. Consistently reducing the cost of risk over time demonstrates Fidelity Bank's commitment to prudent risk management and responsible business practices. This can lead to an enhanced reputation in the banking industry, fostering trust among investors, stakeholders, and customers.</w:t>
      </w:r>
    </w:p>
    <w:p w14:paraId="6BB45D56" w14:textId="77777777" w:rsidR="00FC06BB" w:rsidRPr="00EF5C34" w:rsidRDefault="00FC06BB" w:rsidP="00CD6D94">
      <w:pPr>
        <w:pStyle w:val="Heading3"/>
        <w:rPr>
          <w:lang w:val="en-GB"/>
        </w:rPr>
      </w:pPr>
      <w:bookmarkStart w:id="172" w:name="_Toc136290586"/>
      <w:bookmarkStart w:id="173" w:name="_Toc136291148"/>
      <w:bookmarkStart w:id="174" w:name="_Toc136447465"/>
      <w:r w:rsidRPr="00EF5C34">
        <w:rPr>
          <w:lang w:val="en-GB"/>
        </w:rPr>
        <w:t>4.4.6 Assessing the Bank’s Cost-to-Income Ratio</w:t>
      </w:r>
      <w:bookmarkEnd w:id="172"/>
      <w:bookmarkEnd w:id="173"/>
      <w:bookmarkEnd w:id="174"/>
    </w:p>
    <w:p w14:paraId="016DA315" w14:textId="77777777" w:rsidR="00FC06BB" w:rsidRPr="00EF5C34" w:rsidRDefault="00FC06BB" w:rsidP="008E2CE5">
      <w:pPr>
        <w:rPr>
          <w:lang w:val="en-GB"/>
        </w:rPr>
      </w:pPr>
      <w:r w:rsidRPr="00EF5C34">
        <w:rPr>
          <w:lang w:val="en-GB"/>
        </w:rPr>
        <w:t>The cost-to-income ratio is a financial metric used to assess the efficiency and profitability of a bank. It measures the proportion of operating costs relative to the income generated by the bank. A lower cost-to-income ratio indicates better efficiency and profitability, as it implies that the bank is generating more income for every unit of the cost incurred.</w:t>
      </w:r>
    </w:p>
    <w:p w14:paraId="66161366" w14:textId="77777777" w:rsidR="00FC06BB" w:rsidRPr="00EF5C34" w:rsidRDefault="00FC06BB" w:rsidP="008E2CE5">
      <w:pPr>
        <w:rPr>
          <w:lang w:val="en-GB"/>
        </w:rPr>
      </w:pPr>
    </w:p>
    <w:p w14:paraId="77F327CA" w14:textId="77777777" w:rsidR="00FC06BB" w:rsidRPr="00EF5C34" w:rsidRDefault="00FC06BB" w:rsidP="008E2CE5">
      <w:pPr>
        <w:rPr>
          <w:lang w:val="en-GB"/>
        </w:rPr>
      </w:pPr>
      <w:r w:rsidRPr="00EF5C34">
        <w:rPr>
          <w:lang w:val="en-GB"/>
        </w:rPr>
        <w:t>Analysing the cost-to-income ratios of Fidelity Bank over the past four years, 67.1% in 2022 suggests that Fidelity Bank's operating costs accounted for 67.1% of its total income in 2022. Compared to the previous year, there was a slight increase in the cost-to-income ratio. 64.9% showed that Fidelity Bank improved its cost-to-income ratio to 64.9%, indicating a more efficient use of resources and better profitability. This reduction in the ratio indicates that the bank was able to increase its income relative to its operating costs.  65.1% in 2020 shows that the cost-to-income ratio remained relatively stable at 65.1% in 2020. This suggests that Fidelity Bank maintained its efficiency in managing costs and generating income, without significant changes from the previous year. In 2019, Fidelity Bank had a higher cost-to-income ratio of 73.4%, indicating less efficiency and profitability compared to the subsequent years. This could suggest that the bank faced challenges in managing its costs or experienced a decline in income generation during that period.</w:t>
      </w:r>
    </w:p>
    <w:p w14:paraId="464A5FBA" w14:textId="77777777" w:rsidR="00FC06BB" w:rsidRPr="00EF5C34" w:rsidRDefault="00FC06BB" w:rsidP="008E2CE5">
      <w:pPr>
        <w:rPr>
          <w:lang w:val="en-GB"/>
        </w:rPr>
      </w:pPr>
    </w:p>
    <w:p w14:paraId="2E47396A" w14:textId="77777777" w:rsidR="00FC06BB" w:rsidRPr="00EF5C34" w:rsidRDefault="00FC06BB" w:rsidP="008E2CE5">
      <w:pPr>
        <w:rPr>
          <w:lang w:val="en-GB"/>
        </w:rPr>
      </w:pPr>
      <w:r w:rsidRPr="00EF5C34">
        <w:rPr>
          <w:lang w:val="en-GB"/>
        </w:rPr>
        <w:t xml:space="preserve">A lower cost-to-income ratio can have a positive impact on investor and stakeholder confidence for several reasons - a declining or consistently low cost-to-income ratio </w:t>
      </w:r>
      <w:r w:rsidRPr="00EF5C34">
        <w:rPr>
          <w:lang w:val="en-GB"/>
        </w:rPr>
        <w:lastRenderedPageBreak/>
        <w:t>demonstrates that the bank is effectively managing its costs and generating sufficient income. This indicates operational efficiency and an ability to maximize profitability, which can attract investors and reassure stakeholders. It also suggests that the bank has the potential for sustainable growth. It implies that as the bank expands its operations and generates more income, it can maintain cost discipline, resulting in higher profitability and returns for investors. Also, a bank with a lower cost-to-income ratio is likely to be more competitive in the market. It indicates that the bank can offer products and services at a lower cost compared to its peers, which can attract more customers and potentially increase market share.</w:t>
      </w:r>
    </w:p>
    <w:p w14:paraId="7D725EFC" w14:textId="77777777" w:rsidR="00FC06BB" w:rsidRPr="00EF5C34" w:rsidRDefault="00FC06BB" w:rsidP="008E2CE5">
      <w:pPr>
        <w:rPr>
          <w:lang w:val="en-GB"/>
        </w:rPr>
      </w:pPr>
    </w:p>
    <w:p w14:paraId="1761E99E" w14:textId="0C389FAC" w:rsidR="00FC06BB" w:rsidRPr="00EF5C34" w:rsidRDefault="00FC06BB" w:rsidP="00CD6D94">
      <w:pPr>
        <w:rPr>
          <w:lang w:val="en-GB"/>
        </w:rPr>
      </w:pPr>
      <w:r w:rsidRPr="00EF5C34">
        <w:rPr>
          <w:lang w:val="en-GB"/>
        </w:rPr>
        <w:t xml:space="preserve">A lower cost-to-income ratio is often associated with financial stability. It suggests that the bank has a better ability to withstand economic downturns or market fluctuations, which can instil confidence in investors and stakeholders. Overall, a declining or consistently low cost-to-income ratio reflects operational efficiency, profitability, sustainable growth potential, competitiveness, and financial stability. These factors can boost investor and stakeholder confidence in Fidelity Bank's performance and prospects. </w:t>
      </w:r>
    </w:p>
    <w:p w14:paraId="224C1889" w14:textId="77777777" w:rsidR="00FC06BB" w:rsidRPr="00EF5C34" w:rsidRDefault="00FC06BB" w:rsidP="00CD6D94">
      <w:pPr>
        <w:pStyle w:val="Heading3"/>
        <w:rPr>
          <w:lang w:val="en-GB"/>
        </w:rPr>
      </w:pPr>
      <w:bookmarkStart w:id="175" w:name="_Toc136290587"/>
      <w:bookmarkStart w:id="176" w:name="_Toc136291149"/>
      <w:bookmarkStart w:id="177" w:name="_Toc136447466"/>
      <w:r w:rsidRPr="00EF5C34">
        <w:rPr>
          <w:lang w:val="en-GB"/>
        </w:rPr>
        <w:t>4.4.7 Independent Non-executive Directors</w:t>
      </w:r>
      <w:bookmarkEnd w:id="175"/>
      <w:bookmarkEnd w:id="176"/>
      <w:bookmarkEnd w:id="177"/>
    </w:p>
    <w:p w14:paraId="68788886" w14:textId="5B2B11A4" w:rsidR="00FC06BB" w:rsidRPr="00EF5C34" w:rsidRDefault="00FC06BB" w:rsidP="008E2CE5">
      <w:pPr>
        <w:rPr>
          <w:lang w:val="en-GB"/>
        </w:rPr>
      </w:pPr>
      <w:r w:rsidRPr="00EF5C34">
        <w:rPr>
          <w:lang w:val="en-GB"/>
        </w:rPr>
        <w:t>According to the CBN Code, there should be a minimum of two independent non-executive directors. Their selection should be based on merit, and they must not represent any specific shareholder interests or possess any commercial interests with the bank. Fidelity Bank employs independent non-executive directors. However, Fidelity Bank has between two and three independent non-executive directors, which is still very much acceptable since it did not fall below the level specified by CBN. In other words, the CBN Code is generally complied with.</w:t>
      </w:r>
    </w:p>
    <w:p w14:paraId="731A5B76" w14:textId="77777777" w:rsidR="00FC06BB" w:rsidRPr="00EF5C34" w:rsidRDefault="00FC06BB" w:rsidP="00CD6D94">
      <w:pPr>
        <w:pStyle w:val="Heading3"/>
        <w:rPr>
          <w:lang w:val="en-GB"/>
        </w:rPr>
      </w:pPr>
      <w:bookmarkStart w:id="178" w:name="_Toc136290588"/>
      <w:bookmarkStart w:id="179" w:name="_Toc136291150"/>
      <w:bookmarkStart w:id="180" w:name="_Toc136447467"/>
      <w:r w:rsidRPr="00EF5C34">
        <w:rPr>
          <w:lang w:val="en-GB"/>
        </w:rPr>
        <w:t>4.4.8 Office and Role of the Secretary</w:t>
      </w:r>
      <w:bookmarkEnd w:id="178"/>
      <w:bookmarkEnd w:id="179"/>
      <w:bookmarkEnd w:id="180"/>
    </w:p>
    <w:p w14:paraId="3BC4F915" w14:textId="1BB841B0" w:rsidR="00FC06BB" w:rsidRPr="00EF5C34" w:rsidRDefault="00FC06BB" w:rsidP="008E2CE5">
      <w:pPr>
        <w:rPr>
          <w:lang w:val="en-GB"/>
        </w:rPr>
      </w:pPr>
      <w:r w:rsidRPr="00EF5C34">
        <w:rPr>
          <w:lang w:val="en-GB"/>
        </w:rPr>
        <w:t xml:space="preserve">Unfortunately, the CBN Code does not explicitly address the function and positioning of the company secretary within the corporate governance framework of Nigerian banks. By the CBN Codes, fidelity bank did not establish any guiding principles for choosing candidates for the position of bank secretary. In other words, the bank treated the company secretary according to the law. This indicates that Fidelity Bank did not have a role in determining extra qualification standards for company secretaries beyond those outlined in the law. Most banks would be happy to do without the role of a secretary if it </w:t>
      </w:r>
      <w:r w:rsidRPr="00EF5C34">
        <w:rPr>
          <w:lang w:val="en-GB"/>
        </w:rPr>
        <w:lastRenderedPageBreak/>
        <w:t>weren't for the severe necessity of a company secretary for public corporations, which banks fall into. It is unfortunate because the secretary is highly qualified to serve as the executive or chief compliance officer concerning the practice of corporate governance in the Nigerian banking sector and works in a regulated profession where the requirements of fitness and integrity cannot be compromised.</w:t>
      </w:r>
    </w:p>
    <w:p w14:paraId="0E948195" w14:textId="77777777" w:rsidR="00FC06BB" w:rsidRPr="00EF5C34" w:rsidRDefault="00FC06BB" w:rsidP="00CD6D94">
      <w:pPr>
        <w:pStyle w:val="Heading3"/>
        <w:rPr>
          <w:lang w:val="en-GB"/>
        </w:rPr>
      </w:pPr>
      <w:bookmarkStart w:id="181" w:name="_Toc136290589"/>
      <w:bookmarkStart w:id="182" w:name="_Toc136291151"/>
      <w:bookmarkStart w:id="183" w:name="_Toc136447468"/>
      <w:r w:rsidRPr="00EF5C34">
        <w:rPr>
          <w:lang w:val="en-GB"/>
        </w:rPr>
        <w:t>4.4.9 Bank’s Risk Management</w:t>
      </w:r>
      <w:bookmarkEnd w:id="181"/>
      <w:bookmarkEnd w:id="182"/>
      <w:bookmarkEnd w:id="183"/>
      <w:r w:rsidRPr="00EF5C34">
        <w:rPr>
          <w:lang w:val="en-GB"/>
        </w:rPr>
        <w:t xml:space="preserve"> </w:t>
      </w:r>
    </w:p>
    <w:p w14:paraId="723BFAA1" w14:textId="77777777" w:rsidR="00FC06BB" w:rsidRPr="00EF5C34" w:rsidRDefault="00FC06BB" w:rsidP="008E2CE5">
      <w:pPr>
        <w:rPr>
          <w:lang w:val="en-GB"/>
        </w:rPr>
      </w:pPr>
      <w:r w:rsidRPr="00EF5C34">
        <w:rPr>
          <w:lang w:val="en-GB"/>
        </w:rPr>
        <w:t>Every bank must have a risk management framework, according to the CBN Code, that outlines the governance architecture, policies, procedures, and processes for the identification, measurement, monitoring, and control of the risks that are inherent in its operations. The risk profile and appetite of the bank must be reflected in such policies.</w:t>
      </w:r>
    </w:p>
    <w:p w14:paraId="020AF9F6" w14:textId="77777777" w:rsidR="00FC06BB" w:rsidRPr="00EF5C34" w:rsidRDefault="00FC06BB" w:rsidP="008E2CE5">
      <w:pPr>
        <w:rPr>
          <w:lang w:val="en-GB"/>
        </w:rPr>
      </w:pPr>
    </w:p>
    <w:p w14:paraId="5556E63E" w14:textId="3080F12D" w:rsidR="00FC06BB" w:rsidRPr="00EF5C34" w:rsidRDefault="00FC06BB" w:rsidP="008E2CE5">
      <w:pPr>
        <w:rPr>
          <w:lang w:val="en-GB"/>
        </w:rPr>
      </w:pPr>
      <w:r w:rsidRPr="00EF5C34">
        <w:rPr>
          <w:lang w:val="en-GB"/>
        </w:rPr>
        <w:t>Fidelity Bank assessed and reported on its risk profile, which includes credit risk, market risk, liquidity risk, and operational risk. Additionally, they made their profiles for fraud and forgeries accessible. Sadly, their IT risk was not disclosed. The bank must mention this in their report as more and more banking activities are conducted online, where there are increased risks and dangers from cyberattacks, spamming, phishing, identity theft, and ATM fraud as criminals become more sophisticated in their nefarious deeds.</w:t>
      </w:r>
    </w:p>
    <w:p w14:paraId="01CBBBCF" w14:textId="77777777" w:rsidR="00FC06BB" w:rsidRPr="00EF5C34" w:rsidRDefault="00FC06BB" w:rsidP="00CD6D94">
      <w:pPr>
        <w:pStyle w:val="Heading3"/>
        <w:rPr>
          <w:lang w:val="en-GB"/>
        </w:rPr>
      </w:pPr>
      <w:bookmarkStart w:id="184" w:name="_Toc136290590"/>
      <w:bookmarkStart w:id="185" w:name="_Toc136291152"/>
      <w:bookmarkStart w:id="186" w:name="_Toc136447469"/>
      <w:r w:rsidRPr="00EF5C34">
        <w:rPr>
          <w:lang w:val="en-GB"/>
        </w:rPr>
        <w:t>4.4.10 Whistleblowing Policy</w:t>
      </w:r>
      <w:bookmarkEnd w:id="184"/>
      <w:bookmarkEnd w:id="185"/>
      <w:bookmarkEnd w:id="186"/>
    </w:p>
    <w:p w14:paraId="7FF09B29" w14:textId="77777777" w:rsidR="00FC06BB" w:rsidRPr="00EF5C34" w:rsidRDefault="00FC06BB" w:rsidP="008E2CE5">
      <w:pPr>
        <w:rPr>
          <w:lang w:val="en-GB"/>
        </w:rPr>
      </w:pPr>
      <w:r w:rsidRPr="00EF5C34">
        <w:rPr>
          <w:lang w:val="en-GB"/>
        </w:rPr>
        <w:t>The CBN Code requires banks to set up a whistleblowing mechanism that encourages all stakeholders to report any unethical behaviour or a violation of the corporate governance code using, among other things, a specific email address or hotline to both the bank and the CBN, and nothing else. Additionally, it included provisions for the whistle-blower's secrecy and safety.</w:t>
      </w:r>
    </w:p>
    <w:p w14:paraId="4C7D5F1E" w14:textId="77777777" w:rsidR="00FC06BB" w:rsidRPr="00EF5C34" w:rsidRDefault="00FC06BB" w:rsidP="008E2CE5">
      <w:pPr>
        <w:rPr>
          <w:lang w:val="en-GB"/>
        </w:rPr>
      </w:pPr>
    </w:p>
    <w:p w14:paraId="00B6EFF9" w14:textId="5B5537DB" w:rsidR="00FC06BB" w:rsidRPr="00EF5C34" w:rsidRDefault="00FC06BB" w:rsidP="008E2CE5">
      <w:pPr>
        <w:rPr>
          <w:lang w:val="en-GB"/>
        </w:rPr>
      </w:pPr>
      <w:r w:rsidRPr="00EF5C34">
        <w:rPr>
          <w:lang w:val="en-GB"/>
        </w:rPr>
        <w:t xml:space="preserve">Based on the survey conducted, it appears that Fidelity Bank Nigeria has a whistle-blowing policy that is well stated in their financial statements and annual reports. The fact that this policy has been consistently included in their financial statements and annual reports from 2019 to 2022 suggests that Fidelity Bank places importance on transparency and accountability </w:t>
      </w:r>
      <w:r w:rsidR="00807C9C" w:rsidRPr="00EF5C34">
        <w:rPr>
          <w:lang w:val="en-GB"/>
        </w:rPr>
        <w:t>and</w:t>
      </w:r>
      <w:r w:rsidRPr="00EF5C34">
        <w:rPr>
          <w:lang w:val="en-GB"/>
        </w:rPr>
        <w:t xml:space="preserve"> demonstrates its commitment to corporate governance principles and signals to stakeholders that they have mechanisms in place to address misconduct or non-compliance.</w:t>
      </w:r>
    </w:p>
    <w:p w14:paraId="0520D06B" w14:textId="77777777" w:rsidR="00FC06BB" w:rsidRPr="00EF5C34" w:rsidRDefault="00FC06BB" w:rsidP="008E2CE5">
      <w:pPr>
        <w:rPr>
          <w:lang w:val="en-GB"/>
        </w:rPr>
      </w:pPr>
    </w:p>
    <w:p w14:paraId="28AED089" w14:textId="08ED3BA4" w:rsidR="00FC06BB" w:rsidRPr="00EF5C34" w:rsidRDefault="00FC06BB" w:rsidP="008E2CE5">
      <w:pPr>
        <w:rPr>
          <w:lang w:val="en-GB"/>
        </w:rPr>
      </w:pPr>
      <w:r w:rsidRPr="00EF5C34">
        <w:rPr>
          <w:lang w:val="en-GB"/>
        </w:rPr>
        <w:lastRenderedPageBreak/>
        <w:t>Having a whistle-blowing policy demonstrates a commitment to corporate governance and ethical practices. It indicates that Fidelity Bank encourages employees and stakeholders to report any wrongdoing, unethical behaviour, or potential violations of laws or regulations within the organization. By providing a mobile number and email address, Fidelity Bank is making it easier for individuals to report such incidents while ensuring confidentiality.</w:t>
      </w:r>
    </w:p>
    <w:p w14:paraId="5582F2CE" w14:textId="77777777" w:rsidR="00FC06BB" w:rsidRPr="00EF5C34" w:rsidRDefault="00FC06BB" w:rsidP="00CD6D94">
      <w:pPr>
        <w:pStyle w:val="Heading3"/>
        <w:rPr>
          <w:lang w:val="en-GB"/>
        </w:rPr>
      </w:pPr>
      <w:bookmarkStart w:id="187" w:name="_Toc136290591"/>
      <w:bookmarkStart w:id="188" w:name="_Toc136291153"/>
      <w:bookmarkStart w:id="189" w:name="_Toc136447470"/>
      <w:r w:rsidRPr="00EF5C34">
        <w:rPr>
          <w:lang w:val="en-GB"/>
        </w:rPr>
        <w:t>4.4.11 Efficiency of the Board of Directors</w:t>
      </w:r>
      <w:bookmarkEnd w:id="187"/>
      <w:bookmarkEnd w:id="188"/>
      <w:bookmarkEnd w:id="189"/>
    </w:p>
    <w:p w14:paraId="1BA9BD47" w14:textId="77777777" w:rsidR="00FC06BB" w:rsidRPr="00EF5C34" w:rsidRDefault="00FC06BB" w:rsidP="008E2CE5">
      <w:pPr>
        <w:rPr>
          <w:lang w:val="en-GB"/>
        </w:rPr>
      </w:pPr>
      <w:r w:rsidRPr="00EF5C34">
        <w:rPr>
          <w:lang w:val="en-GB"/>
        </w:rPr>
        <w:t>The CBN Code mandates that the bank’s board and its directors undergo annual evaluations. It also specifies that an assessment or review which encompasses the board's structure, members, duties, processes, and relationships is carried out. As a result, the yearly review process needs to be carried out by a neutral consultant who will deliver his findings to the members at the general meeting and provide a copy of it to the CBN. The review's purpose is to evaluate how well the boards have performed their oversight duties, ensure that the banks are run by men of integrity and character, and provide the best results possible for the members and stakeholders.</w:t>
      </w:r>
    </w:p>
    <w:p w14:paraId="59CF0A9C" w14:textId="77777777" w:rsidR="00FC06BB" w:rsidRPr="00EF5C34" w:rsidRDefault="00FC06BB" w:rsidP="008E2CE5">
      <w:pPr>
        <w:rPr>
          <w:lang w:val="en-GB"/>
        </w:rPr>
      </w:pPr>
    </w:p>
    <w:p w14:paraId="76D6D6E3" w14:textId="77777777" w:rsidR="00FC06BB" w:rsidRPr="00EF5C34" w:rsidRDefault="00FC06BB" w:rsidP="008E2CE5">
      <w:pPr>
        <w:rPr>
          <w:lang w:val="en-GB"/>
        </w:rPr>
      </w:pPr>
      <w:r w:rsidRPr="00EF5C34">
        <w:rPr>
          <w:lang w:val="en-GB"/>
        </w:rPr>
        <w:t>Several factors were investigated to determine the effectiveness of the board of directors. Accordingly, the survey revealed that Fidelity Bank regularly performed induction and ongoing training, disclosed the term of executive and non-executive board members as needed, and disclosed the interests of members concerning signed contracts. Furthermore, it was discovered that they regularly stated that the board and its members were the subjects of an external examination in all their reports regarding their internal control system.</w:t>
      </w:r>
    </w:p>
    <w:p w14:paraId="2AFEC8F6" w14:textId="77777777" w:rsidR="00FC06BB" w:rsidRPr="00EF5C34" w:rsidRDefault="00FC06BB" w:rsidP="008E2CE5">
      <w:pPr>
        <w:rPr>
          <w:lang w:val="en-GB"/>
        </w:rPr>
      </w:pPr>
    </w:p>
    <w:p w14:paraId="714642D2" w14:textId="22A08F38" w:rsidR="00FC06BB" w:rsidRPr="00EF5C34" w:rsidRDefault="00FC06BB" w:rsidP="008E2CE5">
      <w:pPr>
        <w:rPr>
          <w:lang w:val="en-GB"/>
        </w:rPr>
      </w:pPr>
      <w:r w:rsidRPr="00EF5C34">
        <w:rPr>
          <w:lang w:val="en-GB"/>
        </w:rPr>
        <w:t>Beyond the introduction program, the bank did not make it apparent how much training its board members received. This is unacceptable since the board, which serves as the bank's brain and mind, cannot be lacking in intellectual acuity or skills and professional ability. As a result, it is not anticipated that the board members will possess the necessary knowledge, skills, and core competencies to fulfil their duties. Additionally, the board held regular meetings during the times covered by the poll. This is a good sign. But calling meetings and showing there is one thing; leading effective meetings is quite another.</w:t>
      </w:r>
    </w:p>
    <w:p w14:paraId="2F7E5BDD" w14:textId="77777777" w:rsidR="00FC06BB" w:rsidRPr="00EF5C34" w:rsidRDefault="00FC06BB" w:rsidP="00CD6D94">
      <w:pPr>
        <w:pStyle w:val="Heading3"/>
        <w:rPr>
          <w:lang w:val="en-GB"/>
        </w:rPr>
      </w:pPr>
      <w:bookmarkStart w:id="190" w:name="_Toc136447471"/>
      <w:r w:rsidRPr="00EF5C34">
        <w:rPr>
          <w:lang w:val="en-GB"/>
        </w:rPr>
        <w:lastRenderedPageBreak/>
        <w:t>4.5 Conclusion</w:t>
      </w:r>
      <w:bookmarkEnd w:id="190"/>
    </w:p>
    <w:p w14:paraId="1D970494" w14:textId="77777777" w:rsidR="00FC06BB" w:rsidRPr="00EF5C34" w:rsidRDefault="00FC06BB" w:rsidP="008E2CE5">
      <w:pPr>
        <w:rPr>
          <w:lang w:val="en-GB"/>
        </w:rPr>
      </w:pPr>
      <w:r w:rsidRPr="00EF5C34">
        <w:rPr>
          <w:lang w:val="en-GB"/>
        </w:rPr>
        <w:t xml:space="preserve">This chapter presents and analyses the data gotten from the semi-structured interview conducted and the financial statement and annual report of Fidelity Bank from 2019 to 2022. Though the size of the respondents may look small, sufficient information was gotten which aided the analysis. </w:t>
      </w:r>
    </w:p>
    <w:p w14:paraId="45976CB2" w14:textId="77777777" w:rsidR="00FC06BB" w:rsidRPr="00EF5C34" w:rsidRDefault="00FC06BB" w:rsidP="008E2CE5">
      <w:pPr>
        <w:rPr>
          <w:lang w:val="en-GB"/>
        </w:rPr>
      </w:pPr>
    </w:p>
    <w:p w14:paraId="5D31B4B7" w14:textId="77777777" w:rsidR="00FC06BB" w:rsidRPr="00EF5C34" w:rsidRDefault="00FC06BB" w:rsidP="008E2CE5">
      <w:pPr>
        <w:rPr>
          <w:lang w:val="en-GB"/>
        </w:rPr>
      </w:pPr>
      <w:r w:rsidRPr="00EF5C34">
        <w:rPr>
          <w:lang w:val="en-GB"/>
        </w:rPr>
        <w:t>From the analysis conducted, it is evident that corporate governance though having an impact on the financial performance of a bank should not only be the focal point but also other market indicators that influence the finances of the bank. Investors and other stakeholders are also advised to consider those indicators. In summary, factors such as financial indicators, the effectiveness of the audit committee, the composition and functioning of the board of directors, the presence of independent non-executive directors, and embracing digital transformation all play a role in influencing the financial performance of Fidelity Bank.</w:t>
      </w:r>
    </w:p>
    <w:p w14:paraId="56EEB854" w14:textId="77777777" w:rsidR="00FC06BB" w:rsidRPr="00EF5C34" w:rsidRDefault="00FC06BB" w:rsidP="008E2CE5">
      <w:pPr>
        <w:rPr>
          <w:lang w:val="en-GB"/>
        </w:rPr>
      </w:pPr>
    </w:p>
    <w:p w14:paraId="1F226547" w14:textId="77777777" w:rsidR="00FC06BB" w:rsidRPr="00EF5C34" w:rsidRDefault="00FC06BB" w:rsidP="008E2CE5">
      <w:pPr>
        <w:rPr>
          <w:lang w:val="en-GB"/>
        </w:rPr>
      </w:pPr>
    </w:p>
    <w:bookmarkEnd w:id="149"/>
    <w:p w14:paraId="05942AD1" w14:textId="77777777" w:rsidR="00FC06BB" w:rsidRPr="00EF5C34" w:rsidRDefault="00FC06BB" w:rsidP="008E2CE5">
      <w:pPr>
        <w:rPr>
          <w:lang w:val="en-GB"/>
        </w:rPr>
      </w:pPr>
    </w:p>
    <w:p w14:paraId="7BFC83B7" w14:textId="77777777" w:rsidR="00FC06BB" w:rsidRPr="00EF5C34" w:rsidRDefault="00FC06BB" w:rsidP="008E2CE5">
      <w:pPr>
        <w:rPr>
          <w:lang w:val="en-GB"/>
        </w:rPr>
      </w:pPr>
    </w:p>
    <w:p w14:paraId="4DCABCB6" w14:textId="77777777" w:rsidR="00FC06BB" w:rsidRPr="00EF5C34" w:rsidRDefault="00FC06BB" w:rsidP="008E2CE5">
      <w:pPr>
        <w:rPr>
          <w:lang w:val="en-GB"/>
        </w:rPr>
      </w:pPr>
    </w:p>
    <w:p w14:paraId="7588C2F2" w14:textId="77777777" w:rsidR="00FC06BB" w:rsidRPr="00EF5C34" w:rsidRDefault="00FC06BB" w:rsidP="008E2CE5">
      <w:pPr>
        <w:rPr>
          <w:lang w:val="en-GB"/>
        </w:rPr>
      </w:pPr>
    </w:p>
    <w:p w14:paraId="46B278CA" w14:textId="77777777" w:rsidR="00FC06BB" w:rsidRPr="00EF5C34" w:rsidRDefault="00FC06BB" w:rsidP="008E2CE5">
      <w:pPr>
        <w:rPr>
          <w:lang w:val="en-GB"/>
        </w:rPr>
      </w:pPr>
    </w:p>
    <w:p w14:paraId="2A5D168C" w14:textId="77777777" w:rsidR="00FC06BB" w:rsidRPr="00EF5C34" w:rsidRDefault="00FC06BB" w:rsidP="008E2CE5">
      <w:pPr>
        <w:rPr>
          <w:lang w:val="en-GB"/>
        </w:rPr>
      </w:pPr>
    </w:p>
    <w:p w14:paraId="6188D6D8" w14:textId="77777777" w:rsidR="00FC06BB" w:rsidRPr="00EF5C34" w:rsidRDefault="00FC06BB" w:rsidP="008E2CE5">
      <w:pPr>
        <w:rPr>
          <w:lang w:val="en-GB"/>
        </w:rPr>
      </w:pPr>
    </w:p>
    <w:p w14:paraId="799C7452" w14:textId="77777777" w:rsidR="00FC06BB" w:rsidRPr="00EF5C34" w:rsidRDefault="00FC06BB" w:rsidP="008E2CE5">
      <w:pPr>
        <w:rPr>
          <w:lang w:val="en-GB"/>
        </w:rPr>
      </w:pPr>
    </w:p>
    <w:p w14:paraId="1960C183" w14:textId="77777777" w:rsidR="00ED44A0" w:rsidRDefault="00ED44A0" w:rsidP="008E2CE5">
      <w:pPr>
        <w:pStyle w:val="Heading1"/>
        <w:rPr>
          <w:sz w:val="24"/>
          <w:szCs w:val="24"/>
          <w:lang w:val="en-GB"/>
        </w:rPr>
      </w:pPr>
      <w:bookmarkStart w:id="191" w:name="_Toc135635610"/>
    </w:p>
    <w:p w14:paraId="6CB96F9B" w14:textId="77777777" w:rsidR="00AA1EDE" w:rsidRDefault="00AA1EDE" w:rsidP="00AA1EDE">
      <w:pPr>
        <w:rPr>
          <w:lang w:val="en-GB"/>
        </w:rPr>
      </w:pPr>
    </w:p>
    <w:p w14:paraId="693D9CB4" w14:textId="77777777" w:rsidR="00AA1EDE" w:rsidRDefault="00AA1EDE" w:rsidP="00AA1EDE">
      <w:pPr>
        <w:rPr>
          <w:lang w:val="en-GB"/>
        </w:rPr>
      </w:pPr>
    </w:p>
    <w:p w14:paraId="65679536" w14:textId="77777777" w:rsidR="00AA1EDE" w:rsidRDefault="00AA1EDE" w:rsidP="00AA1EDE">
      <w:pPr>
        <w:rPr>
          <w:lang w:val="en-GB"/>
        </w:rPr>
      </w:pPr>
    </w:p>
    <w:p w14:paraId="55722383" w14:textId="77777777" w:rsidR="00AA1EDE" w:rsidRDefault="00AA1EDE" w:rsidP="00AA1EDE">
      <w:pPr>
        <w:rPr>
          <w:lang w:val="en-GB"/>
        </w:rPr>
      </w:pPr>
    </w:p>
    <w:p w14:paraId="4138A545" w14:textId="77777777" w:rsidR="00AA1EDE" w:rsidRDefault="00AA1EDE" w:rsidP="00AA1EDE">
      <w:pPr>
        <w:rPr>
          <w:lang w:val="en-GB"/>
        </w:rPr>
      </w:pPr>
    </w:p>
    <w:p w14:paraId="047FA48C" w14:textId="77777777" w:rsidR="00AA1EDE" w:rsidRPr="00AA1EDE" w:rsidRDefault="00AA1EDE" w:rsidP="00AA1EDE">
      <w:pPr>
        <w:rPr>
          <w:lang w:val="en-GB"/>
        </w:rPr>
      </w:pPr>
    </w:p>
    <w:p w14:paraId="5824202B" w14:textId="77777777" w:rsidR="006345B5" w:rsidRPr="00EF5C34" w:rsidRDefault="006345B5" w:rsidP="006345B5">
      <w:pPr>
        <w:rPr>
          <w:lang w:val="en-GB"/>
        </w:rPr>
      </w:pPr>
    </w:p>
    <w:p w14:paraId="783EC00C" w14:textId="7CCE8211" w:rsidR="00FC06BB" w:rsidRPr="00AA1EDE" w:rsidRDefault="00FC06BB" w:rsidP="00AA1EDE">
      <w:pPr>
        <w:jc w:val="center"/>
        <w:rPr>
          <w:b/>
          <w:bCs/>
        </w:rPr>
      </w:pPr>
      <w:r w:rsidRPr="00AA1EDE">
        <w:rPr>
          <w:b/>
          <w:bCs/>
        </w:rPr>
        <w:lastRenderedPageBreak/>
        <w:t>CHAPTER 5</w:t>
      </w:r>
      <w:bookmarkEnd w:id="191"/>
    </w:p>
    <w:p w14:paraId="1D903058" w14:textId="6A58FBD5" w:rsidR="00FC06BB" w:rsidRPr="00EF5C34" w:rsidRDefault="00FC06BB" w:rsidP="00385556">
      <w:pPr>
        <w:pStyle w:val="Heading1"/>
        <w:rPr>
          <w:lang w:val="en-GB"/>
        </w:rPr>
      </w:pPr>
      <w:bookmarkStart w:id="192" w:name="_Toc136447472"/>
      <w:r w:rsidRPr="00EF5C34">
        <w:rPr>
          <w:lang w:val="en-GB"/>
        </w:rPr>
        <w:t>5.0 Conclusions and Recommendations</w:t>
      </w:r>
      <w:bookmarkEnd w:id="192"/>
    </w:p>
    <w:p w14:paraId="445BB3E8" w14:textId="72C21449" w:rsidR="00FC06BB" w:rsidRPr="00EF5C34" w:rsidRDefault="00FC06BB" w:rsidP="00385556">
      <w:pPr>
        <w:pStyle w:val="Heading2"/>
        <w:rPr>
          <w:i w:val="0"/>
          <w:lang w:val="en-GB"/>
        </w:rPr>
      </w:pPr>
      <w:bookmarkStart w:id="193" w:name="_Toc136447473"/>
      <w:r w:rsidRPr="00EF5C34">
        <w:rPr>
          <w:i w:val="0"/>
          <w:lang w:val="en-GB"/>
        </w:rPr>
        <w:t>5.1 Introduction</w:t>
      </w:r>
      <w:bookmarkEnd w:id="193"/>
      <w:r w:rsidRPr="00EF5C34">
        <w:rPr>
          <w:i w:val="0"/>
          <w:lang w:val="en-GB"/>
        </w:rPr>
        <w:t xml:space="preserve"> </w:t>
      </w:r>
    </w:p>
    <w:p w14:paraId="0D119E4E" w14:textId="77777777" w:rsidR="00FC06BB" w:rsidRPr="00EF5C34" w:rsidRDefault="00FC06BB" w:rsidP="008E2CE5">
      <w:pPr>
        <w:rPr>
          <w:lang w:val="en-GB"/>
        </w:rPr>
      </w:pPr>
      <w:r w:rsidRPr="00EF5C34">
        <w:rPr>
          <w:lang w:val="en-GB"/>
        </w:rPr>
        <w:t xml:space="preserve">This study is aimed at appraising the impact of corporate governance on the financial performance of the Nigerian banking sector. Due to the large number of banks and Nigeria, this appraisal had to be done using Fidelity Bank as a case study. Fidelity Bank is regarded and seen as many as one of the foremost banks in the country which has continued to excel amongst other banks in Nigeria. It is also a bank which has a lot of branches spread across the different regions of the country. </w:t>
      </w:r>
    </w:p>
    <w:p w14:paraId="77F2D3B3" w14:textId="77777777" w:rsidR="00FC06BB" w:rsidRPr="00EF5C34" w:rsidRDefault="00FC06BB" w:rsidP="008E2CE5">
      <w:pPr>
        <w:rPr>
          <w:lang w:val="en-GB"/>
        </w:rPr>
      </w:pPr>
    </w:p>
    <w:p w14:paraId="39B0712A" w14:textId="49B5D3F0" w:rsidR="00FC06BB" w:rsidRPr="00EF5C34" w:rsidRDefault="00FC06BB" w:rsidP="008E2CE5">
      <w:pPr>
        <w:rPr>
          <w:lang w:val="en-GB"/>
        </w:rPr>
      </w:pPr>
      <w:r w:rsidRPr="00EF5C34">
        <w:rPr>
          <w:lang w:val="en-GB"/>
        </w:rPr>
        <w:t xml:space="preserve">The researcher seeks to conduct this appraisal by </w:t>
      </w:r>
      <w:r w:rsidR="00F11A3F" w:rsidRPr="00EF5C34">
        <w:rPr>
          <w:lang w:val="en-GB"/>
        </w:rPr>
        <w:t>looking</w:t>
      </w:r>
      <w:r w:rsidRPr="00EF5C34">
        <w:rPr>
          <w:lang w:val="en-GB"/>
        </w:rPr>
        <w:t xml:space="preserve"> at the financial statement and annual report of the bank for the past five financial years which ranges from 2019 to 2022. An interview was also conducted to help ascertain and get the view of the staff of Fidelity Bank. The staff interviewed were picked from different Fidelity bank branches but all from the Corporate Governance department. This study reveals the need for sound corporate governance practices in banks which would in turn help strengthen their financial performance.</w:t>
      </w:r>
    </w:p>
    <w:p w14:paraId="40F22AE7" w14:textId="77777777" w:rsidR="00FC06BB" w:rsidRPr="00EF5C34" w:rsidRDefault="00FC06BB" w:rsidP="008E2CE5">
      <w:pPr>
        <w:rPr>
          <w:lang w:val="en-GB"/>
        </w:rPr>
      </w:pPr>
    </w:p>
    <w:p w14:paraId="2564C72C" w14:textId="2080F88E" w:rsidR="00FC06BB" w:rsidRPr="00EF5C34" w:rsidRDefault="00FC06BB" w:rsidP="008E2CE5">
      <w:pPr>
        <w:rPr>
          <w:lang w:val="en-GB"/>
        </w:rPr>
      </w:pPr>
      <w:r w:rsidRPr="00EF5C34">
        <w:rPr>
          <w:lang w:val="en-GB"/>
        </w:rPr>
        <w:t xml:space="preserve">This chapter being with a summary of the findings and the research question. A conclusion was also presented by the research based on the data analysis conducted in Chapter Four </w:t>
      </w:r>
      <w:r w:rsidR="00F11A3F" w:rsidRPr="00EF5C34">
        <w:rPr>
          <w:lang w:val="en-GB"/>
        </w:rPr>
        <w:t>and</w:t>
      </w:r>
      <w:r w:rsidRPr="00EF5C34">
        <w:rPr>
          <w:lang w:val="en-GB"/>
        </w:rPr>
        <w:t xml:space="preserve"> other literature that was consulted. The concluding part of this chapter dealt with recommendations for improving the research topic scope and for future researchers who intend to explore and carry out further research on it.</w:t>
      </w:r>
    </w:p>
    <w:p w14:paraId="2639A200" w14:textId="77777777" w:rsidR="00FC06BB" w:rsidRPr="00EF5C34" w:rsidRDefault="00FC06BB" w:rsidP="008E2CE5">
      <w:pPr>
        <w:rPr>
          <w:lang w:val="en-GB"/>
        </w:rPr>
      </w:pPr>
    </w:p>
    <w:p w14:paraId="438680AF" w14:textId="04765431" w:rsidR="00FC06BB" w:rsidRPr="00EF5C34" w:rsidRDefault="00FC06BB" w:rsidP="00385556">
      <w:pPr>
        <w:pStyle w:val="Heading2"/>
        <w:rPr>
          <w:i w:val="0"/>
          <w:lang w:val="en-GB"/>
        </w:rPr>
      </w:pPr>
      <w:bookmarkStart w:id="194" w:name="_Toc136447474"/>
      <w:r w:rsidRPr="00EF5C34">
        <w:rPr>
          <w:i w:val="0"/>
          <w:lang w:val="en-GB"/>
        </w:rPr>
        <w:t>5.2 Summary of Findings</w:t>
      </w:r>
      <w:bookmarkEnd w:id="194"/>
    </w:p>
    <w:p w14:paraId="1A039B22" w14:textId="3F501729" w:rsidR="00FC06BB" w:rsidRPr="00EF5C34" w:rsidRDefault="00FC06BB" w:rsidP="008E2CE5">
      <w:pPr>
        <w:rPr>
          <w:lang w:val="en-GB"/>
        </w:rPr>
      </w:pPr>
      <w:r w:rsidRPr="00EF5C34">
        <w:rPr>
          <w:lang w:val="en-GB"/>
        </w:rPr>
        <w:t xml:space="preserve">This research is sectioned into five chapters. The first chapter happens to be that which captures the background of the study, statement of the problem, aims and objectives, research questions, its justification and significance. The research reveals a need to practice sound corporate governance and follow the codes set by the Central Bank of Nigeria (CBN) for banks and discount houses. It made it evident that if such good and ideal practices are adhered to, it would in one </w:t>
      </w:r>
      <w:r w:rsidR="00F11A3F" w:rsidRPr="00EF5C34">
        <w:rPr>
          <w:lang w:val="en-GB"/>
        </w:rPr>
        <w:t>way,</w:t>
      </w:r>
      <w:r w:rsidRPr="00EF5C34">
        <w:rPr>
          <w:lang w:val="en-GB"/>
        </w:rPr>
        <w:t xml:space="preserve"> or another affect the financial performance of the banks in Nigeria. Without focus on market-based financial indicators </w:t>
      </w:r>
      <w:r w:rsidRPr="00EF5C34">
        <w:rPr>
          <w:lang w:val="en-GB"/>
        </w:rPr>
        <w:lastRenderedPageBreak/>
        <w:t xml:space="preserve">which this study also advices should be put into consideration, the sound practice of corporate governance is said to boost investor’s confidence thereby making the bank flourish. </w:t>
      </w:r>
    </w:p>
    <w:p w14:paraId="17632DDD" w14:textId="77777777" w:rsidR="00FC06BB" w:rsidRPr="00EF5C34" w:rsidRDefault="00FC06BB" w:rsidP="008E2CE5">
      <w:pPr>
        <w:rPr>
          <w:lang w:val="en-GB"/>
        </w:rPr>
      </w:pPr>
    </w:p>
    <w:p w14:paraId="52E327D6" w14:textId="4CC6C969" w:rsidR="00FC06BB" w:rsidRPr="00EF5C34" w:rsidRDefault="00FC06BB" w:rsidP="008E2CE5">
      <w:pPr>
        <w:rPr>
          <w:lang w:val="en-GB"/>
        </w:rPr>
      </w:pPr>
      <w:r w:rsidRPr="00EF5C34">
        <w:rPr>
          <w:lang w:val="en-GB"/>
        </w:rPr>
        <w:t xml:space="preserve">The second chapter reviews the relevant literature which is related to the research topic. This reviewed literature helps as a solid base for further digging into the study. While carrying out this research, the researcher found out that this topic continues to attract the attention and engagement of scholars, the government, business owners and organisations. According to the research, a sound corporate governance practice, strong institutions, and very strong-willed management can guarantee the excellent financial performance of banks. However, the examined literature did not </w:t>
      </w:r>
      <w:r w:rsidR="00363618" w:rsidRPr="00EF5C34">
        <w:rPr>
          <w:lang w:val="en-GB"/>
        </w:rPr>
        <w:t>consider</w:t>
      </w:r>
      <w:r w:rsidRPr="00EF5C34">
        <w:rPr>
          <w:lang w:val="en-GB"/>
        </w:rPr>
        <w:t xml:space="preserve"> the views of bank </w:t>
      </w:r>
      <w:r w:rsidR="00F11A3F" w:rsidRPr="00EF5C34">
        <w:rPr>
          <w:lang w:val="en-GB"/>
        </w:rPr>
        <w:t>staff,</w:t>
      </w:r>
      <w:r w:rsidRPr="00EF5C34">
        <w:rPr>
          <w:lang w:val="en-GB"/>
        </w:rPr>
        <w:t xml:space="preserve"> nor did it critically evaluate the financial statement and annual report of the bank; as a result, this study aims to remedy this deficiency. </w:t>
      </w:r>
    </w:p>
    <w:p w14:paraId="6F7C318E" w14:textId="77777777" w:rsidR="00FC06BB" w:rsidRPr="00EF5C34" w:rsidRDefault="00FC06BB" w:rsidP="008E2CE5">
      <w:pPr>
        <w:rPr>
          <w:lang w:val="en-GB"/>
        </w:rPr>
      </w:pPr>
    </w:p>
    <w:p w14:paraId="0A85F53F" w14:textId="32CBBFAE" w:rsidR="00FC06BB" w:rsidRPr="00EF5C34" w:rsidRDefault="00FC06BB" w:rsidP="008E2CE5">
      <w:pPr>
        <w:rPr>
          <w:lang w:val="en-GB"/>
        </w:rPr>
      </w:pPr>
      <w:r w:rsidRPr="00EF5C34">
        <w:rPr>
          <w:lang w:val="en-GB"/>
        </w:rPr>
        <w:t xml:space="preserve">The third chapter describes the research technique and gives reasons for a pragmatic-based research paradigm. This research employs a combination of research methodologies. A semi-structured interview is the main tool used to collect data </w:t>
      </w:r>
      <w:r w:rsidR="00F11A3F" w:rsidRPr="00EF5C34">
        <w:rPr>
          <w:lang w:val="en-GB"/>
        </w:rPr>
        <w:t>and</w:t>
      </w:r>
      <w:r w:rsidRPr="00EF5C34">
        <w:rPr>
          <w:lang w:val="en-GB"/>
        </w:rPr>
        <w:t xml:space="preserve"> analysis was done based on information gotten from the financial statement and annual report of Fidelity Bank for the past five years. </w:t>
      </w:r>
    </w:p>
    <w:p w14:paraId="501E31A6" w14:textId="77777777" w:rsidR="00FC06BB" w:rsidRPr="00EF5C34" w:rsidRDefault="00FC06BB" w:rsidP="008E2CE5">
      <w:pPr>
        <w:rPr>
          <w:lang w:val="en-GB"/>
        </w:rPr>
      </w:pPr>
    </w:p>
    <w:p w14:paraId="31639D40" w14:textId="77777777" w:rsidR="00FC06BB" w:rsidRPr="00EF5C34" w:rsidRDefault="00FC06BB" w:rsidP="008E2CE5">
      <w:pPr>
        <w:rPr>
          <w:lang w:val="en-GB"/>
        </w:rPr>
      </w:pPr>
      <w:r w:rsidRPr="00EF5C34">
        <w:rPr>
          <w:lang w:val="en-GB"/>
        </w:rPr>
        <w:t xml:space="preserve">Chapter five which covers the data analysis involves two steps. Results gotten from the semi-structured interview were analysed and discussed using the content analysis method, followed by the presentation and analysis of discoveries made from the financial statement and annual report of Fidelity Bank. The chapter makes it clear that if the corporate governance code as issued by the Central Bank of Nigeria is duly followed and adhered to by banks in Nigeria, their financial performance would witness a facelift. It also posits that the board of directors should be properly set up as it plays an important role in ensuring that banks are properly managed. The composition of boards should also be of individuals who are strong-willed and experienced as they also wield influence on how the bank is positioned. </w:t>
      </w:r>
    </w:p>
    <w:p w14:paraId="559461F6" w14:textId="77777777" w:rsidR="00FC06BB" w:rsidRPr="00EF5C34" w:rsidRDefault="00FC06BB" w:rsidP="008E2CE5">
      <w:pPr>
        <w:rPr>
          <w:lang w:val="en-GB"/>
        </w:rPr>
      </w:pPr>
    </w:p>
    <w:p w14:paraId="387EFFAC" w14:textId="77777777" w:rsidR="00FC06BB" w:rsidRPr="00EF5C34" w:rsidRDefault="00FC06BB" w:rsidP="008E2CE5">
      <w:pPr>
        <w:rPr>
          <w:lang w:val="en-GB"/>
        </w:rPr>
      </w:pPr>
      <w:r w:rsidRPr="00EF5C34">
        <w:rPr>
          <w:lang w:val="en-GB"/>
        </w:rPr>
        <w:t xml:space="preserve">A review of the findings of recent research is presented in chapter five along with conclusions and recommendations. Finally, suggestions were made regarding the research topic, along with suggestions for further research. </w:t>
      </w:r>
    </w:p>
    <w:p w14:paraId="7B233323" w14:textId="77777777" w:rsidR="00FC06BB" w:rsidRPr="00EF5C34" w:rsidRDefault="00FC06BB" w:rsidP="008E2CE5">
      <w:pPr>
        <w:rPr>
          <w:lang w:val="en-GB"/>
        </w:rPr>
      </w:pPr>
    </w:p>
    <w:p w14:paraId="5BBC57CF" w14:textId="7EC73D5F" w:rsidR="00FC06BB" w:rsidRPr="00EF5C34" w:rsidRDefault="00FC06BB" w:rsidP="00385556">
      <w:pPr>
        <w:pStyle w:val="Heading2"/>
        <w:rPr>
          <w:i w:val="0"/>
          <w:lang w:val="en-GB"/>
        </w:rPr>
      </w:pPr>
      <w:bookmarkStart w:id="195" w:name="_Toc136447475"/>
      <w:r w:rsidRPr="00EF5C34">
        <w:rPr>
          <w:i w:val="0"/>
          <w:lang w:val="en-GB"/>
        </w:rPr>
        <w:t>5.3 Research Questions Revisited</w:t>
      </w:r>
      <w:bookmarkEnd w:id="195"/>
    </w:p>
    <w:p w14:paraId="78EBC689" w14:textId="3C8A7394" w:rsidR="00FC06BB" w:rsidRPr="00EF5C34" w:rsidRDefault="00FC06BB" w:rsidP="008E2CE5">
      <w:pPr>
        <w:rPr>
          <w:lang w:val="en-GB"/>
        </w:rPr>
      </w:pPr>
      <w:r w:rsidRPr="00EF5C34">
        <w:rPr>
          <w:b/>
          <w:bCs/>
          <w:lang w:val="en-GB"/>
        </w:rPr>
        <w:t>Research Question 1:</w:t>
      </w:r>
      <w:r w:rsidRPr="00EF5C34">
        <w:rPr>
          <w:lang w:val="en-GB"/>
        </w:rPr>
        <w:t xml:space="preserve"> What are the impacts of corporate governance on the financial performance of banks in Nigeria?</w:t>
      </w:r>
    </w:p>
    <w:p w14:paraId="33020A55" w14:textId="77777777" w:rsidR="00385556" w:rsidRPr="00EF5C34" w:rsidRDefault="00385556" w:rsidP="008E2CE5">
      <w:pPr>
        <w:rPr>
          <w:lang w:val="en-GB"/>
        </w:rPr>
      </w:pPr>
    </w:p>
    <w:p w14:paraId="082C6976" w14:textId="1BE902E8" w:rsidR="00FC06BB" w:rsidRPr="00EF5C34" w:rsidRDefault="00FC06BB" w:rsidP="008E2CE5">
      <w:pPr>
        <w:rPr>
          <w:lang w:val="en-GB"/>
        </w:rPr>
      </w:pPr>
      <w:r w:rsidRPr="00EF5C34">
        <w:rPr>
          <w:lang w:val="en-GB"/>
        </w:rPr>
        <w:t xml:space="preserve">The research revealed that indeed, corporate governance has an impact on the financial performance of banks in Nigeria. It finds out that there is a set-out code by the Central Bank of Nigeria which “aligns with current realities and global best practice, eliminate perceived ambiguities and strengthen governance practices” though banks are also advised to aspire to higher standards. By ensuring that the business abides by recognized ethical standards, best practices, and formal regulations, these corporate governance procedures establish a framework that benefits stakeholders. Corporate governance which also advocates for the establishment of a company board and committees tasked with different responsibilities helps to define the bank’s strategic goals. If the board is composed well and appropriate reporting is done, the financial performance of that bank being positive would be guaranteed. As a bank, the great focus is on their customers and investors/shareholders and if these set of stakeholders are aware of the bank’s effort in terms of adhering to such transparent practice, it boosts their confidence which in turn works for the good of the bank. </w:t>
      </w:r>
    </w:p>
    <w:p w14:paraId="2AD698BA" w14:textId="77777777" w:rsidR="00FC06BB" w:rsidRPr="00EF5C34" w:rsidRDefault="00FC06BB" w:rsidP="008E2CE5">
      <w:pPr>
        <w:rPr>
          <w:lang w:val="en-GB"/>
        </w:rPr>
      </w:pPr>
    </w:p>
    <w:p w14:paraId="05ADEEA4" w14:textId="6CA63F2E" w:rsidR="00FC06BB" w:rsidRPr="00EF5C34" w:rsidRDefault="00FC06BB" w:rsidP="008E2CE5">
      <w:pPr>
        <w:rPr>
          <w:lang w:val="en-GB"/>
        </w:rPr>
      </w:pPr>
      <w:r w:rsidRPr="00EF5C34">
        <w:rPr>
          <w:b/>
          <w:bCs/>
          <w:lang w:val="en-GB"/>
        </w:rPr>
        <w:t>Research Question 2:</w:t>
      </w:r>
      <w:r w:rsidRPr="00EF5C34">
        <w:rPr>
          <w:lang w:val="en-GB"/>
        </w:rPr>
        <w:t xml:space="preserve"> How </w:t>
      </w:r>
      <w:r w:rsidR="00392614" w:rsidRPr="00EF5C34">
        <w:rPr>
          <w:lang w:val="en-GB"/>
        </w:rPr>
        <w:t>do</w:t>
      </w:r>
      <w:r w:rsidRPr="00EF5C34">
        <w:rPr>
          <w:lang w:val="en-GB"/>
        </w:rPr>
        <w:t xml:space="preserve"> the board composition and other committees of banks in Nigeria affect their financial performance?</w:t>
      </w:r>
    </w:p>
    <w:p w14:paraId="7CA8BF99" w14:textId="77777777" w:rsidR="00FC06BB" w:rsidRPr="00EF5C34" w:rsidRDefault="00FC06BB" w:rsidP="008E2CE5">
      <w:pPr>
        <w:rPr>
          <w:lang w:val="en-GB"/>
        </w:rPr>
      </w:pPr>
    </w:p>
    <w:p w14:paraId="70CB4F5C" w14:textId="77777777" w:rsidR="00FC06BB" w:rsidRPr="00EF5C34" w:rsidRDefault="00FC06BB" w:rsidP="008E2CE5">
      <w:pPr>
        <w:rPr>
          <w:lang w:val="en-GB"/>
        </w:rPr>
      </w:pPr>
      <w:r w:rsidRPr="00EF5C34">
        <w:rPr>
          <w:lang w:val="en-GB"/>
        </w:rPr>
        <w:t xml:space="preserve">The success of banks can be credited largely to the board composition and other relevant committees. They are all expected to work having full disclosure of one another’s decision and practices to help make sound judgements. Taking the risk management committee as an example, it tasks itself to ensure that the company is taking the right measures to curtail the occurrence of risk and fraud. As revealed in this research, due to the presence and proper functioning of this committee in Fidelity Bank, there has been a drastic improvement in mitigating fraud and forgeries over the years as such occurrence keeps declining. It is also evident from this research that having independent non-executive directors and thoroughly breed directors with knowledge of finance and economics helps to boost the fortunes of the bank. If the tenure of the board and </w:t>
      </w:r>
      <w:r w:rsidRPr="00EF5C34">
        <w:rPr>
          <w:lang w:val="en-GB"/>
        </w:rPr>
        <w:lastRenderedPageBreak/>
        <w:t xml:space="preserve">committee members are respected and these members are allowed to be changed periodically, it would also give room for a fresh injection of ideas. </w:t>
      </w:r>
    </w:p>
    <w:p w14:paraId="42B06326" w14:textId="77777777" w:rsidR="00FC06BB" w:rsidRPr="00EF5C34" w:rsidRDefault="00FC06BB" w:rsidP="008E2CE5">
      <w:pPr>
        <w:rPr>
          <w:lang w:val="en-GB"/>
        </w:rPr>
      </w:pPr>
    </w:p>
    <w:p w14:paraId="03D883D9" w14:textId="77777777" w:rsidR="00FC06BB" w:rsidRPr="00EF5C34" w:rsidRDefault="00FC06BB" w:rsidP="008E2CE5">
      <w:pPr>
        <w:rPr>
          <w:lang w:val="en-GB"/>
        </w:rPr>
      </w:pPr>
      <w:r w:rsidRPr="00EF5C34">
        <w:rPr>
          <w:b/>
          <w:bCs/>
          <w:lang w:val="en-GB"/>
        </w:rPr>
        <w:t>Research Question 3:</w:t>
      </w:r>
      <w:r w:rsidRPr="00EF5C34">
        <w:rPr>
          <w:lang w:val="en-GB"/>
        </w:rPr>
        <w:t xml:space="preserve"> What is the role of the Central Bank of Nigeria (CBN) as the regulator of banks in Nigeria?</w:t>
      </w:r>
    </w:p>
    <w:p w14:paraId="2446C38C" w14:textId="77777777" w:rsidR="00FC06BB" w:rsidRPr="00EF5C34" w:rsidRDefault="00FC06BB" w:rsidP="008E2CE5">
      <w:pPr>
        <w:rPr>
          <w:lang w:val="en-GB"/>
        </w:rPr>
      </w:pPr>
    </w:p>
    <w:p w14:paraId="49C88FAD" w14:textId="0E5434C9" w:rsidR="00FC06BB" w:rsidRPr="00EF5C34" w:rsidRDefault="00FC06BB" w:rsidP="008E2CE5">
      <w:pPr>
        <w:rPr>
          <w:lang w:val="en-GB"/>
        </w:rPr>
      </w:pPr>
      <w:r w:rsidRPr="00EF5C34">
        <w:rPr>
          <w:lang w:val="en-GB"/>
        </w:rPr>
        <w:t xml:space="preserve">The CBN which is also known as the Banker’s Bank in Nigeria – is the regulator of banks and helps to promote a sound financial system and some other mandates which are carried out by their various departments which total about twenty-nine. CBN is also expected to carry out periodic reviews of banks </w:t>
      </w:r>
      <w:r w:rsidR="00F11A3F" w:rsidRPr="00EF5C34">
        <w:rPr>
          <w:lang w:val="en-GB"/>
        </w:rPr>
        <w:t>and</w:t>
      </w:r>
      <w:r w:rsidRPr="00EF5C34">
        <w:rPr>
          <w:lang w:val="en-GB"/>
        </w:rPr>
        <w:t xml:space="preserve"> ensure that they bring in their reports and get their corporate governance practices and risk management framework stated in their annual report which is to be made available to all stakeholders. The CBN also issues efficient monetary policies and set regulations that would curb insider abuses of customers’ accounts and finances.  </w:t>
      </w:r>
    </w:p>
    <w:p w14:paraId="69D4D04E" w14:textId="77777777" w:rsidR="00FC06BB" w:rsidRPr="00EF5C34" w:rsidRDefault="00FC06BB" w:rsidP="008E2CE5">
      <w:pPr>
        <w:rPr>
          <w:lang w:val="en-GB"/>
        </w:rPr>
      </w:pPr>
    </w:p>
    <w:p w14:paraId="689270C8" w14:textId="153A10B6" w:rsidR="00233FDE" w:rsidRPr="00EF5C34" w:rsidRDefault="00FC06BB" w:rsidP="00385556">
      <w:pPr>
        <w:pStyle w:val="Heading2"/>
        <w:rPr>
          <w:i w:val="0"/>
          <w:lang w:val="en-GB"/>
        </w:rPr>
      </w:pPr>
      <w:bookmarkStart w:id="196" w:name="_Toc136447476"/>
      <w:r w:rsidRPr="00EF5C34">
        <w:rPr>
          <w:i w:val="0"/>
          <w:lang w:val="en-GB"/>
        </w:rPr>
        <w:t xml:space="preserve">5.4 </w:t>
      </w:r>
      <w:r w:rsidR="00526BBB" w:rsidRPr="00EF5C34">
        <w:rPr>
          <w:i w:val="0"/>
          <w:lang w:val="en-GB"/>
        </w:rPr>
        <w:t>Findings</w:t>
      </w:r>
      <w:bookmarkEnd w:id="196"/>
    </w:p>
    <w:p w14:paraId="6C8D1082" w14:textId="77777777" w:rsidR="00526BBB" w:rsidRPr="00EF5C34" w:rsidRDefault="00526BBB" w:rsidP="008E2CE5">
      <w:r w:rsidRPr="00EF5C34">
        <w:t>Based on the study's findings, several important conclusions can be drawn about how corporate governance affects banks' financial performance in Nigeria, how board composition and other committees affect that performance, and how the Central Bank of Nigeria (CBN) regulates banks.</w:t>
      </w:r>
    </w:p>
    <w:p w14:paraId="7ABF2BBB" w14:textId="77777777" w:rsidR="00526BBB" w:rsidRPr="00EF5C34" w:rsidRDefault="00526BBB" w:rsidP="008E2CE5"/>
    <w:p w14:paraId="12FDA357" w14:textId="77777777" w:rsidR="00526BBB" w:rsidRPr="00EF5C34" w:rsidRDefault="00526BBB" w:rsidP="008E2CE5">
      <w:r w:rsidRPr="00EF5C34">
        <w:t xml:space="preserve">The results of the study show that corporate governance has a big impact on how well Nigerian banks perform financially. A regulation set out by the Central Bank of Nigeria intends to improve governance procedures in the banking industry and is in line with international best practices. By assuring adherence to accepted ethical standards, best practices, and formal rules, this code aids in the establishment of a framework that benefits stakeholders, including clients and investors/shareholders. </w:t>
      </w:r>
    </w:p>
    <w:p w14:paraId="27700491" w14:textId="77777777" w:rsidR="00526BBB" w:rsidRPr="00EF5C34" w:rsidRDefault="00526BBB" w:rsidP="008E2CE5"/>
    <w:p w14:paraId="0F6BFEDA" w14:textId="77777777" w:rsidR="00526BBB" w:rsidRPr="00EF5C34" w:rsidRDefault="00526BBB" w:rsidP="008E2CE5">
      <w:r w:rsidRPr="00EF5C34">
        <w:t>A key component of corporate governance is the creation of a bank board and committees with clear roles. Positive financial performance is influenced by a well-balanced board and efficient reporting methods. These governance structures, which offer direction and control, establish the bank's strategic aims. Customers and investors are more confident in a bank's ability to manage its finances when they are aware of its open business processes and dedication to good governance.</w:t>
      </w:r>
    </w:p>
    <w:p w14:paraId="3D1CB24F" w14:textId="77777777" w:rsidR="00526BBB" w:rsidRPr="00EF5C34" w:rsidRDefault="00526BBB" w:rsidP="008E2CE5"/>
    <w:p w14:paraId="10F1549F" w14:textId="77777777" w:rsidR="00526BBB" w:rsidRPr="00EF5C34" w:rsidRDefault="00526BBB" w:rsidP="008E2CE5">
      <w:r w:rsidRPr="00EF5C34">
        <w:t>The study's conclusions also emphasize the significance of board composition and other committees in affecting the financial performance of Nigerian banks. These governing bodies work together and are completely transparent, which helps to create solid decision-making processes. For instance, the risk management committee is essential in making sure the bank takes the right safeguards against fraud and dangers. It has been demonstrated that the existence and effective operation of this committee causes fraud and forgeries to decrease in several institutions, including Fidelity Bank. A bank's performance can also be greatly improved by having independent non-executive directors and directors with knowledge of finance and economics. Their expertise and experience add new viewpoints and insights to board meetings. Additionally, it is crucial to regularly rotate board and committee members to encourage the introduction of fresh perspectives and avoid complacency.</w:t>
      </w:r>
    </w:p>
    <w:p w14:paraId="15481C06" w14:textId="77777777" w:rsidR="00526BBB" w:rsidRPr="00EF5C34" w:rsidRDefault="00526BBB" w:rsidP="008E2CE5"/>
    <w:p w14:paraId="0A67D7DE" w14:textId="77777777" w:rsidR="00526BBB" w:rsidRPr="00EF5C34" w:rsidRDefault="00526BBB" w:rsidP="008E2CE5">
      <w:r w:rsidRPr="00EF5C34">
        <w:t>The study's findings also highlight the Central Bank of Nigeria's (CBN) crucial function as Nigeria's bank regulator. The CBN acts as the nation's "Banker's Bank" and is in charge of fostering a stable financial system. Through its different departments, it carries out various mandates. Conducting periodic assessments of banks and requiring them to produce reports outlining their corporate governance procedures and risk management frameworks is one of the CBN's main responsibilities. All interested parties have access to these reports, fostering accountability and openness within the financial industry. The CBN also establishes rules to prevent insider exploitation of consumers' accounts and funds and offers effective monetary policies. The CBN contributes to upholding the integrity and stability of Nigeria's financial system by putting these policies into effect and enforcing them.</w:t>
      </w:r>
    </w:p>
    <w:p w14:paraId="4CD11047" w14:textId="77777777" w:rsidR="00526BBB" w:rsidRPr="00EF5C34" w:rsidRDefault="00526BBB" w:rsidP="008E2CE5"/>
    <w:p w14:paraId="1EA35B5E" w14:textId="5691431B" w:rsidR="00233FDE" w:rsidRPr="00EF5C34" w:rsidRDefault="00526BBB" w:rsidP="008E2CE5">
      <w:pPr>
        <w:rPr>
          <w:rFonts w:eastAsiaTheme="minorHAnsi"/>
          <w:kern w:val="2"/>
          <w:lang w:eastAsia="en-US"/>
          <w14:ligatures w14:val="standardContextual"/>
        </w:rPr>
      </w:pPr>
      <w:r w:rsidRPr="00EF5C34">
        <w:t>Overall, the study's findings clearly set out the importance of corporate governance, board composition, and the CBN's regulatory control in determining the financial performance of Nigerian banks. For the country's banking operations to be sustainable and effective, it is crucial to follow strict governance procedures, have competent board members, and ensure regulatory compliance.</w:t>
      </w:r>
    </w:p>
    <w:p w14:paraId="2704CFE2" w14:textId="77777777" w:rsidR="00385556" w:rsidRPr="00EF5C34" w:rsidRDefault="00385556" w:rsidP="008E2CE5">
      <w:pPr>
        <w:rPr>
          <w:rFonts w:eastAsiaTheme="minorHAnsi"/>
          <w:kern w:val="2"/>
          <w:lang w:eastAsia="en-US"/>
          <w14:ligatures w14:val="standardContextual"/>
        </w:rPr>
      </w:pPr>
    </w:p>
    <w:p w14:paraId="24484243" w14:textId="1CB74DD8" w:rsidR="00FC06BB" w:rsidRPr="00EF5C34" w:rsidRDefault="00233FDE" w:rsidP="00385556">
      <w:pPr>
        <w:pStyle w:val="Heading2"/>
        <w:rPr>
          <w:i w:val="0"/>
          <w:lang w:val="en-GB"/>
        </w:rPr>
      </w:pPr>
      <w:bookmarkStart w:id="197" w:name="_Toc136447477"/>
      <w:r w:rsidRPr="00EF5C34">
        <w:rPr>
          <w:i w:val="0"/>
          <w:lang w:val="en-GB"/>
        </w:rPr>
        <w:t xml:space="preserve">5.5 </w:t>
      </w:r>
      <w:r w:rsidR="00FC06BB" w:rsidRPr="00EF5C34">
        <w:rPr>
          <w:i w:val="0"/>
          <w:lang w:val="en-GB"/>
        </w:rPr>
        <w:t>Limitations</w:t>
      </w:r>
      <w:bookmarkEnd w:id="197"/>
    </w:p>
    <w:p w14:paraId="0322DCD6" w14:textId="77777777" w:rsidR="00FC06BB" w:rsidRPr="00EF5C34" w:rsidRDefault="00FC06BB" w:rsidP="008E2CE5">
      <w:pPr>
        <w:rPr>
          <w:lang w:val="en-GB"/>
        </w:rPr>
      </w:pPr>
    </w:p>
    <w:p w14:paraId="6B7E9EB5" w14:textId="106B6C27" w:rsidR="00FC06BB" w:rsidRPr="00EF5C34" w:rsidRDefault="00FC06BB" w:rsidP="008E2CE5">
      <w:pPr>
        <w:rPr>
          <w:lang w:val="en-GB"/>
        </w:rPr>
      </w:pPr>
      <w:r w:rsidRPr="00EF5C34">
        <w:rPr>
          <w:lang w:val="en-GB"/>
        </w:rPr>
        <w:lastRenderedPageBreak/>
        <w:t xml:space="preserve">The first limitation of this research was the researcher not being able to draw a comparison of Fidelity Banks with other banks in terms of how corporate governance has impacted their financial performance. In conducting the interview, only </w:t>
      </w:r>
      <w:r w:rsidR="00F11A3F" w:rsidRPr="00EF5C34">
        <w:rPr>
          <w:lang w:val="en-GB"/>
        </w:rPr>
        <w:t xml:space="preserve">the </w:t>
      </w:r>
      <w:r w:rsidRPr="00EF5C34">
        <w:rPr>
          <w:lang w:val="en-GB"/>
        </w:rPr>
        <w:t xml:space="preserve">staff of Fidelity Bank was </w:t>
      </w:r>
      <w:r w:rsidR="00F11A3F" w:rsidRPr="00EF5C34">
        <w:rPr>
          <w:lang w:val="en-GB"/>
        </w:rPr>
        <w:t>interviewed,</w:t>
      </w:r>
      <w:r w:rsidRPr="00EF5C34">
        <w:rPr>
          <w:lang w:val="en-GB"/>
        </w:rPr>
        <w:t xml:space="preserve"> and this was due to the researcher not being able to reach out to key stakeholders in other banks that would have been interviewed. To mitigate this, a review was done on Fidelity Bank looking at their report for the past 5 years thereby juxtaposing it with the result gotten from the interview conducted. It is believed that more critical analysis and comparison would have been done if this review was done having other banks in focus. The review is also </w:t>
      </w:r>
      <w:r w:rsidR="00F11A3F" w:rsidRPr="00EF5C34">
        <w:rPr>
          <w:lang w:val="en-GB"/>
        </w:rPr>
        <w:t>up to date</w:t>
      </w:r>
      <w:r w:rsidRPr="00EF5C34">
        <w:rPr>
          <w:lang w:val="en-GB"/>
        </w:rPr>
        <w:t xml:space="preserve"> as the latest financial statement and annual report of Fidelity Bank that was reviewed is that of 2022. </w:t>
      </w:r>
    </w:p>
    <w:p w14:paraId="739B82F5" w14:textId="77777777" w:rsidR="00FC06BB" w:rsidRPr="00EF5C34" w:rsidRDefault="00FC06BB" w:rsidP="008E2CE5">
      <w:pPr>
        <w:rPr>
          <w:lang w:val="en-GB"/>
        </w:rPr>
      </w:pPr>
    </w:p>
    <w:p w14:paraId="2FFBF5DA" w14:textId="7B15F9E6" w:rsidR="00FC06BB" w:rsidRPr="00EF5C34" w:rsidRDefault="00FC06BB" w:rsidP="008E2CE5">
      <w:pPr>
        <w:rPr>
          <w:lang w:val="en-GB"/>
        </w:rPr>
      </w:pPr>
      <w:r w:rsidRPr="00EF5C34">
        <w:rPr>
          <w:lang w:val="en-GB"/>
        </w:rPr>
        <w:t xml:space="preserve">It was also very difficult to get participants for the interview. Before the commencement of conducting the interview, only four were available and this was after a lengthy period of going back and forth. Not being able to interview </w:t>
      </w:r>
      <w:r w:rsidR="00F11A3F" w:rsidRPr="00EF5C34">
        <w:rPr>
          <w:lang w:val="en-GB"/>
        </w:rPr>
        <w:t>many</w:t>
      </w:r>
      <w:r w:rsidRPr="00EF5C34">
        <w:rPr>
          <w:lang w:val="en-GB"/>
        </w:rPr>
        <w:t xml:space="preserve"> people made the study findings lesser than envisaged.</w:t>
      </w:r>
    </w:p>
    <w:p w14:paraId="701387FB" w14:textId="77777777" w:rsidR="00FC06BB" w:rsidRPr="00EF5C34" w:rsidRDefault="00FC06BB" w:rsidP="008E2CE5">
      <w:pPr>
        <w:rPr>
          <w:lang w:val="en-GB"/>
        </w:rPr>
      </w:pPr>
    </w:p>
    <w:p w14:paraId="38549594" w14:textId="2BF696EA" w:rsidR="00FC06BB" w:rsidRPr="00EF5C34" w:rsidRDefault="00FC06BB" w:rsidP="008E2CE5">
      <w:pPr>
        <w:rPr>
          <w:lang w:val="en-GB"/>
        </w:rPr>
      </w:pPr>
      <w:r w:rsidRPr="00EF5C34">
        <w:rPr>
          <w:lang w:val="en-GB"/>
        </w:rPr>
        <w:t xml:space="preserve">In assessing the financial performance of Fidelity Bank, no market-based financial performance metrics were used – despite this not being the </w:t>
      </w:r>
      <w:r w:rsidR="00F11A3F" w:rsidRPr="00EF5C34">
        <w:rPr>
          <w:lang w:val="en-GB"/>
        </w:rPr>
        <w:t>focus</w:t>
      </w:r>
      <w:r w:rsidRPr="00EF5C34">
        <w:rPr>
          <w:lang w:val="en-GB"/>
        </w:rPr>
        <w:t xml:space="preserve"> of the research, it is important to state that regardless of sound corporate governance, market-based factors also play a major role in how banks perform financially.</w:t>
      </w:r>
    </w:p>
    <w:p w14:paraId="1FFB301A" w14:textId="77777777" w:rsidR="00FC06BB" w:rsidRPr="00EF5C34" w:rsidRDefault="00FC06BB" w:rsidP="008E2CE5">
      <w:pPr>
        <w:rPr>
          <w:lang w:val="en-GB"/>
        </w:rPr>
      </w:pPr>
    </w:p>
    <w:p w14:paraId="45283AA4" w14:textId="471F4D56" w:rsidR="00FC06BB" w:rsidRPr="00EF5C34" w:rsidRDefault="00FC06BB" w:rsidP="008E2CE5">
      <w:pPr>
        <w:rPr>
          <w:lang w:val="en-GB"/>
        </w:rPr>
      </w:pPr>
      <w:r w:rsidRPr="00EF5C34">
        <w:rPr>
          <w:lang w:val="en-GB"/>
        </w:rPr>
        <w:t>Regardless of all these, the study has produced results that should be recognized and utilized to direct more research as necessary.</w:t>
      </w:r>
    </w:p>
    <w:p w14:paraId="335E72E8" w14:textId="77777777" w:rsidR="00FC06BB" w:rsidRPr="00EF5C34" w:rsidRDefault="00FC06BB" w:rsidP="008E2CE5">
      <w:pPr>
        <w:rPr>
          <w:lang w:val="en-GB"/>
        </w:rPr>
      </w:pPr>
    </w:p>
    <w:p w14:paraId="496B0A25" w14:textId="00A67763" w:rsidR="00FC06BB" w:rsidRPr="00EF5C34" w:rsidRDefault="00FC06BB" w:rsidP="00385556">
      <w:pPr>
        <w:pStyle w:val="Heading2"/>
        <w:rPr>
          <w:i w:val="0"/>
          <w:lang w:val="en-GB"/>
        </w:rPr>
      </w:pPr>
      <w:bookmarkStart w:id="198" w:name="_Toc136447478"/>
      <w:r w:rsidRPr="00EF5C34">
        <w:rPr>
          <w:i w:val="0"/>
          <w:lang w:val="en-GB"/>
        </w:rPr>
        <w:t>5.</w:t>
      </w:r>
      <w:r w:rsidR="00233FDE" w:rsidRPr="00EF5C34">
        <w:rPr>
          <w:i w:val="0"/>
          <w:lang w:val="en-GB"/>
        </w:rPr>
        <w:t>6</w:t>
      </w:r>
      <w:r w:rsidRPr="00EF5C34">
        <w:rPr>
          <w:i w:val="0"/>
          <w:lang w:val="en-GB"/>
        </w:rPr>
        <w:t xml:space="preserve"> Recommendations</w:t>
      </w:r>
      <w:bookmarkEnd w:id="198"/>
    </w:p>
    <w:p w14:paraId="5C3D9EF2" w14:textId="3D6484D1" w:rsidR="00985E62" w:rsidRPr="00EF5C34" w:rsidRDefault="00985E62" w:rsidP="00385556">
      <w:pPr>
        <w:pStyle w:val="Heading3"/>
        <w:rPr>
          <w:lang w:val="en-GB"/>
        </w:rPr>
      </w:pPr>
      <w:bookmarkStart w:id="199" w:name="_Toc136447479"/>
      <w:r w:rsidRPr="00EF5C34">
        <w:rPr>
          <w:lang w:val="en-GB"/>
        </w:rPr>
        <w:t>5.</w:t>
      </w:r>
      <w:r w:rsidR="00233FDE" w:rsidRPr="00EF5C34">
        <w:rPr>
          <w:lang w:val="en-GB"/>
        </w:rPr>
        <w:t>6</w:t>
      </w:r>
      <w:r w:rsidRPr="00EF5C34">
        <w:rPr>
          <w:lang w:val="en-GB"/>
        </w:rPr>
        <w:t>.1 Recommendation of Study</w:t>
      </w:r>
      <w:bookmarkEnd w:id="199"/>
    </w:p>
    <w:p w14:paraId="1F33FBEB" w14:textId="77777777" w:rsidR="009533C6" w:rsidRPr="00EF5C34" w:rsidRDefault="009533C6" w:rsidP="008E2CE5">
      <w:r w:rsidRPr="00EF5C34">
        <w:t>It is advised that banks in Nigeria concentrate on improving their corporate governance standards in light of the results. They ought to endeavour to uphold greater standards in addition to the minimum criteria established by the Central Bank of Nigeria. This is possible by having their corporate governance frameworks reviewed and updated on a regular basis to reflect international best practices.</w:t>
      </w:r>
    </w:p>
    <w:p w14:paraId="285418F3" w14:textId="77777777" w:rsidR="009533C6" w:rsidRPr="00EF5C34" w:rsidRDefault="009533C6" w:rsidP="008E2CE5"/>
    <w:p w14:paraId="3D4DED0E" w14:textId="77777777" w:rsidR="009533C6" w:rsidRPr="00EF5C34" w:rsidRDefault="009533C6" w:rsidP="008E2CE5">
      <w:r w:rsidRPr="00EF5C34">
        <w:lastRenderedPageBreak/>
        <w:t>The membership of banks' boards and committees should be given top priority in order to ensure a variety of skills and knowledge. To encourage objectivity and efficient decision-making, independent non-executive directors ought to be chosen. To introduce new viewpoints and ideas, it should be established to rotate board and committee members on a regular basis.</w:t>
      </w:r>
    </w:p>
    <w:p w14:paraId="718C1690" w14:textId="77777777" w:rsidR="009533C6" w:rsidRPr="00EF5C34" w:rsidRDefault="009533C6" w:rsidP="008E2CE5"/>
    <w:p w14:paraId="264A8268" w14:textId="77777777" w:rsidR="009533C6" w:rsidRPr="00EF5C34" w:rsidRDefault="009533C6" w:rsidP="008E2CE5">
      <w:r w:rsidRPr="00EF5C34">
        <w:t>Banks should also actively engage in risk management procedures and set up committees for assessing and reducing risks. Banks may protect their financial performance and boost stakeholder confidence by proactively addressing risks and fraud.</w:t>
      </w:r>
    </w:p>
    <w:p w14:paraId="13799F6F" w14:textId="77777777" w:rsidR="009533C6" w:rsidRPr="00EF5C34" w:rsidRDefault="009533C6" w:rsidP="008E2CE5"/>
    <w:p w14:paraId="3BE61C06" w14:textId="7C24750C" w:rsidR="009533C6" w:rsidRPr="00EF5C34" w:rsidRDefault="009533C6" w:rsidP="008E2CE5">
      <w:pPr>
        <w:rPr>
          <w:lang w:val="en-GB"/>
        </w:rPr>
      </w:pPr>
      <w:r w:rsidRPr="00EF5C34">
        <w:t xml:space="preserve">It is important to promote cooperation and information exchange between banks and the Central Bank of Nigeria. As mandated by the regulation, banks should routinely submit reports on their frameworks for risk management and corporate governance. To ensure a stable financial system, they should also keep abreast of the regulatory directives issued by the Central Bank of Nigeria and adhere to monetary policies and regulations. </w:t>
      </w:r>
      <w:r w:rsidRPr="00EF5C34">
        <w:rPr>
          <w:lang w:val="en-GB"/>
        </w:rPr>
        <w:t>The CBN would also intensify their regulatory role and avoid undue influence from the political class in Nigeria who in one way or the other have gradually started dipping hands into the affairs of banks in Nigeria. Such practices should not even be encouraged. Sound internal control should also exist in individual banks.</w:t>
      </w:r>
    </w:p>
    <w:p w14:paraId="05CDDC96" w14:textId="77777777" w:rsidR="009533C6" w:rsidRPr="00EF5C34" w:rsidRDefault="009533C6" w:rsidP="008E2CE5"/>
    <w:p w14:paraId="4B6AFB43" w14:textId="67243DBD" w:rsidR="00FC06BB" w:rsidRPr="00EF5C34" w:rsidRDefault="009533C6" w:rsidP="008E2CE5">
      <w:pPr>
        <w:rPr>
          <w:lang w:val="en-GB"/>
        </w:rPr>
      </w:pPr>
      <w:r w:rsidRPr="00EF5C34">
        <w:t>Overall, a strong emphasis on corporate governance, board structure, and risk management procedures would help ensure the financial viability and long-term performance of Nigerian banks.</w:t>
      </w:r>
    </w:p>
    <w:p w14:paraId="0827E5D7" w14:textId="6E661EDB" w:rsidR="00985E62" w:rsidRPr="00EF5C34" w:rsidRDefault="00985E62" w:rsidP="00385556">
      <w:pPr>
        <w:pStyle w:val="Heading3"/>
        <w:rPr>
          <w:lang w:val="en-GB"/>
        </w:rPr>
      </w:pPr>
      <w:bookmarkStart w:id="200" w:name="_Toc136447480"/>
      <w:r w:rsidRPr="00EF5C34">
        <w:rPr>
          <w:lang w:val="en-GB"/>
        </w:rPr>
        <w:t>5.</w:t>
      </w:r>
      <w:r w:rsidR="00233FDE" w:rsidRPr="00EF5C34">
        <w:rPr>
          <w:lang w:val="en-GB"/>
        </w:rPr>
        <w:t>6</w:t>
      </w:r>
      <w:r w:rsidRPr="00EF5C34">
        <w:rPr>
          <w:lang w:val="en-GB"/>
        </w:rPr>
        <w:t>.2 Recommendation for Future Research</w:t>
      </w:r>
      <w:bookmarkEnd w:id="200"/>
    </w:p>
    <w:p w14:paraId="623611AE" w14:textId="1DCE232B" w:rsidR="00FC06BB" w:rsidRPr="00EF5C34" w:rsidRDefault="00FC06BB" w:rsidP="008E2CE5">
      <w:pPr>
        <w:rPr>
          <w:lang w:val="en-GB"/>
        </w:rPr>
      </w:pPr>
      <w:r w:rsidRPr="00EF5C34">
        <w:rPr>
          <w:lang w:val="en-GB"/>
        </w:rPr>
        <w:t xml:space="preserve">As for recommendations for future studies, subsections like discount houses, stock brokering firms and insurance firms should be studied. A study which takes into consideration market-based financial performance metrics should also be carried out and findings should be drawn by comparing annual statements of different banks and conducting interviews/research that cuts across other banks and not just dwell on a particular bank – foreign banks can also be considered here. Further research should also be done looking critically at the law and practice of corporate governance in the light of the CBN Code of Corporate Governance for Banks and Discount Houses.      </w:t>
      </w:r>
    </w:p>
    <w:p w14:paraId="76444C2D" w14:textId="77777777" w:rsidR="00FC06BB" w:rsidRPr="00EF5C34" w:rsidRDefault="00FC06BB" w:rsidP="008E2CE5">
      <w:pPr>
        <w:rPr>
          <w:lang w:val="en-GB"/>
        </w:rPr>
      </w:pPr>
    </w:p>
    <w:p w14:paraId="352B4772" w14:textId="77777777" w:rsidR="00FC06BB" w:rsidRPr="00EF5C34" w:rsidRDefault="00FC06BB" w:rsidP="008E2CE5">
      <w:pPr>
        <w:rPr>
          <w:lang w:val="en-GB"/>
        </w:rPr>
      </w:pPr>
    </w:p>
    <w:p w14:paraId="7599A448" w14:textId="74616CA6" w:rsidR="002D1D56" w:rsidRPr="00EF5C34" w:rsidRDefault="00FC06BB" w:rsidP="00385556">
      <w:pPr>
        <w:pStyle w:val="Heading2"/>
        <w:rPr>
          <w:i w:val="0"/>
          <w:lang w:val="en-GB"/>
        </w:rPr>
      </w:pPr>
      <w:bookmarkStart w:id="201" w:name="_Toc136447481"/>
      <w:r w:rsidRPr="00EF5C34">
        <w:rPr>
          <w:i w:val="0"/>
          <w:lang w:val="en-GB"/>
        </w:rPr>
        <w:t>5.</w:t>
      </w:r>
      <w:r w:rsidR="00233FDE" w:rsidRPr="00EF5C34">
        <w:rPr>
          <w:i w:val="0"/>
          <w:lang w:val="en-GB"/>
        </w:rPr>
        <w:t>7</w:t>
      </w:r>
      <w:r w:rsidRPr="00EF5C34">
        <w:rPr>
          <w:i w:val="0"/>
          <w:lang w:val="en-GB"/>
        </w:rPr>
        <w:t xml:space="preserve"> Final Conclusion and Personal Reflections</w:t>
      </w:r>
      <w:bookmarkEnd w:id="201"/>
    </w:p>
    <w:p w14:paraId="49303C42" w14:textId="77777777" w:rsidR="002D1D56" w:rsidRPr="00EF5C34" w:rsidRDefault="002D1D56" w:rsidP="008E2CE5">
      <w:r w:rsidRPr="00EF5C34">
        <w:t>It is clear from the research that corporate governance significantly affects the financial performance of Nigerian banks. A framework that is advantageous to stakeholders has been established thanks to the Central Bank of Nigeria's availability of a well-defined corporate governance code that is in line with international best practices. Banks may increase transparency and foster consumer and investor confidence by abiding by accepted ethical standards and formal laws. This in turn has a favourable impact on the bank's financial performance.</w:t>
      </w:r>
    </w:p>
    <w:p w14:paraId="5A8498A6" w14:textId="77777777" w:rsidR="002D1D56" w:rsidRPr="00EF5C34" w:rsidRDefault="002D1D56" w:rsidP="008E2CE5"/>
    <w:p w14:paraId="0EC84477" w14:textId="224052BF" w:rsidR="00FC06BB" w:rsidRPr="00EF5C34" w:rsidRDefault="002D1D56" w:rsidP="008E2CE5">
      <w:r w:rsidRPr="00EF5C34">
        <w:t>Additionally, the composition of the bank's board and other committees is very important to how well the bank performs financially. The success of the bank is influenced by the presence of independent non-executive directors and directors knowledgeable in finance and economics. Furthermore, establishing committees like the risk management committee guarantees that the right steps are made to reduce risks and fraud, improving performance.</w:t>
      </w:r>
    </w:p>
    <w:p w14:paraId="102A7DFE" w14:textId="77777777" w:rsidR="002D1D56" w:rsidRPr="00EF5C34" w:rsidRDefault="002D1D56" w:rsidP="008E2CE5">
      <w:pPr>
        <w:rPr>
          <w:lang w:val="en-GB"/>
        </w:rPr>
      </w:pPr>
    </w:p>
    <w:p w14:paraId="33F744A6" w14:textId="2185EFC9" w:rsidR="00FC06BB" w:rsidRPr="00EF5C34" w:rsidRDefault="00FC06BB" w:rsidP="008E2CE5">
      <w:pPr>
        <w:rPr>
          <w:lang w:val="en-GB"/>
        </w:rPr>
      </w:pPr>
      <w:r w:rsidRPr="00EF5C34">
        <w:rPr>
          <w:lang w:val="en-GB"/>
        </w:rPr>
        <w:t xml:space="preserve">This dissertation will always be remembered as one of the most important and major turning points in my academic career as it helped me stay motivated and focused for a very long time. Despite some surrounding challenges which occurred during the period I was writing this </w:t>
      </w:r>
      <w:r w:rsidR="001C0F13" w:rsidRPr="00EF5C34">
        <w:rPr>
          <w:lang w:val="en-GB"/>
        </w:rPr>
        <w:t>dissertation;</w:t>
      </w:r>
      <w:r w:rsidRPr="00EF5C34">
        <w:rPr>
          <w:lang w:val="en-GB"/>
        </w:rPr>
        <w:t xml:space="preserve"> I was still able to think critically and deepen my level of comprehension. I also tried as much as possible to work without pressure and within my timeline. </w:t>
      </w:r>
      <w:r w:rsidR="001C0F13" w:rsidRPr="00EF5C34">
        <w:rPr>
          <w:lang w:val="en-GB"/>
        </w:rPr>
        <w:t>While</w:t>
      </w:r>
      <w:r w:rsidRPr="00EF5C34">
        <w:rPr>
          <w:lang w:val="en-GB"/>
        </w:rPr>
        <w:t xml:space="preserve"> writing this dissertation, I learnt patience and how to stand</w:t>
      </w:r>
      <w:r w:rsidR="009D5923" w:rsidRPr="00EF5C34">
        <w:rPr>
          <w:lang w:val="en-GB"/>
        </w:rPr>
        <w:t xml:space="preserve"> </w:t>
      </w:r>
      <w:r w:rsidRPr="00EF5C34">
        <w:rPr>
          <w:lang w:val="en-GB"/>
        </w:rPr>
        <w:t xml:space="preserve">disappointments – I experienced this while reaching out to my prospective interviewees; most who confirmed their availability earlier suddenly turned down due to their tight schedule and it looked like all hope was dashed but I still had to pull this through. </w:t>
      </w:r>
    </w:p>
    <w:p w14:paraId="30116FB8" w14:textId="77777777" w:rsidR="00FC06BB" w:rsidRPr="00EF5C34" w:rsidRDefault="00FC06BB" w:rsidP="008E2CE5">
      <w:pPr>
        <w:rPr>
          <w:lang w:val="en-GB"/>
        </w:rPr>
      </w:pPr>
    </w:p>
    <w:p w14:paraId="27F7B066" w14:textId="3C860C1B" w:rsidR="00FC06BB" w:rsidRPr="00EF5C34" w:rsidRDefault="00FC06BB" w:rsidP="008E2CE5">
      <w:pPr>
        <w:rPr>
          <w:lang w:val="en-GB"/>
        </w:rPr>
      </w:pPr>
      <w:r w:rsidRPr="00EF5C34">
        <w:rPr>
          <w:lang w:val="en-GB"/>
        </w:rPr>
        <w:t xml:space="preserve">Lastly, the most tactical part of this dissertation for me was chapter four which has to do with the analysis, data interpretation and presentation of data. I found the analysis and interpretation of data very </w:t>
      </w:r>
      <w:r w:rsidR="001C0F13" w:rsidRPr="00EF5C34">
        <w:rPr>
          <w:lang w:val="en-GB"/>
        </w:rPr>
        <w:t>difficult,</w:t>
      </w:r>
      <w:r w:rsidRPr="00EF5C34">
        <w:rPr>
          <w:lang w:val="en-GB"/>
        </w:rPr>
        <w:t xml:space="preserve"> but this made me go back for more in-depth study and I finally came up with the right method to use.</w:t>
      </w:r>
    </w:p>
    <w:p w14:paraId="643708A0" w14:textId="77777777" w:rsidR="00FC06BB" w:rsidRPr="00EF5C34" w:rsidRDefault="00FC06BB" w:rsidP="008E2CE5">
      <w:pPr>
        <w:rPr>
          <w:lang w:val="en-GB"/>
        </w:rPr>
      </w:pPr>
    </w:p>
    <w:p w14:paraId="2E52DE95" w14:textId="77777777" w:rsidR="00FC06BB" w:rsidRPr="00EF5C34" w:rsidRDefault="00FC06BB" w:rsidP="008E2CE5">
      <w:pPr>
        <w:rPr>
          <w:lang w:val="en-GB"/>
        </w:rPr>
      </w:pPr>
      <w:r w:rsidRPr="00EF5C34">
        <w:rPr>
          <w:lang w:val="en-GB"/>
        </w:rPr>
        <w:lastRenderedPageBreak/>
        <w:t>Upon carrying out this research again, I would explore a different philosophy and method of data analysis. I would also improve my scope by putting the recommendations of this study into action.</w:t>
      </w:r>
    </w:p>
    <w:p w14:paraId="34B84CE0" w14:textId="77777777" w:rsidR="00FC06BB" w:rsidRPr="000C2005" w:rsidRDefault="00FC06BB" w:rsidP="008E2CE5">
      <w:pPr>
        <w:rPr>
          <w:lang w:val="en-GB"/>
        </w:rPr>
      </w:pPr>
    </w:p>
    <w:p w14:paraId="47A25FE5" w14:textId="77777777" w:rsidR="003361E5" w:rsidRPr="000C2005" w:rsidRDefault="003361E5" w:rsidP="008E2CE5">
      <w:pPr>
        <w:rPr>
          <w:lang w:val="en-GB"/>
        </w:rPr>
      </w:pPr>
    </w:p>
    <w:p w14:paraId="7D2F03AF" w14:textId="77777777" w:rsidR="003361E5" w:rsidRPr="000C2005" w:rsidRDefault="003361E5" w:rsidP="008E2CE5">
      <w:pPr>
        <w:rPr>
          <w:lang w:val="en-GB"/>
        </w:rPr>
      </w:pPr>
    </w:p>
    <w:p w14:paraId="06DB55CD" w14:textId="77777777" w:rsidR="003361E5" w:rsidRPr="000C2005" w:rsidRDefault="003361E5" w:rsidP="008E2CE5">
      <w:pPr>
        <w:rPr>
          <w:lang w:val="en-GB"/>
        </w:rPr>
      </w:pPr>
    </w:p>
    <w:p w14:paraId="255D08A2" w14:textId="77777777" w:rsidR="003361E5" w:rsidRPr="000C2005" w:rsidRDefault="003361E5" w:rsidP="008E2CE5">
      <w:pPr>
        <w:rPr>
          <w:lang w:val="en-GB"/>
        </w:rPr>
      </w:pPr>
    </w:p>
    <w:p w14:paraId="76742A30" w14:textId="77777777" w:rsidR="003361E5" w:rsidRPr="000C2005" w:rsidRDefault="003361E5" w:rsidP="008E2CE5">
      <w:pPr>
        <w:rPr>
          <w:lang w:val="en-GB"/>
        </w:rPr>
      </w:pPr>
    </w:p>
    <w:p w14:paraId="07F5CEFD" w14:textId="77777777" w:rsidR="003361E5" w:rsidRPr="000C2005" w:rsidRDefault="003361E5" w:rsidP="008E2CE5">
      <w:pPr>
        <w:rPr>
          <w:lang w:val="en-GB"/>
        </w:rPr>
      </w:pPr>
    </w:p>
    <w:p w14:paraId="6AA5115A" w14:textId="77777777" w:rsidR="003361E5" w:rsidRPr="000C2005" w:rsidRDefault="003361E5" w:rsidP="008E2CE5">
      <w:pPr>
        <w:rPr>
          <w:lang w:val="en-GB"/>
        </w:rPr>
      </w:pPr>
    </w:p>
    <w:p w14:paraId="26082026" w14:textId="77777777" w:rsidR="003361E5" w:rsidRPr="000C2005" w:rsidRDefault="003361E5" w:rsidP="008E2CE5">
      <w:pPr>
        <w:rPr>
          <w:lang w:val="en-GB"/>
        </w:rPr>
      </w:pPr>
    </w:p>
    <w:p w14:paraId="6A604ED2" w14:textId="77777777" w:rsidR="003361E5" w:rsidRPr="000C2005" w:rsidRDefault="003361E5" w:rsidP="008E2CE5">
      <w:pPr>
        <w:rPr>
          <w:lang w:val="en-GB"/>
        </w:rPr>
      </w:pPr>
    </w:p>
    <w:p w14:paraId="65AC450C" w14:textId="77777777" w:rsidR="003361E5" w:rsidRPr="000C2005" w:rsidRDefault="003361E5" w:rsidP="008E2CE5">
      <w:pPr>
        <w:rPr>
          <w:lang w:val="en-GB"/>
        </w:rPr>
      </w:pPr>
    </w:p>
    <w:p w14:paraId="1C2C5AF5" w14:textId="77777777" w:rsidR="003361E5" w:rsidRPr="000C2005" w:rsidRDefault="003361E5" w:rsidP="008E2CE5">
      <w:pPr>
        <w:rPr>
          <w:lang w:val="en-GB"/>
        </w:rPr>
      </w:pPr>
    </w:p>
    <w:p w14:paraId="58048A79" w14:textId="77777777" w:rsidR="003361E5" w:rsidRPr="000C2005" w:rsidRDefault="003361E5" w:rsidP="008E2CE5">
      <w:pPr>
        <w:rPr>
          <w:lang w:val="en-GB"/>
        </w:rPr>
      </w:pPr>
    </w:p>
    <w:p w14:paraId="793AF720" w14:textId="77777777" w:rsidR="003361E5" w:rsidRPr="000C2005" w:rsidRDefault="003361E5" w:rsidP="008E2CE5">
      <w:pPr>
        <w:rPr>
          <w:lang w:val="en-GB"/>
        </w:rPr>
      </w:pPr>
    </w:p>
    <w:p w14:paraId="703460CF" w14:textId="77777777" w:rsidR="003361E5" w:rsidRPr="000C2005" w:rsidRDefault="003361E5" w:rsidP="008E2CE5">
      <w:pPr>
        <w:rPr>
          <w:lang w:val="en-GB"/>
        </w:rPr>
      </w:pPr>
    </w:p>
    <w:p w14:paraId="032AA2C9" w14:textId="77777777" w:rsidR="00385556" w:rsidRPr="000C2005" w:rsidRDefault="00385556" w:rsidP="008E2CE5">
      <w:pPr>
        <w:rPr>
          <w:b/>
          <w:bCs/>
          <w:lang w:val="en-GB"/>
        </w:rPr>
      </w:pPr>
    </w:p>
    <w:p w14:paraId="29A26DAA" w14:textId="77777777" w:rsidR="00385556" w:rsidRPr="000C2005" w:rsidRDefault="00385556" w:rsidP="008E2CE5">
      <w:pPr>
        <w:rPr>
          <w:b/>
          <w:bCs/>
          <w:lang w:val="en-GB"/>
        </w:rPr>
      </w:pPr>
    </w:p>
    <w:p w14:paraId="155A0728" w14:textId="77777777" w:rsidR="00385556" w:rsidRPr="000C2005" w:rsidRDefault="00385556" w:rsidP="008E2CE5">
      <w:pPr>
        <w:rPr>
          <w:b/>
          <w:bCs/>
          <w:lang w:val="en-GB"/>
        </w:rPr>
      </w:pPr>
    </w:p>
    <w:p w14:paraId="2A608FF0" w14:textId="77777777" w:rsidR="00385556" w:rsidRPr="000C2005" w:rsidRDefault="00385556" w:rsidP="008E2CE5">
      <w:pPr>
        <w:rPr>
          <w:b/>
          <w:bCs/>
          <w:lang w:val="en-GB"/>
        </w:rPr>
      </w:pPr>
    </w:p>
    <w:p w14:paraId="75E64F41" w14:textId="77777777" w:rsidR="00385556" w:rsidRPr="000C2005" w:rsidRDefault="00385556" w:rsidP="008E2CE5">
      <w:pPr>
        <w:rPr>
          <w:b/>
          <w:bCs/>
          <w:lang w:val="en-GB"/>
        </w:rPr>
      </w:pPr>
    </w:p>
    <w:p w14:paraId="5BDDA81B" w14:textId="77777777" w:rsidR="00385556" w:rsidRPr="000C2005" w:rsidRDefault="00385556" w:rsidP="008E2CE5">
      <w:pPr>
        <w:rPr>
          <w:b/>
          <w:bCs/>
          <w:lang w:val="en-GB"/>
        </w:rPr>
      </w:pPr>
    </w:p>
    <w:p w14:paraId="1129A18A" w14:textId="77777777" w:rsidR="00385556" w:rsidRPr="000C2005" w:rsidRDefault="00385556" w:rsidP="008E2CE5">
      <w:pPr>
        <w:rPr>
          <w:b/>
          <w:bCs/>
          <w:lang w:val="en-GB"/>
        </w:rPr>
      </w:pPr>
    </w:p>
    <w:p w14:paraId="400E6EA5" w14:textId="77777777" w:rsidR="00385556" w:rsidRPr="000C2005" w:rsidRDefault="00385556" w:rsidP="008E2CE5">
      <w:pPr>
        <w:rPr>
          <w:b/>
          <w:bCs/>
          <w:lang w:val="en-GB"/>
        </w:rPr>
      </w:pPr>
    </w:p>
    <w:p w14:paraId="0FC8F3DC" w14:textId="77777777" w:rsidR="00385556" w:rsidRPr="000C2005" w:rsidRDefault="00385556" w:rsidP="008E2CE5">
      <w:pPr>
        <w:rPr>
          <w:b/>
          <w:bCs/>
          <w:lang w:val="en-GB"/>
        </w:rPr>
      </w:pPr>
    </w:p>
    <w:p w14:paraId="4DD03569" w14:textId="77777777" w:rsidR="00385556" w:rsidRPr="000C2005" w:rsidRDefault="00385556" w:rsidP="008E2CE5">
      <w:pPr>
        <w:rPr>
          <w:b/>
          <w:bCs/>
          <w:lang w:val="en-GB"/>
        </w:rPr>
      </w:pPr>
    </w:p>
    <w:p w14:paraId="0C6A3D70" w14:textId="77777777" w:rsidR="00385556" w:rsidRPr="000C2005" w:rsidRDefault="00385556" w:rsidP="008E2CE5">
      <w:pPr>
        <w:rPr>
          <w:b/>
          <w:bCs/>
          <w:lang w:val="en-GB"/>
        </w:rPr>
      </w:pPr>
    </w:p>
    <w:p w14:paraId="095E8E82" w14:textId="77777777" w:rsidR="00385556" w:rsidRPr="000C2005" w:rsidRDefault="00385556" w:rsidP="008E2CE5">
      <w:pPr>
        <w:rPr>
          <w:b/>
          <w:bCs/>
          <w:lang w:val="en-GB"/>
        </w:rPr>
      </w:pPr>
    </w:p>
    <w:p w14:paraId="581666B1" w14:textId="77777777" w:rsidR="00385556" w:rsidRPr="000C2005" w:rsidRDefault="00385556" w:rsidP="008E2CE5">
      <w:pPr>
        <w:rPr>
          <w:b/>
          <w:bCs/>
          <w:lang w:val="en-GB"/>
        </w:rPr>
      </w:pPr>
    </w:p>
    <w:p w14:paraId="1F643728" w14:textId="77777777" w:rsidR="00385556" w:rsidRPr="000C2005" w:rsidRDefault="00385556" w:rsidP="008E2CE5">
      <w:pPr>
        <w:rPr>
          <w:b/>
          <w:bCs/>
          <w:lang w:val="en-GB"/>
        </w:rPr>
      </w:pPr>
    </w:p>
    <w:p w14:paraId="62D8B409" w14:textId="77777777" w:rsidR="00385556" w:rsidRPr="000C2005" w:rsidRDefault="00385556" w:rsidP="008E2CE5">
      <w:pPr>
        <w:rPr>
          <w:b/>
          <w:bCs/>
          <w:lang w:val="en-GB"/>
        </w:rPr>
      </w:pPr>
    </w:p>
    <w:p w14:paraId="70F451E9" w14:textId="77777777" w:rsidR="00385556" w:rsidRPr="000C2005" w:rsidRDefault="00385556" w:rsidP="008E2CE5">
      <w:pPr>
        <w:rPr>
          <w:b/>
          <w:bCs/>
          <w:lang w:val="en-GB"/>
        </w:rPr>
      </w:pPr>
    </w:p>
    <w:p w14:paraId="6450AF56" w14:textId="2E7F9E9A" w:rsidR="003361E5" w:rsidRPr="000C2005" w:rsidRDefault="00827ED2" w:rsidP="00552228">
      <w:pPr>
        <w:pStyle w:val="Heading1"/>
        <w:rPr>
          <w:lang w:val="en-GB"/>
        </w:rPr>
      </w:pPr>
      <w:bookmarkStart w:id="202" w:name="_Toc136447482"/>
      <w:r w:rsidRPr="000C2005">
        <w:rPr>
          <w:lang w:val="en-GB"/>
        </w:rPr>
        <w:lastRenderedPageBreak/>
        <w:t>6.0 Bibliography</w:t>
      </w:r>
      <w:bookmarkEnd w:id="202"/>
    </w:p>
    <w:p w14:paraId="54A9BC3B" w14:textId="77777777" w:rsidR="00C92F61" w:rsidRPr="000C2005" w:rsidRDefault="00C92F61" w:rsidP="00C92F61">
      <w:pPr>
        <w:spacing w:line="240" w:lineRule="auto"/>
      </w:pPr>
      <w:r w:rsidRPr="000C2005">
        <w:t xml:space="preserve">Abe, T. (2012) ‘Corporate Failure: Its Causes and Effects in the Nigerian Banking Sector’. </w:t>
      </w:r>
      <w:r w:rsidRPr="000C2005">
        <w:rPr>
          <w:i/>
        </w:rPr>
        <w:t>Corporate Failure: Its Causes and Effects in the Nigerian Banking Sector</w:t>
      </w:r>
      <w:r w:rsidRPr="000C2005">
        <w:t>. DOI: 10.13140/RG.2.2.15213.18401.</w:t>
      </w:r>
    </w:p>
    <w:p w14:paraId="0EA706CB" w14:textId="77777777" w:rsidR="00C92F61" w:rsidRPr="000C2005" w:rsidRDefault="00C92F61" w:rsidP="00C92F61">
      <w:pPr>
        <w:spacing w:line="240" w:lineRule="auto"/>
      </w:pPr>
    </w:p>
    <w:p w14:paraId="38BC47AE" w14:textId="77777777" w:rsidR="00C92F61" w:rsidRPr="000C2005" w:rsidRDefault="00C92F61" w:rsidP="00C92F61">
      <w:pPr>
        <w:spacing w:line="240" w:lineRule="auto"/>
      </w:pPr>
      <w:r w:rsidRPr="000C2005">
        <w:t xml:space="preserve">Abidin, Z., Kamal, N. and </w:t>
      </w:r>
      <w:proofErr w:type="spellStart"/>
      <w:r w:rsidRPr="000C2005">
        <w:t>Jusoff</w:t>
      </w:r>
      <w:proofErr w:type="spellEnd"/>
      <w:r w:rsidRPr="000C2005">
        <w:t>, K. (2009) (1) ‘Board Structure and Corporate Performance in Malaysia’. International Journal of Economics and Finance, 1(1), p. p150. DOI: 10.5539/ijef.v1n1p150.</w:t>
      </w:r>
    </w:p>
    <w:p w14:paraId="2A169EF3" w14:textId="77777777" w:rsidR="00C92F61" w:rsidRPr="000C2005" w:rsidRDefault="00C92F61" w:rsidP="00C92F61">
      <w:pPr>
        <w:spacing w:line="240" w:lineRule="auto"/>
      </w:pPr>
    </w:p>
    <w:p w14:paraId="40DCA7B8" w14:textId="77777777" w:rsidR="00C92F61" w:rsidRPr="000C2005" w:rsidRDefault="00C92F61" w:rsidP="00C92F61">
      <w:pPr>
        <w:spacing w:line="240" w:lineRule="auto"/>
      </w:pPr>
      <w:r w:rsidRPr="000C2005">
        <w:t xml:space="preserve">Adams, R.B., </w:t>
      </w:r>
      <w:proofErr w:type="spellStart"/>
      <w:r w:rsidRPr="000C2005">
        <w:t>Hermalin</w:t>
      </w:r>
      <w:proofErr w:type="spellEnd"/>
      <w:r w:rsidRPr="000C2005">
        <w:t xml:space="preserve">, B.E. and </w:t>
      </w:r>
      <w:proofErr w:type="spellStart"/>
      <w:r w:rsidRPr="000C2005">
        <w:t>Weisbach</w:t>
      </w:r>
      <w:proofErr w:type="spellEnd"/>
      <w:r w:rsidRPr="000C2005">
        <w:t xml:space="preserve">, M.S. (2010) ‘The Role of Boards of Directors in Corporate Governance: A Conceptual Framework and Survey’. </w:t>
      </w:r>
      <w:r w:rsidRPr="000C2005">
        <w:rPr>
          <w:i/>
        </w:rPr>
        <w:t>Journal of Economic Literature</w:t>
      </w:r>
      <w:r w:rsidRPr="000C2005">
        <w:t>, 48(1), pp. 58–107. DOI: 10.1257/jel.48.1.58.</w:t>
      </w:r>
    </w:p>
    <w:p w14:paraId="6C1B16B5" w14:textId="77777777" w:rsidR="00C92F61" w:rsidRPr="000C2005" w:rsidRDefault="00C92F61" w:rsidP="00C92F61">
      <w:pPr>
        <w:spacing w:line="240" w:lineRule="auto"/>
      </w:pPr>
    </w:p>
    <w:p w14:paraId="664307ED" w14:textId="77777777" w:rsidR="00C92F61" w:rsidRPr="000C2005" w:rsidRDefault="00C92F61" w:rsidP="00C92F61">
      <w:pPr>
        <w:spacing w:line="240" w:lineRule="auto"/>
      </w:pPr>
      <w:r w:rsidRPr="000C2005">
        <w:t xml:space="preserve">Adegbite, E. (2012) ‘Corporate Governance in the Nigerian Banking Industry: Towards Governmental Engagement’. </w:t>
      </w:r>
      <w:r w:rsidRPr="000C2005">
        <w:rPr>
          <w:i/>
        </w:rPr>
        <w:t>International Journal of Business Governance and Ethics</w:t>
      </w:r>
      <w:r w:rsidRPr="000C2005">
        <w:t>, 7(3), p. 209. DOI: 10.1504/ijbge.2012.050039.</w:t>
      </w:r>
    </w:p>
    <w:p w14:paraId="3493F7C6" w14:textId="77777777" w:rsidR="00C92F61" w:rsidRPr="000C2005" w:rsidRDefault="00C92F61" w:rsidP="00C92F61">
      <w:pPr>
        <w:spacing w:line="240" w:lineRule="auto"/>
      </w:pPr>
    </w:p>
    <w:p w14:paraId="2B953741" w14:textId="77777777" w:rsidR="00C92F61" w:rsidRPr="000C2005" w:rsidRDefault="00C92F61" w:rsidP="00C92F61">
      <w:pPr>
        <w:spacing w:line="240" w:lineRule="auto"/>
      </w:pPr>
      <w:r w:rsidRPr="000C2005">
        <w:t xml:space="preserve">Akande, O. (2016) </w:t>
      </w:r>
      <w:r w:rsidRPr="000C2005">
        <w:rPr>
          <w:i/>
        </w:rPr>
        <w:t>Scholar Works Corporate Governance Issues in the Nigerian Banking Industry</w:t>
      </w:r>
      <w:r w:rsidRPr="000C2005">
        <w:t>. Scholarworks.Waldenu.Edu Available at: https://scholarworks.waldenu.edu/cgi/viewcontent.cgi?referer=&amp;httpsredir=1&amp;article=3570&amp;context=dissertations (Accessed: 1 January 2023).</w:t>
      </w:r>
    </w:p>
    <w:p w14:paraId="167587AA" w14:textId="77777777" w:rsidR="00C92F61" w:rsidRPr="000C2005" w:rsidRDefault="00C92F61" w:rsidP="00C92F61">
      <w:pPr>
        <w:spacing w:line="240" w:lineRule="auto"/>
      </w:pPr>
    </w:p>
    <w:p w14:paraId="35E25070" w14:textId="77777777" w:rsidR="00C92F61" w:rsidRPr="000C2005" w:rsidRDefault="00C92F61" w:rsidP="00C92F61">
      <w:pPr>
        <w:spacing w:line="240" w:lineRule="auto"/>
      </w:pPr>
      <w:proofErr w:type="spellStart"/>
      <w:r w:rsidRPr="000C2005">
        <w:t>Akaranga</w:t>
      </w:r>
      <w:proofErr w:type="spellEnd"/>
      <w:r w:rsidRPr="000C2005">
        <w:t>, S. and Makau, B.K. (2016) ‘Ethical Considerations and Their Applications to Research: A Case of the University of Nairobi’. Journal of Educational Policy and Entrepreneurial Research. Available at: https://www.semanticscholar.org/paper/Ethical-considerations-and-their-applications-to-a-Akaranga-Makau/0aa01e9f5bf5cea523daf16693cfb9dde7096802 (Accessed: 25 December 2022).</w:t>
      </w:r>
    </w:p>
    <w:p w14:paraId="46349DB2" w14:textId="77777777" w:rsidR="00C92F61" w:rsidRPr="000C2005" w:rsidRDefault="00C92F61" w:rsidP="00C92F61">
      <w:pPr>
        <w:spacing w:line="240" w:lineRule="auto"/>
      </w:pPr>
    </w:p>
    <w:p w14:paraId="6B929AAA" w14:textId="77777777" w:rsidR="00C92F61" w:rsidRPr="000C2005" w:rsidRDefault="00C92F61" w:rsidP="00C92F61">
      <w:pPr>
        <w:spacing w:line="240" w:lineRule="auto"/>
      </w:pPr>
      <w:r w:rsidRPr="000C2005">
        <w:t xml:space="preserve">Aliyu, A.B., Yahaya, O.A. and Mohammed, N.A. (2021) ‘Board Features and Financial Performance of Nigerian Banks’. </w:t>
      </w:r>
      <w:r w:rsidRPr="000C2005">
        <w:rPr>
          <w:i/>
        </w:rPr>
        <w:t>International Journal of Finance &amp; Banking Studies (2147-4486)</w:t>
      </w:r>
      <w:r w:rsidRPr="000C2005">
        <w:t>, 10(1), pp. 11–19. DOI: 10.20525/ijfbs.v10i1.1003.</w:t>
      </w:r>
    </w:p>
    <w:p w14:paraId="72446643" w14:textId="77777777" w:rsidR="00C92F61" w:rsidRPr="000C2005" w:rsidRDefault="00C92F61" w:rsidP="00C92F61">
      <w:pPr>
        <w:spacing w:line="240" w:lineRule="auto"/>
      </w:pPr>
    </w:p>
    <w:p w14:paraId="451417F1" w14:textId="77777777" w:rsidR="00C92F61" w:rsidRPr="000C2005" w:rsidRDefault="00C92F61" w:rsidP="00C92F61">
      <w:pPr>
        <w:spacing w:line="240" w:lineRule="auto"/>
      </w:pPr>
      <w:r w:rsidRPr="000C2005">
        <w:t xml:space="preserve">Almaqtari, F.A. </w:t>
      </w:r>
      <w:r w:rsidRPr="000C2005">
        <w:rPr>
          <w:i/>
        </w:rPr>
        <w:t>et al.</w:t>
      </w:r>
      <w:r w:rsidRPr="000C2005">
        <w:t xml:space="preserve"> (2022) ‘The Moderation Role of Board Independence Change in the Relationship between Board Characteristics, Related Party Transactions, and Financial Performance’ </w:t>
      </w:r>
      <w:proofErr w:type="spellStart"/>
      <w:r w:rsidRPr="000C2005">
        <w:t>Kallinterakis</w:t>
      </w:r>
      <w:proofErr w:type="spellEnd"/>
      <w:r w:rsidRPr="000C2005">
        <w:t xml:space="preserve">, V. (ed.). </w:t>
      </w:r>
      <w:r w:rsidRPr="000C2005">
        <w:rPr>
          <w:i/>
        </w:rPr>
        <w:t>PLOS ONE</w:t>
      </w:r>
      <w:r w:rsidRPr="000C2005">
        <w:t>, 17(12), p. e0279159. DOI: 10.1371/journal.pone.0279159.</w:t>
      </w:r>
    </w:p>
    <w:p w14:paraId="2EE75F47" w14:textId="77777777" w:rsidR="00C92F61" w:rsidRPr="000C2005" w:rsidRDefault="00C92F61" w:rsidP="00C92F61">
      <w:pPr>
        <w:spacing w:line="240" w:lineRule="auto"/>
      </w:pPr>
    </w:p>
    <w:p w14:paraId="7D3F01C1" w14:textId="77777777" w:rsidR="00C92F61" w:rsidRPr="000C2005" w:rsidRDefault="00C92F61" w:rsidP="00C92F61">
      <w:pPr>
        <w:spacing w:line="240" w:lineRule="auto"/>
      </w:pPr>
      <w:r w:rsidRPr="000C2005">
        <w:t xml:space="preserve">Altaf, K. </w:t>
      </w:r>
      <w:r w:rsidRPr="000C2005">
        <w:rPr>
          <w:i/>
        </w:rPr>
        <w:t>et al.</w:t>
      </w:r>
      <w:r w:rsidRPr="000C2005">
        <w:t xml:space="preserve"> (2021) ‘Do Operational Risk and Corporate Governance Affect the Banking Industry of Pakistan?’ </w:t>
      </w:r>
      <w:r w:rsidRPr="000C2005">
        <w:rPr>
          <w:i/>
        </w:rPr>
        <w:t>Review of Economics and Political Science</w:t>
      </w:r>
      <w:r w:rsidRPr="000C2005">
        <w:t>, ahead-of-print(ahead-of-print). DOI: 10.1108/reps-12-2019-0156.</w:t>
      </w:r>
    </w:p>
    <w:p w14:paraId="75333695" w14:textId="77777777" w:rsidR="00C92F61" w:rsidRPr="000C2005" w:rsidRDefault="00C92F61" w:rsidP="00C92F61">
      <w:pPr>
        <w:spacing w:line="240" w:lineRule="auto"/>
      </w:pPr>
    </w:p>
    <w:p w14:paraId="48C1DA81" w14:textId="77777777" w:rsidR="00C92F61" w:rsidRPr="000C2005" w:rsidRDefault="00C92F61" w:rsidP="00C92F61">
      <w:pPr>
        <w:spacing w:line="240" w:lineRule="auto"/>
      </w:pPr>
      <w:r w:rsidRPr="000C2005">
        <w:t xml:space="preserve">Amankwah-Amoah, J., Khan, Z. and Wood, G. (2020) ‘COVID-19 and Business Failures: The Paradoxes of Experience, Scale, and Scope for Theory and Practice’. </w:t>
      </w:r>
      <w:r w:rsidRPr="000C2005">
        <w:rPr>
          <w:i/>
        </w:rPr>
        <w:t>European Management Journal</w:t>
      </w:r>
      <w:r w:rsidRPr="000C2005">
        <w:t>, 39(2), pp. 179–184. DOI: 10.1016/j.emj.2020.09.002.</w:t>
      </w:r>
    </w:p>
    <w:p w14:paraId="4FE861C0" w14:textId="77777777" w:rsidR="00C92F61" w:rsidRPr="000C2005" w:rsidRDefault="00C92F61" w:rsidP="00C92F61">
      <w:pPr>
        <w:spacing w:line="240" w:lineRule="auto"/>
      </w:pPr>
    </w:p>
    <w:p w14:paraId="20FAE941" w14:textId="77777777" w:rsidR="00C92F61" w:rsidRPr="000C2005" w:rsidRDefault="00C92F61" w:rsidP="00C92F61">
      <w:pPr>
        <w:spacing w:line="240" w:lineRule="auto"/>
      </w:pPr>
      <w:r w:rsidRPr="000C2005">
        <w:t xml:space="preserve">Andres, P. de. and Vallelado, E. (2008) ‘Corporate Governance in Banking: The Role of the Board of Directors. </w:t>
      </w:r>
      <w:r w:rsidRPr="000C2005">
        <w:rPr>
          <w:i/>
        </w:rPr>
        <w:t>Journal of Banking &amp; Finance</w:t>
      </w:r>
      <w:r w:rsidRPr="000C2005">
        <w:t>, 32(12), pp. 2570–2580. DOI: 10.1016/j.jbankfin.2008.05.008.</w:t>
      </w:r>
    </w:p>
    <w:p w14:paraId="54D328AC" w14:textId="77777777" w:rsidR="00C92F61" w:rsidRPr="000C2005" w:rsidRDefault="00C92F61" w:rsidP="00C92F61">
      <w:pPr>
        <w:spacing w:line="240" w:lineRule="auto"/>
      </w:pPr>
    </w:p>
    <w:p w14:paraId="43CC21F4" w14:textId="77777777" w:rsidR="00C92F61" w:rsidRPr="000C2005" w:rsidRDefault="00C92F61" w:rsidP="00C92F61">
      <w:pPr>
        <w:spacing w:line="240" w:lineRule="auto"/>
      </w:pPr>
      <w:r w:rsidRPr="000C2005">
        <w:lastRenderedPageBreak/>
        <w:t xml:space="preserve">Bala, S.A., Aliyu, A.A. and Bakare, T.O. (2020) ‘Effect of Corporate Governance on Financial Performance of Deposit Money Banks in Nigeria’. </w:t>
      </w:r>
      <w:r w:rsidRPr="000C2005">
        <w:rPr>
          <w:i/>
        </w:rPr>
        <w:t>Asian Journal of Economics, Business and Accounting</w:t>
      </w:r>
      <w:r w:rsidRPr="000C2005">
        <w:t>, pp. 1–11. DOI: 10.9734/</w:t>
      </w:r>
      <w:proofErr w:type="spellStart"/>
      <w:r w:rsidRPr="000C2005">
        <w:t>ajeba</w:t>
      </w:r>
      <w:proofErr w:type="spellEnd"/>
      <w:r w:rsidRPr="000C2005">
        <w:t>/2019/v13i330175.</w:t>
      </w:r>
    </w:p>
    <w:p w14:paraId="093F74D2" w14:textId="77777777" w:rsidR="00C92F61" w:rsidRPr="000C2005" w:rsidRDefault="00C92F61" w:rsidP="00C92F61">
      <w:pPr>
        <w:spacing w:line="240" w:lineRule="auto"/>
      </w:pPr>
    </w:p>
    <w:p w14:paraId="62715455" w14:textId="77777777" w:rsidR="00C92F61" w:rsidRPr="000C2005" w:rsidRDefault="00C92F61" w:rsidP="00C92F61">
      <w:pPr>
        <w:spacing w:line="240" w:lineRule="auto"/>
      </w:pPr>
      <w:r w:rsidRPr="000C2005">
        <w:t xml:space="preserve">BBC (2023a) ‘Nigeria’s Naira Shortage: Anger and Chaos Outside Banks’. </w:t>
      </w:r>
      <w:r w:rsidRPr="000C2005">
        <w:rPr>
          <w:i/>
        </w:rPr>
        <w:t>BBC News</w:t>
      </w:r>
      <w:r w:rsidRPr="000C2005">
        <w:t>. Available at: https://www.bbc.com/news/world-africa-64626127 (Accessed: 1 January 2023).</w:t>
      </w:r>
    </w:p>
    <w:p w14:paraId="30BD3BFD" w14:textId="77777777" w:rsidR="00C92F61" w:rsidRPr="000C2005" w:rsidRDefault="00C92F61" w:rsidP="00C92F61">
      <w:pPr>
        <w:spacing w:line="240" w:lineRule="auto"/>
      </w:pPr>
    </w:p>
    <w:p w14:paraId="66B31D18" w14:textId="77777777" w:rsidR="00C92F61" w:rsidRPr="000C2005" w:rsidRDefault="00C92F61" w:rsidP="00C92F61">
      <w:pPr>
        <w:spacing w:line="240" w:lineRule="auto"/>
      </w:pPr>
      <w:r w:rsidRPr="000C2005">
        <w:t xml:space="preserve">BBC (2023b) ‘Nigeria’s Supreme Court Rules CBN Naira Redesign Invalid’. </w:t>
      </w:r>
      <w:r w:rsidRPr="000C2005">
        <w:rPr>
          <w:i/>
        </w:rPr>
        <w:t>BBC News</w:t>
      </w:r>
      <w:r w:rsidRPr="000C2005">
        <w:t>. Available at: https://www.bbc.com/news/world-africa-64837041 (Accessed: 1 January 2023).</w:t>
      </w:r>
    </w:p>
    <w:p w14:paraId="007006CD" w14:textId="77777777" w:rsidR="00C92F61" w:rsidRPr="000C2005" w:rsidRDefault="00C92F61" w:rsidP="00C92F61">
      <w:pPr>
        <w:spacing w:line="240" w:lineRule="auto"/>
      </w:pPr>
    </w:p>
    <w:p w14:paraId="64C19B38" w14:textId="77777777" w:rsidR="00C92F61" w:rsidRPr="000C2005" w:rsidRDefault="00C92F61" w:rsidP="00C92F61">
      <w:pPr>
        <w:spacing w:line="240" w:lineRule="auto"/>
      </w:pPr>
      <w:r w:rsidRPr="000C2005">
        <w:t xml:space="preserve">Belkhir, M. (2009) ‘Board of Directors’ Size and Performance in the Banking Industry’. </w:t>
      </w:r>
      <w:r w:rsidRPr="000C2005">
        <w:rPr>
          <w:i/>
        </w:rPr>
        <w:t>International Journal of Managerial Finance</w:t>
      </w:r>
      <w:r w:rsidRPr="000C2005">
        <w:t>, 5(2), pp. 201–221. DOI: 10.1108/17439130910947903.</w:t>
      </w:r>
    </w:p>
    <w:p w14:paraId="726CAEC0" w14:textId="77777777" w:rsidR="00C92F61" w:rsidRPr="000C2005" w:rsidRDefault="00C92F61" w:rsidP="00C92F61">
      <w:pPr>
        <w:spacing w:line="240" w:lineRule="auto"/>
      </w:pPr>
    </w:p>
    <w:p w14:paraId="4E78E746" w14:textId="77777777" w:rsidR="00C92F61" w:rsidRPr="000C2005" w:rsidRDefault="00C92F61" w:rsidP="00C92F61">
      <w:pPr>
        <w:spacing w:line="240" w:lineRule="auto"/>
      </w:pPr>
      <w:r w:rsidRPr="000C2005">
        <w:t xml:space="preserve">Bensaid, A., Ishak, S. bin. and </w:t>
      </w:r>
      <w:proofErr w:type="spellStart"/>
      <w:r w:rsidRPr="000C2005">
        <w:t>Mustapa</w:t>
      </w:r>
      <w:proofErr w:type="spellEnd"/>
      <w:r w:rsidRPr="000C2005">
        <w:t xml:space="preserve">, I.R. binti. (2021) ‘Risk Management Committee Attributes: A Review of the Literature and Future Directions’. </w:t>
      </w:r>
      <w:r w:rsidRPr="000C2005">
        <w:rPr>
          <w:i/>
        </w:rPr>
        <w:t>Universal Journal of Accounting and Finance</w:t>
      </w:r>
      <w:r w:rsidRPr="000C2005">
        <w:t>, 9(3), pp. 388–395. DOI: 10.13189/ujaf.2021.090313.</w:t>
      </w:r>
    </w:p>
    <w:p w14:paraId="0F4D3516" w14:textId="77777777" w:rsidR="00C92F61" w:rsidRPr="000C2005" w:rsidRDefault="00C92F61" w:rsidP="00C92F61">
      <w:pPr>
        <w:spacing w:line="240" w:lineRule="auto"/>
      </w:pPr>
    </w:p>
    <w:p w14:paraId="1FFA3980" w14:textId="77777777" w:rsidR="00C92F61" w:rsidRPr="000C2005" w:rsidRDefault="00C92F61" w:rsidP="00C92F61">
      <w:pPr>
        <w:spacing w:line="240" w:lineRule="auto"/>
      </w:pPr>
      <w:r w:rsidRPr="000C2005">
        <w:t xml:space="preserve">Celtekligil, K. (2020) ‘Resource Dependence Theory’. </w:t>
      </w:r>
      <w:r w:rsidRPr="000C2005">
        <w:rPr>
          <w:i/>
        </w:rPr>
        <w:t>Contributions to Management Science</w:t>
      </w:r>
      <w:r w:rsidRPr="000C2005">
        <w:t>, pp. 131–148. DOI: 10.1007/978-3-030-50131-0_7.</w:t>
      </w:r>
    </w:p>
    <w:p w14:paraId="5D7CB94B" w14:textId="77777777" w:rsidR="00C92F61" w:rsidRPr="000C2005" w:rsidRDefault="00C92F61" w:rsidP="00C92F61">
      <w:pPr>
        <w:spacing w:line="240" w:lineRule="auto"/>
      </w:pPr>
    </w:p>
    <w:p w14:paraId="14DD4B44" w14:textId="77777777" w:rsidR="00C92F61" w:rsidRPr="000C2005" w:rsidRDefault="00C92F61" w:rsidP="00C92F61">
      <w:pPr>
        <w:spacing w:line="240" w:lineRule="auto"/>
      </w:pPr>
      <w:r w:rsidRPr="000C2005">
        <w:t xml:space="preserve">CFI (2022) </w:t>
      </w:r>
      <w:r w:rsidRPr="000C2005">
        <w:rPr>
          <w:i/>
          <w:iCs/>
        </w:rPr>
        <w:t>Equity Ratio</w:t>
      </w:r>
      <w:r w:rsidRPr="000C2005">
        <w:t xml:space="preserve">. </w:t>
      </w:r>
      <w:r w:rsidRPr="000C2005">
        <w:rPr>
          <w:i/>
          <w:iCs/>
        </w:rPr>
        <w:t>Corporate Finance Institute</w:t>
      </w:r>
      <w:r w:rsidRPr="000C2005">
        <w:t>. Available at: https://corporatefinanceinstitute.com/resources/valuation/equity-ratio/#:~:text=What%20is%20Equity%20Ratio%3F (Accessed: 1 January 2023).</w:t>
      </w:r>
    </w:p>
    <w:p w14:paraId="089D1B17" w14:textId="77777777" w:rsidR="00C92F61" w:rsidRPr="000C2005" w:rsidRDefault="00C92F61" w:rsidP="00C92F61">
      <w:pPr>
        <w:spacing w:line="240" w:lineRule="auto"/>
      </w:pPr>
    </w:p>
    <w:p w14:paraId="0E24FB5A" w14:textId="77777777" w:rsidR="00C92F61" w:rsidRPr="000C2005" w:rsidRDefault="00C92F61" w:rsidP="00C92F61">
      <w:pPr>
        <w:spacing w:line="240" w:lineRule="auto"/>
      </w:pPr>
      <w:r w:rsidRPr="000C2005">
        <w:t xml:space="preserve">Cole, R., Johan, S. and Schweizer, D. (2021) ‘Corporate Failures: Declines, Collapses, and Scandals’. </w:t>
      </w:r>
      <w:r w:rsidRPr="000C2005">
        <w:rPr>
          <w:i/>
        </w:rPr>
        <w:t>Journal of Corporate Finance</w:t>
      </w:r>
      <w:r w:rsidRPr="000C2005">
        <w:t>, p. 101872. DOI: 10.1016/j.jcorpfin.2020.101872.</w:t>
      </w:r>
    </w:p>
    <w:p w14:paraId="3BCB75CD" w14:textId="77777777" w:rsidR="00C92F61" w:rsidRPr="000C2005" w:rsidRDefault="00C92F61" w:rsidP="00C92F61">
      <w:pPr>
        <w:spacing w:line="240" w:lineRule="auto"/>
      </w:pPr>
    </w:p>
    <w:p w14:paraId="0773059B" w14:textId="77777777" w:rsidR="00C92F61" w:rsidRPr="000C2005" w:rsidRDefault="00C92F61" w:rsidP="00C92F61">
      <w:pPr>
        <w:spacing w:line="240" w:lineRule="auto"/>
      </w:pPr>
      <w:r w:rsidRPr="000C2005">
        <w:t xml:space="preserve">Dembel, B. (2020a) ‘Factors Affecting the Performance of Commercial Banks (A Case Study on Commercial Banks in Ethiopia): CAMEL Ratings’. </w:t>
      </w:r>
      <w:r w:rsidRPr="000C2005">
        <w:rPr>
          <w:i/>
        </w:rPr>
        <w:t>Research Journal of Finance and Accounting</w:t>
      </w:r>
      <w:r w:rsidRPr="000C2005">
        <w:t>, 11(5), pp. 1–11. DOI: 10.7176/</w:t>
      </w:r>
      <w:proofErr w:type="spellStart"/>
      <w:r w:rsidRPr="000C2005">
        <w:t>rjfa</w:t>
      </w:r>
      <w:proofErr w:type="spellEnd"/>
      <w:r w:rsidRPr="000C2005">
        <w:t>/11-5-01.</w:t>
      </w:r>
    </w:p>
    <w:p w14:paraId="62AAAD66" w14:textId="77777777" w:rsidR="00C92F61" w:rsidRPr="000C2005" w:rsidRDefault="00C92F61" w:rsidP="00C92F61">
      <w:pPr>
        <w:spacing w:line="240" w:lineRule="auto"/>
      </w:pPr>
    </w:p>
    <w:p w14:paraId="48CB14B2" w14:textId="77777777" w:rsidR="00C92F61" w:rsidRPr="000C2005" w:rsidRDefault="00C92F61" w:rsidP="00C92F61">
      <w:pPr>
        <w:spacing w:line="240" w:lineRule="auto"/>
      </w:pPr>
      <w:r w:rsidRPr="000C2005">
        <w:t xml:space="preserve">Dembel, B. (2020b) ‘Factors Affecting the Performance of Commercial Banks (A Case Study on Commercial Banks in Ethiopia): CAMEL Ratings’. </w:t>
      </w:r>
      <w:r w:rsidRPr="000C2005">
        <w:rPr>
          <w:i/>
        </w:rPr>
        <w:t>Research Journal of Finance and Accounting</w:t>
      </w:r>
      <w:r w:rsidRPr="000C2005">
        <w:t>, 11(5), pp. 1–11. DOI: 10.7176/</w:t>
      </w:r>
      <w:proofErr w:type="spellStart"/>
      <w:r w:rsidRPr="000C2005">
        <w:t>rjfa</w:t>
      </w:r>
      <w:proofErr w:type="spellEnd"/>
      <w:r w:rsidRPr="000C2005">
        <w:t>/11-5-01.</w:t>
      </w:r>
    </w:p>
    <w:p w14:paraId="31E5C70F" w14:textId="77777777" w:rsidR="00C92F61" w:rsidRPr="000C2005" w:rsidRDefault="00C92F61" w:rsidP="00C92F61">
      <w:pPr>
        <w:spacing w:line="240" w:lineRule="auto"/>
      </w:pPr>
    </w:p>
    <w:p w14:paraId="57124E7C" w14:textId="77777777" w:rsidR="00C92F61" w:rsidRPr="000C2005" w:rsidRDefault="00C92F61" w:rsidP="00C92F61">
      <w:pPr>
        <w:spacing w:line="240" w:lineRule="auto"/>
      </w:pPr>
      <w:r w:rsidRPr="000C2005">
        <w:t xml:space="preserve">DOPUCH, N. </w:t>
      </w:r>
      <w:r w:rsidRPr="000C2005">
        <w:rPr>
          <w:i/>
        </w:rPr>
        <w:t>et al.</w:t>
      </w:r>
      <w:r w:rsidRPr="000C2005">
        <w:t xml:space="preserve"> (2003) ‘Independence in Appearance and in Fact: An Experimental Investigation Discussion of “Independence in Appearance and in Fact: An Experimental Investigation”’. </w:t>
      </w:r>
      <w:r w:rsidRPr="000C2005">
        <w:rPr>
          <w:i/>
        </w:rPr>
        <w:t>Contemporary Accounting Research</w:t>
      </w:r>
      <w:r w:rsidRPr="000C2005">
        <w:t>, 20(1), pp. 79–119. DOI: 10.1506/9b5d-hllp-bbqe-8n3f.</w:t>
      </w:r>
    </w:p>
    <w:p w14:paraId="7459C230" w14:textId="77777777" w:rsidR="00C92F61" w:rsidRPr="000C2005" w:rsidRDefault="00C92F61" w:rsidP="00C92F61">
      <w:pPr>
        <w:spacing w:line="240" w:lineRule="auto"/>
      </w:pPr>
    </w:p>
    <w:p w14:paraId="327B8ECB" w14:textId="77777777" w:rsidR="00C92F61" w:rsidRPr="000C2005" w:rsidRDefault="00C92F61" w:rsidP="00C92F61">
      <w:pPr>
        <w:spacing w:line="240" w:lineRule="auto"/>
      </w:pPr>
      <w:r w:rsidRPr="000C2005">
        <w:t xml:space="preserve">El-Chaarani, H., Abraham, R. and Skaf, Y. (2022) ‘The Impact of Corporate Governance on the Financial Performance of the Banking Sector in the MENA (Middle Eastern and North African) Region: An Immunity Test of Banks for COVID-19’. </w:t>
      </w:r>
      <w:r w:rsidRPr="000C2005">
        <w:rPr>
          <w:i/>
        </w:rPr>
        <w:t>Journal of Risk and Financial Management</w:t>
      </w:r>
      <w:r w:rsidRPr="000C2005">
        <w:t>, 15(2), pp. 1–21. DOI: 10.3390/jrfm15020082.</w:t>
      </w:r>
    </w:p>
    <w:p w14:paraId="4921D631" w14:textId="77777777" w:rsidR="00C92F61" w:rsidRPr="000C2005" w:rsidRDefault="00C92F61" w:rsidP="00C92F61">
      <w:pPr>
        <w:spacing w:line="240" w:lineRule="auto"/>
      </w:pPr>
    </w:p>
    <w:p w14:paraId="3222E47A" w14:textId="77777777" w:rsidR="00C92F61" w:rsidRPr="000C2005" w:rsidRDefault="00C92F61" w:rsidP="00C92F61">
      <w:pPr>
        <w:spacing w:line="240" w:lineRule="auto"/>
      </w:pPr>
      <w:r w:rsidRPr="000C2005">
        <w:lastRenderedPageBreak/>
        <w:t xml:space="preserve">Felício, J.A. </w:t>
      </w:r>
      <w:r w:rsidRPr="000C2005">
        <w:rPr>
          <w:i/>
        </w:rPr>
        <w:t>et al.</w:t>
      </w:r>
      <w:r w:rsidRPr="000C2005">
        <w:t xml:space="preserve"> (2018) ‘The Influence of Corporate Governance on Bank Risk during a Financial Crisis’. </w:t>
      </w:r>
      <w:r w:rsidRPr="000C2005">
        <w:rPr>
          <w:i/>
        </w:rPr>
        <w:t>Economic Research-</w:t>
      </w:r>
      <w:proofErr w:type="spellStart"/>
      <w:r w:rsidRPr="000C2005">
        <w:rPr>
          <w:i/>
        </w:rPr>
        <w:t>Ekonomska</w:t>
      </w:r>
      <w:proofErr w:type="spellEnd"/>
      <w:r w:rsidRPr="000C2005">
        <w:rPr>
          <w:i/>
        </w:rPr>
        <w:t xml:space="preserve"> </w:t>
      </w:r>
      <w:proofErr w:type="spellStart"/>
      <w:r w:rsidRPr="000C2005">
        <w:rPr>
          <w:i/>
        </w:rPr>
        <w:t>Istraživanja</w:t>
      </w:r>
      <w:proofErr w:type="spellEnd"/>
      <w:r w:rsidRPr="000C2005">
        <w:t>, 31(1), pp. 1078–1090. DOI: 10.1080/1331677x.2018.1436457.</w:t>
      </w:r>
    </w:p>
    <w:p w14:paraId="7FA3EB84" w14:textId="77777777" w:rsidR="00C92F61" w:rsidRPr="000C2005" w:rsidRDefault="00C92F61" w:rsidP="00C92F61">
      <w:pPr>
        <w:spacing w:line="240" w:lineRule="auto"/>
      </w:pPr>
    </w:p>
    <w:p w14:paraId="4E8F26EE" w14:textId="77777777" w:rsidR="00C92F61" w:rsidRPr="000C2005" w:rsidRDefault="00C92F61" w:rsidP="00C92F61">
      <w:pPr>
        <w:spacing w:line="240" w:lineRule="auto"/>
      </w:pPr>
      <w:r w:rsidRPr="000C2005">
        <w:t xml:space="preserve">Fidelity Bank Plc (2023) </w:t>
      </w:r>
      <w:r w:rsidRPr="000C2005">
        <w:rPr>
          <w:i/>
        </w:rPr>
        <w:t>Corporate Information</w:t>
      </w:r>
      <w:r w:rsidRPr="000C2005">
        <w:t>. Available at: https://www.fidelitybank.ng/documents/Fidelity-Bank-2021-Annual-report-final-compressed.pdf (Accessed: 1 January 2023).</w:t>
      </w:r>
    </w:p>
    <w:p w14:paraId="64D55B97" w14:textId="77777777" w:rsidR="00C92F61" w:rsidRPr="000C2005" w:rsidRDefault="00C92F61" w:rsidP="00C92F61">
      <w:pPr>
        <w:spacing w:line="240" w:lineRule="auto"/>
      </w:pPr>
    </w:p>
    <w:p w14:paraId="6827959B" w14:textId="77777777" w:rsidR="00C92F61" w:rsidRPr="000C2005" w:rsidRDefault="00C92F61" w:rsidP="00C92F61">
      <w:pPr>
        <w:spacing w:line="240" w:lineRule="auto"/>
      </w:pPr>
      <w:r w:rsidRPr="000C2005">
        <w:t xml:space="preserve">Fidelity Bank (2021) </w:t>
      </w:r>
      <w:r w:rsidRPr="000C2005">
        <w:rPr>
          <w:i/>
          <w:iCs/>
        </w:rPr>
        <w:t>FBL Annual Report  2020</w:t>
      </w:r>
      <w:r w:rsidRPr="000C2005">
        <w:t xml:space="preserve">. </w:t>
      </w:r>
      <w:r w:rsidRPr="000C2005">
        <w:rPr>
          <w:i/>
          <w:iCs/>
        </w:rPr>
        <w:t>Fidelitybank.com.gh</w:t>
      </w:r>
      <w:r w:rsidRPr="000C2005">
        <w:t>. Available at: https://www.fidelitybank.com.gh/downloadables/financial-reports/84-fbgl-2020-annual-report/file (Accessed: 1 January 2023).</w:t>
      </w:r>
    </w:p>
    <w:p w14:paraId="51A34EC6" w14:textId="77777777" w:rsidR="00C92F61" w:rsidRPr="000C2005" w:rsidRDefault="00C92F61" w:rsidP="00C92F61">
      <w:pPr>
        <w:spacing w:line="240" w:lineRule="auto"/>
      </w:pPr>
    </w:p>
    <w:p w14:paraId="0111D840" w14:textId="77777777" w:rsidR="00C92F61" w:rsidRPr="000C2005" w:rsidRDefault="00C92F61" w:rsidP="00C92F61">
      <w:pPr>
        <w:spacing w:line="240" w:lineRule="auto"/>
      </w:pPr>
      <w:r w:rsidRPr="000C2005">
        <w:t xml:space="preserve">Fidelity Bank (2018) </w:t>
      </w:r>
      <w:r w:rsidRPr="000C2005">
        <w:rPr>
          <w:i/>
          <w:iCs/>
        </w:rPr>
        <w:t>FBL Annual Report 2017</w:t>
      </w:r>
      <w:r w:rsidRPr="000C2005">
        <w:t xml:space="preserve">. </w:t>
      </w:r>
      <w:r w:rsidRPr="000C2005">
        <w:rPr>
          <w:i/>
          <w:iCs/>
        </w:rPr>
        <w:t>Fidelitybank.com.gh</w:t>
      </w:r>
      <w:r w:rsidRPr="000C2005">
        <w:t>. Available at: https://www.fidelitybank.com.gh/downloadables/financial-reports/11-fidelity-bank-2017-annual-report/file (Accessed: 1 January 2023).</w:t>
      </w:r>
    </w:p>
    <w:p w14:paraId="24A1CC52" w14:textId="77777777" w:rsidR="00C92F61" w:rsidRPr="000C2005" w:rsidRDefault="00C92F61" w:rsidP="00C92F61">
      <w:pPr>
        <w:spacing w:line="240" w:lineRule="auto"/>
      </w:pPr>
    </w:p>
    <w:p w14:paraId="6E281AB0" w14:textId="77777777" w:rsidR="00C92F61" w:rsidRPr="000C2005" w:rsidRDefault="00C92F61" w:rsidP="00C92F61">
      <w:pPr>
        <w:spacing w:line="240" w:lineRule="auto"/>
      </w:pPr>
      <w:r w:rsidRPr="000C2005">
        <w:t xml:space="preserve">Fidelity Bank (2019) </w:t>
      </w:r>
      <w:r w:rsidRPr="000C2005">
        <w:rPr>
          <w:i/>
          <w:iCs/>
        </w:rPr>
        <w:t>FBL Annual Report 2018</w:t>
      </w:r>
      <w:r w:rsidRPr="000C2005">
        <w:t xml:space="preserve">. </w:t>
      </w:r>
      <w:r w:rsidRPr="000C2005">
        <w:rPr>
          <w:i/>
          <w:iCs/>
        </w:rPr>
        <w:t>Fidelitybank.com.gh</w:t>
      </w:r>
      <w:r w:rsidRPr="000C2005">
        <w:t>. Available at: https://www.fidelitybank.com.gh/downloadables/financial-reports/55-fidelity-bank-2018-annual-report/file (Accessed: 1 January 2023).</w:t>
      </w:r>
    </w:p>
    <w:p w14:paraId="1394C06C" w14:textId="77777777" w:rsidR="00C92F61" w:rsidRPr="000C2005" w:rsidRDefault="00C92F61" w:rsidP="00C92F61">
      <w:pPr>
        <w:spacing w:line="240" w:lineRule="auto"/>
      </w:pPr>
    </w:p>
    <w:p w14:paraId="4CA6AF73" w14:textId="77777777" w:rsidR="00C92F61" w:rsidRPr="000C2005" w:rsidRDefault="00C92F61" w:rsidP="00C92F61">
      <w:pPr>
        <w:spacing w:line="240" w:lineRule="auto"/>
      </w:pPr>
      <w:r w:rsidRPr="000C2005">
        <w:t xml:space="preserve">Fidelity Bank (2020) </w:t>
      </w:r>
      <w:r w:rsidRPr="000C2005">
        <w:rPr>
          <w:i/>
          <w:iCs/>
        </w:rPr>
        <w:t>FBL Annual Report 2019</w:t>
      </w:r>
      <w:r w:rsidRPr="000C2005">
        <w:t xml:space="preserve">. </w:t>
      </w:r>
      <w:r w:rsidRPr="000C2005">
        <w:rPr>
          <w:i/>
          <w:iCs/>
        </w:rPr>
        <w:t>Fidelitybank.com.gh</w:t>
      </w:r>
      <w:r w:rsidRPr="000C2005">
        <w:t>. Available at: https://www.fidelitybank.com.gh/downloadables/financial-reports/62-fb-annual-report-2019/file (Accessed: 1 January 2023).</w:t>
      </w:r>
    </w:p>
    <w:p w14:paraId="31A59BCE" w14:textId="77777777" w:rsidR="00C92F61" w:rsidRPr="000C2005" w:rsidRDefault="00C92F61" w:rsidP="00C92F61">
      <w:pPr>
        <w:spacing w:line="240" w:lineRule="auto"/>
      </w:pPr>
    </w:p>
    <w:p w14:paraId="3956FD30" w14:textId="77777777" w:rsidR="00C92F61" w:rsidRPr="000C2005" w:rsidRDefault="00C92F61" w:rsidP="00C92F61">
      <w:pPr>
        <w:spacing w:line="240" w:lineRule="auto"/>
      </w:pPr>
      <w:r w:rsidRPr="000C2005">
        <w:t xml:space="preserve">Fidelity Bank (2022) </w:t>
      </w:r>
      <w:r w:rsidRPr="000C2005">
        <w:rPr>
          <w:i/>
          <w:iCs/>
        </w:rPr>
        <w:t>FBL Annual Report 2021</w:t>
      </w:r>
      <w:r w:rsidRPr="000C2005">
        <w:t xml:space="preserve">. </w:t>
      </w:r>
      <w:r w:rsidRPr="000C2005">
        <w:rPr>
          <w:i/>
          <w:iCs/>
        </w:rPr>
        <w:t>Fidelitybank.com.gh</w:t>
      </w:r>
      <w:r w:rsidRPr="000C2005">
        <w:t>. Available at: https://www.fidelitybank.com.gh/downloadables/financial-reports/104-fbl-annual-report-2021/file (Accessed: 1 January 2023).</w:t>
      </w:r>
    </w:p>
    <w:p w14:paraId="593BDBA0" w14:textId="77777777" w:rsidR="00C92F61" w:rsidRPr="000C2005" w:rsidRDefault="00C92F61" w:rsidP="00C92F61">
      <w:pPr>
        <w:spacing w:line="240" w:lineRule="auto"/>
      </w:pPr>
    </w:p>
    <w:p w14:paraId="68656403" w14:textId="77777777" w:rsidR="00C92F61" w:rsidRPr="000C2005" w:rsidRDefault="00C92F61" w:rsidP="00C92F61">
      <w:pPr>
        <w:spacing w:line="240" w:lineRule="auto"/>
      </w:pPr>
      <w:r w:rsidRPr="000C2005">
        <w:t xml:space="preserve">Goel, P. (2018a) ‘Implications of Corporate Governance on Financial Performance: An Analytical Review of Governance and Social Reporting Reforms in India’. </w:t>
      </w:r>
      <w:r w:rsidRPr="000C2005">
        <w:rPr>
          <w:i/>
        </w:rPr>
        <w:t>Asian Journal of Sustainability and Social Responsibility</w:t>
      </w:r>
      <w:r w:rsidRPr="000C2005">
        <w:t>, 3(1). DOI: 10.1186/s41180-018-0020-4.</w:t>
      </w:r>
    </w:p>
    <w:p w14:paraId="14BAAD98" w14:textId="77777777" w:rsidR="00C92F61" w:rsidRPr="000C2005" w:rsidRDefault="00C92F61" w:rsidP="00C92F61">
      <w:pPr>
        <w:spacing w:line="240" w:lineRule="auto"/>
      </w:pPr>
    </w:p>
    <w:p w14:paraId="58A26647" w14:textId="77777777" w:rsidR="00C92F61" w:rsidRPr="000C2005" w:rsidRDefault="00C92F61" w:rsidP="00C92F61">
      <w:pPr>
        <w:spacing w:line="240" w:lineRule="auto"/>
      </w:pPr>
      <w:r w:rsidRPr="000C2005">
        <w:t xml:space="preserve">Goel, P. (2018b) ‘Implications of Corporate Governance on Financial Performance: An Analytical Review of Governance and Social Reporting Reforms in India’. </w:t>
      </w:r>
      <w:r w:rsidRPr="000C2005">
        <w:rPr>
          <w:i/>
        </w:rPr>
        <w:t>Asian Journal of Sustainability and Social Responsibility</w:t>
      </w:r>
      <w:r w:rsidRPr="000C2005">
        <w:t>, 3(1). DOI: 10.1186/s41180-018-0020-4.</w:t>
      </w:r>
    </w:p>
    <w:p w14:paraId="693A8543" w14:textId="77777777" w:rsidR="00C92F61" w:rsidRPr="000C2005" w:rsidRDefault="00C92F61" w:rsidP="00C92F61">
      <w:pPr>
        <w:spacing w:line="240" w:lineRule="auto"/>
      </w:pPr>
    </w:p>
    <w:p w14:paraId="05174285" w14:textId="77777777" w:rsidR="00C92F61" w:rsidRPr="000C2005" w:rsidRDefault="00C92F61" w:rsidP="00C92F61">
      <w:pPr>
        <w:spacing w:line="240" w:lineRule="auto"/>
      </w:pPr>
      <w:r w:rsidRPr="000C2005">
        <w:t xml:space="preserve">Government Digital Service (2011) </w:t>
      </w:r>
      <w:r w:rsidRPr="000C2005">
        <w:rPr>
          <w:i/>
          <w:iCs/>
        </w:rPr>
        <w:t>Data Protection</w:t>
      </w:r>
      <w:r w:rsidRPr="000C2005">
        <w:t xml:space="preserve">. </w:t>
      </w:r>
      <w:r w:rsidRPr="000C2005">
        <w:rPr>
          <w:i/>
          <w:iCs/>
        </w:rPr>
        <w:t>GOV.UK</w:t>
      </w:r>
      <w:r w:rsidRPr="000C2005">
        <w:t>. Available at: https://www.gov.uk/data-protection.</w:t>
      </w:r>
    </w:p>
    <w:p w14:paraId="685FA05C" w14:textId="77777777" w:rsidR="00C92F61" w:rsidRPr="000C2005" w:rsidRDefault="00C92F61" w:rsidP="00C92F61">
      <w:pPr>
        <w:spacing w:line="240" w:lineRule="auto"/>
      </w:pPr>
    </w:p>
    <w:p w14:paraId="3797E488" w14:textId="77777777" w:rsidR="00C92F61" w:rsidRPr="000C2005" w:rsidRDefault="00C92F61" w:rsidP="00C92F61">
      <w:pPr>
        <w:spacing w:line="240" w:lineRule="auto"/>
      </w:pPr>
      <w:r w:rsidRPr="000C2005">
        <w:t xml:space="preserve">Gwaison, P.D. and Maimako, L.N. (2021) ‘Effects of Corporate Governance on Financial Performance of Commercial Banks in Nigeria’. </w:t>
      </w:r>
      <w:r w:rsidRPr="000C2005">
        <w:rPr>
          <w:i/>
        </w:rPr>
        <w:t>International Journal of Finance Research</w:t>
      </w:r>
      <w:r w:rsidRPr="000C2005">
        <w:t>, 2(1), pp. 13–23. DOI: 10.47747/ijfr.v2i1.244.</w:t>
      </w:r>
    </w:p>
    <w:p w14:paraId="5926F997" w14:textId="77777777" w:rsidR="00C92F61" w:rsidRPr="000C2005" w:rsidRDefault="00C92F61" w:rsidP="00C92F61">
      <w:pPr>
        <w:spacing w:line="240" w:lineRule="auto"/>
      </w:pPr>
    </w:p>
    <w:p w14:paraId="4741FAEF" w14:textId="77777777" w:rsidR="00C92F61" w:rsidRPr="000C2005" w:rsidRDefault="00C92F61" w:rsidP="00C92F61">
      <w:pPr>
        <w:spacing w:line="240" w:lineRule="auto"/>
      </w:pPr>
      <w:r w:rsidRPr="000C2005">
        <w:t xml:space="preserve">Haddad, A., El </w:t>
      </w:r>
      <w:proofErr w:type="spellStart"/>
      <w:r w:rsidRPr="000C2005">
        <w:t>Ammari</w:t>
      </w:r>
      <w:proofErr w:type="spellEnd"/>
      <w:r w:rsidRPr="000C2005">
        <w:t xml:space="preserve">, A. and </w:t>
      </w:r>
      <w:proofErr w:type="spellStart"/>
      <w:r w:rsidRPr="000C2005">
        <w:t>Bouri</w:t>
      </w:r>
      <w:proofErr w:type="spellEnd"/>
      <w:r w:rsidRPr="000C2005">
        <w:t xml:space="preserve">, A. (2021) ‘Impact of Audit Committee Quality on the Financial Performance of Conventional and Islamic Banks’. </w:t>
      </w:r>
      <w:r w:rsidRPr="000C2005">
        <w:rPr>
          <w:i/>
        </w:rPr>
        <w:t>Journal of Risk and Financial Management</w:t>
      </w:r>
      <w:r w:rsidRPr="000C2005">
        <w:t>, 14(4), p. 176. DOI: 10.3390/jrfm14040176.</w:t>
      </w:r>
    </w:p>
    <w:p w14:paraId="49447DF0" w14:textId="77777777" w:rsidR="00C92F61" w:rsidRPr="000C2005" w:rsidRDefault="00C92F61" w:rsidP="00C92F61">
      <w:pPr>
        <w:spacing w:line="240" w:lineRule="auto"/>
      </w:pPr>
    </w:p>
    <w:p w14:paraId="63A0353B" w14:textId="77777777" w:rsidR="00C92F61" w:rsidRPr="000C2005" w:rsidRDefault="00C92F61" w:rsidP="00C92F61">
      <w:pPr>
        <w:spacing w:line="240" w:lineRule="auto"/>
      </w:pPr>
      <w:r w:rsidRPr="000C2005">
        <w:t xml:space="preserve">Hillman, A.J., Withers, M.C. and Collins, B.J. (2009) ‘Resource Dependence Theory: A Review’. </w:t>
      </w:r>
      <w:r w:rsidRPr="000C2005">
        <w:rPr>
          <w:i/>
        </w:rPr>
        <w:t>Journal of Management</w:t>
      </w:r>
      <w:r w:rsidRPr="000C2005">
        <w:t>, 35(6), pp. 1404–1427. DOI: 10.1177/0149206309343469.</w:t>
      </w:r>
    </w:p>
    <w:p w14:paraId="1426F87F" w14:textId="77777777" w:rsidR="00C92F61" w:rsidRPr="000C2005" w:rsidRDefault="00C92F61" w:rsidP="00C92F61">
      <w:pPr>
        <w:spacing w:line="240" w:lineRule="auto"/>
      </w:pPr>
    </w:p>
    <w:p w14:paraId="3617CE5E" w14:textId="77777777" w:rsidR="00C92F61" w:rsidRPr="000C2005" w:rsidRDefault="00C92F61" w:rsidP="00C92F61">
      <w:pPr>
        <w:spacing w:line="240" w:lineRule="auto"/>
      </w:pPr>
      <w:r w:rsidRPr="000C2005">
        <w:t xml:space="preserve">Hopt, K.J. (2021) ‘Corporate Governance of Banks and Financial Institutions: Economic Theory, Supervisory Practice, Evidence and Policy’. </w:t>
      </w:r>
      <w:r w:rsidRPr="000C2005">
        <w:rPr>
          <w:i/>
        </w:rPr>
        <w:t>European Business Organization Law Review</w:t>
      </w:r>
      <w:r w:rsidRPr="000C2005">
        <w:t>, 22(1), pp. 13–37. DOI: 10.1007/s40804-020-00201-z.</w:t>
      </w:r>
    </w:p>
    <w:p w14:paraId="4A54C8C2" w14:textId="77777777" w:rsidR="00C92F61" w:rsidRPr="000C2005" w:rsidRDefault="00C92F61" w:rsidP="00C92F61">
      <w:pPr>
        <w:spacing w:line="240" w:lineRule="auto"/>
      </w:pPr>
    </w:p>
    <w:p w14:paraId="31A6A7CC" w14:textId="77777777" w:rsidR="00C92F61" w:rsidRPr="000C2005" w:rsidRDefault="00C92F61" w:rsidP="00C92F61">
      <w:pPr>
        <w:spacing w:line="240" w:lineRule="auto"/>
      </w:pPr>
      <w:r w:rsidRPr="000C2005">
        <w:t xml:space="preserve">Ikenna Elias, A. (2015) ‘Corporate Governance in Nigerian Banks: A Theoretical Review’. </w:t>
      </w:r>
      <w:r w:rsidRPr="000C2005">
        <w:rPr>
          <w:i/>
        </w:rPr>
        <w:t>International Journal of Management Science and Business Administration</w:t>
      </w:r>
      <w:r w:rsidRPr="000C2005">
        <w:t>, 2(7), pp. 7–15. DOI: 10.18775/ijmsba.1849-5664-5419.2014.27.1001.</w:t>
      </w:r>
    </w:p>
    <w:p w14:paraId="61801779" w14:textId="77777777" w:rsidR="00C92F61" w:rsidRPr="000C2005" w:rsidRDefault="00C92F61" w:rsidP="00C92F61">
      <w:pPr>
        <w:spacing w:line="240" w:lineRule="auto"/>
      </w:pPr>
    </w:p>
    <w:p w14:paraId="0A11590C" w14:textId="77777777" w:rsidR="00C92F61" w:rsidRPr="000C2005" w:rsidRDefault="00C92F61" w:rsidP="00C92F61">
      <w:pPr>
        <w:spacing w:line="240" w:lineRule="auto"/>
      </w:pPr>
      <w:r w:rsidRPr="000C2005">
        <w:t xml:space="preserve">Isukul, A.C. and Chizea, J.J. (2017) ‘Corporate Governance Disclosure in Developing Countries: A Comparative Analysis in Nigerian and South African Banks’. </w:t>
      </w:r>
      <w:r w:rsidRPr="000C2005">
        <w:rPr>
          <w:i/>
        </w:rPr>
        <w:t>SAGE Open</w:t>
      </w:r>
      <w:r w:rsidRPr="000C2005">
        <w:t>, 7(3), p. 215824401771911. DOI: 10.1177/2158244017719112.</w:t>
      </w:r>
    </w:p>
    <w:p w14:paraId="5691DDE6" w14:textId="77777777" w:rsidR="00C92F61" w:rsidRPr="000C2005" w:rsidRDefault="00C92F61" w:rsidP="00C92F61">
      <w:pPr>
        <w:spacing w:line="240" w:lineRule="auto"/>
      </w:pPr>
    </w:p>
    <w:p w14:paraId="34FAB7C4" w14:textId="77777777" w:rsidR="00C92F61" w:rsidRPr="000C2005" w:rsidRDefault="00C92F61" w:rsidP="00C92F61">
      <w:pPr>
        <w:spacing w:line="240" w:lineRule="auto"/>
      </w:pPr>
      <w:r w:rsidRPr="000C2005">
        <w:t xml:space="preserve">Ji, M. and Jiang, L. (2022) </w:t>
      </w:r>
      <w:r w:rsidRPr="000C2005">
        <w:rPr>
          <w:i/>
        </w:rPr>
        <w:t>Risk Management Committee and Bank Performance: Evidence from the Adoption of Dodd-Frank Act</w:t>
      </w:r>
      <w:r w:rsidRPr="000C2005">
        <w:t xml:space="preserve">. </w:t>
      </w:r>
      <w:r w:rsidRPr="000C2005">
        <w:rPr>
          <w:i/>
        </w:rPr>
        <w:t>papers.ssrn.com</w:t>
      </w:r>
      <w:r w:rsidRPr="000C2005">
        <w:t>. Available at: https://papers.ssrn.com/sol3/papers.cfm?abstract_id=3699957 (Accessed: 1 January 2023).</w:t>
      </w:r>
    </w:p>
    <w:p w14:paraId="1168B3AC" w14:textId="77777777" w:rsidR="00C92F61" w:rsidRPr="000C2005" w:rsidRDefault="00C92F61" w:rsidP="00C92F61">
      <w:pPr>
        <w:spacing w:line="240" w:lineRule="auto"/>
      </w:pPr>
    </w:p>
    <w:p w14:paraId="78C17C50" w14:textId="77777777" w:rsidR="00C92F61" w:rsidRPr="000C2005" w:rsidRDefault="00C92F61" w:rsidP="00C92F61">
      <w:pPr>
        <w:spacing w:line="240" w:lineRule="auto"/>
      </w:pPr>
      <w:r w:rsidRPr="000C2005">
        <w:t xml:space="preserve">Jia, J. and Bradbury, M.E. (2020) ‘Risk Management Committees and Firm Performance’. </w:t>
      </w:r>
      <w:r w:rsidRPr="000C2005">
        <w:rPr>
          <w:i/>
        </w:rPr>
        <w:t>Australian Journal of Management</w:t>
      </w:r>
      <w:r w:rsidRPr="000C2005">
        <w:t>, p. 031289622095912. DOI: 10.1177/0312896220959124.</w:t>
      </w:r>
    </w:p>
    <w:p w14:paraId="31CAF70F" w14:textId="77777777" w:rsidR="00C92F61" w:rsidRPr="000C2005" w:rsidRDefault="00C92F61" w:rsidP="00C92F61">
      <w:pPr>
        <w:spacing w:line="240" w:lineRule="auto"/>
      </w:pPr>
      <w:r w:rsidRPr="000C2005">
        <w:t xml:space="preserve">John, A.O. (2023) </w:t>
      </w:r>
      <w:r w:rsidRPr="000C2005">
        <w:rPr>
          <w:i/>
        </w:rPr>
        <w:t>Examination of Fraud in the Nigerian Banking Sector and Its Prevention</w:t>
      </w:r>
      <w:r w:rsidRPr="000C2005">
        <w:t>. Available at: https://www.researchgate.net/publication/236694209_Examination_of_Fraud_in_the_Nigerian_Banking_Sector_and_its_Prevention (Accessed: 1 January 2023).</w:t>
      </w:r>
    </w:p>
    <w:p w14:paraId="5274C6CD" w14:textId="77777777" w:rsidR="00C92F61" w:rsidRPr="000C2005" w:rsidRDefault="00C92F61" w:rsidP="00C92F61">
      <w:pPr>
        <w:spacing w:line="240" w:lineRule="auto"/>
      </w:pPr>
    </w:p>
    <w:p w14:paraId="64FB83D5" w14:textId="77777777" w:rsidR="00C92F61" w:rsidRPr="000C2005" w:rsidRDefault="00C92F61" w:rsidP="00C92F61">
      <w:pPr>
        <w:spacing w:line="240" w:lineRule="auto"/>
      </w:pPr>
      <w:r w:rsidRPr="000C2005">
        <w:t xml:space="preserve">John, A.T. and </w:t>
      </w:r>
      <w:proofErr w:type="spellStart"/>
      <w:r w:rsidRPr="000C2005">
        <w:t>Ogechukwu</w:t>
      </w:r>
      <w:proofErr w:type="spellEnd"/>
      <w:r w:rsidRPr="000C2005">
        <w:t xml:space="preserve">, O.L. (2018) ‘Corporate Governance and Financial Distress in the Banking Industry: Nigerian Experience’. </w:t>
      </w:r>
      <w:r w:rsidRPr="000C2005">
        <w:rPr>
          <w:i/>
        </w:rPr>
        <w:t xml:space="preserve">Journal of Economics and </w:t>
      </w:r>
      <w:proofErr w:type="spellStart"/>
      <w:r w:rsidRPr="000C2005">
        <w:rPr>
          <w:i/>
        </w:rPr>
        <w:t>Behavioral</w:t>
      </w:r>
      <w:proofErr w:type="spellEnd"/>
      <w:r w:rsidRPr="000C2005">
        <w:rPr>
          <w:i/>
        </w:rPr>
        <w:t xml:space="preserve"> Studies</w:t>
      </w:r>
      <w:r w:rsidRPr="000C2005">
        <w:t>, 10(1(J)), pp. 182–193. DOI: 10.22610/jebs.v10i1(j).2101.</w:t>
      </w:r>
    </w:p>
    <w:p w14:paraId="1FFD68A9" w14:textId="77777777" w:rsidR="00C92F61" w:rsidRPr="000C2005" w:rsidRDefault="00C92F61" w:rsidP="00C92F61">
      <w:pPr>
        <w:spacing w:line="240" w:lineRule="auto"/>
      </w:pPr>
    </w:p>
    <w:p w14:paraId="57A4CC8C" w14:textId="77777777" w:rsidR="00C92F61" w:rsidRPr="000C2005" w:rsidRDefault="00C92F61" w:rsidP="00C92F61">
      <w:pPr>
        <w:spacing w:line="240" w:lineRule="auto"/>
      </w:pPr>
      <w:r w:rsidRPr="000C2005">
        <w:t xml:space="preserve">Kafidipe, A. </w:t>
      </w:r>
      <w:r w:rsidRPr="000C2005">
        <w:rPr>
          <w:i/>
        </w:rPr>
        <w:t>et al.</w:t>
      </w:r>
      <w:r w:rsidRPr="000C2005">
        <w:t xml:space="preserve"> (2021) ‘Corporate Governance, Risk Management and Financial Performance of Listed Deposit Money Bank in Nigeria’ </w:t>
      </w:r>
      <w:proofErr w:type="spellStart"/>
      <w:r w:rsidRPr="000C2005">
        <w:t>Ntim</w:t>
      </w:r>
      <w:proofErr w:type="spellEnd"/>
      <w:r w:rsidRPr="000C2005">
        <w:t xml:space="preserve">, C.G. (ed.). </w:t>
      </w:r>
      <w:r w:rsidRPr="000C2005">
        <w:rPr>
          <w:i/>
        </w:rPr>
        <w:t>Cogent Business &amp; Management</w:t>
      </w:r>
      <w:r w:rsidRPr="000C2005">
        <w:t>, 8(1), p. 1888679. DOI: 10.1080/23311975.2021.1888679.</w:t>
      </w:r>
    </w:p>
    <w:p w14:paraId="6847F6B1" w14:textId="77777777" w:rsidR="00C92F61" w:rsidRPr="000C2005" w:rsidRDefault="00C92F61" w:rsidP="00C92F61">
      <w:pPr>
        <w:spacing w:line="240" w:lineRule="auto"/>
      </w:pPr>
    </w:p>
    <w:p w14:paraId="2BCFCA5B" w14:textId="77777777" w:rsidR="00C92F61" w:rsidRPr="000C2005" w:rsidRDefault="00C92F61" w:rsidP="00C92F61">
      <w:pPr>
        <w:spacing w:line="240" w:lineRule="auto"/>
      </w:pPr>
      <w:r w:rsidRPr="000C2005">
        <w:t xml:space="preserve">Keay, A. (2017) ‘Stewardship Theory: Is Board Accountability Necessary?’ </w:t>
      </w:r>
      <w:r w:rsidRPr="000C2005">
        <w:rPr>
          <w:i/>
        </w:rPr>
        <w:t>International Journal of Law and Management</w:t>
      </w:r>
      <w:r w:rsidRPr="000C2005">
        <w:t>, 59(6), pp. 1292–1314. DOI: 10.1108/ijlma-11-2016-0118.</w:t>
      </w:r>
    </w:p>
    <w:p w14:paraId="5D92C7AB" w14:textId="77777777" w:rsidR="00C92F61" w:rsidRPr="000C2005" w:rsidRDefault="00C92F61" w:rsidP="00C92F61">
      <w:pPr>
        <w:spacing w:line="240" w:lineRule="auto"/>
      </w:pPr>
    </w:p>
    <w:p w14:paraId="6302D751" w14:textId="77777777" w:rsidR="00C92F61" w:rsidRPr="000C2005" w:rsidRDefault="00C92F61" w:rsidP="00C92F61">
      <w:pPr>
        <w:spacing w:line="240" w:lineRule="auto"/>
      </w:pPr>
      <w:r w:rsidRPr="000C2005">
        <w:t xml:space="preserve">Khan, I. </w:t>
      </w:r>
      <w:r w:rsidRPr="000C2005">
        <w:rPr>
          <w:i/>
        </w:rPr>
        <w:t>et al.</w:t>
      </w:r>
      <w:r w:rsidRPr="000C2005">
        <w:t xml:space="preserve"> (2021) ‘The Effect of CEO on Bank Efficiency: Evidence From Private Commercial Banks’. </w:t>
      </w:r>
      <w:r w:rsidRPr="000C2005">
        <w:rPr>
          <w:i/>
        </w:rPr>
        <w:t>Frontiers in Psychology</w:t>
      </w:r>
      <w:r w:rsidRPr="000C2005">
        <w:t>, 12. DOI: 10.3389/fpsyg.2021.738210.</w:t>
      </w:r>
    </w:p>
    <w:p w14:paraId="7F0B235A" w14:textId="77777777" w:rsidR="00C92F61" w:rsidRPr="000C2005" w:rsidRDefault="00C92F61" w:rsidP="00C92F61">
      <w:pPr>
        <w:spacing w:line="240" w:lineRule="auto"/>
      </w:pPr>
    </w:p>
    <w:p w14:paraId="6958273C" w14:textId="77777777" w:rsidR="00C92F61" w:rsidRPr="000C2005" w:rsidRDefault="00C92F61" w:rsidP="00C92F61">
      <w:pPr>
        <w:spacing w:line="240" w:lineRule="auto"/>
      </w:pPr>
      <w:r w:rsidRPr="000C2005">
        <w:t xml:space="preserve">Khan, M.A., Siddique, A. and Sarwar, Z. (2020) ‘Determinants of Non-Performing Loans in the Banking Sector in Developing State’. </w:t>
      </w:r>
      <w:r w:rsidRPr="000C2005">
        <w:rPr>
          <w:i/>
        </w:rPr>
        <w:t>Asian Journal of Accounting Research</w:t>
      </w:r>
      <w:r w:rsidRPr="000C2005">
        <w:t>, 5(1), pp. 135–145. DOI: 10.1108/ajar-10-2019-0080.</w:t>
      </w:r>
    </w:p>
    <w:p w14:paraId="75E6063B" w14:textId="77777777" w:rsidR="00C92F61" w:rsidRPr="000C2005" w:rsidRDefault="00C92F61" w:rsidP="00C92F61">
      <w:pPr>
        <w:spacing w:line="240" w:lineRule="auto"/>
      </w:pPr>
    </w:p>
    <w:p w14:paraId="1489F2AF" w14:textId="77777777" w:rsidR="00C92F61" w:rsidRPr="000C2005" w:rsidRDefault="00C92F61" w:rsidP="00C92F61">
      <w:pPr>
        <w:spacing w:line="240" w:lineRule="auto"/>
      </w:pPr>
      <w:proofErr w:type="spellStart"/>
      <w:r w:rsidRPr="000C2005">
        <w:t>Khanifah</w:t>
      </w:r>
      <w:proofErr w:type="spellEnd"/>
      <w:r w:rsidRPr="000C2005">
        <w:t xml:space="preserve">, K. </w:t>
      </w:r>
      <w:r w:rsidRPr="000C2005">
        <w:rPr>
          <w:i/>
        </w:rPr>
        <w:t>et al.</w:t>
      </w:r>
      <w:r w:rsidRPr="000C2005">
        <w:t xml:space="preserve"> (2020) ‘The Effect of Corporate Governance Disclosure on Banking Performance: Empirical Evidence from Iran, Saudi Arabia and Malaysia’. </w:t>
      </w:r>
      <w:r w:rsidRPr="000C2005">
        <w:rPr>
          <w:i/>
        </w:rPr>
        <w:t>The Journal of Asian Finance, Economics and Business</w:t>
      </w:r>
      <w:r w:rsidRPr="000C2005">
        <w:t>, 7(3), pp. 41–51. DOI: 10.13106/jafeb.2020.vol7.no3.41.</w:t>
      </w:r>
    </w:p>
    <w:p w14:paraId="0B2FD0C2" w14:textId="77777777" w:rsidR="00C92F61" w:rsidRPr="000C2005" w:rsidRDefault="00C92F61" w:rsidP="00C92F61">
      <w:pPr>
        <w:spacing w:line="240" w:lineRule="auto"/>
      </w:pPr>
    </w:p>
    <w:p w14:paraId="44686A42" w14:textId="77777777" w:rsidR="00C92F61" w:rsidRPr="000C2005" w:rsidRDefault="00C92F61" w:rsidP="00C92F61">
      <w:pPr>
        <w:spacing w:line="240" w:lineRule="auto"/>
      </w:pPr>
      <w:proofErr w:type="spellStart"/>
      <w:r w:rsidRPr="000C2005">
        <w:lastRenderedPageBreak/>
        <w:t>Kibet</w:t>
      </w:r>
      <w:proofErr w:type="spellEnd"/>
      <w:r w:rsidRPr="000C2005">
        <w:t xml:space="preserve">, L. (2022) </w:t>
      </w:r>
      <w:r w:rsidRPr="000C2005">
        <w:rPr>
          <w:i/>
          <w:iCs/>
        </w:rPr>
        <w:t>Current Ratio: A Liquidity Measure That Assesses a Company’s Ability to Sell What It Owns to Pay off Debt.</w:t>
      </w:r>
      <w:r w:rsidRPr="000C2005">
        <w:t xml:space="preserve"> </w:t>
      </w:r>
      <w:r w:rsidRPr="000C2005">
        <w:rPr>
          <w:i/>
          <w:iCs/>
        </w:rPr>
        <w:t>Business Insider</w:t>
      </w:r>
      <w:r w:rsidRPr="000C2005">
        <w:t>. Available at: https://www.businessinsider.com/personal-finance/current-ratio?IR=T (Accessed: 1 January 2023).</w:t>
      </w:r>
    </w:p>
    <w:p w14:paraId="74C14043" w14:textId="77777777" w:rsidR="00C92F61" w:rsidRPr="000C2005" w:rsidRDefault="00C92F61" w:rsidP="00C92F61">
      <w:pPr>
        <w:spacing w:line="240" w:lineRule="auto"/>
      </w:pPr>
    </w:p>
    <w:p w14:paraId="34CB45D3" w14:textId="77777777" w:rsidR="00C92F61" w:rsidRPr="000C2005" w:rsidRDefault="00C92F61" w:rsidP="00C92F61">
      <w:pPr>
        <w:spacing w:line="240" w:lineRule="auto"/>
      </w:pPr>
      <w:proofErr w:type="spellStart"/>
      <w:r w:rsidRPr="000C2005">
        <w:t>Kyere</w:t>
      </w:r>
      <w:proofErr w:type="spellEnd"/>
      <w:r w:rsidRPr="000C2005">
        <w:t xml:space="preserve">, M. and </w:t>
      </w:r>
      <w:proofErr w:type="spellStart"/>
      <w:r w:rsidRPr="000C2005">
        <w:t>Ausloos</w:t>
      </w:r>
      <w:proofErr w:type="spellEnd"/>
      <w:r w:rsidRPr="000C2005">
        <w:t xml:space="preserve">, M. (2020) ‘Corporate Governance and Firms Financial Performance in the United Kingdom’. </w:t>
      </w:r>
      <w:r w:rsidRPr="000C2005">
        <w:rPr>
          <w:i/>
        </w:rPr>
        <w:t>International Journal of Finance &amp; Economics</w:t>
      </w:r>
      <w:r w:rsidRPr="000C2005">
        <w:t>, 26(2). DOI: 10.1002/ijfe.1883.</w:t>
      </w:r>
    </w:p>
    <w:p w14:paraId="75427050" w14:textId="77777777" w:rsidR="00C92F61" w:rsidRPr="000C2005" w:rsidRDefault="00C92F61" w:rsidP="00C92F61">
      <w:pPr>
        <w:spacing w:line="240" w:lineRule="auto"/>
      </w:pPr>
    </w:p>
    <w:p w14:paraId="10DBA3E7" w14:textId="77777777" w:rsidR="00C92F61" w:rsidRPr="000C2005" w:rsidRDefault="00C92F61" w:rsidP="00C92F61">
      <w:pPr>
        <w:spacing w:line="240" w:lineRule="auto"/>
      </w:pPr>
      <w:r w:rsidRPr="000C2005">
        <w:t xml:space="preserve">Lateef, A. and Omotayo, F.O. (2019) ‘Information Audit as an Important Tool in Organizational Management: A Review of Literature’. </w:t>
      </w:r>
      <w:r w:rsidRPr="000C2005">
        <w:rPr>
          <w:i/>
        </w:rPr>
        <w:t>Business Information Review</w:t>
      </w:r>
      <w:r w:rsidRPr="000C2005">
        <w:t>, 36(1), pp. 15–22. DOI: 10.1177/0266382119831458.</w:t>
      </w:r>
    </w:p>
    <w:p w14:paraId="552B8BB1" w14:textId="77777777" w:rsidR="00C92F61" w:rsidRPr="000C2005" w:rsidRDefault="00C92F61" w:rsidP="00C92F61">
      <w:pPr>
        <w:spacing w:line="240" w:lineRule="auto"/>
      </w:pPr>
    </w:p>
    <w:p w14:paraId="029AD6AD" w14:textId="77777777" w:rsidR="00C92F61" w:rsidRPr="000C2005" w:rsidRDefault="00C92F61" w:rsidP="00C92F61">
      <w:pPr>
        <w:spacing w:line="240" w:lineRule="auto"/>
      </w:pPr>
      <w:r w:rsidRPr="000C2005">
        <w:t xml:space="preserve">López, D.A., García, L.C. and Álvarez, N.G. (2019) ‘Corporate Governance and Innovation: A Theoretical Review’. </w:t>
      </w:r>
      <w:r w:rsidRPr="000C2005">
        <w:rPr>
          <w:i/>
        </w:rPr>
        <w:t>European Journal of Management and Business Economics</w:t>
      </w:r>
      <w:r w:rsidRPr="000C2005">
        <w:t>, 28(3), pp. 266–284. DOI: 10.1108/ejmbe-05-2018-0056.</w:t>
      </w:r>
    </w:p>
    <w:p w14:paraId="092A685E" w14:textId="77777777" w:rsidR="00C92F61" w:rsidRPr="000C2005" w:rsidRDefault="00C92F61" w:rsidP="00C92F61">
      <w:pPr>
        <w:spacing w:line="240" w:lineRule="auto"/>
      </w:pPr>
    </w:p>
    <w:p w14:paraId="3AF2967F" w14:textId="77777777" w:rsidR="00C92F61" w:rsidRPr="000C2005" w:rsidRDefault="00C92F61" w:rsidP="00C92F61">
      <w:pPr>
        <w:spacing w:line="240" w:lineRule="auto"/>
      </w:pPr>
      <w:r w:rsidRPr="000C2005">
        <w:t xml:space="preserve">MacInnes, J. (2020) ‘Secondary Analysis of Quantitative Data’. </w:t>
      </w:r>
      <w:r w:rsidRPr="000C2005">
        <w:rPr>
          <w:i/>
          <w:iCs/>
        </w:rPr>
        <w:t>SAGE Research Methods Foundations</w:t>
      </w:r>
      <w:r w:rsidRPr="000C2005">
        <w:t>. DOI: 10.4135/9781526421036870195.</w:t>
      </w:r>
    </w:p>
    <w:p w14:paraId="07846763" w14:textId="77777777" w:rsidR="00C92F61" w:rsidRPr="000C2005" w:rsidRDefault="00C92F61" w:rsidP="00C92F61">
      <w:pPr>
        <w:spacing w:line="240" w:lineRule="auto"/>
      </w:pPr>
    </w:p>
    <w:p w14:paraId="7D7F02AC" w14:textId="77777777" w:rsidR="00C92F61" w:rsidRPr="000C2005" w:rsidRDefault="00C92F61" w:rsidP="00C92F61">
      <w:pPr>
        <w:spacing w:line="240" w:lineRule="auto"/>
      </w:pPr>
      <w:r w:rsidRPr="000C2005">
        <w:t xml:space="preserve">Menyah, K. (2013) ‘Stewardship Theory’. </w:t>
      </w:r>
      <w:proofErr w:type="spellStart"/>
      <w:r w:rsidRPr="000C2005">
        <w:rPr>
          <w:i/>
        </w:rPr>
        <w:t>Encyclopedia</w:t>
      </w:r>
      <w:proofErr w:type="spellEnd"/>
      <w:r w:rsidRPr="000C2005">
        <w:rPr>
          <w:i/>
        </w:rPr>
        <w:t xml:space="preserve"> of Corporate Social Responsibility</w:t>
      </w:r>
      <w:r w:rsidRPr="000C2005">
        <w:t>, pp. 2322–2329. DOI: 10.1007/978-3-642-28036-8_107.</w:t>
      </w:r>
    </w:p>
    <w:p w14:paraId="0C968C27" w14:textId="77777777" w:rsidR="00C92F61" w:rsidRPr="000C2005" w:rsidRDefault="00C92F61" w:rsidP="00C92F61">
      <w:pPr>
        <w:spacing w:line="240" w:lineRule="auto"/>
      </w:pPr>
      <w:r w:rsidRPr="000C2005">
        <w:t xml:space="preserve">Moussa, F.B. (2019) ‘The Influence of Internal Corporate Governance on Bank Credit Risk: An Empirical Analysis for Tunisia’. </w:t>
      </w:r>
      <w:r w:rsidRPr="000C2005">
        <w:rPr>
          <w:i/>
        </w:rPr>
        <w:t>Global Business Review</w:t>
      </w:r>
      <w:r w:rsidRPr="000C2005">
        <w:t>, 20(3), pp. 640–667. DOI: 10.1177/0972150919837078.</w:t>
      </w:r>
    </w:p>
    <w:p w14:paraId="068B7DD4" w14:textId="77777777" w:rsidR="00C92F61" w:rsidRPr="000C2005" w:rsidRDefault="00C92F61" w:rsidP="00C92F61">
      <w:pPr>
        <w:spacing w:line="240" w:lineRule="auto"/>
      </w:pPr>
    </w:p>
    <w:p w14:paraId="3066D056" w14:textId="77777777" w:rsidR="00C92F61" w:rsidRPr="000C2005" w:rsidRDefault="00C92F61" w:rsidP="00C92F61">
      <w:pPr>
        <w:spacing w:line="240" w:lineRule="auto"/>
      </w:pPr>
      <w:r w:rsidRPr="000C2005">
        <w:t xml:space="preserve">Namakavarani, O.M. </w:t>
      </w:r>
      <w:r w:rsidRPr="000C2005">
        <w:rPr>
          <w:i/>
        </w:rPr>
        <w:t>et al.</w:t>
      </w:r>
      <w:r w:rsidRPr="000C2005">
        <w:t xml:space="preserve"> (2021) ‘Audit Committee Characteristics and Quality of Financial Information: The Role of the Internal Information Environment and Political Connections’. </w:t>
      </w:r>
      <w:r w:rsidRPr="000C2005">
        <w:rPr>
          <w:i/>
        </w:rPr>
        <w:t>Journal of Risk and Financial Management</w:t>
      </w:r>
      <w:r w:rsidRPr="000C2005">
        <w:t>, 14(6), pp. 1–18. DOI: 10.3390/jrfm14060273.</w:t>
      </w:r>
    </w:p>
    <w:p w14:paraId="73532E0F" w14:textId="77777777" w:rsidR="00C92F61" w:rsidRPr="000C2005" w:rsidRDefault="00C92F61" w:rsidP="00C92F61">
      <w:pPr>
        <w:spacing w:line="240" w:lineRule="auto"/>
      </w:pPr>
    </w:p>
    <w:p w14:paraId="591AE5D7" w14:textId="77777777" w:rsidR="00C92F61" w:rsidRPr="000C2005" w:rsidRDefault="00C92F61" w:rsidP="00C92F61">
      <w:pPr>
        <w:spacing w:line="240" w:lineRule="auto"/>
      </w:pPr>
      <w:r w:rsidRPr="000C2005">
        <w:t xml:space="preserve">Nayak, S. and Chandiramani, J. (2022) ‘A Crisis That Changed the Banking Scenario in India: Exploring the Role of Ethics in Business’. </w:t>
      </w:r>
      <w:r w:rsidRPr="000C2005">
        <w:rPr>
          <w:i/>
        </w:rPr>
        <w:t>Asian Journal of Business Ethics</w:t>
      </w:r>
      <w:r w:rsidRPr="000C2005">
        <w:t>. DOI: 10.1007/s13520-022-00151-4.</w:t>
      </w:r>
    </w:p>
    <w:p w14:paraId="77F054A0" w14:textId="77777777" w:rsidR="00C92F61" w:rsidRPr="000C2005" w:rsidRDefault="00C92F61" w:rsidP="00C92F61">
      <w:pPr>
        <w:spacing w:line="240" w:lineRule="auto"/>
      </w:pPr>
    </w:p>
    <w:p w14:paraId="59EB7110" w14:textId="77777777" w:rsidR="00C92F61" w:rsidRPr="000C2005" w:rsidRDefault="00C92F61" w:rsidP="00C92F61">
      <w:pPr>
        <w:spacing w:line="240" w:lineRule="auto"/>
      </w:pPr>
      <w:r w:rsidRPr="000C2005">
        <w:t xml:space="preserve">Nguyen, Q.K. (2022) ‘Audit Committee Effectiveness, Bank Efficiency and Risk-Taking: Evidence in ASEAN Countries’ McMillan, D. (ed.). </w:t>
      </w:r>
      <w:r w:rsidRPr="000C2005">
        <w:rPr>
          <w:i/>
        </w:rPr>
        <w:t>Cogent Business &amp; Management</w:t>
      </w:r>
      <w:r w:rsidRPr="000C2005">
        <w:t>, 9(1), pp. 1–86. DOI: 10.1080/23311975.2022.2080622.</w:t>
      </w:r>
    </w:p>
    <w:p w14:paraId="385D653B" w14:textId="77777777" w:rsidR="00C92F61" w:rsidRPr="000C2005" w:rsidRDefault="00C92F61" w:rsidP="00C92F61">
      <w:pPr>
        <w:spacing w:line="240" w:lineRule="auto"/>
      </w:pPr>
    </w:p>
    <w:p w14:paraId="720149EB" w14:textId="77777777" w:rsidR="00C92F61" w:rsidRPr="000C2005" w:rsidRDefault="00C92F61" w:rsidP="00C92F61">
      <w:pPr>
        <w:spacing w:line="240" w:lineRule="auto"/>
      </w:pPr>
      <w:r w:rsidRPr="000C2005">
        <w:t xml:space="preserve">Nguyen, Q.K. (2021) ‘Audit Committee Structure, Institutional Quality, and Bank Stability: Evidence from ASEAN Countries’. </w:t>
      </w:r>
      <w:r w:rsidRPr="000C2005">
        <w:rPr>
          <w:i/>
        </w:rPr>
        <w:t>Finance Research Letters</w:t>
      </w:r>
      <w:r w:rsidRPr="000C2005">
        <w:t>, p. 102369. DOI: 10.1016/j.frl.2021.102369.</w:t>
      </w:r>
    </w:p>
    <w:p w14:paraId="367DB322" w14:textId="77777777" w:rsidR="00C92F61" w:rsidRPr="000C2005" w:rsidRDefault="00C92F61" w:rsidP="00C92F61">
      <w:pPr>
        <w:spacing w:line="240" w:lineRule="auto"/>
      </w:pPr>
    </w:p>
    <w:p w14:paraId="0F4DF573" w14:textId="77777777" w:rsidR="00C92F61" w:rsidRPr="000C2005" w:rsidRDefault="00C92F61" w:rsidP="00C92F61">
      <w:pPr>
        <w:spacing w:line="240" w:lineRule="auto"/>
      </w:pPr>
      <w:r w:rsidRPr="000C2005">
        <w:t xml:space="preserve">Nguyen, Q.K. and Dang, V.C. (2022) ‘The Impact of Risk Governance Structure on Bank Risk Management Effectiveness: Evidence from ASEAN Countries’. </w:t>
      </w:r>
      <w:proofErr w:type="spellStart"/>
      <w:r w:rsidRPr="000C2005">
        <w:rPr>
          <w:i/>
        </w:rPr>
        <w:t>Heliyon</w:t>
      </w:r>
      <w:proofErr w:type="spellEnd"/>
      <w:r w:rsidRPr="000C2005">
        <w:t>, 8(10), p. e11192. DOI: 10.1016/j.heliyon.2022.e11192.</w:t>
      </w:r>
    </w:p>
    <w:p w14:paraId="3CCDE4F0" w14:textId="77777777" w:rsidR="00C92F61" w:rsidRPr="000C2005" w:rsidRDefault="00C92F61" w:rsidP="00C92F61">
      <w:pPr>
        <w:spacing w:line="240" w:lineRule="auto"/>
      </w:pPr>
    </w:p>
    <w:p w14:paraId="41D4B2D0" w14:textId="77777777" w:rsidR="00C92F61" w:rsidRPr="000C2005" w:rsidRDefault="00C92F61" w:rsidP="00C92F61">
      <w:pPr>
        <w:spacing w:line="240" w:lineRule="auto"/>
      </w:pPr>
      <w:r w:rsidRPr="000C2005">
        <w:t xml:space="preserve">Nguyen, T.N.Q. </w:t>
      </w:r>
      <w:r w:rsidRPr="000C2005">
        <w:rPr>
          <w:i/>
        </w:rPr>
        <w:t>et al.</w:t>
      </w:r>
      <w:r w:rsidRPr="000C2005">
        <w:t xml:space="preserve"> (2022) ‘Corporate Governance and Financial Stability: The Case of Commercial Banks in Vietnam’. </w:t>
      </w:r>
      <w:r w:rsidRPr="000C2005">
        <w:rPr>
          <w:i/>
        </w:rPr>
        <w:t>Journal of Risk and Financial Management</w:t>
      </w:r>
      <w:r w:rsidRPr="000C2005">
        <w:t>, 15(11), p. 514. DOI: 10.3390/jrfm15110514.</w:t>
      </w:r>
    </w:p>
    <w:p w14:paraId="17DCB76C" w14:textId="77777777" w:rsidR="00C92F61" w:rsidRPr="000C2005" w:rsidRDefault="00C92F61" w:rsidP="00C92F61">
      <w:pPr>
        <w:spacing w:line="240" w:lineRule="auto"/>
      </w:pPr>
    </w:p>
    <w:p w14:paraId="09756641" w14:textId="77777777" w:rsidR="00C92F61" w:rsidRPr="000C2005" w:rsidRDefault="00C92F61" w:rsidP="00C92F61">
      <w:pPr>
        <w:spacing w:line="240" w:lineRule="auto"/>
      </w:pPr>
      <w:r w:rsidRPr="000C2005">
        <w:t>Nwagbara, U. (2012) ‘</w:t>
      </w:r>
      <w:proofErr w:type="spellStart"/>
      <w:r w:rsidRPr="000C2005">
        <w:t>En</w:t>
      </w:r>
      <w:proofErr w:type="spellEnd"/>
      <w:r w:rsidRPr="000C2005">
        <w:t xml:space="preserve">/Countering Corrupt Leadership and Poor Corporate Governance in the Nigerian Banking Sector: Towards a Model of Ethical Leadership’. </w:t>
      </w:r>
      <w:r w:rsidRPr="000C2005">
        <w:rPr>
          <w:i/>
        </w:rPr>
        <w:t>Indian Journal of Corporate Governance</w:t>
      </w:r>
      <w:r w:rsidRPr="000C2005">
        <w:t>, 5(2), pp. 133–148. DOI: 10.1177/0974686220120204.</w:t>
      </w:r>
    </w:p>
    <w:p w14:paraId="77E0920B" w14:textId="77777777" w:rsidR="00C92F61" w:rsidRPr="000C2005" w:rsidRDefault="00C92F61" w:rsidP="00C92F61">
      <w:pPr>
        <w:spacing w:line="240" w:lineRule="auto"/>
      </w:pPr>
    </w:p>
    <w:p w14:paraId="7D4FA64E" w14:textId="77777777" w:rsidR="00C92F61" w:rsidRPr="000C2005" w:rsidRDefault="00C92F61" w:rsidP="00C92F61">
      <w:pPr>
        <w:spacing w:line="240" w:lineRule="auto"/>
      </w:pPr>
      <w:r w:rsidRPr="000C2005">
        <w:t xml:space="preserve">Nwude, E.C. and Nwude, C.A. (2021) ‘Board Structure and Corporate Social Responsibility: Evidence From Developing Economy’. </w:t>
      </w:r>
      <w:r w:rsidRPr="000C2005">
        <w:rPr>
          <w:i/>
        </w:rPr>
        <w:t>SAGE Open</w:t>
      </w:r>
      <w:r w:rsidRPr="000C2005">
        <w:t>, 11(1), p. 215824402098854. DOI: 10.1177/2158244020988543.</w:t>
      </w:r>
    </w:p>
    <w:p w14:paraId="73ABF758" w14:textId="77777777" w:rsidR="00C92F61" w:rsidRPr="000C2005" w:rsidRDefault="00C92F61" w:rsidP="00C92F61">
      <w:pPr>
        <w:spacing w:line="240" w:lineRule="auto"/>
      </w:pPr>
    </w:p>
    <w:p w14:paraId="273CD24C" w14:textId="77777777" w:rsidR="00C92F61" w:rsidRPr="000C2005" w:rsidRDefault="00C92F61" w:rsidP="00C92F61">
      <w:pPr>
        <w:spacing w:line="240" w:lineRule="auto"/>
      </w:pPr>
      <w:proofErr w:type="spellStart"/>
      <w:r w:rsidRPr="000C2005">
        <w:t>Ohiani</w:t>
      </w:r>
      <w:proofErr w:type="spellEnd"/>
      <w:r w:rsidRPr="000C2005">
        <w:t xml:space="preserve">, A.S. (2020) ‘Technology Innovation in the Nigerian Banking System: Prospects and Challenges’. </w:t>
      </w:r>
      <w:proofErr w:type="spellStart"/>
      <w:r w:rsidRPr="000C2005">
        <w:rPr>
          <w:i/>
        </w:rPr>
        <w:t>Rajagiri</w:t>
      </w:r>
      <w:proofErr w:type="spellEnd"/>
      <w:r w:rsidRPr="000C2005">
        <w:rPr>
          <w:i/>
        </w:rPr>
        <w:t xml:space="preserve"> Management Journal</w:t>
      </w:r>
      <w:r w:rsidRPr="000C2005">
        <w:t>, 15(1), pp. 2–15. DOI: 10.1108/ramj-05-2020-0018.</w:t>
      </w:r>
    </w:p>
    <w:p w14:paraId="635C73AA" w14:textId="77777777" w:rsidR="00C92F61" w:rsidRPr="000C2005" w:rsidRDefault="00C92F61" w:rsidP="00C92F61">
      <w:pPr>
        <w:spacing w:line="240" w:lineRule="auto"/>
      </w:pPr>
    </w:p>
    <w:p w14:paraId="6CCE3A97" w14:textId="77777777" w:rsidR="00C92F61" w:rsidRPr="000C2005" w:rsidRDefault="00C92F61" w:rsidP="00C92F61">
      <w:pPr>
        <w:spacing w:line="240" w:lineRule="auto"/>
      </w:pPr>
      <w:r w:rsidRPr="000C2005">
        <w:t>Okafor, T.G., Nwachukwu, U.P. and Nwachukwu, C.P. (2022) ‘Business Ethics and Financial Performance in the Nigerian Banking Industry’. DOI: 10.9790/487X-2411085263.</w:t>
      </w:r>
    </w:p>
    <w:p w14:paraId="3EAA9A08" w14:textId="77777777" w:rsidR="00C92F61" w:rsidRPr="000C2005" w:rsidRDefault="00C92F61" w:rsidP="00C92F61">
      <w:pPr>
        <w:spacing w:line="240" w:lineRule="auto"/>
      </w:pPr>
    </w:p>
    <w:p w14:paraId="31E40364" w14:textId="77777777" w:rsidR="00C92F61" w:rsidRPr="000C2005" w:rsidRDefault="00C92F61" w:rsidP="00C92F61">
      <w:pPr>
        <w:spacing w:line="240" w:lineRule="auto"/>
      </w:pPr>
      <w:r w:rsidRPr="000C2005">
        <w:t xml:space="preserve">Okorie, U. (2023) </w:t>
      </w:r>
      <w:r w:rsidRPr="000C2005">
        <w:rPr>
          <w:i/>
        </w:rPr>
        <w:t>The Role of Corporate Governance in the Growth of Nigerian Banks</w:t>
      </w:r>
      <w:r w:rsidRPr="000C2005">
        <w:t xml:space="preserve">. </w:t>
      </w:r>
      <w:r w:rsidRPr="000C2005">
        <w:rPr>
          <w:i/>
        </w:rPr>
        <w:t>www.researchgate.net</w:t>
      </w:r>
      <w:r w:rsidRPr="000C2005">
        <w:t>. Available at: https://www.researchgate.net/publication/278683908_The_Role_of_Corporate_Governance_in_the_Growth_of_Nigerian_Banks (Accessed: 1 January 2023).</w:t>
      </w:r>
    </w:p>
    <w:p w14:paraId="1362EF0B" w14:textId="77777777" w:rsidR="00C92F61" w:rsidRPr="000C2005" w:rsidRDefault="00C92F61" w:rsidP="00C92F61">
      <w:pPr>
        <w:spacing w:line="240" w:lineRule="auto"/>
      </w:pPr>
    </w:p>
    <w:p w14:paraId="5579390F" w14:textId="77777777" w:rsidR="00C92F61" w:rsidRPr="000C2005" w:rsidRDefault="00C92F61" w:rsidP="00C92F61">
      <w:pPr>
        <w:spacing w:line="240" w:lineRule="auto"/>
      </w:pPr>
      <w:r w:rsidRPr="000C2005">
        <w:t xml:space="preserve">Okoye, L.U. </w:t>
      </w:r>
      <w:r w:rsidRPr="000C2005">
        <w:rPr>
          <w:i/>
        </w:rPr>
        <w:t>et al.</w:t>
      </w:r>
      <w:r w:rsidRPr="000C2005">
        <w:t xml:space="preserve"> (2020) ‘Effect of Corporate Governance on the Financial Performance of Commercial Banks in Nigeria’. </w:t>
      </w:r>
      <w:r w:rsidRPr="000C2005">
        <w:rPr>
          <w:i/>
        </w:rPr>
        <w:t>Banks and Bank Systems</w:t>
      </w:r>
      <w:r w:rsidRPr="000C2005">
        <w:t>, 15(3), pp. 55–69. DOI: 10.21511/bbs.15(3).2020.06.</w:t>
      </w:r>
    </w:p>
    <w:p w14:paraId="268ED9E7" w14:textId="77777777" w:rsidR="00C92F61" w:rsidRPr="000C2005" w:rsidRDefault="00C92F61" w:rsidP="00C92F61">
      <w:pPr>
        <w:spacing w:line="240" w:lineRule="auto"/>
      </w:pPr>
    </w:p>
    <w:p w14:paraId="514A4A82" w14:textId="77777777" w:rsidR="00C92F61" w:rsidRPr="000C2005" w:rsidRDefault="00C92F61" w:rsidP="00C92F61">
      <w:pPr>
        <w:spacing w:line="240" w:lineRule="auto"/>
      </w:pPr>
      <w:r w:rsidRPr="000C2005">
        <w:t xml:space="preserve">Oluwole, F.O. (2021) ‘The Impact of Corporate Governance on Banks Profitability in Nigeria’. </w:t>
      </w:r>
      <w:r w:rsidRPr="000C2005">
        <w:rPr>
          <w:i/>
        </w:rPr>
        <w:t>Financial Markets, Institutions and Risks</w:t>
      </w:r>
      <w:r w:rsidRPr="000C2005">
        <w:t>, 5(1), pp. 18–28. DOI: 10.21272/fmir.5(1).18-28.2021.</w:t>
      </w:r>
    </w:p>
    <w:p w14:paraId="2A194408" w14:textId="77777777" w:rsidR="00C92F61" w:rsidRPr="000C2005" w:rsidRDefault="00C92F61" w:rsidP="00C92F61">
      <w:pPr>
        <w:spacing w:line="240" w:lineRule="auto"/>
      </w:pPr>
    </w:p>
    <w:p w14:paraId="2653A27A" w14:textId="77777777" w:rsidR="00C92F61" w:rsidRPr="000C2005" w:rsidRDefault="00C92F61" w:rsidP="00C92F61">
      <w:pPr>
        <w:spacing w:line="240" w:lineRule="auto"/>
      </w:pPr>
      <w:r w:rsidRPr="000C2005">
        <w:t xml:space="preserve">Ozili, P.K. (2020) ‘COVID-19 Pandemic and Economic Crisis: The Nigerian Experience and Structural Causes’. </w:t>
      </w:r>
      <w:r w:rsidRPr="000C2005">
        <w:rPr>
          <w:i/>
        </w:rPr>
        <w:t>Journal of Economic and Administrative Sciences</w:t>
      </w:r>
      <w:r w:rsidRPr="000C2005">
        <w:t>, ahead-of-print(ahead-of-print). DOI: 10.1108/jeas-05-2020-0074.</w:t>
      </w:r>
    </w:p>
    <w:p w14:paraId="718CE54E" w14:textId="77777777" w:rsidR="00C92F61" w:rsidRPr="000C2005" w:rsidRDefault="00C92F61" w:rsidP="00C92F61">
      <w:pPr>
        <w:spacing w:line="240" w:lineRule="auto"/>
      </w:pPr>
    </w:p>
    <w:p w14:paraId="4545CA03" w14:textId="77777777" w:rsidR="00C92F61" w:rsidRPr="000C2005" w:rsidRDefault="00C92F61" w:rsidP="00C92F61">
      <w:pPr>
        <w:spacing w:line="240" w:lineRule="auto"/>
      </w:pPr>
      <w:r w:rsidRPr="000C2005">
        <w:t xml:space="preserve">Permatasari, I. (2020) ‘Does Corporate Governance Affect Bank Risk Management? Case Study of Indonesian Banks.’ </w:t>
      </w:r>
      <w:r w:rsidRPr="000C2005">
        <w:rPr>
          <w:i/>
        </w:rPr>
        <w:t>International Trade, Politics and Development</w:t>
      </w:r>
      <w:r w:rsidRPr="000C2005">
        <w:t>, 4(2), pp. 127–139. DOI: 10.1108/itpd-05-2020-0063.</w:t>
      </w:r>
    </w:p>
    <w:p w14:paraId="2163A57D" w14:textId="77777777" w:rsidR="00C92F61" w:rsidRPr="000C2005" w:rsidRDefault="00C92F61" w:rsidP="00C92F61">
      <w:pPr>
        <w:spacing w:line="240" w:lineRule="auto"/>
      </w:pPr>
    </w:p>
    <w:p w14:paraId="06D0826F" w14:textId="77777777" w:rsidR="00C92F61" w:rsidRPr="000C2005" w:rsidRDefault="00C92F61" w:rsidP="00C92F61">
      <w:pPr>
        <w:spacing w:line="240" w:lineRule="auto"/>
      </w:pPr>
      <w:r w:rsidRPr="000C2005">
        <w:t xml:space="preserve">Quoc Trung, N.K. (2022) ‘Board of Directors Characteristics Affect Commercial Banks’ Performance – Evidence in Vietnam’ McMillan, D. (ed.). </w:t>
      </w:r>
      <w:r w:rsidRPr="000C2005">
        <w:rPr>
          <w:i/>
        </w:rPr>
        <w:t>Cogent Business &amp; Management</w:t>
      </w:r>
      <w:r w:rsidRPr="000C2005">
        <w:t>, 9(1), pp. 1–75. DOI: 10.1080/23311975.2022.2060164.</w:t>
      </w:r>
    </w:p>
    <w:p w14:paraId="08287D85" w14:textId="77777777" w:rsidR="00C92F61" w:rsidRPr="000C2005" w:rsidRDefault="00C92F61" w:rsidP="00C92F61">
      <w:pPr>
        <w:spacing w:line="240" w:lineRule="auto"/>
      </w:pPr>
    </w:p>
    <w:p w14:paraId="14641CB4" w14:textId="77777777" w:rsidR="00C92F61" w:rsidRPr="000C2005" w:rsidRDefault="00C92F61" w:rsidP="00C92F61">
      <w:pPr>
        <w:spacing w:line="240" w:lineRule="auto"/>
      </w:pPr>
      <w:r w:rsidRPr="000C2005">
        <w:t xml:space="preserve">Rahman, H.U. and Ali, A. (2022) ‘Revisiting the Role of Audit and Compensation “Committees” Characteristics in the Financial Performance of the Non-Financial Sector through the Lens of the Difference Generalised Method of Moments’ </w:t>
      </w:r>
      <w:proofErr w:type="spellStart"/>
      <w:r w:rsidRPr="000C2005">
        <w:t>Ntim</w:t>
      </w:r>
      <w:proofErr w:type="spellEnd"/>
      <w:r w:rsidRPr="000C2005">
        <w:t xml:space="preserve">, C.G. (ed.). </w:t>
      </w:r>
      <w:r w:rsidRPr="000C2005">
        <w:rPr>
          <w:i/>
        </w:rPr>
        <w:t>Cogent Business &amp; Management</w:t>
      </w:r>
      <w:r w:rsidRPr="000C2005">
        <w:t>, 9(1). DOI: 10.1080/23311975.2022.2085365.</w:t>
      </w:r>
      <w:r w:rsidRPr="000C2005">
        <w:br/>
      </w:r>
    </w:p>
    <w:p w14:paraId="5FADE082" w14:textId="77777777" w:rsidR="00C92F61" w:rsidRPr="000C2005" w:rsidRDefault="00C92F61" w:rsidP="00C92F61">
      <w:pPr>
        <w:spacing w:line="240" w:lineRule="auto"/>
      </w:pPr>
      <w:r w:rsidRPr="000C2005">
        <w:lastRenderedPageBreak/>
        <w:t xml:space="preserve">Rehman, Z.U. </w:t>
      </w:r>
      <w:r w:rsidRPr="000C2005">
        <w:rPr>
          <w:i/>
        </w:rPr>
        <w:t>et al.</w:t>
      </w:r>
      <w:r w:rsidRPr="000C2005">
        <w:t xml:space="preserve"> (2019) ‘Impact of Risk Management Strategies on the Credit Risk Faced by Commercial Banks of </w:t>
      </w:r>
      <w:proofErr w:type="spellStart"/>
      <w:r w:rsidRPr="000C2005">
        <w:t>Balochistan</w:t>
      </w:r>
      <w:proofErr w:type="spellEnd"/>
      <w:r w:rsidRPr="000C2005">
        <w:t xml:space="preserve">’. </w:t>
      </w:r>
      <w:r w:rsidRPr="000C2005">
        <w:rPr>
          <w:i/>
        </w:rPr>
        <w:t>Financial Innovation</w:t>
      </w:r>
      <w:r w:rsidRPr="000C2005">
        <w:t>, 5(1). DOI: 10.1186/s40854-019-0159-8.</w:t>
      </w:r>
    </w:p>
    <w:p w14:paraId="2C8AC121" w14:textId="77777777" w:rsidR="00C92F61" w:rsidRDefault="00C92F61" w:rsidP="00C92F61">
      <w:pPr>
        <w:spacing w:line="240" w:lineRule="auto"/>
      </w:pPr>
    </w:p>
    <w:p w14:paraId="613AC7DE" w14:textId="77777777" w:rsidR="00E4099D" w:rsidRPr="000C2005" w:rsidRDefault="00E4099D" w:rsidP="00E4099D">
      <w:pPr>
        <w:spacing w:line="240" w:lineRule="auto"/>
      </w:pPr>
      <w:r w:rsidRPr="000C2005">
        <w:t>Saunders, M., Lewis, P. and Thornhill, A. (201</w:t>
      </w:r>
      <w:r>
        <w:t>2</w:t>
      </w:r>
      <w:r w:rsidRPr="000C2005">
        <w:t xml:space="preserve">) </w:t>
      </w:r>
      <w:r w:rsidRPr="000C2005">
        <w:rPr>
          <w:i/>
          <w:iCs/>
        </w:rPr>
        <w:t>Research Methods for Business Students</w:t>
      </w:r>
      <w:r w:rsidRPr="000C2005">
        <w:t>. 8th Edition. Pearson.</w:t>
      </w:r>
    </w:p>
    <w:p w14:paraId="08528812" w14:textId="77777777" w:rsidR="00E4099D" w:rsidRPr="000C2005" w:rsidRDefault="00E4099D" w:rsidP="00C92F61">
      <w:pPr>
        <w:spacing w:line="240" w:lineRule="auto"/>
      </w:pPr>
    </w:p>
    <w:p w14:paraId="621FEA06" w14:textId="77777777" w:rsidR="00C92F61" w:rsidRPr="000C2005" w:rsidRDefault="00C92F61" w:rsidP="00C92F61">
      <w:pPr>
        <w:spacing w:line="240" w:lineRule="auto"/>
      </w:pPr>
      <w:r w:rsidRPr="000C2005">
        <w:t xml:space="preserve">Sarkar, J. and Sarkar, S. (2018) ‘Bank Ownership, Board Characteristics and Performance: Evidence from Commercial Banks in India’. </w:t>
      </w:r>
      <w:r w:rsidRPr="000C2005">
        <w:rPr>
          <w:i/>
        </w:rPr>
        <w:t>International Journal of Financial Studies</w:t>
      </w:r>
      <w:r w:rsidRPr="000C2005">
        <w:t>, 6(1), p. 17. DOI: 10.3390/ijfs6010017.</w:t>
      </w:r>
    </w:p>
    <w:p w14:paraId="3A336B10" w14:textId="77777777" w:rsidR="00C92F61" w:rsidRPr="000C2005" w:rsidRDefault="00C92F61" w:rsidP="00C92F61">
      <w:pPr>
        <w:spacing w:line="240" w:lineRule="auto"/>
      </w:pPr>
    </w:p>
    <w:p w14:paraId="619F058C" w14:textId="77777777" w:rsidR="00C92F61" w:rsidRPr="000C2005" w:rsidRDefault="00C92F61" w:rsidP="00C92F61">
      <w:pPr>
        <w:spacing w:line="240" w:lineRule="auto"/>
      </w:pPr>
      <w:r w:rsidRPr="000C2005">
        <w:t xml:space="preserve">Statista (2023) </w:t>
      </w:r>
      <w:r w:rsidRPr="000C2005">
        <w:rPr>
          <w:i/>
        </w:rPr>
        <w:t>Nigeria: Gross National Income</w:t>
      </w:r>
      <w:r w:rsidRPr="000C2005">
        <w:t xml:space="preserve">. </w:t>
      </w:r>
      <w:r w:rsidRPr="000C2005">
        <w:rPr>
          <w:i/>
        </w:rPr>
        <w:t>Statista</w:t>
      </w:r>
      <w:r w:rsidRPr="000C2005">
        <w:t>. Available at: https://www.statista.com/statistics/1291453/gross-national-income-in-nigeria/ (Accessed: 1 January 2023).</w:t>
      </w:r>
    </w:p>
    <w:p w14:paraId="2CA4C9AA" w14:textId="77777777" w:rsidR="00C92F61" w:rsidRPr="000C2005" w:rsidRDefault="00C92F61" w:rsidP="00C92F61">
      <w:pPr>
        <w:spacing w:line="240" w:lineRule="auto"/>
      </w:pPr>
    </w:p>
    <w:p w14:paraId="48D9579F" w14:textId="77777777" w:rsidR="00C92F61" w:rsidRPr="000C2005" w:rsidRDefault="00C92F61" w:rsidP="00C92F61">
      <w:pPr>
        <w:spacing w:line="240" w:lineRule="auto"/>
      </w:pPr>
      <w:r w:rsidRPr="000C2005">
        <w:t xml:space="preserve">Statista (2022) </w:t>
      </w:r>
      <w:r w:rsidRPr="000C2005">
        <w:rPr>
          <w:i/>
        </w:rPr>
        <w:t>Nigeria: People Arrested for Economic Crimes</w:t>
      </w:r>
      <w:r w:rsidRPr="000C2005">
        <w:t xml:space="preserve">. </w:t>
      </w:r>
      <w:r w:rsidRPr="000C2005">
        <w:rPr>
          <w:i/>
        </w:rPr>
        <w:t>Statista</w:t>
      </w:r>
      <w:r w:rsidRPr="000C2005">
        <w:t>. Available at: https://www.statista.com/statistics/1261253/people-arrested-for-economic-crimes-in-nigeria-by-gender-and-crime/ (Accessed: 1 January 2023).</w:t>
      </w:r>
    </w:p>
    <w:p w14:paraId="550358EF" w14:textId="77777777" w:rsidR="00C92F61" w:rsidRDefault="00C92F61" w:rsidP="00C92F61">
      <w:pPr>
        <w:spacing w:line="240" w:lineRule="auto"/>
      </w:pPr>
    </w:p>
    <w:p w14:paraId="2D351FB5" w14:textId="56EBCDA5" w:rsidR="00E4099D" w:rsidRDefault="00E4099D" w:rsidP="00E4099D">
      <w:pPr>
        <w:spacing w:line="240" w:lineRule="auto"/>
      </w:pPr>
      <w:r w:rsidRPr="000C2005">
        <w:t xml:space="preserve">Sindin, J.S.P. (2017) ‘Secondary Data’. </w:t>
      </w:r>
      <w:r w:rsidRPr="000C2005">
        <w:rPr>
          <w:i/>
          <w:iCs/>
        </w:rPr>
        <w:t xml:space="preserve">The SAGE </w:t>
      </w:r>
      <w:proofErr w:type="spellStart"/>
      <w:r w:rsidRPr="000C2005">
        <w:rPr>
          <w:i/>
          <w:iCs/>
        </w:rPr>
        <w:t>Encyclopedia</w:t>
      </w:r>
      <w:proofErr w:type="spellEnd"/>
      <w:r w:rsidRPr="000C2005">
        <w:rPr>
          <w:i/>
          <w:iCs/>
        </w:rPr>
        <w:t xml:space="preserve"> of Communication Research Methods</w:t>
      </w:r>
      <w:r w:rsidRPr="000C2005">
        <w:t>. DOI: 10.4135/9781483381411.n557.</w:t>
      </w:r>
      <w:r>
        <w:t xml:space="preserve"> </w:t>
      </w:r>
    </w:p>
    <w:p w14:paraId="553419E9" w14:textId="77777777" w:rsidR="00E4099D" w:rsidRPr="000C2005" w:rsidRDefault="00E4099D" w:rsidP="00E4099D">
      <w:pPr>
        <w:spacing w:line="240" w:lineRule="auto"/>
      </w:pPr>
    </w:p>
    <w:p w14:paraId="1450EC0B" w14:textId="4AD2F369" w:rsidR="00E4099D" w:rsidRPr="000C2005" w:rsidRDefault="00E4099D" w:rsidP="00E4099D">
      <w:pPr>
        <w:spacing w:line="240" w:lineRule="auto"/>
      </w:pPr>
      <w:r w:rsidRPr="000C2005">
        <w:t xml:space="preserve">Sooriapriya, M. (2022) ‘A STUDY OF INDIAN BANKING SECTOR CORPORATE GOVERNANCE PRACTICES’. </w:t>
      </w:r>
      <w:r w:rsidRPr="000C2005">
        <w:rPr>
          <w:i/>
        </w:rPr>
        <w:t>Peer Reviewed and Refereed Journal</w:t>
      </w:r>
      <w:r w:rsidRPr="000C2005">
        <w:t>, 11(6), pp. 40–43.</w:t>
      </w:r>
    </w:p>
    <w:p w14:paraId="1C20B10E" w14:textId="7F7C1984" w:rsidR="00E4099D" w:rsidRPr="000C2005" w:rsidRDefault="00E4099D" w:rsidP="00C92F61">
      <w:pPr>
        <w:spacing w:line="240" w:lineRule="auto"/>
      </w:pPr>
    </w:p>
    <w:p w14:paraId="7C77B16C" w14:textId="77777777" w:rsidR="00C92F61" w:rsidRPr="000C2005" w:rsidRDefault="00C92F61" w:rsidP="00C92F61">
      <w:pPr>
        <w:spacing w:line="240" w:lineRule="auto"/>
      </w:pPr>
      <w:r w:rsidRPr="000C2005">
        <w:t xml:space="preserve">Syed, A.M. and Bawazir, H.S. (2021) ‘Recent Trends in Business Financial Risk – A Bibliometric Analysis’ McMillan, D. (ed.). </w:t>
      </w:r>
      <w:r w:rsidRPr="000C2005">
        <w:rPr>
          <w:i/>
        </w:rPr>
        <w:t>Cogent Economics &amp; Finance</w:t>
      </w:r>
      <w:r w:rsidRPr="000C2005">
        <w:t>, 9(1), p. 1913877. DOI: 10.1080/23322039.2021.1913877.</w:t>
      </w:r>
    </w:p>
    <w:p w14:paraId="16DE6BF5" w14:textId="77777777" w:rsidR="00C92F61" w:rsidRPr="000C2005" w:rsidRDefault="00C92F61" w:rsidP="00C92F61">
      <w:pPr>
        <w:spacing w:line="240" w:lineRule="auto"/>
      </w:pPr>
    </w:p>
    <w:p w14:paraId="6DE042E2" w14:textId="77777777" w:rsidR="00C92F61" w:rsidRPr="000C2005" w:rsidRDefault="00C92F61" w:rsidP="00C92F61">
      <w:pPr>
        <w:spacing w:line="240" w:lineRule="auto"/>
      </w:pPr>
      <w:r w:rsidRPr="000C2005">
        <w:t xml:space="preserve">Szalay, G. (2019) ‘The Impact of the Lack of Transparency on Corporate Governance: A Practical Example’. </w:t>
      </w:r>
      <w:r w:rsidRPr="000C2005">
        <w:rPr>
          <w:i/>
        </w:rPr>
        <w:t>Corporate Law &amp; Governance Review</w:t>
      </w:r>
      <w:r w:rsidRPr="000C2005">
        <w:t>, 1(2), pp. 21–28. DOI: 10.22495/clgrv1i2p2.</w:t>
      </w:r>
    </w:p>
    <w:p w14:paraId="1C020785" w14:textId="77777777" w:rsidR="00C92F61" w:rsidRPr="000C2005" w:rsidRDefault="00C92F61" w:rsidP="00C92F61">
      <w:pPr>
        <w:spacing w:line="240" w:lineRule="auto"/>
      </w:pPr>
    </w:p>
    <w:p w14:paraId="14E73EB4" w14:textId="77777777" w:rsidR="00C92F61" w:rsidRPr="000C2005" w:rsidRDefault="00C92F61" w:rsidP="00C92F61">
      <w:pPr>
        <w:spacing w:line="240" w:lineRule="auto"/>
      </w:pPr>
      <w:r w:rsidRPr="000C2005">
        <w:t xml:space="preserve">Woiceshyn, J. and Daellenbach, U. (2018) ‘Evaluating Inductive Vs Deductive Research in Management Studies’. </w:t>
      </w:r>
      <w:r w:rsidRPr="000C2005">
        <w:rPr>
          <w:i/>
          <w:iCs/>
        </w:rPr>
        <w:t>Qualitative Research in Organizations and Management: An International Journal</w:t>
      </w:r>
      <w:r w:rsidRPr="000C2005">
        <w:t>, 13(2), pp. 183–195. DOI: 10.1108/qrom-06-2017-1538.</w:t>
      </w:r>
    </w:p>
    <w:p w14:paraId="065D3A83" w14:textId="77777777" w:rsidR="00C92F61" w:rsidRPr="000C2005" w:rsidRDefault="00C92F61" w:rsidP="00C92F61">
      <w:pPr>
        <w:spacing w:line="240" w:lineRule="auto"/>
      </w:pPr>
    </w:p>
    <w:p w14:paraId="419A7321" w14:textId="77777777" w:rsidR="00C92F61" w:rsidRPr="000C2005" w:rsidRDefault="00C92F61" w:rsidP="00C92F61">
      <w:pPr>
        <w:spacing w:line="240" w:lineRule="auto"/>
      </w:pPr>
      <w:r w:rsidRPr="000C2005">
        <w:t xml:space="preserve">Zelalem, B.A., Abebe, A.A. and </w:t>
      </w:r>
      <w:proofErr w:type="spellStart"/>
      <w:r w:rsidRPr="000C2005">
        <w:t>Bezabih</w:t>
      </w:r>
      <w:proofErr w:type="spellEnd"/>
      <w:r w:rsidRPr="000C2005">
        <w:t xml:space="preserve">, S.W. (2022) ‘Corporate Governance and Financial Performance in the Emerging Economy: The Case of Ethiopian Insurance Companies’. </w:t>
      </w:r>
      <w:r w:rsidRPr="000C2005">
        <w:rPr>
          <w:i/>
        </w:rPr>
        <w:t>Cogent Economics &amp; Finance</w:t>
      </w:r>
      <w:r w:rsidRPr="000C2005">
        <w:t>, 10(1). DOI: 10.1080/23322039.2022.2117117.</w:t>
      </w:r>
    </w:p>
    <w:p w14:paraId="5D3F9406" w14:textId="77777777" w:rsidR="00C92F61" w:rsidRPr="000C2005" w:rsidRDefault="00C92F61" w:rsidP="00C92F61">
      <w:pPr>
        <w:spacing w:line="240" w:lineRule="auto"/>
      </w:pPr>
    </w:p>
    <w:p w14:paraId="4C33276A" w14:textId="106EF6E5" w:rsidR="00B578D1" w:rsidRPr="000C2005" w:rsidRDefault="00C92F61" w:rsidP="00B578D1">
      <w:pPr>
        <w:spacing w:line="240" w:lineRule="auto"/>
      </w:pPr>
      <w:r w:rsidRPr="000C2005">
        <w:t xml:space="preserve">Zulfikar, R. </w:t>
      </w:r>
      <w:r w:rsidRPr="000C2005">
        <w:rPr>
          <w:i/>
        </w:rPr>
        <w:t>et al.</w:t>
      </w:r>
      <w:r w:rsidRPr="000C2005">
        <w:t xml:space="preserve"> (2020) ‘Corporate Governance Compliance in Banking Industry: The Role of the Board’. </w:t>
      </w:r>
      <w:r w:rsidRPr="000C2005">
        <w:rPr>
          <w:i/>
        </w:rPr>
        <w:t>Journal of Open Innovation: Technology, Market, and Complexity</w:t>
      </w:r>
      <w:r w:rsidRPr="000C2005">
        <w:t>, 6(4), pp. 1–18. DOI: 10.3390/joitmc6040137.</w:t>
      </w:r>
    </w:p>
    <w:p w14:paraId="5032B992" w14:textId="77777777" w:rsidR="007140E3" w:rsidRPr="000C2005" w:rsidRDefault="007140E3" w:rsidP="008E2CE5">
      <w:pPr>
        <w:rPr>
          <w:lang w:val="en-GB"/>
        </w:rPr>
      </w:pPr>
    </w:p>
    <w:p w14:paraId="205D32FA" w14:textId="77777777" w:rsidR="00BA7566" w:rsidRPr="000C2005" w:rsidRDefault="00BA7566" w:rsidP="00BA7566">
      <w:pPr>
        <w:spacing w:line="240" w:lineRule="auto"/>
        <w:jc w:val="left"/>
        <w:rPr>
          <w:b/>
        </w:rPr>
      </w:pPr>
    </w:p>
    <w:p w14:paraId="554A01B2" w14:textId="77777777" w:rsidR="000E50EE" w:rsidRPr="000C2005" w:rsidRDefault="000E50EE" w:rsidP="000E50EE">
      <w:pPr>
        <w:spacing w:line="240" w:lineRule="auto"/>
        <w:jc w:val="left"/>
        <w:rPr>
          <w:b/>
        </w:rPr>
      </w:pPr>
    </w:p>
    <w:p w14:paraId="2F03DFDD" w14:textId="77777777" w:rsidR="000E50EE" w:rsidRPr="000C2005" w:rsidRDefault="000E50EE" w:rsidP="000E50EE">
      <w:pPr>
        <w:spacing w:line="240" w:lineRule="auto"/>
        <w:jc w:val="left"/>
        <w:rPr>
          <w:b/>
        </w:rPr>
      </w:pPr>
    </w:p>
    <w:p w14:paraId="349B2127" w14:textId="77777777" w:rsidR="00A907FC" w:rsidRDefault="00A907FC" w:rsidP="000E50EE">
      <w:pPr>
        <w:spacing w:line="240" w:lineRule="auto"/>
        <w:jc w:val="left"/>
        <w:rPr>
          <w:b/>
        </w:rPr>
        <w:sectPr w:rsidR="00A907FC" w:rsidSect="00F21507">
          <w:footerReference w:type="default" r:id="rId14"/>
          <w:pgSz w:w="11906" w:h="16838"/>
          <w:pgMar w:top="1418" w:right="1134" w:bottom="1418" w:left="2268" w:header="709" w:footer="709" w:gutter="0"/>
          <w:pgNumType w:start="1" w:chapStyle="3"/>
          <w:cols w:space="708"/>
          <w:docGrid w:linePitch="360"/>
        </w:sectPr>
      </w:pPr>
    </w:p>
    <w:p w14:paraId="659C7BE9" w14:textId="77777777" w:rsidR="00F21507" w:rsidRPr="000C2005" w:rsidRDefault="00F21507" w:rsidP="00F21507">
      <w:pPr>
        <w:pStyle w:val="Heading1"/>
        <w:rPr>
          <w:lang w:val="en-GB"/>
        </w:rPr>
      </w:pPr>
      <w:bookmarkStart w:id="203" w:name="_Toc136447483"/>
      <w:r w:rsidRPr="000C2005">
        <w:rPr>
          <w:lang w:val="en-GB"/>
        </w:rPr>
        <w:lastRenderedPageBreak/>
        <w:t>7.0 Appendices</w:t>
      </w:r>
      <w:bookmarkEnd w:id="203"/>
    </w:p>
    <w:p w14:paraId="3F4A8132" w14:textId="77777777" w:rsidR="00F21507" w:rsidRPr="00B042EC" w:rsidRDefault="00F21507" w:rsidP="00F21507">
      <w:pPr>
        <w:pStyle w:val="Heading2"/>
        <w:rPr>
          <w:i w:val="0"/>
          <w:iCs/>
          <w:lang w:val="en-GB"/>
        </w:rPr>
      </w:pPr>
      <w:bookmarkStart w:id="204" w:name="_Toc136447484"/>
      <w:r>
        <w:rPr>
          <w:i w:val="0"/>
          <w:iCs/>
          <w:noProof/>
          <w:lang w:val="en-GB"/>
          <w14:ligatures w14:val="standardContextual"/>
        </w:rPr>
        <w:drawing>
          <wp:anchor distT="0" distB="0" distL="114300" distR="114300" simplePos="0" relativeHeight="251668480" behindDoc="0" locked="0" layoutInCell="1" allowOverlap="1" wp14:anchorId="68657739" wp14:editId="179BB222">
            <wp:simplePos x="0" y="0"/>
            <wp:positionH relativeFrom="column">
              <wp:posOffset>0</wp:posOffset>
            </wp:positionH>
            <wp:positionV relativeFrom="paragraph">
              <wp:posOffset>600075</wp:posOffset>
            </wp:positionV>
            <wp:extent cx="4991100" cy="6972300"/>
            <wp:effectExtent l="0" t="0" r="0" b="0"/>
            <wp:wrapTopAndBottom/>
            <wp:docPr id="1007467614" name="Picture 1007467614" descr="A picture containing text, letter,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467614" name="Picture 1007467614" descr="A picture containing text, letter, font, document&#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4991100" cy="6972300"/>
                    </a:xfrm>
                    <a:prstGeom prst="rect">
                      <a:avLst/>
                    </a:prstGeom>
                  </pic:spPr>
                </pic:pic>
              </a:graphicData>
            </a:graphic>
          </wp:anchor>
        </w:drawing>
      </w:r>
      <w:r w:rsidRPr="00B042EC">
        <w:rPr>
          <w:i w:val="0"/>
          <w:iCs/>
          <w:lang w:val="en-GB"/>
        </w:rPr>
        <w:t xml:space="preserve">7.1 Appendix A – </w:t>
      </w:r>
      <w:r w:rsidRPr="00B042EC">
        <w:rPr>
          <w:i w:val="0"/>
          <w:iCs/>
        </w:rPr>
        <w:t>Interview Questions</w:t>
      </w:r>
      <w:bookmarkEnd w:id="204"/>
    </w:p>
    <w:p w14:paraId="284B360E" w14:textId="77777777" w:rsidR="00F21507" w:rsidRPr="000C2005" w:rsidRDefault="00F21507" w:rsidP="00F21507">
      <w:pPr>
        <w:spacing w:line="240" w:lineRule="auto"/>
        <w:jc w:val="left"/>
        <w:rPr>
          <w:b/>
        </w:rPr>
      </w:pPr>
    </w:p>
    <w:p w14:paraId="798568D0" w14:textId="77777777" w:rsidR="00F21507" w:rsidRDefault="00F21507" w:rsidP="0011543C">
      <w:pPr>
        <w:pStyle w:val="Heading2"/>
        <w:rPr>
          <w:i w:val="0"/>
          <w:iCs/>
          <w:lang w:val="en-GB"/>
        </w:rPr>
      </w:pPr>
    </w:p>
    <w:p w14:paraId="07CDFB93" w14:textId="77777777" w:rsidR="00F21507" w:rsidRDefault="00F21507">
      <w:pPr>
        <w:spacing w:line="240" w:lineRule="auto"/>
        <w:jc w:val="left"/>
        <w:rPr>
          <w:b/>
          <w:iCs/>
          <w:sz w:val="26"/>
          <w:szCs w:val="26"/>
          <w:lang w:val="en-GB"/>
        </w:rPr>
      </w:pPr>
      <w:r>
        <w:rPr>
          <w:i/>
          <w:iCs/>
          <w:lang w:val="en-GB"/>
        </w:rPr>
        <w:br w:type="page"/>
      </w:r>
    </w:p>
    <w:p w14:paraId="54F4FCA2" w14:textId="0E12F1AC" w:rsidR="001140FA" w:rsidRPr="0011543C" w:rsidRDefault="000E50EE" w:rsidP="0011543C">
      <w:pPr>
        <w:pStyle w:val="Heading2"/>
        <w:rPr>
          <w:i w:val="0"/>
          <w:iCs/>
        </w:rPr>
      </w:pPr>
      <w:bookmarkStart w:id="205" w:name="_Toc136447485"/>
      <w:r w:rsidRPr="00B042EC">
        <w:rPr>
          <w:i w:val="0"/>
          <w:iCs/>
          <w:lang w:val="en-GB"/>
        </w:rPr>
        <w:lastRenderedPageBreak/>
        <w:t>7.2 Appendix B – Cover Letter for Interview</w:t>
      </w:r>
      <w:r w:rsidR="00D9189B">
        <w:rPr>
          <w:noProof/>
          <w14:ligatures w14:val="standardContextual"/>
        </w:rPr>
        <w:drawing>
          <wp:anchor distT="0" distB="0" distL="114300" distR="114300" simplePos="0" relativeHeight="251659264" behindDoc="0" locked="0" layoutInCell="1" allowOverlap="1" wp14:anchorId="0E996221" wp14:editId="1BA4E764">
            <wp:simplePos x="0" y="0"/>
            <wp:positionH relativeFrom="column">
              <wp:posOffset>-125730</wp:posOffset>
            </wp:positionH>
            <wp:positionV relativeFrom="paragraph">
              <wp:posOffset>317500</wp:posOffset>
            </wp:positionV>
            <wp:extent cx="4991100" cy="7035800"/>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6"/>
                    <a:stretch>
                      <a:fillRect/>
                    </a:stretch>
                  </pic:blipFill>
                  <pic:spPr>
                    <a:xfrm>
                      <a:off x="0" y="0"/>
                      <a:ext cx="4991100" cy="7035800"/>
                    </a:xfrm>
                    <a:prstGeom prst="rect">
                      <a:avLst/>
                    </a:prstGeom>
                  </pic:spPr>
                </pic:pic>
              </a:graphicData>
            </a:graphic>
            <wp14:sizeRelV relativeFrom="margin">
              <wp14:pctHeight>0</wp14:pctHeight>
            </wp14:sizeRelV>
          </wp:anchor>
        </w:drawing>
      </w:r>
      <w:bookmarkEnd w:id="205"/>
    </w:p>
    <w:p w14:paraId="558CA918" w14:textId="2B6956B2" w:rsidR="001140FA" w:rsidRPr="000C2005" w:rsidRDefault="001140FA" w:rsidP="001140FA">
      <w:pPr>
        <w:spacing w:line="240" w:lineRule="auto"/>
      </w:pPr>
    </w:p>
    <w:p w14:paraId="5D0067F9" w14:textId="77777777" w:rsidR="00027B06" w:rsidRPr="000C2005" w:rsidRDefault="00027B06" w:rsidP="008E2CE5">
      <w:pPr>
        <w:rPr>
          <w:lang w:val="en-GB"/>
        </w:rPr>
      </w:pPr>
    </w:p>
    <w:p w14:paraId="1BEBB3A0" w14:textId="67CE8FEB" w:rsidR="009F5025" w:rsidRDefault="00027B06">
      <w:pPr>
        <w:spacing w:line="240" w:lineRule="auto"/>
        <w:jc w:val="left"/>
        <w:rPr>
          <w:lang w:val="en-GB"/>
        </w:rPr>
      </w:pPr>
      <w:r w:rsidRPr="000C2005">
        <w:rPr>
          <w:lang w:val="en-GB"/>
        </w:rPr>
        <w:br w:type="page"/>
      </w:r>
    </w:p>
    <w:p w14:paraId="487B8E80" w14:textId="77777777" w:rsidR="006F7FD6" w:rsidRDefault="009F5025" w:rsidP="009F5025">
      <w:pPr>
        <w:pStyle w:val="Heading2"/>
        <w:rPr>
          <w:i w:val="0"/>
          <w:iCs/>
          <w:lang w:val="en-GB"/>
        </w:rPr>
      </w:pPr>
      <w:bookmarkStart w:id="206" w:name="_Toc136447486"/>
      <w:r w:rsidRPr="009F5025">
        <w:rPr>
          <w:i w:val="0"/>
          <w:iCs/>
          <w:lang w:val="en-GB"/>
        </w:rPr>
        <w:lastRenderedPageBreak/>
        <w:t>7.</w:t>
      </w:r>
      <w:r>
        <w:rPr>
          <w:i w:val="0"/>
          <w:iCs/>
          <w:lang w:val="en-GB"/>
        </w:rPr>
        <w:t>3</w:t>
      </w:r>
      <w:r w:rsidRPr="009F5025">
        <w:rPr>
          <w:i w:val="0"/>
          <w:iCs/>
          <w:lang w:val="en-GB"/>
        </w:rPr>
        <w:t xml:space="preserve"> Appendix </w:t>
      </w:r>
      <w:r>
        <w:rPr>
          <w:i w:val="0"/>
          <w:iCs/>
          <w:lang w:val="en-GB"/>
        </w:rPr>
        <w:t>C</w:t>
      </w:r>
      <w:r w:rsidRPr="009F5025">
        <w:rPr>
          <w:i w:val="0"/>
          <w:iCs/>
          <w:lang w:val="en-GB"/>
        </w:rPr>
        <w:t xml:space="preserve"> – </w:t>
      </w:r>
      <w:r w:rsidR="006F7FD6">
        <w:rPr>
          <w:i w:val="0"/>
          <w:iCs/>
          <w:lang w:val="en-GB"/>
        </w:rPr>
        <w:t>Link to Interview Recording and Transcript</w:t>
      </w:r>
      <w:bookmarkEnd w:id="206"/>
    </w:p>
    <w:p w14:paraId="49C54147" w14:textId="77777777" w:rsidR="006F7FD6" w:rsidRDefault="006F7FD6" w:rsidP="009F5025">
      <w:pPr>
        <w:pStyle w:val="Heading2"/>
        <w:rPr>
          <w:i w:val="0"/>
          <w:iCs/>
          <w:lang w:val="en-GB"/>
        </w:rPr>
      </w:pPr>
    </w:p>
    <w:p w14:paraId="368D2762" w14:textId="77777777" w:rsidR="00EA0D80" w:rsidRDefault="006F7FD6" w:rsidP="006F7FD6">
      <w:pPr>
        <w:rPr>
          <w:lang w:val="en-GB"/>
        </w:rPr>
      </w:pPr>
      <w:r w:rsidRPr="006F7FD6">
        <w:rPr>
          <w:lang w:val="en-GB"/>
        </w:rPr>
        <w:t>https://drive.google.com/drive/folders/1i1lOrcmWotJDDwpwLEZGenvIgAKlH119?usp=sharing</w:t>
      </w:r>
    </w:p>
    <w:p w14:paraId="7A7419B6" w14:textId="26D78EC7" w:rsidR="009F5025" w:rsidRPr="006F7FD6" w:rsidRDefault="009F5025" w:rsidP="006F7FD6">
      <w:r w:rsidRPr="006F7FD6">
        <w:t xml:space="preserve"> </w:t>
      </w:r>
      <w:r w:rsidRPr="006F7FD6">
        <w:br w:type="page"/>
      </w:r>
    </w:p>
    <w:p w14:paraId="180736D0" w14:textId="77777777" w:rsidR="00027B06" w:rsidRPr="000C2005" w:rsidRDefault="00027B06">
      <w:pPr>
        <w:spacing w:line="240" w:lineRule="auto"/>
        <w:jc w:val="left"/>
        <w:rPr>
          <w:lang w:val="en-GB"/>
        </w:rPr>
      </w:pPr>
    </w:p>
    <w:p w14:paraId="404D09F0" w14:textId="12ACA5BD" w:rsidR="007140E3" w:rsidRPr="00B042EC" w:rsidRDefault="009955C5" w:rsidP="00B042EC">
      <w:pPr>
        <w:pStyle w:val="Heading2"/>
        <w:rPr>
          <w:i w:val="0"/>
          <w:iCs/>
          <w:lang w:val="en-GB"/>
        </w:rPr>
      </w:pPr>
      <w:bookmarkStart w:id="207" w:name="_Toc136447487"/>
      <w:r w:rsidRPr="00B042EC">
        <w:rPr>
          <w:i w:val="0"/>
          <w:iCs/>
          <w:lang w:val="en-GB"/>
        </w:rPr>
        <w:t>7.</w:t>
      </w:r>
      <w:r w:rsidR="009F5025">
        <w:rPr>
          <w:i w:val="0"/>
          <w:iCs/>
          <w:lang w:val="en-GB"/>
        </w:rPr>
        <w:t>4</w:t>
      </w:r>
      <w:r w:rsidRPr="00B042EC">
        <w:rPr>
          <w:i w:val="0"/>
          <w:iCs/>
          <w:lang w:val="en-GB"/>
        </w:rPr>
        <w:t xml:space="preserve"> Appendix </w:t>
      </w:r>
      <w:r w:rsidR="009F5025">
        <w:rPr>
          <w:i w:val="0"/>
          <w:iCs/>
          <w:lang w:val="en-GB"/>
        </w:rPr>
        <w:t>D</w:t>
      </w:r>
      <w:r w:rsidRPr="00B042EC">
        <w:rPr>
          <w:i w:val="0"/>
          <w:iCs/>
          <w:lang w:val="en-GB"/>
        </w:rPr>
        <w:t xml:space="preserve"> – Code Book</w:t>
      </w:r>
      <w:bookmarkEnd w:id="207"/>
    </w:p>
    <w:p w14:paraId="246273EC" w14:textId="77777777" w:rsidR="006C6DA7" w:rsidRPr="00840CE7" w:rsidRDefault="006C6DA7" w:rsidP="006C6DA7">
      <w:pPr>
        <w:spacing w:line="240" w:lineRule="auto"/>
      </w:pPr>
    </w:p>
    <w:tbl>
      <w:tblPr>
        <w:tblStyle w:val="TableGrid"/>
        <w:tblW w:w="0" w:type="auto"/>
        <w:tblInd w:w="137" w:type="dxa"/>
        <w:tblLook w:val="04A0" w:firstRow="1" w:lastRow="0" w:firstColumn="1" w:lastColumn="0" w:noHBand="0" w:noVBand="1"/>
      </w:tblPr>
      <w:tblGrid>
        <w:gridCol w:w="2575"/>
        <w:gridCol w:w="12"/>
        <w:gridCol w:w="2456"/>
        <w:gridCol w:w="3301"/>
        <w:gridCol w:w="13"/>
      </w:tblGrid>
      <w:tr w:rsidR="006C6DA7" w:rsidRPr="00840CE7" w14:paraId="3401B22F" w14:textId="77777777" w:rsidTr="009A461F">
        <w:trPr>
          <w:trHeight w:val="537"/>
        </w:trPr>
        <w:tc>
          <w:tcPr>
            <w:tcW w:w="2878" w:type="dxa"/>
            <w:gridSpan w:val="2"/>
            <w:tcBorders>
              <w:bottom w:val="single" w:sz="4" w:space="0" w:color="auto"/>
            </w:tcBorders>
          </w:tcPr>
          <w:p w14:paraId="7005DD4D" w14:textId="77777777" w:rsidR="006C6DA7" w:rsidRPr="00840CE7" w:rsidRDefault="006C6DA7" w:rsidP="009A461F">
            <w:pPr>
              <w:spacing w:line="240" w:lineRule="auto"/>
            </w:pPr>
            <w:r w:rsidRPr="00840CE7">
              <w:t xml:space="preserve">Findings and Concept </w:t>
            </w:r>
          </w:p>
        </w:tc>
        <w:tc>
          <w:tcPr>
            <w:tcW w:w="2222" w:type="dxa"/>
            <w:tcBorders>
              <w:bottom w:val="single" w:sz="4" w:space="0" w:color="auto"/>
            </w:tcBorders>
          </w:tcPr>
          <w:p w14:paraId="2C07D87F" w14:textId="77777777" w:rsidR="006C6DA7" w:rsidRPr="00840CE7" w:rsidRDefault="006C6DA7" w:rsidP="009A461F">
            <w:pPr>
              <w:spacing w:line="240" w:lineRule="auto"/>
            </w:pPr>
            <w:r w:rsidRPr="00840CE7">
              <w:t>Code Coloration</w:t>
            </w:r>
          </w:p>
        </w:tc>
        <w:tc>
          <w:tcPr>
            <w:tcW w:w="3779" w:type="dxa"/>
            <w:gridSpan w:val="2"/>
          </w:tcPr>
          <w:p w14:paraId="44094DFD" w14:textId="77777777" w:rsidR="006C6DA7" w:rsidRPr="00840CE7" w:rsidRDefault="006C6DA7" w:rsidP="009A461F">
            <w:pPr>
              <w:spacing w:line="240" w:lineRule="auto"/>
            </w:pPr>
            <w:r w:rsidRPr="00840CE7">
              <w:t>Quote from Interview</w:t>
            </w:r>
          </w:p>
        </w:tc>
      </w:tr>
      <w:tr w:rsidR="006C6DA7" w:rsidRPr="00840CE7" w14:paraId="310B41C9" w14:textId="77777777" w:rsidTr="009A461F">
        <w:tblPrEx>
          <w:tblLook w:val="0000" w:firstRow="0" w:lastRow="0" w:firstColumn="0" w:lastColumn="0" w:noHBand="0" w:noVBand="0"/>
        </w:tblPrEx>
        <w:trPr>
          <w:trHeight w:val="705"/>
        </w:trPr>
        <w:tc>
          <w:tcPr>
            <w:tcW w:w="2878" w:type="dxa"/>
            <w:gridSpan w:val="2"/>
            <w:tcBorders>
              <w:bottom w:val="nil"/>
            </w:tcBorders>
            <w:shd w:val="clear" w:color="auto" w:fill="auto"/>
          </w:tcPr>
          <w:p w14:paraId="401D95A8" w14:textId="77777777" w:rsidR="006C6DA7" w:rsidRPr="00840CE7" w:rsidRDefault="006C6DA7" w:rsidP="009A461F">
            <w:pPr>
              <w:spacing w:line="240" w:lineRule="auto"/>
            </w:pPr>
            <w:r w:rsidRPr="00840CE7">
              <w:t>FINDING #1:</w:t>
            </w:r>
          </w:p>
          <w:p w14:paraId="4A032D0A" w14:textId="77777777" w:rsidR="006C6DA7" w:rsidRPr="00840CE7" w:rsidRDefault="006C6DA7" w:rsidP="009A461F">
            <w:pPr>
              <w:spacing w:line="240" w:lineRule="auto"/>
            </w:pPr>
            <w:r w:rsidRPr="00840CE7">
              <w:t>The audit committee's size and composition affect its performance which in turn impacts the financial performance of the bank.</w:t>
            </w:r>
          </w:p>
          <w:p w14:paraId="76E3BEC2" w14:textId="77777777" w:rsidR="006C6DA7" w:rsidRPr="00840CE7" w:rsidRDefault="006C6DA7" w:rsidP="009A461F">
            <w:pPr>
              <w:spacing w:line="240" w:lineRule="auto"/>
              <w:rPr>
                <w:color w:val="FF0000"/>
              </w:rPr>
            </w:pPr>
          </w:p>
        </w:tc>
        <w:tc>
          <w:tcPr>
            <w:tcW w:w="2222" w:type="dxa"/>
          </w:tcPr>
          <w:p w14:paraId="1A1A086C" w14:textId="77777777" w:rsidR="006C6DA7" w:rsidRDefault="006C6DA7" w:rsidP="009A461F">
            <w:pPr>
              <w:jc w:val="center"/>
              <w:rPr>
                <w:b/>
                <w:bCs/>
                <w:color w:val="FF0000"/>
                <w:sz w:val="56"/>
                <w:szCs w:val="56"/>
              </w:rPr>
            </w:pPr>
          </w:p>
          <w:p w14:paraId="73C1D918" w14:textId="77777777" w:rsidR="006C6DA7" w:rsidRPr="00840CE7" w:rsidRDefault="006C6DA7" w:rsidP="009A461F">
            <w:pPr>
              <w:spacing w:line="240" w:lineRule="auto"/>
              <w:jc w:val="center"/>
              <w:rPr>
                <w:b/>
                <w:bCs/>
                <w:color w:val="FF0000"/>
                <w:sz w:val="56"/>
                <w:szCs w:val="56"/>
              </w:rPr>
            </w:pPr>
            <w:r w:rsidRPr="00840CE7">
              <w:rPr>
                <w:b/>
                <w:bCs/>
                <w:color w:val="FF0000"/>
                <w:sz w:val="56"/>
                <w:szCs w:val="56"/>
              </w:rPr>
              <w:t>RED</w:t>
            </w:r>
          </w:p>
        </w:tc>
        <w:tc>
          <w:tcPr>
            <w:tcW w:w="3779" w:type="dxa"/>
            <w:gridSpan w:val="2"/>
          </w:tcPr>
          <w:p w14:paraId="6EB260F5" w14:textId="77777777" w:rsidR="006C6DA7" w:rsidRPr="00840CE7" w:rsidRDefault="006C6DA7" w:rsidP="009A461F">
            <w:pPr>
              <w:spacing w:line="240" w:lineRule="auto"/>
              <w:rPr>
                <w:color w:val="FF0000"/>
              </w:rPr>
            </w:pPr>
            <w:r w:rsidRPr="00840CE7">
              <w:rPr>
                <w:color w:val="FF0000"/>
              </w:rPr>
              <w:t xml:space="preserve">LR </w:t>
            </w:r>
          </w:p>
          <w:p w14:paraId="4C3E7EEE" w14:textId="77777777" w:rsidR="006C6DA7" w:rsidRPr="00840CE7" w:rsidRDefault="006C6DA7" w:rsidP="009A461F">
            <w:pPr>
              <w:spacing w:line="240" w:lineRule="auto"/>
              <w:rPr>
                <w:color w:val="FF0000"/>
              </w:rPr>
            </w:pPr>
            <w:r w:rsidRPr="00840CE7">
              <w:rPr>
                <w:color w:val="FF0000"/>
              </w:rPr>
              <w:t>When there is a lack of transparency in the sense that if the financial statements are not prepared in line with relevant accounting standards then it has to be gotten right if those it would be misleading the public.</w:t>
            </w:r>
          </w:p>
          <w:p w14:paraId="149847E8" w14:textId="77777777" w:rsidR="006C6DA7" w:rsidRPr="00840CE7" w:rsidRDefault="006C6DA7" w:rsidP="009A461F">
            <w:pPr>
              <w:spacing w:line="240" w:lineRule="auto"/>
              <w:rPr>
                <w:color w:val="FF0000"/>
              </w:rPr>
            </w:pPr>
          </w:p>
        </w:tc>
      </w:tr>
      <w:tr w:rsidR="006C6DA7" w:rsidRPr="00840CE7" w14:paraId="4576ED49" w14:textId="77777777" w:rsidTr="009A461F">
        <w:tblPrEx>
          <w:tblLook w:val="0000" w:firstRow="0" w:lastRow="0" w:firstColumn="0" w:lastColumn="0" w:noHBand="0" w:noVBand="0"/>
        </w:tblPrEx>
        <w:trPr>
          <w:gridAfter w:val="1"/>
          <w:wAfter w:w="14" w:type="dxa"/>
          <w:trHeight w:val="720"/>
        </w:trPr>
        <w:tc>
          <w:tcPr>
            <w:tcW w:w="2866" w:type="dxa"/>
            <w:tcBorders>
              <w:top w:val="nil"/>
              <w:bottom w:val="nil"/>
            </w:tcBorders>
            <w:shd w:val="clear" w:color="auto" w:fill="auto"/>
          </w:tcPr>
          <w:p w14:paraId="17E77FD5" w14:textId="77777777" w:rsidR="006C6DA7" w:rsidRPr="00840CE7" w:rsidRDefault="006C6DA7" w:rsidP="009A461F">
            <w:pPr>
              <w:spacing w:line="240" w:lineRule="auto"/>
              <w:rPr>
                <w:color w:val="FF0000"/>
              </w:rPr>
            </w:pPr>
          </w:p>
        </w:tc>
        <w:tc>
          <w:tcPr>
            <w:tcW w:w="2234" w:type="dxa"/>
            <w:gridSpan w:val="2"/>
            <w:tcBorders>
              <w:bottom w:val="nil"/>
            </w:tcBorders>
            <w:shd w:val="clear" w:color="auto" w:fill="auto"/>
          </w:tcPr>
          <w:p w14:paraId="271FD09E" w14:textId="77777777" w:rsidR="006C6DA7" w:rsidRPr="00840CE7" w:rsidRDefault="006C6DA7" w:rsidP="009A461F">
            <w:pPr>
              <w:spacing w:line="240" w:lineRule="auto"/>
              <w:rPr>
                <w:color w:val="FF0000"/>
              </w:rPr>
            </w:pPr>
          </w:p>
        </w:tc>
        <w:tc>
          <w:tcPr>
            <w:tcW w:w="3765" w:type="dxa"/>
          </w:tcPr>
          <w:p w14:paraId="0A9306C2" w14:textId="77777777" w:rsidR="006C6DA7" w:rsidRPr="00840CE7" w:rsidRDefault="006C6DA7" w:rsidP="009A461F">
            <w:pPr>
              <w:spacing w:line="240" w:lineRule="auto"/>
              <w:rPr>
                <w:color w:val="FF0000"/>
                <w:lang w:val="en-GB"/>
              </w:rPr>
            </w:pPr>
            <w:r w:rsidRPr="00840CE7">
              <w:rPr>
                <w:color w:val="FF0000"/>
              </w:rPr>
              <w:t xml:space="preserve">TM </w:t>
            </w:r>
            <w:r w:rsidRPr="00840CE7">
              <w:rPr>
                <w:color w:val="FF0000"/>
              </w:rPr>
              <w:br/>
              <w:t xml:space="preserve">The audit committee should be large enough and should be able to check and balance everything you're taking on board, the customers you're taking on board, the loans you're giving out, the deposits you're receiving, because every little thing you do is regulated.” </w:t>
            </w:r>
            <w:r w:rsidRPr="00840CE7">
              <w:rPr>
                <w:color w:val="FF0000"/>
              </w:rPr>
              <w:br/>
            </w:r>
          </w:p>
        </w:tc>
      </w:tr>
      <w:tr w:rsidR="006C6DA7" w:rsidRPr="00840CE7" w14:paraId="7E3A0D11" w14:textId="77777777" w:rsidTr="009A461F">
        <w:tblPrEx>
          <w:tblLook w:val="0000" w:firstRow="0" w:lastRow="0" w:firstColumn="0" w:lastColumn="0" w:noHBand="0" w:noVBand="0"/>
        </w:tblPrEx>
        <w:trPr>
          <w:trHeight w:val="475"/>
        </w:trPr>
        <w:tc>
          <w:tcPr>
            <w:tcW w:w="2878" w:type="dxa"/>
            <w:gridSpan w:val="2"/>
            <w:tcBorders>
              <w:top w:val="nil"/>
            </w:tcBorders>
            <w:shd w:val="clear" w:color="auto" w:fill="auto"/>
          </w:tcPr>
          <w:p w14:paraId="7E79D4D2" w14:textId="77777777" w:rsidR="006C6DA7" w:rsidRPr="00840CE7" w:rsidRDefault="006C6DA7" w:rsidP="009A461F">
            <w:pPr>
              <w:spacing w:line="240" w:lineRule="auto"/>
              <w:rPr>
                <w:color w:val="FF0000"/>
              </w:rPr>
            </w:pPr>
          </w:p>
        </w:tc>
        <w:tc>
          <w:tcPr>
            <w:tcW w:w="2222" w:type="dxa"/>
            <w:shd w:val="clear" w:color="auto" w:fill="auto"/>
          </w:tcPr>
          <w:p w14:paraId="22E66B2F" w14:textId="77777777" w:rsidR="006C6DA7" w:rsidRPr="00840CE7" w:rsidRDefault="006C6DA7" w:rsidP="009A461F">
            <w:pPr>
              <w:spacing w:line="240" w:lineRule="auto"/>
              <w:rPr>
                <w:color w:val="FF0000"/>
              </w:rPr>
            </w:pPr>
          </w:p>
        </w:tc>
        <w:tc>
          <w:tcPr>
            <w:tcW w:w="3779" w:type="dxa"/>
            <w:gridSpan w:val="2"/>
          </w:tcPr>
          <w:p w14:paraId="7CAABD51" w14:textId="77777777" w:rsidR="006C6DA7" w:rsidRPr="00840CE7" w:rsidRDefault="006C6DA7" w:rsidP="009A461F">
            <w:pPr>
              <w:spacing w:line="240" w:lineRule="auto"/>
              <w:rPr>
                <w:color w:val="FF0000"/>
              </w:rPr>
            </w:pPr>
            <w:r w:rsidRPr="00840CE7">
              <w:rPr>
                <w:color w:val="FF0000"/>
              </w:rPr>
              <w:t xml:space="preserve">CA </w:t>
            </w:r>
          </w:p>
          <w:p w14:paraId="3D2DC510" w14:textId="77777777" w:rsidR="006C6DA7" w:rsidRPr="00840CE7" w:rsidRDefault="006C6DA7" w:rsidP="009A461F">
            <w:pPr>
              <w:spacing w:line="240" w:lineRule="auto"/>
              <w:rPr>
                <w:color w:val="FF0000"/>
              </w:rPr>
            </w:pPr>
            <w:r w:rsidRPr="00840CE7">
              <w:rPr>
                <w:color w:val="FF0000"/>
              </w:rPr>
              <w:t>The person should not be tied to the company in any form or in any way. The person should be an outsider, outside from the organization, because this auditing is a very crucial role which helps in driving business decisions, and it also improves the performance of the Bank”</w:t>
            </w:r>
          </w:p>
          <w:p w14:paraId="1FEDBB60" w14:textId="77777777" w:rsidR="006C6DA7" w:rsidRPr="00840CE7" w:rsidRDefault="006C6DA7" w:rsidP="009A461F">
            <w:pPr>
              <w:spacing w:line="240" w:lineRule="auto"/>
              <w:rPr>
                <w:color w:val="FF0000"/>
              </w:rPr>
            </w:pPr>
          </w:p>
        </w:tc>
      </w:tr>
      <w:tr w:rsidR="006C6DA7" w:rsidRPr="00840CE7" w14:paraId="2F0E39DA" w14:textId="77777777" w:rsidTr="009A461F">
        <w:tblPrEx>
          <w:tblLook w:val="0000" w:firstRow="0" w:lastRow="0" w:firstColumn="0" w:lastColumn="0" w:noHBand="0" w:noVBand="0"/>
        </w:tblPrEx>
        <w:trPr>
          <w:trHeight w:val="1241"/>
        </w:trPr>
        <w:tc>
          <w:tcPr>
            <w:tcW w:w="2878" w:type="dxa"/>
            <w:gridSpan w:val="2"/>
            <w:vMerge w:val="restart"/>
            <w:shd w:val="clear" w:color="auto" w:fill="auto"/>
          </w:tcPr>
          <w:p w14:paraId="1414320D" w14:textId="77777777" w:rsidR="006C6DA7" w:rsidRPr="00840CE7" w:rsidRDefault="006C6DA7" w:rsidP="009A461F">
            <w:pPr>
              <w:spacing w:line="240" w:lineRule="auto"/>
            </w:pPr>
            <w:r w:rsidRPr="00840CE7">
              <w:t>FINDING #2:</w:t>
            </w:r>
          </w:p>
          <w:p w14:paraId="65D0CD59" w14:textId="77777777" w:rsidR="006C6DA7" w:rsidRPr="00840CE7" w:rsidRDefault="006C6DA7" w:rsidP="009A461F">
            <w:pPr>
              <w:spacing w:line="240" w:lineRule="auto"/>
            </w:pPr>
            <w:r w:rsidRPr="00840CE7">
              <w:t xml:space="preserve">Having a risk management committee would help prevent the bank from some financial risk and this would help improve </w:t>
            </w:r>
            <w:r w:rsidRPr="00840CE7">
              <w:lastRenderedPageBreak/>
              <w:t>their financial performance</w:t>
            </w:r>
          </w:p>
        </w:tc>
        <w:tc>
          <w:tcPr>
            <w:tcW w:w="2222" w:type="dxa"/>
          </w:tcPr>
          <w:p w14:paraId="1662CB1E" w14:textId="77777777" w:rsidR="006C6DA7" w:rsidRPr="00840CE7" w:rsidRDefault="006C6DA7" w:rsidP="009A461F">
            <w:pPr>
              <w:jc w:val="center"/>
              <w:rPr>
                <w:b/>
                <w:bCs/>
                <w:color w:val="7030A0"/>
                <w:sz w:val="56"/>
                <w:szCs w:val="56"/>
              </w:rPr>
            </w:pPr>
          </w:p>
          <w:p w14:paraId="6716F412" w14:textId="77777777" w:rsidR="006C6DA7" w:rsidRPr="00840CE7" w:rsidRDefault="006C6DA7" w:rsidP="009A461F">
            <w:pPr>
              <w:spacing w:line="240" w:lineRule="auto"/>
              <w:jc w:val="center"/>
              <w:rPr>
                <w:b/>
                <w:bCs/>
                <w:color w:val="7030A0"/>
                <w:sz w:val="56"/>
                <w:szCs w:val="56"/>
              </w:rPr>
            </w:pPr>
            <w:r w:rsidRPr="00840CE7">
              <w:rPr>
                <w:b/>
                <w:bCs/>
                <w:color w:val="7030A0"/>
                <w:sz w:val="56"/>
                <w:szCs w:val="56"/>
              </w:rPr>
              <w:t>PURPLE</w:t>
            </w:r>
          </w:p>
        </w:tc>
        <w:tc>
          <w:tcPr>
            <w:tcW w:w="3779" w:type="dxa"/>
            <w:gridSpan w:val="2"/>
          </w:tcPr>
          <w:p w14:paraId="769E3CE3" w14:textId="77777777" w:rsidR="006C6DA7" w:rsidRPr="00840CE7" w:rsidRDefault="006C6DA7" w:rsidP="009A461F">
            <w:pPr>
              <w:spacing w:line="240" w:lineRule="auto"/>
              <w:rPr>
                <w:color w:val="7030A0"/>
              </w:rPr>
            </w:pPr>
            <w:r w:rsidRPr="00840CE7">
              <w:rPr>
                <w:color w:val="7030A0"/>
              </w:rPr>
              <w:t xml:space="preserve">LR </w:t>
            </w:r>
          </w:p>
          <w:p w14:paraId="2F92D550" w14:textId="77777777" w:rsidR="006C6DA7" w:rsidRPr="00840CE7" w:rsidRDefault="006C6DA7" w:rsidP="009A461F">
            <w:pPr>
              <w:spacing w:line="240" w:lineRule="auto"/>
              <w:rPr>
                <w:color w:val="7030A0"/>
              </w:rPr>
            </w:pPr>
            <w:r w:rsidRPr="00840CE7">
              <w:rPr>
                <w:color w:val="7030A0"/>
              </w:rPr>
              <w:t>They weigh the risk to know if it is more than the profit goal, preventing Fidelity Bank from making a wrong business choice.  This has prevented Fidelity Bank from high-risk proposals.”</w:t>
            </w:r>
          </w:p>
        </w:tc>
      </w:tr>
      <w:tr w:rsidR="006C6DA7" w:rsidRPr="00840CE7" w14:paraId="70C0B1D1" w14:textId="77777777" w:rsidTr="009A461F">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2068"/>
        </w:trPr>
        <w:tc>
          <w:tcPr>
            <w:tcW w:w="2878" w:type="dxa"/>
            <w:gridSpan w:val="2"/>
            <w:vMerge/>
            <w:tcBorders>
              <w:left w:val="single" w:sz="4" w:space="0" w:color="auto"/>
              <w:bottom w:val="single" w:sz="4" w:space="0" w:color="auto"/>
            </w:tcBorders>
            <w:shd w:val="clear" w:color="auto" w:fill="auto"/>
          </w:tcPr>
          <w:p w14:paraId="4FCE273A" w14:textId="77777777" w:rsidR="006C6DA7" w:rsidRPr="00840CE7" w:rsidRDefault="006C6DA7" w:rsidP="009A461F">
            <w:pPr>
              <w:spacing w:line="240" w:lineRule="auto"/>
            </w:pPr>
          </w:p>
        </w:tc>
        <w:tc>
          <w:tcPr>
            <w:tcW w:w="2222" w:type="dxa"/>
            <w:tcBorders>
              <w:left w:val="single" w:sz="4" w:space="0" w:color="auto"/>
              <w:bottom w:val="single" w:sz="4" w:space="0" w:color="auto"/>
              <w:right w:val="single" w:sz="4" w:space="0" w:color="auto"/>
            </w:tcBorders>
          </w:tcPr>
          <w:p w14:paraId="32C3BD67" w14:textId="77777777" w:rsidR="006C6DA7" w:rsidRPr="00840CE7" w:rsidRDefault="006C6DA7" w:rsidP="009A461F">
            <w:pPr>
              <w:spacing w:line="240" w:lineRule="auto"/>
            </w:pPr>
          </w:p>
        </w:tc>
        <w:tc>
          <w:tcPr>
            <w:tcW w:w="3779" w:type="dxa"/>
            <w:gridSpan w:val="2"/>
            <w:tcBorders>
              <w:left w:val="single" w:sz="4" w:space="0" w:color="auto"/>
              <w:bottom w:val="single" w:sz="4" w:space="0" w:color="auto"/>
              <w:right w:val="single" w:sz="4" w:space="0" w:color="auto"/>
            </w:tcBorders>
          </w:tcPr>
          <w:p w14:paraId="1A45F063" w14:textId="77777777" w:rsidR="006C6DA7" w:rsidRPr="00840CE7" w:rsidRDefault="006C6DA7" w:rsidP="009A461F">
            <w:pPr>
              <w:spacing w:line="240" w:lineRule="auto"/>
              <w:rPr>
                <w:color w:val="7030A0"/>
              </w:rPr>
            </w:pPr>
            <w:r w:rsidRPr="00840CE7">
              <w:rPr>
                <w:color w:val="7030A0"/>
              </w:rPr>
              <w:t>CA</w:t>
            </w:r>
          </w:p>
          <w:p w14:paraId="0823C2E3" w14:textId="77777777" w:rsidR="006C6DA7" w:rsidRPr="00840CE7" w:rsidRDefault="006C6DA7" w:rsidP="009A461F">
            <w:pPr>
              <w:spacing w:line="240" w:lineRule="auto"/>
              <w:rPr>
                <w:color w:val="7030A0"/>
              </w:rPr>
            </w:pPr>
            <w:r w:rsidRPr="00840CE7">
              <w:rPr>
                <w:color w:val="7030A0"/>
              </w:rPr>
              <w:t>They weigh the risk to know if it is more than the profit goal, preventing Fidelity Bank from making a wrong business choice.  This has prevented Fidelity Bank from high-risk proposals.</w:t>
            </w:r>
          </w:p>
          <w:p w14:paraId="5EF8256D" w14:textId="77777777" w:rsidR="006C6DA7" w:rsidRPr="00840CE7" w:rsidRDefault="006C6DA7" w:rsidP="009A461F">
            <w:pPr>
              <w:spacing w:line="240" w:lineRule="auto"/>
            </w:pPr>
          </w:p>
        </w:tc>
      </w:tr>
      <w:tr w:rsidR="006C6DA7" w:rsidRPr="00840CE7" w14:paraId="633D9138" w14:textId="77777777" w:rsidTr="009A461F">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830"/>
        </w:trPr>
        <w:tc>
          <w:tcPr>
            <w:tcW w:w="2878" w:type="dxa"/>
            <w:gridSpan w:val="2"/>
            <w:tcBorders>
              <w:top w:val="single" w:sz="4" w:space="0" w:color="auto"/>
              <w:left w:val="single" w:sz="4" w:space="0" w:color="auto"/>
              <w:bottom w:val="single" w:sz="4" w:space="0" w:color="auto"/>
            </w:tcBorders>
            <w:shd w:val="clear" w:color="auto" w:fill="auto"/>
          </w:tcPr>
          <w:p w14:paraId="2B729C5B" w14:textId="77777777" w:rsidR="006C6DA7" w:rsidRPr="00840CE7" w:rsidRDefault="006C6DA7" w:rsidP="009A461F">
            <w:pPr>
              <w:spacing w:line="240" w:lineRule="auto"/>
            </w:pPr>
          </w:p>
        </w:tc>
        <w:tc>
          <w:tcPr>
            <w:tcW w:w="2222" w:type="dxa"/>
            <w:tcBorders>
              <w:top w:val="single" w:sz="4" w:space="0" w:color="auto"/>
              <w:left w:val="single" w:sz="4" w:space="0" w:color="auto"/>
              <w:bottom w:val="single" w:sz="4" w:space="0" w:color="auto"/>
              <w:right w:val="single" w:sz="4" w:space="0" w:color="auto"/>
            </w:tcBorders>
          </w:tcPr>
          <w:p w14:paraId="66E52B98" w14:textId="77777777" w:rsidR="006C6DA7" w:rsidRPr="00840CE7" w:rsidRDefault="006C6DA7" w:rsidP="009A461F">
            <w:pPr>
              <w:spacing w:line="240" w:lineRule="auto"/>
            </w:pPr>
          </w:p>
        </w:tc>
        <w:tc>
          <w:tcPr>
            <w:tcW w:w="3779" w:type="dxa"/>
            <w:gridSpan w:val="2"/>
            <w:tcBorders>
              <w:top w:val="single" w:sz="4" w:space="0" w:color="auto"/>
              <w:left w:val="single" w:sz="4" w:space="0" w:color="auto"/>
              <w:bottom w:val="single" w:sz="4" w:space="0" w:color="auto"/>
              <w:right w:val="single" w:sz="4" w:space="0" w:color="auto"/>
            </w:tcBorders>
          </w:tcPr>
          <w:p w14:paraId="00C64C93" w14:textId="77777777" w:rsidR="006C6DA7" w:rsidRPr="00840CE7" w:rsidRDefault="006C6DA7" w:rsidP="009A461F">
            <w:pPr>
              <w:spacing w:line="240" w:lineRule="auto"/>
              <w:rPr>
                <w:color w:val="7030A0"/>
              </w:rPr>
            </w:pPr>
            <w:r w:rsidRPr="00840CE7">
              <w:rPr>
                <w:color w:val="7030A0"/>
              </w:rPr>
              <w:t>TM</w:t>
            </w:r>
          </w:p>
          <w:p w14:paraId="52745B86" w14:textId="77777777" w:rsidR="006C6DA7" w:rsidRPr="00840CE7" w:rsidRDefault="006C6DA7" w:rsidP="009A461F">
            <w:pPr>
              <w:spacing w:line="240" w:lineRule="auto"/>
              <w:rPr>
                <w:color w:val="7030A0"/>
              </w:rPr>
            </w:pPr>
            <w:r w:rsidRPr="00840CE7">
              <w:rPr>
                <w:color w:val="7030A0"/>
              </w:rPr>
              <w:t>Yes, the risk management framework of Fidelity Bank helps with the profitability of the Bank because for Fidelity Bank, their risk appetite is not so high, so they're able to manage their risks and this in turn reflects in their performance.</w:t>
            </w:r>
          </w:p>
          <w:p w14:paraId="54E7FF64" w14:textId="77777777" w:rsidR="006C6DA7" w:rsidRPr="00840CE7" w:rsidRDefault="006C6DA7" w:rsidP="009A461F">
            <w:pPr>
              <w:spacing w:line="240" w:lineRule="auto"/>
            </w:pPr>
          </w:p>
        </w:tc>
      </w:tr>
      <w:tr w:rsidR="006C6DA7" w:rsidRPr="00840CE7" w14:paraId="335B2560" w14:textId="77777777" w:rsidTr="009A461F">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2878" w:type="dxa"/>
            <w:gridSpan w:val="2"/>
            <w:vMerge w:val="restart"/>
            <w:tcBorders>
              <w:top w:val="single" w:sz="4" w:space="0" w:color="auto"/>
              <w:left w:val="single" w:sz="4" w:space="0" w:color="auto"/>
            </w:tcBorders>
            <w:shd w:val="clear" w:color="auto" w:fill="auto"/>
          </w:tcPr>
          <w:p w14:paraId="4BF8EEC7" w14:textId="77777777" w:rsidR="006C6DA7" w:rsidRPr="00840CE7" w:rsidRDefault="006C6DA7" w:rsidP="009A461F">
            <w:pPr>
              <w:spacing w:line="240" w:lineRule="auto"/>
            </w:pPr>
            <w:r w:rsidRPr="00840CE7">
              <w:t>FINDING #3:</w:t>
            </w:r>
          </w:p>
          <w:p w14:paraId="27ED358A" w14:textId="77777777" w:rsidR="006C6DA7" w:rsidRPr="00840CE7" w:rsidRDefault="006C6DA7" w:rsidP="009A461F">
            <w:pPr>
              <w:spacing w:line="240" w:lineRule="auto"/>
            </w:pPr>
            <w:r w:rsidRPr="00840CE7">
              <w:t>There is need for banks to have Independent Non-Executive Directors as part of  their Board of Directors.</w:t>
            </w:r>
          </w:p>
        </w:tc>
        <w:tc>
          <w:tcPr>
            <w:tcW w:w="2222" w:type="dxa"/>
            <w:tcBorders>
              <w:left w:val="single" w:sz="4" w:space="0" w:color="auto"/>
              <w:bottom w:val="single" w:sz="4" w:space="0" w:color="auto"/>
              <w:right w:val="single" w:sz="4" w:space="0" w:color="auto"/>
            </w:tcBorders>
          </w:tcPr>
          <w:p w14:paraId="522BC287" w14:textId="77777777" w:rsidR="006C6DA7" w:rsidRDefault="006C6DA7" w:rsidP="009A461F">
            <w:pPr>
              <w:jc w:val="center"/>
              <w:rPr>
                <w:b/>
                <w:bCs/>
                <w:color w:val="2F5496" w:themeColor="accent1" w:themeShade="BF"/>
                <w:sz w:val="52"/>
                <w:szCs w:val="52"/>
              </w:rPr>
            </w:pPr>
          </w:p>
          <w:p w14:paraId="73D29540" w14:textId="77777777" w:rsidR="006C6DA7" w:rsidRPr="00840CE7" w:rsidRDefault="006C6DA7" w:rsidP="009A461F">
            <w:pPr>
              <w:spacing w:line="240" w:lineRule="auto"/>
              <w:jc w:val="center"/>
              <w:rPr>
                <w:b/>
                <w:bCs/>
                <w:color w:val="2F5496" w:themeColor="accent1" w:themeShade="BF"/>
                <w:sz w:val="56"/>
                <w:szCs w:val="56"/>
              </w:rPr>
            </w:pPr>
            <w:r w:rsidRPr="00840CE7">
              <w:rPr>
                <w:b/>
                <w:bCs/>
                <w:color w:val="2F5496" w:themeColor="accent1" w:themeShade="BF"/>
                <w:sz w:val="56"/>
                <w:szCs w:val="56"/>
              </w:rPr>
              <w:t>BLUE</w:t>
            </w:r>
          </w:p>
          <w:p w14:paraId="70B49AC7" w14:textId="77777777" w:rsidR="006C6DA7" w:rsidRPr="00840CE7" w:rsidRDefault="006C6DA7" w:rsidP="009A461F">
            <w:pPr>
              <w:spacing w:line="240" w:lineRule="auto"/>
              <w:rPr>
                <w:color w:val="2F5496" w:themeColor="accent1" w:themeShade="BF"/>
              </w:rPr>
            </w:pPr>
          </w:p>
          <w:p w14:paraId="5BA2BF19" w14:textId="77777777" w:rsidR="006C6DA7" w:rsidRPr="00840CE7" w:rsidRDefault="006C6DA7" w:rsidP="009A461F">
            <w:pPr>
              <w:spacing w:line="240" w:lineRule="auto"/>
              <w:rPr>
                <w:color w:val="2F5496" w:themeColor="accent1" w:themeShade="BF"/>
              </w:rPr>
            </w:pPr>
          </w:p>
        </w:tc>
        <w:tc>
          <w:tcPr>
            <w:tcW w:w="3779" w:type="dxa"/>
            <w:gridSpan w:val="2"/>
            <w:tcBorders>
              <w:left w:val="single" w:sz="4" w:space="0" w:color="auto"/>
              <w:bottom w:val="single" w:sz="4" w:space="0" w:color="auto"/>
              <w:right w:val="single" w:sz="4" w:space="0" w:color="auto"/>
            </w:tcBorders>
          </w:tcPr>
          <w:p w14:paraId="0D8A1733" w14:textId="77777777" w:rsidR="006C6DA7" w:rsidRPr="00840CE7" w:rsidRDefault="006C6DA7" w:rsidP="009A461F">
            <w:pPr>
              <w:spacing w:line="240" w:lineRule="auto"/>
              <w:rPr>
                <w:color w:val="2F5496" w:themeColor="accent1" w:themeShade="BF"/>
              </w:rPr>
            </w:pPr>
            <w:r w:rsidRPr="00840CE7">
              <w:rPr>
                <w:color w:val="2F5496" w:themeColor="accent1" w:themeShade="BF"/>
              </w:rPr>
              <w:t>LR</w:t>
            </w:r>
          </w:p>
          <w:p w14:paraId="05A8AF56" w14:textId="77777777" w:rsidR="006C6DA7" w:rsidRPr="00840CE7" w:rsidRDefault="006C6DA7" w:rsidP="009A461F">
            <w:pPr>
              <w:spacing w:line="240" w:lineRule="auto"/>
              <w:rPr>
                <w:color w:val="2F5496" w:themeColor="accent1" w:themeShade="BF"/>
              </w:rPr>
            </w:pPr>
            <w:r w:rsidRPr="00840CE7">
              <w:rPr>
                <w:color w:val="2F5496" w:themeColor="accent1" w:themeShade="BF"/>
              </w:rPr>
              <w:t>They do more critical thinking, providing independent advice to the board, helping to make better decisions, and ensuring that the objectives and goals of the bank are being achieved. They are not involved in the day-to-day running but they have a say in what goes on in the bank. This influences the growth of the financial performance of fidelity bank.</w:t>
            </w:r>
          </w:p>
        </w:tc>
      </w:tr>
      <w:tr w:rsidR="006C6DA7" w:rsidRPr="00840CE7" w14:paraId="07498BC7" w14:textId="77777777" w:rsidTr="009A461F">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2878" w:type="dxa"/>
            <w:gridSpan w:val="2"/>
            <w:vMerge/>
            <w:tcBorders>
              <w:left w:val="single" w:sz="4" w:space="0" w:color="auto"/>
            </w:tcBorders>
            <w:shd w:val="clear" w:color="auto" w:fill="auto"/>
          </w:tcPr>
          <w:p w14:paraId="4AB59104" w14:textId="77777777" w:rsidR="006C6DA7" w:rsidRPr="00840CE7" w:rsidRDefault="006C6DA7" w:rsidP="009A461F">
            <w:pPr>
              <w:spacing w:line="240" w:lineRule="auto"/>
            </w:pPr>
          </w:p>
        </w:tc>
        <w:tc>
          <w:tcPr>
            <w:tcW w:w="2222" w:type="dxa"/>
            <w:tcBorders>
              <w:left w:val="single" w:sz="4" w:space="0" w:color="auto"/>
              <w:bottom w:val="single" w:sz="4" w:space="0" w:color="auto"/>
              <w:right w:val="single" w:sz="4" w:space="0" w:color="auto"/>
            </w:tcBorders>
          </w:tcPr>
          <w:p w14:paraId="328928AF" w14:textId="77777777" w:rsidR="006C6DA7" w:rsidRPr="00840CE7" w:rsidRDefault="006C6DA7" w:rsidP="009A461F">
            <w:pPr>
              <w:spacing w:line="240" w:lineRule="auto"/>
              <w:rPr>
                <w:color w:val="2F5496" w:themeColor="accent1" w:themeShade="BF"/>
              </w:rPr>
            </w:pPr>
          </w:p>
        </w:tc>
        <w:tc>
          <w:tcPr>
            <w:tcW w:w="3779" w:type="dxa"/>
            <w:gridSpan w:val="2"/>
            <w:tcBorders>
              <w:left w:val="single" w:sz="4" w:space="0" w:color="auto"/>
              <w:bottom w:val="single" w:sz="4" w:space="0" w:color="auto"/>
              <w:right w:val="single" w:sz="4" w:space="0" w:color="auto"/>
            </w:tcBorders>
          </w:tcPr>
          <w:p w14:paraId="52EAA06F" w14:textId="77777777" w:rsidR="006C6DA7" w:rsidRPr="00840CE7" w:rsidRDefault="006C6DA7" w:rsidP="009A461F">
            <w:pPr>
              <w:spacing w:line="240" w:lineRule="auto"/>
              <w:rPr>
                <w:color w:val="2F5496" w:themeColor="accent1" w:themeShade="BF"/>
              </w:rPr>
            </w:pPr>
            <w:r w:rsidRPr="00840CE7">
              <w:rPr>
                <w:color w:val="2F5496" w:themeColor="accent1" w:themeShade="BF"/>
              </w:rPr>
              <w:t>TM</w:t>
            </w:r>
          </w:p>
          <w:p w14:paraId="0E199A85" w14:textId="77777777" w:rsidR="006C6DA7" w:rsidRPr="00840CE7" w:rsidRDefault="006C6DA7" w:rsidP="009A461F">
            <w:pPr>
              <w:spacing w:line="240" w:lineRule="auto"/>
              <w:rPr>
                <w:color w:val="2F5496" w:themeColor="accent1" w:themeShade="BF"/>
              </w:rPr>
            </w:pPr>
            <w:r w:rsidRPr="00840CE7">
              <w:rPr>
                <w:color w:val="2F5496" w:themeColor="accent1" w:themeShade="BF"/>
                <w:lang w:val="en-GB"/>
              </w:rPr>
              <w:t>They must look at what the directors does and know that every decision they're making is in favour of the shareholders and is in favour of how to move the bank forward and they're not doing anything out of their own will.</w:t>
            </w:r>
          </w:p>
        </w:tc>
      </w:tr>
      <w:tr w:rsidR="006C6DA7" w:rsidRPr="00840CE7" w14:paraId="44E2168B" w14:textId="77777777" w:rsidTr="009A461F">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2878" w:type="dxa"/>
            <w:gridSpan w:val="2"/>
            <w:vMerge/>
            <w:tcBorders>
              <w:left w:val="single" w:sz="4" w:space="0" w:color="auto"/>
              <w:bottom w:val="single" w:sz="4" w:space="0" w:color="auto"/>
            </w:tcBorders>
            <w:shd w:val="clear" w:color="auto" w:fill="auto"/>
          </w:tcPr>
          <w:p w14:paraId="2B841242" w14:textId="77777777" w:rsidR="006C6DA7" w:rsidRPr="00840CE7" w:rsidRDefault="006C6DA7" w:rsidP="009A461F">
            <w:pPr>
              <w:spacing w:line="240" w:lineRule="auto"/>
            </w:pPr>
          </w:p>
        </w:tc>
        <w:tc>
          <w:tcPr>
            <w:tcW w:w="2222" w:type="dxa"/>
            <w:tcBorders>
              <w:left w:val="single" w:sz="4" w:space="0" w:color="auto"/>
              <w:bottom w:val="single" w:sz="4" w:space="0" w:color="auto"/>
              <w:right w:val="single" w:sz="4" w:space="0" w:color="auto"/>
            </w:tcBorders>
          </w:tcPr>
          <w:p w14:paraId="04BD33F7" w14:textId="77777777" w:rsidR="006C6DA7" w:rsidRPr="00840CE7" w:rsidRDefault="006C6DA7" w:rsidP="009A461F">
            <w:pPr>
              <w:spacing w:line="240" w:lineRule="auto"/>
              <w:rPr>
                <w:color w:val="2F5496" w:themeColor="accent1" w:themeShade="BF"/>
              </w:rPr>
            </w:pPr>
          </w:p>
        </w:tc>
        <w:tc>
          <w:tcPr>
            <w:tcW w:w="3779" w:type="dxa"/>
            <w:gridSpan w:val="2"/>
            <w:tcBorders>
              <w:left w:val="single" w:sz="4" w:space="0" w:color="auto"/>
              <w:bottom w:val="single" w:sz="4" w:space="0" w:color="auto"/>
              <w:right w:val="single" w:sz="4" w:space="0" w:color="auto"/>
            </w:tcBorders>
          </w:tcPr>
          <w:p w14:paraId="697F30DE" w14:textId="77777777" w:rsidR="006C6DA7" w:rsidRPr="00840CE7" w:rsidRDefault="006C6DA7" w:rsidP="009A461F">
            <w:pPr>
              <w:spacing w:line="240" w:lineRule="auto"/>
              <w:rPr>
                <w:color w:val="2F5496" w:themeColor="accent1" w:themeShade="BF"/>
                <w:lang w:val="en-GB"/>
              </w:rPr>
            </w:pPr>
            <w:r w:rsidRPr="00840CE7">
              <w:rPr>
                <w:color w:val="2F5496" w:themeColor="accent1" w:themeShade="BF"/>
                <w:lang w:val="en-GB"/>
              </w:rPr>
              <w:t>LR</w:t>
            </w:r>
          </w:p>
          <w:p w14:paraId="4F829FF2" w14:textId="77777777" w:rsidR="006C6DA7" w:rsidRPr="00840CE7" w:rsidRDefault="006C6DA7" w:rsidP="009A461F">
            <w:pPr>
              <w:rPr>
                <w:color w:val="2F5496" w:themeColor="accent1" w:themeShade="BF"/>
                <w:lang w:val="en-GB"/>
              </w:rPr>
            </w:pPr>
            <w:r w:rsidRPr="00840CE7">
              <w:rPr>
                <w:color w:val="2F5496" w:themeColor="accent1" w:themeShade="BF"/>
                <w:lang w:val="en-GB"/>
              </w:rPr>
              <w:t xml:space="preserve">When we have an outside view, an independent view which is not influenced by the internal factors within the bank, it will be a great contribution as the </w:t>
            </w:r>
            <w:r w:rsidRPr="00840CE7">
              <w:rPr>
                <w:color w:val="2F5496" w:themeColor="accent1" w:themeShade="BF"/>
                <w:lang w:val="en-GB"/>
              </w:rPr>
              <w:lastRenderedPageBreak/>
              <w:t>person will not be biased, that will make a robust, and interesting argument during board meetings, so this will also help to improve the decision making of the company greatly.</w:t>
            </w:r>
          </w:p>
          <w:p w14:paraId="613EE4F3" w14:textId="77777777" w:rsidR="006C6DA7" w:rsidRPr="00840CE7" w:rsidRDefault="006C6DA7" w:rsidP="009A461F">
            <w:pPr>
              <w:spacing w:line="240" w:lineRule="auto"/>
              <w:rPr>
                <w:color w:val="2F5496" w:themeColor="accent1" w:themeShade="BF"/>
              </w:rPr>
            </w:pPr>
          </w:p>
        </w:tc>
      </w:tr>
    </w:tbl>
    <w:p w14:paraId="3087AB4A" w14:textId="77777777" w:rsidR="006C6DA7" w:rsidRPr="00840CE7" w:rsidRDefault="006C6DA7" w:rsidP="006C6DA7">
      <w:pPr>
        <w:spacing w:line="240" w:lineRule="auto"/>
      </w:pPr>
    </w:p>
    <w:p w14:paraId="5FC2F2B9" w14:textId="77777777" w:rsidR="006C6DA7" w:rsidRPr="00840CE7" w:rsidRDefault="006C6DA7" w:rsidP="006C6DA7">
      <w:pPr>
        <w:spacing w:line="240" w:lineRule="auto"/>
      </w:pPr>
    </w:p>
    <w:p w14:paraId="54E68FED" w14:textId="77777777" w:rsidR="006C6DA7" w:rsidRPr="00840CE7" w:rsidRDefault="006C6DA7" w:rsidP="006C6DA7">
      <w:pPr>
        <w:spacing w:line="240" w:lineRule="auto"/>
      </w:pPr>
    </w:p>
    <w:p w14:paraId="2C2C6671" w14:textId="77777777" w:rsidR="006C6DA7" w:rsidRPr="00840CE7" w:rsidRDefault="006C6DA7" w:rsidP="006C6DA7">
      <w:pPr>
        <w:spacing w:line="240" w:lineRule="auto"/>
      </w:pPr>
    </w:p>
    <w:p w14:paraId="620BAD31" w14:textId="77777777" w:rsidR="001140FA" w:rsidRPr="000C2005" w:rsidRDefault="001140FA" w:rsidP="007140E3">
      <w:pPr>
        <w:spacing w:line="240" w:lineRule="auto"/>
        <w:rPr>
          <w:lang w:val="en-GB"/>
        </w:rPr>
      </w:pPr>
    </w:p>
    <w:p w14:paraId="1FCA0E8D" w14:textId="77777777" w:rsidR="001140FA" w:rsidRPr="000C2005" w:rsidRDefault="001140FA" w:rsidP="007140E3">
      <w:pPr>
        <w:spacing w:line="240" w:lineRule="auto"/>
        <w:rPr>
          <w:lang w:val="en-GB"/>
        </w:rPr>
      </w:pPr>
    </w:p>
    <w:p w14:paraId="129C4768" w14:textId="77777777" w:rsidR="001140FA" w:rsidRPr="000C2005" w:rsidRDefault="001140FA" w:rsidP="007140E3">
      <w:pPr>
        <w:spacing w:line="240" w:lineRule="auto"/>
        <w:rPr>
          <w:lang w:val="en-GB"/>
        </w:rPr>
      </w:pPr>
    </w:p>
    <w:p w14:paraId="1D467A2B" w14:textId="77777777" w:rsidR="001140FA" w:rsidRPr="000C2005" w:rsidRDefault="001140FA" w:rsidP="007140E3">
      <w:pPr>
        <w:spacing w:line="240" w:lineRule="auto"/>
        <w:rPr>
          <w:lang w:val="en-GB"/>
        </w:rPr>
      </w:pPr>
    </w:p>
    <w:p w14:paraId="5551F014" w14:textId="77777777" w:rsidR="001140FA" w:rsidRPr="000C2005" w:rsidRDefault="001140FA" w:rsidP="007140E3">
      <w:pPr>
        <w:spacing w:line="240" w:lineRule="auto"/>
        <w:rPr>
          <w:lang w:val="en-GB"/>
        </w:rPr>
      </w:pPr>
    </w:p>
    <w:p w14:paraId="558E227B" w14:textId="77777777" w:rsidR="001140FA" w:rsidRPr="000C2005" w:rsidRDefault="001140FA" w:rsidP="007140E3">
      <w:pPr>
        <w:spacing w:line="240" w:lineRule="auto"/>
        <w:rPr>
          <w:lang w:val="en-GB"/>
        </w:rPr>
      </w:pPr>
    </w:p>
    <w:p w14:paraId="13CF8121" w14:textId="77777777" w:rsidR="001140FA" w:rsidRPr="000C2005" w:rsidRDefault="001140FA" w:rsidP="007140E3">
      <w:pPr>
        <w:spacing w:line="240" w:lineRule="auto"/>
        <w:rPr>
          <w:lang w:val="en-GB"/>
        </w:rPr>
      </w:pPr>
    </w:p>
    <w:p w14:paraId="11D23701" w14:textId="77777777" w:rsidR="001140FA" w:rsidRPr="000C2005" w:rsidRDefault="001140FA" w:rsidP="007140E3">
      <w:pPr>
        <w:spacing w:line="240" w:lineRule="auto"/>
        <w:rPr>
          <w:lang w:val="en-GB"/>
        </w:rPr>
      </w:pPr>
    </w:p>
    <w:p w14:paraId="11C441A0" w14:textId="77777777" w:rsidR="001140FA" w:rsidRPr="000C2005" w:rsidRDefault="001140FA" w:rsidP="007140E3">
      <w:pPr>
        <w:spacing w:line="240" w:lineRule="auto"/>
        <w:rPr>
          <w:lang w:val="en-GB"/>
        </w:rPr>
      </w:pPr>
    </w:p>
    <w:p w14:paraId="3E97CEDC" w14:textId="77777777" w:rsidR="001140FA" w:rsidRPr="000C2005" w:rsidRDefault="001140FA" w:rsidP="007140E3">
      <w:pPr>
        <w:spacing w:line="240" w:lineRule="auto"/>
        <w:rPr>
          <w:lang w:val="en-GB"/>
        </w:rPr>
      </w:pPr>
    </w:p>
    <w:p w14:paraId="32217541" w14:textId="77777777" w:rsidR="001140FA" w:rsidRPr="000C2005" w:rsidRDefault="001140FA" w:rsidP="007140E3">
      <w:pPr>
        <w:spacing w:line="240" w:lineRule="auto"/>
        <w:rPr>
          <w:lang w:val="en-GB"/>
        </w:rPr>
      </w:pPr>
    </w:p>
    <w:p w14:paraId="26157AD1" w14:textId="77777777" w:rsidR="001140FA" w:rsidRPr="000C2005" w:rsidRDefault="001140FA" w:rsidP="007140E3">
      <w:pPr>
        <w:spacing w:line="240" w:lineRule="auto"/>
        <w:rPr>
          <w:lang w:val="en-GB"/>
        </w:rPr>
      </w:pPr>
    </w:p>
    <w:p w14:paraId="4D5BFE58" w14:textId="77777777" w:rsidR="001140FA" w:rsidRPr="000C2005" w:rsidRDefault="001140FA" w:rsidP="007140E3">
      <w:pPr>
        <w:spacing w:line="240" w:lineRule="auto"/>
        <w:rPr>
          <w:lang w:val="en-GB"/>
        </w:rPr>
      </w:pPr>
    </w:p>
    <w:p w14:paraId="7C55773F" w14:textId="77777777" w:rsidR="001140FA" w:rsidRPr="000C2005" w:rsidRDefault="001140FA" w:rsidP="007140E3">
      <w:pPr>
        <w:spacing w:line="240" w:lineRule="auto"/>
        <w:rPr>
          <w:lang w:val="en-GB"/>
        </w:rPr>
      </w:pPr>
    </w:p>
    <w:p w14:paraId="452F9FEB" w14:textId="77777777" w:rsidR="001140FA" w:rsidRPr="000C2005" w:rsidRDefault="001140FA" w:rsidP="007140E3">
      <w:pPr>
        <w:spacing w:line="240" w:lineRule="auto"/>
        <w:rPr>
          <w:lang w:val="en-GB"/>
        </w:rPr>
      </w:pPr>
    </w:p>
    <w:p w14:paraId="3787C7EE" w14:textId="77777777" w:rsidR="001140FA" w:rsidRPr="000C2005" w:rsidRDefault="001140FA" w:rsidP="007140E3">
      <w:pPr>
        <w:spacing w:line="240" w:lineRule="auto"/>
        <w:rPr>
          <w:lang w:val="en-GB"/>
        </w:rPr>
      </w:pPr>
    </w:p>
    <w:p w14:paraId="008306E4" w14:textId="77777777" w:rsidR="001140FA" w:rsidRPr="000C2005" w:rsidRDefault="001140FA" w:rsidP="007140E3">
      <w:pPr>
        <w:spacing w:line="240" w:lineRule="auto"/>
        <w:rPr>
          <w:lang w:val="en-GB"/>
        </w:rPr>
      </w:pPr>
    </w:p>
    <w:p w14:paraId="09C5FC04" w14:textId="77777777" w:rsidR="001140FA" w:rsidRPr="000C2005" w:rsidRDefault="001140FA" w:rsidP="007140E3">
      <w:pPr>
        <w:spacing w:line="240" w:lineRule="auto"/>
        <w:rPr>
          <w:lang w:val="en-GB"/>
        </w:rPr>
      </w:pPr>
    </w:p>
    <w:p w14:paraId="44FF864C" w14:textId="77777777" w:rsidR="001140FA" w:rsidRPr="000C2005" w:rsidRDefault="001140FA" w:rsidP="007140E3">
      <w:pPr>
        <w:spacing w:line="240" w:lineRule="auto"/>
        <w:rPr>
          <w:lang w:val="en-GB"/>
        </w:rPr>
      </w:pPr>
    </w:p>
    <w:p w14:paraId="559FEDF2" w14:textId="77777777" w:rsidR="001140FA" w:rsidRPr="000C2005" w:rsidRDefault="001140FA" w:rsidP="007140E3">
      <w:pPr>
        <w:spacing w:line="240" w:lineRule="auto"/>
        <w:rPr>
          <w:lang w:val="en-GB"/>
        </w:rPr>
      </w:pPr>
    </w:p>
    <w:p w14:paraId="64C28854" w14:textId="77777777" w:rsidR="001140FA" w:rsidRPr="000C2005" w:rsidRDefault="001140FA" w:rsidP="007140E3">
      <w:pPr>
        <w:spacing w:line="240" w:lineRule="auto"/>
        <w:rPr>
          <w:lang w:val="en-GB"/>
        </w:rPr>
      </w:pPr>
    </w:p>
    <w:p w14:paraId="6F789192" w14:textId="77777777" w:rsidR="001140FA" w:rsidRPr="000C2005" w:rsidRDefault="001140FA" w:rsidP="007140E3">
      <w:pPr>
        <w:spacing w:line="240" w:lineRule="auto"/>
        <w:rPr>
          <w:lang w:val="en-GB"/>
        </w:rPr>
      </w:pPr>
    </w:p>
    <w:p w14:paraId="58975808" w14:textId="77777777" w:rsidR="001140FA" w:rsidRPr="000C2005" w:rsidRDefault="001140FA" w:rsidP="007140E3">
      <w:pPr>
        <w:spacing w:line="240" w:lineRule="auto"/>
        <w:rPr>
          <w:lang w:val="en-GB"/>
        </w:rPr>
      </w:pPr>
    </w:p>
    <w:p w14:paraId="7AF1415D" w14:textId="77777777" w:rsidR="001140FA" w:rsidRPr="000C2005" w:rsidRDefault="001140FA" w:rsidP="007140E3">
      <w:pPr>
        <w:spacing w:line="240" w:lineRule="auto"/>
        <w:rPr>
          <w:lang w:val="en-GB"/>
        </w:rPr>
      </w:pPr>
    </w:p>
    <w:p w14:paraId="1313035F" w14:textId="77777777" w:rsidR="001140FA" w:rsidRPr="000C2005" w:rsidRDefault="001140FA" w:rsidP="007140E3">
      <w:pPr>
        <w:spacing w:line="240" w:lineRule="auto"/>
        <w:rPr>
          <w:lang w:val="en-GB"/>
        </w:rPr>
      </w:pPr>
    </w:p>
    <w:p w14:paraId="365A29E6" w14:textId="77777777" w:rsidR="001140FA" w:rsidRPr="000C2005" w:rsidRDefault="001140FA" w:rsidP="007140E3">
      <w:pPr>
        <w:spacing w:line="240" w:lineRule="auto"/>
        <w:rPr>
          <w:lang w:val="en-GB"/>
        </w:rPr>
      </w:pPr>
    </w:p>
    <w:p w14:paraId="537BC838" w14:textId="77777777" w:rsidR="001140FA" w:rsidRPr="000C2005" w:rsidRDefault="001140FA" w:rsidP="007140E3">
      <w:pPr>
        <w:spacing w:line="240" w:lineRule="auto"/>
        <w:rPr>
          <w:lang w:val="en-GB"/>
        </w:rPr>
      </w:pPr>
    </w:p>
    <w:p w14:paraId="40A9414E" w14:textId="77777777" w:rsidR="001140FA" w:rsidRPr="000C2005" w:rsidRDefault="001140FA" w:rsidP="007140E3">
      <w:pPr>
        <w:spacing w:line="240" w:lineRule="auto"/>
        <w:rPr>
          <w:lang w:val="en-GB"/>
        </w:rPr>
      </w:pPr>
    </w:p>
    <w:p w14:paraId="51325152" w14:textId="77777777" w:rsidR="001140FA" w:rsidRPr="000C2005" w:rsidRDefault="001140FA" w:rsidP="007140E3">
      <w:pPr>
        <w:spacing w:line="240" w:lineRule="auto"/>
        <w:rPr>
          <w:lang w:val="en-GB"/>
        </w:rPr>
      </w:pPr>
    </w:p>
    <w:p w14:paraId="0362A6B1" w14:textId="77777777" w:rsidR="001140FA" w:rsidRPr="000C2005" w:rsidRDefault="001140FA" w:rsidP="007140E3">
      <w:pPr>
        <w:spacing w:line="240" w:lineRule="auto"/>
        <w:rPr>
          <w:lang w:val="en-GB"/>
        </w:rPr>
      </w:pPr>
    </w:p>
    <w:p w14:paraId="206FDFA6" w14:textId="77777777" w:rsidR="001140FA" w:rsidRPr="000C2005" w:rsidRDefault="001140FA" w:rsidP="007140E3">
      <w:pPr>
        <w:spacing w:line="240" w:lineRule="auto"/>
        <w:rPr>
          <w:lang w:val="en-GB"/>
        </w:rPr>
      </w:pPr>
    </w:p>
    <w:p w14:paraId="00FBD034" w14:textId="77777777" w:rsidR="001140FA" w:rsidRPr="000C2005" w:rsidRDefault="001140FA" w:rsidP="007140E3">
      <w:pPr>
        <w:spacing w:line="240" w:lineRule="auto"/>
        <w:rPr>
          <w:b/>
          <w:bCs/>
        </w:rPr>
      </w:pPr>
    </w:p>
    <w:p w14:paraId="07891693" w14:textId="77777777" w:rsidR="007140E3" w:rsidRPr="000C2005" w:rsidRDefault="007140E3" w:rsidP="008E2CE5">
      <w:pPr>
        <w:rPr>
          <w:lang w:val="en-GB"/>
        </w:rPr>
      </w:pPr>
    </w:p>
    <w:p w14:paraId="71BD228D" w14:textId="079F91F5" w:rsidR="009955C5" w:rsidRPr="000C2005" w:rsidRDefault="009955C5" w:rsidP="009955C5">
      <w:pPr>
        <w:rPr>
          <w:lang w:val="en-GB"/>
        </w:rPr>
      </w:pPr>
    </w:p>
    <w:p w14:paraId="7FE7B4A6" w14:textId="2F674216" w:rsidR="00027B06" w:rsidRPr="00B042EC" w:rsidRDefault="009955C5" w:rsidP="00B042EC">
      <w:pPr>
        <w:pStyle w:val="Heading2"/>
        <w:rPr>
          <w:i w:val="0"/>
          <w:iCs/>
        </w:rPr>
      </w:pPr>
      <w:bookmarkStart w:id="208" w:name="_Toc136447488"/>
      <w:r w:rsidRPr="00B042EC">
        <w:rPr>
          <w:i w:val="0"/>
          <w:iCs/>
          <w:lang w:val="en-GB"/>
        </w:rPr>
        <w:lastRenderedPageBreak/>
        <w:t>7.</w:t>
      </w:r>
      <w:r w:rsidR="009F5025">
        <w:rPr>
          <w:i w:val="0"/>
          <w:iCs/>
          <w:lang w:val="en-GB"/>
        </w:rPr>
        <w:t>5</w:t>
      </w:r>
      <w:r w:rsidRPr="00B042EC">
        <w:rPr>
          <w:i w:val="0"/>
          <w:iCs/>
          <w:lang w:val="en-GB"/>
        </w:rPr>
        <w:t xml:space="preserve"> Appendix </w:t>
      </w:r>
      <w:r w:rsidR="009F5025">
        <w:rPr>
          <w:i w:val="0"/>
          <w:iCs/>
          <w:lang w:val="en-GB"/>
        </w:rPr>
        <w:t>E</w:t>
      </w:r>
      <w:r w:rsidRPr="00B042EC">
        <w:rPr>
          <w:i w:val="0"/>
          <w:iCs/>
          <w:lang w:val="en-GB"/>
        </w:rPr>
        <w:t xml:space="preserve"> - </w:t>
      </w:r>
      <w:r w:rsidR="00027B06" w:rsidRPr="00B042EC">
        <w:rPr>
          <w:i w:val="0"/>
          <w:iCs/>
        </w:rPr>
        <w:t>Sample of Transcribed Interview</w:t>
      </w:r>
      <w:bookmarkEnd w:id="208"/>
      <w:r w:rsidR="00027B06" w:rsidRPr="00B042EC">
        <w:rPr>
          <w:i w:val="0"/>
          <w:iCs/>
        </w:rPr>
        <w:t xml:space="preserve"> </w:t>
      </w:r>
    </w:p>
    <w:p w14:paraId="770A37FE" w14:textId="77777777" w:rsidR="00027B06" w:rsidRPr="000C2005" w:rsidRDefault="00027B06" w:rsidP="00027B06">
      <w:pPr>
        <w:spacing w:line="240" w:lineRule="auto"/>
        <w:rPr>
          <w:b/>
          <w:bCs/>
        </w:rPr>
      </w:pPr>
    </w:p>
    <w:p w14:paraId="5E12F67F" w14:textId="77777777" w:rsidR="00027B06" w:rsidRPr="000C2005" w:rsidRDefault="00027B06" w:rsidP="009955C5">
      <w:pPr>
        <w:spacing w:line="240" w:lineRule="auto"/>
        <w:jc w:val="center"/>
        <w:rPr>
          <w:b/>
          <w:bCs/>
        </w:rPr>
      </w:pPr>
      <w:r w:rsidRPr="000C2005">
        <w:rPr>
          <w:b/>
          <w:bCs/>
        </w:rPr>
        <w:t>LR Interview</w:t>
      </w:r>
    </w:p>
    <w:p w14:paraId="18873D48" w14:textId="77777777" w:rsidR="00027B06" w:rsidRPr="000C2005" w:rsidRDefault="00027B06" w:rsidP="00027B06">
      <w:pPr>
        <w:spacing w:line="240" w:lineRule="auto"/>
      </w:pPr>
    </w:p>
    <w:p w14:paraId="1746B027" w14:textId="77777777" w:rsidR="00027B06" w:rsidRPr="000C2005" w:rsidRDefault="00027B06" w:rsidP="00027B06">
      <w:pPr>
        <w:spacing w:line="240" w:lineRule="auto"/>
      </w:pPr>
      <w:r w:rsidRPr="000C2005">
        <w:t xml:space="preserve">Researcher (R) </w:t>
      </w:r>
    </w:p>
    <w:p w14:paraId="0DE0761A" w14:textId="77777777" w:rsidR="00027B06" w:rsidRPr="000C2005" w:rsidRDefault="00027B06" w:rsidP="00027B06">
      <w:pPr>
        <w:spacing w:line="240" w:lineRule="auto"/>
      </w:pPr>
      <w:r w:rsidRPr="000C2005">
        <w:t>Interviewee (I)</w:t>
      </w:r>
    </w:p>
    <w:p w14:paraId="771F842E" w14:textId="77777777" w:rsidR="00027B06" w:rsidRPr="000C2005" w:rsidRDefault="00027B06" w:rsidP="00027B06">
      <w:pPr>
        <w:spacing w:line="240" w:lineRule="auto"/>
      </w:pPr>
    </w:p>
    <w:p w14:paraId="0F1ED685" w14:textId="77777777" w:rsidR="00027B06" w:rsidRPr="000C2005" w:rsidRDefault="00027B06" w:rsidP="00027B06">
      <w:pPr>
        <w:spacing w:line="240" w:lineRule="auto"/>
      </w:pPr>
      <w:r w:rsidRPr="000C2005">
        <w:rPr>
          <w:b/>
          <w:bCs/>
        </w:rPr>
        <w:t>R –</w:t>
      </w:r>
      <w:r w:rsidRPr="000C2005">
        <w:t xml:space="preserve"> Hello, I just want to thank you very much for sacrificing your time and having this opportunity to have this interview with me; I really appreciate</w:t>
      </w:r>
    </w:p>
    <w:p w14:paraId="2D185EE5" w14:textId="77777777" w:rsidR="00027B06" w:rsidRPr="000C2005" w:rsidRDefault="00027B06" w:rsidP="00027B06">
      <w:pPr>
        <w:spacing w:line="240" w:lineRule="auto"/>
      </w:pPr>
    </w:p>
    <w:p w14:paraId="1AFD41F9" w14:textId="77777777" w:rsidR="00027B06" w:rsidRPr="000C2005" w:rsidRDefault="00027B06" w:rsidP="00027B06">
      <w:pPr>
        <w:spacing w:line="240" w:lineRule="auto"/>
      </w:pPr>
      <w:r w:rsidRPr="000C2005">
        <w:rPr>
          <w:b/>
          <w:bCs/>
        </w:rPr>
        <w:t>I –</w:t>
      </w:r>
      <w:r w:rsidRPr="000C2005">
        <w:t xml:space="preserve"> </w:t>
      </w:r>
      <w:r w:rsidRPr="000C2005">
        <w:rPr>
          <w:i/>
          <w:iCs/>
        </w:rPr>
        <w:t>You are welcome.</w:t>
      </w:r>
    </w:p>
    <w:p w14:paraId="00D8AB94" w14:textId="77777777" w:rsidR="00027B06" w:rsidRPr="000C2005" w:rsidRDefault="00027B06" w:rsidP="00027B06">
      <w:pPr>
        <w:spacing w:line="240" w:lineRule="auto"/>
      </w:pPr>
    </w:p>
    <w:p w14:paraId="133AF023" w14:textId="77777777" w:rsidR="00027B06" w:rsidRPr="000C2005" w:rsidRDefault="00027B06" w:rsidP="00027B06">
      <w:pPr>
        <w:spacing w:line="240" w:lineRule="auto"/>
      </w:pPr>
      <w:r w:rsidRPr="000C2005">
        <w:rPr>
          <w:b/>
          <w:bCs/>
        </w:rPr>
        <w:t>R –</w:t>
      </w:r>
      <w:r w:rsidRPr="000C2005">
        <w:t xml:space="preserve"> All right, just to tell you the purpose of this interview. I am writing a master's dissertation on appraising the impact of corporate governance on the financial performance of the Nigerian banking sector, so I chose Fidelity Bank as my case study. So the question I would be asking you, I believe it is something that we can work on within or less than 30 minutes. I just need you to help me confirm that you have read the consent and plain language statement and have given me your consent to record this interview.</w:t>
      </w:r>
    </w:p>
    <w:p w14:paraId="571B1800" w14:textId="77777777" w:rsidR="00027B06" w:rsidRPr="000C2005" w:rsidRDefault="00027B06" w:rsidP="00027B06">
      <w:pPr>
        <w:spacing w:line="240" w:lineRule="auto"/>
      </w:pPr>
    </w:p>
    <w:p w14:paraId="4574A090" w14:textId="77777777" w:rsidR="00027B06" w:rsidRPr="000C2005" w:rsidRDefault="00027B06" w:rsidP="00027B06">
      <w:pPr>
        <w:spacing w:line="240" w:lineRule="auto"/>
      </w:pPr>
      <w:r w:rsidRPr="000C2005">
        <w:rPr>
          <w:b/>
          <w:bCs/>
        </w:rPr>
        <w:t xml:space="preserve">I – </w:t>
      </w:r>
      <w:r w:rsidRPr="000C2005">
        <w:rPr>
          <w:i/>
          <w:iCs/>
        </w:rPr>
        <w:t>Yes, I have read it and I give you my consent to record the interview, you can go ahead with it, it is fine by me.</w:t>
      </w:r>
    </w:p>
    <w:p w14:paraId="26408D54" w14:textId="77777777" w:rsidR="00027B06" w:rsidRPr="000C2005" w:rsidRDefault="00027B06" w:rsidP="00027B06">
      <w:pPr>
        <w:spacing w:line="240" w:lineRule="auto"/>
      </w:pPr>
    </w:p>
    <w:p w14:paraId="157AA144" w14:textId="77777777" w:rsidR="00027B06" w:rsidRPr="000C2005" w:rsidRDefault="00027B06" w:rsidP="00027B06">
      <w:pPr>
        <w:spacing w:line="240" w:lineRule="auto"/>
        <w:rPr>
          <w:b/>
          <w:bCs/>
        </w:rPr>
      </w:pPr>
      <w:r w:rsidRPr="000C2005">
        <w:rPr>
          <w:b/>
          <w:bCs/>
        </w:rPr>
        <w:t>R – All right, okay, thank you very much. So, as the lead of the human resource management office at fidelity bank, what do you have to tell me about the financial performance of fidelity bank?</w:t>
      </w:r>
    </w:p>
    <w:p w14:paraId="1C8967B3" w14:textId="77777777" w:rsidR="00027B06" w:rsidRPr="000C2005" w:rsidRDefault="00027B06" w:rsidP="00027B06">
      <w:pPr>
        <w:spacing w:line="240" w:lineRule="auto"/>
      </w:pPr>
    </w:p>
    <w:p w14:paraId="5E5C0821" w14:textId="77777777" w:rsidR="00027B06" w:rsidRPr="000C2005" w:rsidRDefault="00027B06" w:rsidP="00027B06">
      <w:pPr>
        <w:spacing w:line="240" w:lineRule="auto"/>
        <w:rPr>
          <w:i/>
          <w:iCs/>
        </w:rPr>
      </w:pPr>
      <w:r w:rsidRPr="000C2005">
        <w:rPr>
          <w:b/>
          <w:bCs/>
        </w:rPr>
        <w:t>I –</w:t>
      </w:r>
      <w:r w:rsidRPr="000C2005">
        <w:t xml:space="preserve"> </w:t>
      </w:r>
      <w:r w:rsidRPr="000C2005">
        <w:rPr>
          <w:i/>
          <w:iCs/>
        </w:rPr>
        <w:t>Well, the financial performance of any bank helps to show how the bank makes use of the asset to generate revenue. The financial performance of Fidelity Bank has to do with the liquidity ratio which assesses both current assets and current liability, that is how Fidelity Bank is able to pay its short-term debt. There is the profitability ratio that shows if Fidelity Bank is being profitable. We also have the solvency ratio, which shows how Fidelity Bank is able to pay up its long-term debt.  So all these are among the criteria of the financial performance of fidelity bank. So yes, the financial performance of fidelity bank so far has been good and has been strong and they also ensure that all the ratios (liquidity, solvency and profitability ratios) are always being calculated to ensure that the financial performance of the bank is at a good end (like its strong). I don’t know if you understand what I am trying to say.</w:t>
      </w:r>
    </w:p>
    <w:p w14:paraId="0BB0CC7B" w14:textId="77777777" w:rsidR="00027B06" w:rsidRPr="000C2005" w:rsidRDefault="00027B06" w:rsidP="00027B06">
      <w:pPr>
        <w:spacing w:line="240" w:lineRule="auto"/>
      </w:pPr>
    </w:p>
    <w:p w14:paraId="18A15324" w14:textId="77777777" w:rsidR="00027B06" w:rsidRPr="000C2005" w:rsidRDefault="00027B06" w:rsidP="00027B06">
      <w:pPr>
        <w:spacing w:line="240" w:lineRule="auto"/>
        <w:rPr>
          <w:b/>
          <w:bCs/>
        </w:rPr>
      </w:pPr>
      <w:r w:rsidRPr="000C2005">
        <w:rPr>
          <w:b/>
          <w:bCs/>
        </w:rPr>
        <w:t xml:space="preserve">R – Yeh, I understand what you are trying to say. So if I could get those ratios, do you know where I could source them from? </w:t>
      </w:r>
    </w:p>
    <w:p w14:paraId="7FFF585A" w14:textId="77777777" w:rsidR="00027B06" w:rsidRPr="000C2005" w:rsidRDefault="00027B06" w:rsidP="00027B06">
      <w:pPr>
        <w:spacing w:line="240" w:lineRule="auto"/>
      </w:pPr>
    </w:p>
    <w:p w14:paraId="01ED7174" w14:textId="77777777" w:rsidR="00027B06" w:rsidRPr="000C2005" w:rsidRDefault="00027B06" w:rsidP="00027B06">
      <w:pPr>
        <w:spacing w:line="240" w:lineRule="auto"/>
      </w:pPr>
      <w:r w:rsidRPr="000C2005">
        <w:rPr>
          <w:b/>
          <w:bCs/>
        </w:rPr>
        <w:t>I –</w:t>
      </w:r>
      <w:r w:rsidRPr="000C2005">
        <w:t xml:space="preserve"> </w:t>
      </w:r>
      <w:r w:rsidRPr="000C2005">
        <w:rPr>
          <w:i/>
          <w:iCs/>
        </w:rPr>
        <w:t>Ah well, we also have independent auditors that come to check our financial statement yearly, so all these ratios are always uploaded to the corporate site. So you can actually get the ratios from there.</w:t>
      </w:r>
    </w:p>
    <w:p w14:paraId="0D263341" w14:textId="77777777" w:rsidR="00027B06" w:rsidRPr="000C2005" w:rsidRDefault="00027B06" w:rsidP="00027B06">
      <w:pPr>
        <w:spacing w:line="240" w:lineRule="auto"/>
      </w:pPr>
    </w:p>
    <w:p w14:paraId="0D88FC5E" w14:textId="77777777" w:rsidR="00027B06" w:rsidRPr="000C2005" w:rsidRDefault="00027B06" w:rsidP="00027B06">
      <w:pPr>
        <w:spacing w:line="240" w:lineRule="auto"/>
        <w:rPr>
          <w:b/>
          <w:bCs/>
        </w:rPr>
      </w:pPr>
      <w:r w:rsidRPr="000C2005">
        <w:rPr>
          <w:b/>
          <w:bCs/>
        </w:rPr>
        <w:t xml:space="preserve">R – Okay, thank you very much. When I read the CBN Corporate Governance Code for Banks and Discount Houses, I found out that banks should have an audit committee so I don’t know if your bank has an audit committee and if they do, what </w:t>
      </w:r>
      <w:r w:rsidRPr="000C2005">
        <w:rPr>
          <w:b/>
          <w:bCs/>
        </w:rPr>
        <w:lastRenderedPageBreak/>
        <w:t xml:space="preserve">do you think influences the size of that committee and also how effective that committee performs? </w:t>
      </w:r>
    </w:p>
    <w:p w14:paraId="5B464BA6" w14:textId="77777777" w:rsidR="00027B06" w:rsidRPr="000C2005" w:rsidRDefault="00027B06" w:rsidP="00027B06">
      <w:pPr>
        <w:spacing w:line="240" w:lineRule="auto"/>
      </w:pPr>
    </w:p>
    <w:p w14:paraId="32D10206" w14:textId="77777777" w:rsidR="00027B06" w:rsidRPr="000C2005" w:rsidRDefault="00027B06" w:rsidP="00027B06">
      <w:pPr>
        <w:spacing w:line="240" w:lineRule="auto"/>
      </w:pPr>
      <w:r w:rsidRPr="000C2005">
        <w:rPr>
          <w:b/>
          <w:bCs/>
        </w:rPr>
        <w:t>I –</w:t>
      </w:r>
      <w:r w:rsidRPr="000C2005">
        <w:t xml:space="preserve"> </w:t>
      </w:r>
      <w:r w:rsidRPr="000C2005">
        <w:rPr>
          <w:i/>
          <w:iCs/>
        </w:rPr>
        <w:t>Fidelity Bank has an audit committee. They have both an internal audit committee and an independent external audit committee. Both the internal and external audit committees are independent as they make decisions on their own. They are not influenced by the CEO or board management or board of directors so that is why they are independent. So the independent internal audit committee ensures that the financial statement is being prepared in line with relevant accounting standards and ensures that audit procedures are put in place in Fidelity Bank and then the external auditors (which are like KPMG, Deloitte, and the likes) audit the financial statement of Fidelity Bank yearly. Either KPMG or Deloitte goes through the record of the internal audit committee to make sure they are complying with the relevant auditing standards and the independent external auditors also carry out their own audit to ensure that both the internal audit committee and theirs are prepared accordingly. So, the factors that can affect the effectiveness of the audit committee of Fidelity Bank is when there is a lack of transparency in the sense that if the financial statements are not prepared in line with relevant accounting standards then it has to be gotten right if those it would be misleading the public. It can also affect the effectiveness of the audit committee and then when there is no independence. Every audit committee has to be independent, they don’t always have to listen to the CEOs becomes sometimes the CEOs might want you to conceal the financial statement or that Fidelity Bank is making a profit when in truth they are not making a profit. Every audit committee has to be independent to be able to say that the financial statement is either making a profit or not or if it is prepared in line with relevant accounting standards. So another factor that can affect the effectiveness of the audit committee is the lack of independence. When an audit committee is not independent, they can't stand on their own and their audit procedure is not true and fair. Thank you.</w:t>
      </w:r>
    </w:p>
    <w:p w14:paraId="174772C1" w14:textId="77777777" w:rsidR="00027B06" w:rsidRPr="000C2005" w:rsidRDefault="00027B06" w:rsidP="00027B06">
      <w:pPr>
        <w:spacing w:line="240" w:lineRule="auto"/>
      </w:pPr>
    </w:p>
    <w:p w14:paraId="2B0A1009" w14:textId="77777777" w:rsidR="00027B06" w:rsidRPr="000C2005" w:rsidRDefault="00027B06" w:rsidP="00027B06">
      <w:pPr>
        <w:spacing w:line="240" w:lineRule="auto"/>
      </w:pPr>
    </w:p>
    <w:p w14:paraId="3C15EC68" w14:textId="77777777" w:rsidR="00027B06" w:rsidRPr="000C2005" w:rsidRDefault="00027B06" w:rsidP="00027B06">
      <w:pPr>
        <w:spacing w:line="240" w:lineRule="auto"/>
        <w:rPr>
          <w:b/>
          <w:bCs/>
        </w:rPr>
      </w:pPr>
      <w:r w:rsidRPr="000C2005">
        <w:rPr>
          <w:b/>
          <w:bCs/>
        </w:rPr>
        <w:t xml:space="preserve">R – All right, thank you very much, that was rich. So from all these, do you think the audit committee plays an important role in the improvement of the financial performance of the bank? </w:t>
      </w:r>
    </w:p>
    <w:p w14:paraId="301B2208" w14:textId="77777777" w:rsidR="00027B06" w:rsidRPr="000C2005" w:rsidRDefault="00027B06" w:rsidP="00027B06">
      <w:pPr>
        <w:spacing w:line="240" w:lineRule="auto"/>
      </w:pPr>
    </w:p>
    <w:p w14:paraId="1BF554FD" w14:textId="77777777" w:rsidR="00027B06" w:rsidRPr="000C2005" w:rsidRDefault="00027B06" w:rsidP="00027B06">
      <w:pPr>
        <w:spacing w:line="240" w:lineRule="auto"/>
        <w:rPr>
          <w:i/>
          <w:iCs/>
        </w:rPr>
      </w:pPr>
      <w:r w:rsidRPr="000C2005">
        <w:rPr>
          <w:b/>
          <w:bCs/>
        </w:rPr>
        <w:t xml:space="preserve">I – </w:t>
      </w:r>
      <w:r w:rsidRPr="000C2005">
        <w:rPr>
          <w:i/>
          <w:iCs/>
        </w:rPr>
        <w:t>Yes, I would say that the audit committee plays a significant role in improving Fidelity Bank's finance. Speaking from the fact that I am working at Fidelity Bank, I would say yes, definitely the audit committee plays an important role.</w:t>
      </w:r>
    </w:p>
    <w:p w14:paraId="2DCA3DB6" w14:textId="77777777" w:rsidR="00027B06" w:rsidRPr="000C2005" w:rsidRDefault="00027B06" w:rsidP="00027B06">
      <w:pPr>
        <w:spacing w:line="240" w:lineRule="auto"/>
      </w:pPr>
    </w:p>
    <w:p w14:paraId="42AE33C0" w14:textId="77777777" w:rsidR="00027B06" w:rsidRPr="000C2005" w:rsidRDefault="00027B06" w:rsidP="00027B06">
      <w:pPr>
        <w:spacing w:line="240" w:lineRule="auto"/>
        <w:rPr>
          <w:b/>
          <w:bCs/>
        </w:rPr>
      </w:pPr>
      <w:r w:rsidRPr="000C2005">
        <w:rPr>
          <w:b/>
          <w:bCs/>
        </w:rPr>
        <w:t>R – Do you have any reason why you have that position?</w:t>
      </w:r>
    </w:p>
    <w:p w14:paraId="30043547" w14:textId="77777777" w:rsidR="00027B06" w:rsidRPr="000C2005" w:rsidRDefault="00027B06" w:rsidP="00027B06">
      <w:pPr>
        <w:spacing w:line="240" w:lineRule="auto"/>
      </w:pPr>
    </w:p>
    <w:p w14:paraId="2C7CA72E" w14:textId="77777777" w:rsidR="00027B06" w:rsidRPr="000C2005" w:rsidRDefault="00027B06" w:rsidP="00027B06">
      <w:pPr>
        <w:spacing w:line="240" w:lineRule="auto"/>
      </w:pPr>
      <w:r w:rsidRPr="000C2005">
        <w:rPr>
          <w:b/>
          <w:bCs/>
        </w:rPr>
        <w:t xml:space="preserve">I – </w:t>
      </w:r>
      <w:r w:rsidRPr="000C2005">
        <w:rPr>
          <w:i/>
          <w:iCs/>
        </w:rPr>
        <w:t>Okay, like I said earlier, I talked about transparency and being independent. Those are the ways in which the audit committee plays an important role in the financial performance of fidelity bank. Ensuring that its financial statements are prepared in line with the relevant accounting and auditing standards. Also to ensure that any report given to the public is true and fair because, at the end of the day, investors and creditors look at this financial statement and take decisions based on it. So if your financial statement is not representing the truth, you are misleading the investors and creditors and then it would not give Fidelity Bank integrity. So yes, the audit committee plays an important role because they ensure the statements are prepared accordingly and information sent out to the public is true and fair which would enable investors and creditors to make good decisions when they decide to invest. So yes, they play an important role.</w:t>
      </w:r>
    </w:p>
    <w:p w14:paraId="45266701" w14:textId="77777777" w:rsidR="00027B06" w:rsidRPr="000C2005" w:rsidRDefault="00027B06" w:rsidP="00027B06">
      <w:pPr>
        <w:spacing w:line="240" w:lineRule="auto"/>
      </w:pPr>
    </w:p>
    <w:p w14:paraId="6D4A5C4A" w14:textId="77777777" w:rsidR="00027B06" w:rsidRPr="000C2005" w:rsidRDefault="00027B06" w:rsidP="00027B06">
      <w:pPr>
        <w:spacing w:line="240" w:lineRule="auto"/>
      </w:pPr>
    </w:p>
    <w:p w14:paraId="58C3754C" w14:textId="77777777" w:rsidR="00027B06" w:rsidRPr="000C2005" w:rsidRDefault="00027B06" w:rsidP="00027B06">
      <w:pPr>
        <w:spacing w:line="240" w:lineRule="auto"/>
        <w:rPr>
          <w:b/>
          <w:bCs/>
        </w:rPr>
      </w:pPr>
      <w:r w:rsidRPr="000C2005">
        <w:rPr>
          <w:b/>
          <w:bCs/>
        </w:rPr>
        <w:t>R - All right, thank you. How about the Board of Directors in Fidelity Bank, do you think they play a significant role that impacts the financial performance of the bank?</w:t>
      </w:r>
    </w:p>
    <w:p w14:paraId="5D77CC89" w14:textId="77777777" w:rsidR="00027B06" w:rsidRPr="000C2005" w:rsidRDefault="00027B06" w:rsidP="00027B06">
      <w:pPr>
        <w:spacing w:line="240" w:lineRule="auto"/>
      </w:pPr>
    </w:p>
    <w:p w14:paraId="57EE7B23" w14:textId="77777777" w:rsidR="00027B06" w:rsidRPr="000C2005" w:rsidRDefault="00027B06" w:rsidP="00027B06">
      <w:pPr>
        <w:spacing w:line="240" w:lineRule="auto"/>
        <w:rPr>
          <w:i/>
          <w:iCs/>
        </w:rPr>
      </w:pPr>
      <w:r w:rsidRPr="000C2005">
        <w:rPr>
          <w:b/>
          <w:bCs/>
        </w:rPr>
        <w:t xml:space="preserve">I – </w:t>
      </w:r>
      <w:r w:rsidRPr="000C2005">
        <w:rPr>
          <w:i/>
          <w:iCs/>
        </w:rPr>
        <w:t>Yes, I</w:t>
      </w:r>
      <w:r w:rsidRPr="000C2005">
        <w:rPr>
          <w:b/>
          <w:bCs/>
          <w:i/>
          <w:iCs/>
        </w:rPr>
        <w:t xml:space="preserve"> </w:t>
      </w:r>
      <w:r w:rsidRPr="000C2005">
        <w:rPr>
          <w:i/>
          <w:iCs/>
        </w:rPr>
        <w:t xml:space="preserve">would say the BODs play an important role because if you have a CEO that makes a wrong decision, it would definitely affect the performance of the financial statement of fidelity bank and then the role of every BOD is to provide high-level corporate activities and performance. The decisions and actions of the BOD can have a positive or negative effect on the financial performance of fidelity bank. If the CEO or BOD makes a wrong move, or ventures into a wrong business plan, it can affect the financial performance of fidelity bank but if the BOD venture into a good business plan, definitely, it would improve the financial performance. So yes, the BOD plays a significant role in the financial performance of Fidelity Bank. The BOD actions can have a critical impact on Fidelity Bank's profitability. </w:t>
      </w:r>
    </w:p>
    <w:p w14:paraId="72F6BF9C" w14:textId="77777777" w:rsidR="00027B06" w:rsidRPr="000C2005" w:rsidRDefault="00027B06" w:rsidP="00027B06">
      <w:pPr>
        <w:spacing w:line="240" w:lineRule="auto"/>
      </w:pPr>
    </w:p>
    <w:p w14:paraId="7F21B1F6" w14:textId="77777777" w:rsidR="00027B06" w:rsidRPr="000C2005" w:rsidRDefault="00027B06" w:rsidP="00027B06">
      <w:pPr>
        <w:spacing w:line="240" w:lineRule="auto"/>
        <w:rPr>
          <w:b/>
          <w:bCs/>
        </w:rPr>
      </w:pPr>
      <w:r w:rsidRPr="000C2005">
        <w:rPr>
          <w:b/>
          <w:bCs/>
        </w:rPr>
        <w:t>R - I don’t know if you know about the risk management framework of the bank and what it looks like and how it has affected the financial performance of the bank.</w:t>
      </w:r>
    </w:p>
    <w:p w14:paraId="4AB538F5" w14:textId="77777777" w:rsidR="00027B06" w:rsidRPr="000C2005" w:rsidRDefault="00027B06" w:rsidP="00027B06">
      <w:pPr>
        <w:spacing w:line="240" w:lineRule="auto"/>
      </w:pPr>
    </w:p>
    <w:p w14:paraId="2556DBF5" w14:textId="77777777" w:rsidR="00027B06" w:rsidRPr="000C2005" w:rsidRDefault="00027B06" w:rsidP="00027B06">
      <w:pPr>
        <w:spacing w:line="240" w:lineRule="auto"/>
      </w:pPr>
      <w:r w:rsidRPr="000C2005">
        <w:rPr>
          <w:b/>
          <w:bCs/>
        </w:rPr>
        <w:t>I –</w:t>
      </w:r>
      <w:r w:rsidRPr="000C2005">
        <w:t xml:space="preserve"> </w:t>
      </w:r>
      <w:r w:rsidRPr="000C2005">
        <w:rPr>
          <w:i/>
          <w:iCs/>
        </w:rPr>
        <w:t>So</w:t>
      </w:r>
      <w:r w:rsidRPr="000C2005">
        <w:rPr>
          <w:b/>
          <w:bCs/>
          <w:i/>
          <w:iCs/>
        </w:rPr>
        <w:t xml:space="preserve">, </w:t>
      </w:r>
      <w:r w:rsidRPr="000C2005">
        <w:rPr>
          <w:i/>
          <w:iCs/>
        </w:rPr>
        <w:t>Fidelity Bank has a risk management committee that assesses every business proposal and the risk attached to every business proposal that comes into Fidelity Bank.  They assess business plans, the risk attached to them, and then how they can manage the risk and also if the risk is higher or lower. They weigh the risk to know if it is more than the profit goal, preventing Fidelity Bank from making a wrong business choice.  This has prevented Fidelity Bank from high-risk proposals.</w:t>
      </w:r>
    </w:p>
    <w:p w14:paraId="10410E63" w14:textId="77777777" w:rsidR="00027B06" w:rsidRPr="000C2005" w:rsidRDefault="00027B06" w:rsidP="00027B06">
      <w:pPr>
        <w:spacing w:line="240" w:lineRule="auto"/>
      </w:pPr>
    </w:p>
    <w:p w14:paraId="2AD1B146" w14:textId="77777777" w:rsidR="00027B06" w:rsidRPr="000C2005" w:rsidRDefault="00027B06" w:rsidP="00027B06">
      <w:pPr>
        <w:spacing w:line="240" w:lineRule="auto"/>
        <w:rPr>
          <w:b/>
          <w:bCs/>
        </w:rPr>
      </w:pPr>
      <w:r w:rsidRPr="000C2005">
        <w:rPr>
          <w:b/>
          <w:bCs/>
        </w:rPr>
        <w:t xml:space="preserve">R – How about the Independent Non-Executive Directors? Do you know about their existence in the bank and the role they play? </w:t>
      </w:r>
    </w:p>
    <w:p w14:paraId="498AA4F1" w14:textId="77777777" w:rsidR="00027B06" w:rsidRPr="000C2005" w:rsidRDefault="00027B06" w:rsidP="00027B06">
      <w:pPr>
        <w:spacing w:line="240" w:lineRule="auto"/>
      </w:pPr>
    </w:p>
    <w:p w14:paraId="66E69B92" w14:textId="77777777" w:rsidR="00027B06" w:rsidRPr="000C2005" w:rsidRDefault="00027B06" w:rsidP="00027B06">
      <w:pPr>
        <w:spacing w:line="240" w:lineRule="auto"/>
      </w:pPr>
      <w:r w:rsidRPr="000C2005">
        <w:rPr>
          <w:b/>
          <w:bCs/>
        </w:rPr>
        <w:t>I –</w:t>
      </w:r>
      <w:r w:rsidRPr="000C2005">
        <w:t xml:space="preserve">  </w:t>
      </w:r>
      <w:r w:rsidRPr="000C2005">
        <w:rPr>
          <w:i/>
          <w:iCs/>
        </w:rPr>
        <w:t>Fidelity Banks has both Independent Non-Executive Directors and Executive Directors. So now, the Independent Non-Executive Directors are not involved in the day-to-day running of the activities of the bank as the Executive Directors. Their role is to ensure that the objective of Fidelity Bank is achieved. They do more critical thinking, providing independent advice to the board, helping to make better decisions, and ensuring that the objectives and goals of the bank are being achieved. They are not involved in the day-to-day running but they have a say in what goes on in the bank. This influences the growth of the financial performance of fidelity bank. They have 3 Independent Non-Executive Directors.</w:t>
      </w:r>
    </w:p>
    <w:p w14:paraId="37EB3111" w14:textId="77777777" w:rsidR="00027B06" w:rsidRPr="000C2005" w:rsidRDefault="00027B06" w:rsidP="00027B06">
      <w:pPr>
        <w:spacing w:line="240" w:lineRule="auto"/>
      </w:pPr>
    </w:p>
    <w:p w14:paraId="54C62AC6" w14:textId="77777777" w:rsidR="00027B06" w:rsidRPr="000C2005" w:rsidRDefault="00027B06" w:rsidP="00027B06">
      <w:pPr>
        <w:spacing w:line="240" w:lineRule="auto"/>
        <w:rPr>
          <w:b/>
          <w:bCs/>
        </w:rPr>
      </w:pPr>
      <w:r w:rsidRPr="000C2005">
        <w:rPr>
          <w:b/>
          <w:bCs/>
        </w:rPr>
        <w:t>R – Okay, thank you very much. I think we have exhausted all the questions but if I should just ask a bonus question, the Central Bank of Nigeria, as an efficient regulator of the corporate governance code, have they been performing well? What do you think is the ideal corporate governance strategy for banks?</w:t>
      </w:r>
    </w:p>
    <w:p w14:paraId="5163C05A" w14:textId="77777777" w:rsidR="00027B06" w:rsidRPr="000C2005" w:rsidRDefault="00027B06" w:rsidP="00027B06">
      <w:pPr>
        <w:spacing w:line="240" w:lineRule="auto"/>
      </w:pPr>
    </w:p>
    <w:p w14:paraId="7AD70F0A" w14:textId="77777777" w:rsidR="00027B06" w:rsidRPr="000C2005" w:rsidRDefault="00027B06" w:rsidP="00027B06">
      <w:pPr>
        <w:spacing w:line="240" w:lineRule="auto"/>
        <w:rPr>
          <w:i/>
          <w:iCs/>
        </w:rPr>
      </w:pPr>
      <w:r w:rsidRPr="000C2005">
        <w:rPr>
          <w:b/>
          <w:bCs/>
        </w:rPr>
        <w:t>I –</w:t>
      </w:r>
      <w:r w:rsidRPr="000C2005">
        <w:t xml:space="preserve"> </w:t>
      </w:r>
      <w:r w:rsidRPr="000C2005">
        <w:rPr>
          <w:i/>
          <w:iCs/>
        </w:rPr>
        <w:t xml:space="preserve">I would say yes to the fact that the activities of every bank are influenced by the regulations of the CBN because it regulates their activities. So yes, they have been effective with respect to regulating the corporate governance activities of banks.  </w:t>
      </w:r>
    </w:p>
    <w:p w14:paraId="2768E460" w14:textId="77777777" w:rsidR="00027B06" w:rsidRPr="000C2005" w:rsidRDefault="00027B06" w:rsidP="00027B06">
      <w:pPr>
        <w:spacing w:line="240" w:lineRule="auto"/>
        <w:rPr>
          <w:i/>
          <w:iCs/>
        </w:rPr>
      </w:pPr>
      <w:r w:rsidRPr="000C2005">
        <w:rPr>
          <w:i/>
          <w:iCs/>
        </w:rPr>
        <w:t xml:space="preserve">The ideal corporate governance strategy for banks should be safeguarding stakeholders’ interests. Every bank should be accountable and transparent, ensuring that any </w:t>
      </w:r>
      <w:r w:rsidRPr="000C2005">
        <w:rPr>
          <w:i/>
          <w:iCs/>
        </w:rPr>
        <w:lastRenderedPageBreak/>
        <w:t xml:space="preserve">information given to the public is the truth, not concealing figures to make it seem like they make more profits when they don’t. </w:t>
      </w:r>
    </w:p>
    <w:p w14:paraId="7F515988" w14:textId="77777777" w:rsidR="00027B06" w:rsidRPr="000C2005" w:rsidRDefault="00027B06" w:rsidP="008E2CE5">
      <w:pPr>
        <w:rPr>
          <w:lang w:val="en-GB"/>
        </w:rPr>
      </w:pPr>
    </w:p>
    <w:p w14:paraId="57275174" w14:textId="77777777" w:rsidR="00027B06" w:rsidRPr="000C2005" w:rsidRDefault="00027B06" w:rsidP="008E2CE5">
      <w:pPr>
        <w:rPr>
          <w:lang w:val="en-GB"/>
        </w:rPr>
      </w:pPr>
    </w:p>
    <w:p w14:paraId="55C974C9" w14:textId="77777777" w:rsidR="00027B06" w:rsidRPr="000C2005" w:rsidRDefault="00027B06" w:rsidP="008E2CE5">
      <w:pPr>
        <w:rPr>
          <w:lang w:val="en-GB"/>
        </w:rPr>
      </w:pPr>
    </w:p>
    <w:p w14:paraId="7DF6A3BE" w14:textId="77777777" w:rsidR="00027B06" w:rsidRPr="000C2005" w:rsidRDefault="00027B06" w:rsidP="008E2CE5">
      <w:pPr>
        <w:rPr>
          <w:lang w:val="en-GB"/>
        </w:rPr>
      </w:pPr>
    </w:p>
    <w:p w14:paraId="3C0AE7F4" w14:textId="77777777" w:rsidR="00027B06" w:rsidRPr="000C2005" w:rsidRDefault="00027B06" w:rsidP="008E2CE5">
      <w:pPr>
        <w:rPr>
          <w:lang w:val="en-GB"/>
        </w:rPr>
      </w:pPr>
    </w:p>
    <w:p w14:paraId="5CC39786" w14:textId="77777777" w:rsidR="00027B06" w:rsidRPr="000C2005" w:rsidRDefault="00027B06" w:rsidP="008E2CE5">
      <w:pPr>
        <w:rPr>
          <w:lang w:val="en-GB"/>
        </w:rPr>
      </w:pPr>
    </w:p>
    <w:p w14:paraId="4334CE6A" w14:textId="77777777" w:rsidR="00027B06" w:rsidRPr="000C2005" w:rsidRDefault="00027B06" w:rsidP="008E2CE5">
      <w:pPr>
        <w:rPr>
          <w:lang w:val="en-GB"/>
        </w:rPr>
      </w:pPr>
    </w:p>
    <w:p w14:paraId="290448C4" w14:textId="77777777" w:rsidR="00027B06" w:rsidRPr="000C2005" w:rsidRDefault="00027B06" w:rsidP="008E2CE5">
      <w:pPr>
        <w:rPr>
          <w:lang w:val="en-GB"/>
        </w:rPr>
      </w:pPr>
    </w:p>
    <w:p w14:paraId="52C47BA7" w14:textId="77777777" w:rsidR="00027B06" w:rsidRPr="000C2005" w:rsidRDefault="00027B06" w:rsidP="008E2CE5">
      <w:pPr>
        <w:rPr>
          <w:lang w:val="en-GB"/>
        </w:rPr>
      </w:pPr>
    </w:p>
    <w:p w14:paraId="65FFCDDD" w14:textId="77777777" w:rsidR="00027B06" w:rsidRPr="000C2005" w:rsidRDefault="00027B06" w:rsidP="008E2CE5">
      <w:pPr>
        <w:rPr>
          <w:lang w:val="en-GB"/>
        </w:rPr>
      </w:pPr>
    </w:p>
    <w:p w14:paraId="3429C33E" w14:textId="77777777" w:rsidR="00027B06" w:rsidRPr="000C2005" w:rsidRDefault="00027B06" w:rsidP="008E2CE5">
      <w:pPr>
        <w:rPr>
          <w:lang w:val="en-GB"/>
        </w:rPr>
      </w:pPr>
    </w:p>
    <w:p w14:paraId="7FA40E75" w14:textId="77777777" w:rsidR="00027B06" w:rsidRPr="000C2005" w:rsidRDefault="00027B06" w:rsidP="008E2CE5">
      <w:pPr>
        <w:rPr>
          <w:lang w:val="en-GB"/>
        </w:rPr>
      </w:pPr>
    </w:p>
    <w:p w14:paraId="45101D73" w14:textId="77777777" w:rsidR="00027B06" w:rsidRPr="000C2005" w:rsidRDefault="00027B06" w:rsidP="008E2CE5">
      <w:pPr>
        <w:rPr>
          <w:lang w:val="en-GB"/>
        </w:rPr>
      </w:pPr>
    </w:p>
    <w:p w14:paraId="2EE3BDB3" w14:textId="77777777" w:rsidR="00027B06" w:rsidRPr="000C2005" w:rsidRDefault="00027B06" w:rsidP="008E2CE5">
      <w:pPr>
        <w:rPr>
          <w:lang w:val="en-GB"/>
        </w:rPr>
      </w:pPr>
    </w:p>
    <w:p w14:paraId="51B1A03E" w14:textId="77777777" w:rsidR="00027B06" w:rsidRPr="000C2005" w:rsidRDefault="00027B06" w:rsidP="008E2CE5">
      <w:pPr>
        <w:rPr>
          <w:lang w:val="en-GB"/>
        </w:rPr>
      </w:pPr>
    </w:p>
    <w:p w14:paraId="65649AD0" w14:textId="77777777" w:rsidR="00027B06" w:rsidRPr="000C2005" w:rsidRDefault="00027B06" w:rsidP="008E2CE5">
      <w:pPr>
        <w:rPr>
          <w:lang w:val="en-GB"/>
        </w:rPr>
      </w:pPr>
    </w:p>
    <w:p w14:paraId="4F77C330" w14:textId="77777777" w:rsidR="00027B06" w:rsidRPr="000C2005" w:rsidRDefault="00027B06" w:rsidP="008E2CE5">
      <w:pPr>
        <w:rPr>
          <w:lang w:val="en-GB"/>
        </w:rPr>
      </w:pPr>
    </w:p>
    <w:p w14:paraId="366861D4" w14:textId="77777777" w:rsidR="00027B06" w:rsidRPr="000C2005" w:rsidRDefault="00027B06" w:rsidP="008E2CE5">
      <w:pPr>
        <w:rPr>
          <w:lang w:val="en-GB"/>
        </w:rPr>
      </w:pPr>
    </w:p>
    <w:p w14:paraId="41CCA232" w14:textId="77777777" w:rsidR="00027B06" w:rsidRPr="000C2005" w:rsidRDefault="00027B06" w:rsidP="008E2CE5">
      <w:pPr>
        <w:rPr>
          <w:lang w:val="en-GB"/>
        </w:rPr>
      </w:pPr>
    </w:p>
    <w:p w14:paraId="0FDD7806" w14:textId="77777777" w:rsidR="00027B06" w:rsidRPr="000C2005" w:rsidRDefault="00027B06" w:rsidP="008E2CE5">
      <w:pPr>
        <w:rPr>
          <w:lang w:val="en-GB"/>
        </w:rPr>
      </w:pPr>
    </w:p>
    <w:p w14:paraId="73B7BB26" w14:textId="77777777" w:rsidR="00027B06" w:rsidRPr="000C2005" w:rsidRDefault="00027B06" w:rsidP="008E2CE5">
      <w:pPr>
        <w:rPr>
          <w:lang w:val="en-GB"/>
        </w:rPr>
      </w:pPr>
    </w:p>
    <w:p w14:paraId="38338DE9" w14:textId="77777777" w:rsidR="00027B06" w:rsidRPr="000C2005" w:rsidRDefault="00027B06" w:rsidP="008E2CE5">
      <w:pPr>
        <w:rPr>
          <w:lang w:val="en-GB"/>
        </w:rPr>
      </w:pPr>
    </w:p>
    <w:p w14:paraId="75832B73" w14:textId="77777777" w:rsidR="00027B06" w:rsidRPr="000C2005" w:rsidRDefault="00027B06" w:rsidP="008E2CE5">
      <w:pPr>
        <w:rPr>
          <w:lang w:val="en-GB"/>
        </w:rPr>
      </w:pPr>
    </w:p>
    <w:p w14:paraId="1E7865DE" w14:textId="77777777" w:rsidR="00027B06" w:rsidRPr="000C2005" w:rsidRDefault="00027B06" w:rsidP="008E2CE5">
      <w:pPr>
        <w:rPr>
          <w:lang w:val="en-GB"/>
        </w:rPr>
      </w:pPr>
    </w:p>
    <w:p w14:paraId="777C247E" w14:textId="77777777" w:rsidR="00027B06" w:rsidRPr="000C2005" w:rsidRDefault="00027B06" w:rsidP="008E2CE5">
      <w:pPr>
        <w:rPr>
          <w:lang w:val="en-GB"/>
        </w:rPr>
      </w:pPr>
    </w:p>
    <w:p w14:paraId="032835C8" w14:textId="77777777" w:rsidR="00027B06" w:rsidRPr="000C2005" w:rsidRDefault="00027B06" w:rsidP="008E2CE5">
      <w:pPr>
        <w:rPr>
          <w:lang w:val="en-GB"/>
        </w:rPr>
      </w:pPr>
    </w:p>
    <w:p w14:paraId="04EC7619" w14:textId="77777777" w:rsidR="00027B06" w:rsidRPr="000C2005" w:rsidRDefault="00027B06" w:rsidP="008E2CE5">
      <w:pPr>
        <w:rPr>
          <w:lang w:val="en-GB"/>
        </w:rPr>
      </w:pPr>
    </w:p>
    <w:p w14:paraId="5AEB39D6" w14:textId="77777777" w:rsidR="00027B06" w:rsidRPr="000C2005" w:rsidRDefault="00027B06" w:rsidP="008E2CE5">
      <w:pPr>
        <w:rPr>
          <w:lang w:val="en-GB"/>
        </w:rPr>
      </w:pPr>
    </w:p>
    <w:p w14:paraId="3AD8A63F" w14:textId="77777777" w:rsidR="00027B06" w:rsidRPr="000C2005" w:rsidRDefault="00027B06" w:rsidP="008E2CE5">
      <w:pPr>
        <w:rPr>
          <w:lang w:val="en-GB"/>
        </w:rPr>
      </w:pPr>
    </w:p>
    <w:p w14:paraId="409E37FC" w14:textId="77777777" w:rsidR="00027B06" w:rsidRPr="000C2005" w:rsidRDefault="00027B06" w:rsidP="008E2CE5">
      <w:pPr>
        <w:rPr>
          <w:lang w:val="en-GB"/>
        </w:rPr>
      </w:pPr>
    </w:p>
    <w:p w14:paraId="3CF6FA64" w14:textId="77777777" w:rsidR="00FF00D5" w:rsidRPr="000C2005" w:rsidRDefault="00FF00D5" w:rsidP="00FF00D5">
      <w:pPr>
        <w:rPr>
          <w:lang w:val="en-GB"/>
        </w:rPr>
      </w:pPr>
    </w:p>
    <w:p w14:paraId="5B116F97" w14:textId="77777777" w:rsidR="0057453C" w:rsidRPr="000C2005" w:rsidRDefault="0057453C" w:rsidP="00FF00D5">
      <w:pPr>
        <w:rPr>
          <w:sz w:val="32"/>
        </w:rPr>
      </w:pPr>
    </w:p>
    <w:p w14:paraId="69F0B0C8" w14:textId="384023FA" w:rsidR="00FF00D5" w:rsidRPr="00B042EC" w:rsidRDefault="00FF00D5" w:rsidP="00B042EC">
      <w:pPr>
        <w:pStyle w:val="Heading2"/>
        <w:rPr>
          <w:i w:val="0"/>
          <w:iCs/>
        </w:rPr>
      </w:pPr>
      <w:bookmarkStart w:id="209" w:name="_Toc136447489"/>
      <w:r w:rsidRPr="00B042EC">
        <w:rPr>
          <w:i w:val="0"/>
          <w:iCs/>
          <w:lang w:val="en-GB"/>
        </w:rPr>
        <w:lastRenderedPageBreak/>
        <w:t>7.</w:t>
      </w:r>
      <w:r w:rsidR="009F5025">
        <w:rPr>
          <w:i w:val="0"/>
          <w:iCs/>
          <w:lang w:val="en-GB"/>
        </w:rPr>
        <w:t>6</w:t>
      </w:r>
      <w:r w:rsidRPr="00B042EC">
        <w:rPr>
          <w:i w:val="0"/>
          <w:iCs/>
          <w:lang w:val="en-GB"/>
        </w:rPr>
        <w:t xml:space="preserve"> Appendix </w:t>
      </w:r>
      <w:r w:rsidR="009F5025">
        <w:rPr>
          <w:i w:val="0"/>
          <w:iCs/>
          <w:lang w:val="en-GB"/>
        </w:rPr>
        <w:t>F</w:t>
      </w:r>
      <w:r w:rsidRPr="00B042EC">
        <w:rPr>
          <w:i w:val="0"/>
          <w:iCs/>
          <w:lang w:val="en-GB"/>
        </w:rPr>
        <w:t xml:space="preserve"> – </w:t>
      </w:r>
      <w:r w:rsidRPr="00B042EC">
        <w:rPr>
          <w:i w:val="0"/>
          <w:iCs/>
        </w:rPr>
        <w:t>Plain Language Statement</w:t>
      </w:r>
      <w:bookmarkEnd w:id="209"/>
      <w:r w:rsidRPr="00B042EC">
        <w:rPr>
          <w:i w:val="0"/>
          <w:iCs/>
        </w:rPr>
        <w:t xml:space="preserve"> </w:t>
      </w:r>
    </w:p>
    <w:p w14:paraId="4E8CB8EB" w14:textId="78E3B193" w:rsidR="00E4412F" w:rsidRDefault="00E4412F" w:rsidP="00684D52">
      <w:pPr>
        <w:pStyle w:val="List"/>
        <w:spacing w:before="480"/>
        <w:ind w:left="0" w:firstLine="0"/>
        <w:jc w:val="both"/>
        <w:rPr>
          <w:b/>
          <w:szCs w:val="24"/>
        </w:rPr>
      </w:pPr>
      <w:r>
        <w:rPr>
          <w:b/>
          <w:noProof/>
          <w:szCs w:val="24"/>
          <w14:ligatures w14:val="standardContextual"/>
        </w:rPr>
        <w:drawing>
          <wp:anchor distT="0" distB="0" distL="114300" distR="114300" simplePos="0" relativeHeight="251660288" behindDoc="0" locked="0" layoutInCell="1" allowOverlap="1" wp14:anchorId="52205A00" wp14:editId="5A231192">
            <wp:simplePos x="0" y="0"/>
            <wp:positionH relativeFrom="column">
              <wp:posOffset>0</wp:posOffset>
            </wp:positionH>
            <wp:positionV relativeFrom="paragraph">
              <wp:posOffset>474345</wp:posOffset>
            </wp:positionV>
            <wp:extent cx="4991100" cy="707390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7">
                      <a:extLst>
                        <a:ext uri="{28A0092B-C50C-407E-A947-70E740481C1C}">
                          <a14:useLocalDpi xmlns:a14="http://schemas.microsoft.com/office/drawing/2010/main" val="0"/>
                        </a:ext>
                      </a:extLst>
                    </a:blip>
                    <a:stretch>
                      <a:fillRect/>
                    </a:stretch>
                  </pic:blipFill>
                  <pic:spPr>
                    <a:xfrm>
                      <a:off x="0" y="0"/>
                      <a:ext cx="4991100" cy="7073900"/>
                    </a:xfrm>
                    <a:prstGeom prst="rect">
                      <a:avLst/>
                    </a:prstGeom>
                  </pic:spPr>
                </pic:pic>
              </a:graphicData>
            </a:graphic>
          </wp:anchor>
        </w:drawing>
      </w:r>
    </w:p>
    <w:p w14:paraId="0CBC794C" w14:textId="77777777" w:rsidR="00027B06" w:rsidRPr="000C2005" w:rsidRDefault="00027B06" w:rsidP="00684D52">
      <w:pPr>
        <w:spacing w:line="240" w:lineRule="auto"/>
        <w:rPr>
          <w:lang w:val="en-GB"/>
        </w:rPr>
      </w:pPr>
    </w:p>
    <w:p w14:paraId="0D0ACD95" w14:textId="1D6E70D6" w:rsidR="00FF00D5" w:rsidRPr="00B042EC" w:rsidRDefault="00FF00D5" w:rsidP="00B042EC">
      <w:pPr>
        <w:pStyle w:val="Heading2"/>
        <w:rPr>
          <w:i w:val="0"/>
          <w:iCs/>
        </w:rPr>
      </w:pPr>
      <w:bookmarkStart w:id="210" w:name="_Toc136447490"/>
      <w:r w:rsidRPr="00B042EC">
        <w:rPr>
          <w:i w:val="0"/>
          <w:iCs/>
          <w:lang w:val="en-GB"/>
        </w:rPr>
        <w:lastRenderedPageBreak/>
        <w:t>7.</w:t>
      </w:r>
      <w:r w:rsidR="00BA6172">
        <w:rPr>
          <w:i w:val="0"/>
          <w:iCs/>
          <w:lang w:val="en-GB"/>
        </w:rPr>
        <w:t>7</w:t>
      </w:r>
      <w:r w:rsidRPr="00B042EC">
        <w:rPr>
          <w:i w:val="0"/>
          <w:iCs/>
          <w:lang w:val="en-GB"/>
        </w:rPr>
        <w:t xml:space="preserve"> Appendix </w:t>
      </w:r>
      <w:r w:rsidR="00BA6172">
        <w:rPr>
          <w:i w:val="0"/>
          <w:iCs/>
          <w:lang w:val="en-GB"/>
        </w:rPr>
        <w:t>G</w:t>
      </w:r>
      <w:r w:rsidRPr="00B042EC">
        <w:rPr>
          <w:i w:val="0"/>
          <w:iCs/>
          <w:lang w:val="en-GB"/>
        </w:rPr>
        <w:t xml:space="preserve"> – </w:t>
      </w:r>
      <w:r w:rsidRPr="00B042EC">
        <w:rPr>
          <w:i w:val="0"/>
          <w:iCs/>
        </w:rPr>
        <w:t>Informed Consent Form</w:t>
      </w:r>
      <w:bookmarkEnd w:id="210"/>
      <w:r w:rsidRPr="00B042EC">
        <w:rPr>
          <w:i w:val="0"/>
          <w:iCs/>
        </w:rPr>
        <w:t xml:space="preserve"> </w:t>
      </w:r>
    </w:p>
    <w:p w14:paraId="4D740C4D" w14:textId="116E3DA7" w:rsidR="00C47208" w:rsidRPr="000C2005" w:rsidRDefault="00C47208" w:rsidP="00B667C5">
      <w:pPr>
        <w:pStyle w:val="Noindent"/>
        <w:ind w:left="0" w:right="20" w:firstLine="0"/>
        <w:jc w:val="both"/>
        <w:rPr>
          <w:rFonts w:ascii="Times New Roman" w:hAnsi="Times New Roman"/>
          <w:sz w:val="24"/>
          <w:szCs w:val="24"/>
        </w:rPr>
      </w:pPr>
      <w:r>
        <w:rPr>
          <w:rFonts w:ascii="Times New Roman" w:hAnsi="Times New Roman"/>
          <w:noProof/>
          <w:sz w:val="24"/>
          <w:szCs w:val="24"/>
          <w14:ligatures w14:val="standardContextual"/>
        </w:rPr>
        <w:drawing>
          <wp:anchor distT="0" distB="0" distL="114300" distR="114300" simplePos="0" relativeHeight="251666432" behindDoc="0" locked="0" layoutInCell="1" allowOverlap="1" wp14:anchorId="4D3FF833" wp14:editId="025A9351">
            <wp:simplePos x="0" y="0"/>
            <wp:positionH relativeFrom="column">
              <wp:posOffset>7648</wp:posOffset>
            </wp:positionH>
            <wp:positionV relativeFrom="paragraph">
              <wp:posOffset>186690</wp:posOffset>
            </wp:positionV>
            <wp:extent cx="4968819" cy="6915785"/>
            <wp:effectExtent l="0" t="0" r="0"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8"/>
                    <a:stretch>
                      <a:fillRect/>
                    </a:stretch>
                  </pic:blipFill>
                  <pic:spPr>
                    <a:xfrm>
                      <a:off x="0" y="0"/>
                      <a:ext cx="4968819" cy="6915785"/>
                    </a:xfrm>
                    <a:prstGeom prst="rect">
                      <a:avLst/>
                    </a:prstGeom>
                  </pic:spPr>
                </pic:pic>
              </a:graphicData>
            </a:graphic>
            <wp14:sizeRelH relativeFrom="margin">
              <wp14:pctWidth>0</wp14:pctWidth>
            </wp14:sizeRelH>
            <wp14:sizeRelV relativeFrom="margin">
              <wp14:pctHeight>0</wp14:pctHeight>
            </wp14:sizeRelV>
          </wp:anchor>
        </w:drawing>
      </w:r>
    </w:p>
    <w:p w14:paraId="658AADF5" w14:textId="77777777" w:rsidR="00027B06" w:rsidRPr="000C2005" w:rsidRDefault="00027B06" w:rsidP="008E2CE5">
      <w:pPr>
        <w:rPr>
          <w:lang w:val="en-GB"/>
        </w:rPr>
      </w:pPr>
    </w:p>
    <w:p w14:paraId="09EC49D2" w14:textId="77777777" w:rsidR="00027B06" w:rsidRPr="000C2005" w:rsidRDefault="00027B06" w:rsidP="008E2CE5">
      <w:pPr>
        <w:rPr>
          <w:lang w:val="en-GB"/>
        </w:rPr>
      </w:pPr>
    </w:p>
    <w:p w14:paraId="3C0500BF" w14:textId="77777777" w:rsidR="00027B06" w:rsidRPr="000C2005" w:rsidRDefault="00027B06" w:rsidP="008E2CE5">
      <w:pPr>
        <w:rPr>
          <w:lang w:val="en-GB"/>
        </w:rPr>
      </w:pPr>
    </w:p>
    <w:p w14:paraId="715A1FA1" w14:textId="77777777" w:rsidR="00027B06" w:rsidRPr="000C2005" w:rsidRDefault="00027B06" w:rsidP="008E2CE5">
      <w:pPr>
        <w:rPr>
          <w:lang w:val="en-GB"/>
        </w:rPr>
      </w:pPr>
    </w:p>
    <w:p w14:paraId="77A6A89D" w14:textId="77777777" w:rsidR="00857D6C" w:rsidRDefault="00857D6C" w:rsidP="00857D6C">
      <w:pPr>
        <w:rPr>
          <w:lang w:val="en-GB"/>
        </w:rPr>
      </w:pPr>
    </w:p>
    <w:p w14:paraId="6815A646" w14:textId="7B570D07" w:rsidR="00BB661C" w:rsidRPr="00B042EC" w:rsidRDefault="00BB661C" w:rsidP="00BB661C">
      <w:pPr>
        <w:pStyle w:val="Heading2"/>
        <w:rPr>
          <w:i w:val="0"/>
          <w:iCs/>
        </w:rPr>
      </w:pPr>
      <w:bookmarkStart w:id="211" w:name="_Toc136447491"/>
      <w:r w:rsidRPr="00B042EC">
        <w:rPr>
          <w:i w:val="0"/>
          <w:iCs/>
          <w:sz w:val="24"/>
          <w:szCs w:val="24"/>
          <w:lang w:val="en-GB"/>
        </w:rPr>
        <w:lastRenderedPageBreak/>
        <w:t>7.</w:t>
      </w:r>
      <w:r w:rsidR="00BA6172">
        <w:rPr>
          <w:i w:val="0"/>
          <w:iCs/>
          <w:lang w:val="en-GB"/>
        </w:rPr>
        <w:t>8</w:t>
      </w:r>
      <w:r w:rsidRPr="00B042EC">
        <w:rPr>
          <w:i w:val="0"/>
          <w:iCs/>
          <w:sz w:val="24"/>
          <w:szCs w:val="24"/>
          <w:lang w:val="en-GB"/>
        </w:rPr>
        <w:t xml:space="preserve"> Appendix </w:t>
      </w:r>
      <w:r w:rsidR="00BA6172">
        <w:rPr>
          <w:i w:val="0"/>
          <w:iCs/>
          <w:lang w:val="en-GB"/>
        </w:rPr>
        <w:t>H</w:t>
      </w:r>
      <w:r w:rsidRPr="00B042EC">
        <w:rPr>
          <w:i w:val="0"/>
          <w:iCs/>
          <w:sz w:val="24"/>
          <w:szCs w:val="24"/>
          <w:lang w:val="en-GB"/>
        </w:rPr>
        <w:t xml:space="preserve"> – </w:t>
      </w:r>
      <w:r w:rsidRPr="00B042EC">
        <w:rPr>
          <w:i w:val="0"/>
          <w:iCs/>
        </w:rPr>
        <w:t>Screenshot Evidence of Email Communication with Interviewees</w:t>
      </w:r>
      <w:bookmarkEnd w:id="211"/>
    </w:p>
    <w:p w14:paraId="51EB8702" w14:textId="05E566C4" w:rsidR="00027B06" w:rsidRPr="000C2005" w:rsidRDefault="000D4BD4" w:rsidP="008E2CE5">
      <w:pPr>
        <w:rPr>
          <w:lang w:val="en-GB"/>
        </w:rPr>
      </w:pPr>
      <w:r>
        <w:rPr>
          <w:noProof/>
          <w:lang w:val="en-GB"/>
          <w14:ligatures w14:val="standardContextual"/>
        </w:rPr>
        <w:drawing>
          <wp:anchor distT="0" distB="0" distL="114300" distR="114300" simplePos="0" relativeHeight="251663360" behindDoc="0" locked="0" layoutInCell="1" allowOverlap="1" wp14:anchorId="101313C6" wp14:editId="383D087E">
            <wp:simplePos x="0" y="0"/>
            <wp:positionH relativeFrom="column">
              <wp:posOffset>7620</wp:posOffset>
            </wp:positionH>
            <wp:positionV relativeFrom="paragraph">
              <wp:posOffset>4130675</wp:posOffset>
            </wp:positionV>
            <wp:extent cx="2152650" cy="3669665"/>
            <wp:effectExtent l="0" t="0" r="6350" b="635"/>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152650" cy="3669665"/>
                    </a:xfrm>
                    <a:prstGeom prst="rect">
                      <a:avLst/>
                    </a:prstGeom>
                  </pic:spPr>
                </pic:pic>
              </a:graphicData>
            </a:graphic>
            <wp14:sizeRelH relativeFrom="margin">
              <wp14:pctWidth>0</wp14:pctWidth>
            </wp14:sizeRelH>
            <wp14:sizeRelV relativeFrom="margin">
              <wp14:pctHeight>0</wp14:pctHeight>
            </wp14:sizeRelV>
          </wp:anchor>
        </w:drawing>
      </w:r>
      <w:r>
        <w:rPr>
          <w:noProof/>
          <w:lang w:val="en-GB"/>
          <w14:ligatures w14:val="standardContextual"/>
        </w:rPr>
        <w:drawing>
          <wp:anchor distT="0" distB="0" distL="114300" distR="114300" simplePos="0" relativeHeight="251664384" behindDoc="0" locked="0" layoutInCell="1" allowOverlap="1" wp14:anchorId="0572E647" wp14:editId="7EFEECCC">
            <wp:simplePos x="0" y="0"/>
            <wp:positionH relativeFrom="column">
              <wp:posOffset>3055620</wp:posOffset>
            </wp:positionH>
            <wp:positionV relativeFrom="paragraph">
              <wp:posOffset>4130675</wp:posOffset>
            </wp:positionV>
            <wp:extent cx="2305050" cy="3668395"/>
            <wp:effectExtent l="0" t="0" r="6350" b="1905"/>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305050" cy="3668395"/>
                    </a:xfrm>
                    <a:prstGeom prst="rect">
                      <a:avLst/>
                    </a:prstGeom>
                  </pic:spPr>
                </pic:pic>
              </a:graphicData>
            </a:graphic>
            <wp14:sizeRelH relativeFrom="margin">
              <wp14:pctWidth>0</wp14:pctWidth>
            </wp14:sizeRelH>
            <wp14:sizeRelV relativeFrom="margin">
              <wp14:pctHeight>0</wp14:pctHeight>
            </wp14:sizeRelV>
          </wp:anchor>
        </w:drawing>
      </w:r>
      <w:r w:rsidR="00511844">
        <w:rPr>
          <w:noProof/>
          <w:lang w:val="en-GB"/>
          <w14:ligatures w14:val="standardContextual"/>
        </w:rPr>
        <w:drawing>
          <wp:anchor distT="0" distB="0" distL="114300" distR="114300" simplePos="0" relativeHeight="251661312" behindDoc="0" locked="0" layoutInCell="1" allowOverlap="1" wp14:anchorId="228F3B85" wp14:editId="5A2FF70E">
            <wp:simplePos x="0" y="0"/>
            <wp:positionH relativeFrom="column">
              <wp:posOffset>7620</wp:posOffset>
            </wp:positionH>
            <wp:positionV relativeFrom="paragraph">
              <wp:posOffset>244475</wp:posOffset>
            </wp:positionV>
            <wp:extent cx="2152650" cy="3670935"/>
            <wp:effectExtent l="0" t="0" r="635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152650" cy="3670935"/>
                    </a:xfrm>
                    <a:prstGeom prst="rect">
                      <a:avLst/>
                    </a:prstGeom>
                  </pic:spPr>
                </pic:pic>
              </a:graphicData>
            </a:graphic>
            <wp14:sizeRelH relativeFrom="margin">
              <wp14:pctWidth>0</wp14:pctWidth>
            </wp14:sizeRelH>
            <wp14:sizeRelV relativeFrom="margin">
              <wp14:pctHeight>0</wp14:pctHeight>
            </wp14:sizeRelV>
          </wp:anchor>
        </w:drawing>
      </w:r>
      <w:r w:rsidR="00511844">
        <w:rPr>
          <w:noProof/>
          <w:lang w:val="en-GB"/>
          <w14:ligatures w14:val="standardContextual"/>
        </w:rPr>
        <w:drawing>
          <wp:anchor distT="0" distB="0" distL="114300" distR="114300" simplePos="0" relativeHeight="251662336" behindDoc="0" locked="0" layoutInCell="1" allowOverlap="1" wp14:anchorId="70F88030" wp14:editId="4CA4185D">
            <wp:simplePos x="0" y="0"/>
            <wp:positionH relativeFrom="column">
              <wp:posOffset>3055620</wp:posOffset>
            </wp:positionH>
            <wp:positionV relativeFrom="paragraph">
              <wp:posOffset>244475</wp:posOffset>
            </wp:positionV>
            <wp:extent cx="2305050" cy="3670935"/>
            <wp:effectExtent l="0" t="0" r="635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05050" cy="3670935"/>
                    </a:xfrm>
                    <a:prstGeom prst="rect">
                      <a:avLst/>
                    </a:prstGeom>
                  </pic:spPr>
                </pic:pic>
              </a:graphicData>
            </a:graphic>
            <wp14:sizeRelH relativeFrom="margin">
              <wp14:pctWidth>0</wp14:pctWidth>
            </wp14:sizeRelH>
            <wp14:sizeRelV relativeFrom="margin">
              <wp14:pctHeight>0</wp14:pctHeight>
            </wp14:sizeRelV>
          </wp:anchor>
        </w:drawing>
      </w:r>
    </w:p>
    <w:sectPr w:rsidR="00027B06" w:rsidRPr="000C2005" w:rsidSect="00F21507">
      <w:footerReference w:type="default" r:id="rId23"/>
      <w:pgSz w:w="11906" w:h="16838"/>
      <w:pgMar w:top="1418" w:right="1134" w:bottom="1418" w:left="2268" w:header="709" w:footer="709" w:gutter="0"/>
      <w:pgNumType w:fmt="upperLetter"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DDC438" w14:textId="77777777" w:rsidR="00FF03D7" w:rsidRDefault="00FF03D7" w:rsidP="00027B06">
      <w:pPr>
        <w:spacing w:line="240" w:lineRule="auto"/>
      </w:pPr>
      <w:r>
        <w:separator/>
      </w:r>
    </w:p>
  </w:endnote>
  <w:endnote w:type="continuationSeparator" w:id="0">
    <w:p w14:paraId="7D57B15D" w14:textId="77777777" w:rsidR="00FF03D7" w:rsidRDefault="00FF03D7" w:rsidP="00027B0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Sylfaen"/>
    <w:panose1 w:val="020B0604020202020204"/>
    <w:charset w:val="00"/>
    <w:family w:val="roman"/>
    <w:pitch w:val="variable"/>
    <w:sig w:usb0="E0002EFF" w:usb1="C000785B" w:usb2="00000009" w:usb3="00000000" w:csb0="000001FF" w:csb1="00000000"/>
  </w:font>
  <w:font w:name="Palatino">
    <w:panose1 w:val="00000000000000000000"/>
    <w:charset w:val="4D"/>
    <w:family w:val="auto"/>
    <w:pitch w:val="variable"/>
    <w:sig w:usb0="A00002FF" w:usb1="7800205A" w:usb2="146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95642540"/>
      <w:docPartObj>
        <w:docPartGallery w:val="Page Numbers (Bottom of Page)"/>
        <w:docPartUnique/>
      </w:docPartObj>
    </w:sdtPr>
    <w:sdtContent>
      <w:p w14:paraId="45BD4CCC" w14:textId="17C13547" w:rsidR="00027B06" w:rsidRDefault="00027B06" w:rsidP="0065742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6F3888">
          <w:rPr>
            <w:rStyle w:val="PageNumber"/>
            <w:noProof/>
          </w:rPr>
          <w:t>12</w:t>
        </w:r>
        <w:r>
          <w:rPr>
            <w:rStyle w:val="PageNumber"/>
          </w:rPr>
          <w:fldChar w:fldCharType="end"/>
        </w:r>
      </w:p>
    </w:sdtContent>
  </w:sdt>
  <w:p w14:paraId="46E47730" w14:textId="77777777" w:rsidR="00027B06" w:rsidRDefault="00027B0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713224"/>
      <w:docPartObj>
        <w:docPartGallery w:val="Page Numbers (Bottom of Page)"/>
        <w:docPartUnique/>
      </w:docPartObj>
    </w:sdtPr>
    <w:sdtContent>
      <w:p w14:paraId="5C877252" w14:textId="10D0FD30" w:rsidR="00027B06" w:rsidRDefault="00027B06" w:rsidP="0065742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F5EA25C" w14:textId="77777777" w:rsidR="00027B06" w:rsidRDefault="00027B0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8559809"/>
      <w:docPartObj>
        <w:docPartGallery w:val="Page Numbers (Bottom of Page)"/>
        <w:docPartUnique/>
      </w:docPartObj>
    </w:sdtPr>
    <w:sdtContent>
      <w:p w14:paraId="2B76D7CB" w14:textId="77777777" w:rsidR="006F3888" w:rsidRDefault="006F3888" w:rsidP="0065742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94148FD" w14:textId="77777777" w:rsidR="006F3888" w:rsidRDefault="006F388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14521000"/>
      <w:docPartObj>
        <w:docPartGallery w:val="Page Numbers (Bottom of Page)"/>
        <w:docPartUnique/>
      </w:docPartObj>
    </w:sdtPr>
    <w:sdtContent>
      <w:p w14:paraId="36CD5FA7" w14:textId="77777777" w:rsidR="00F21507" w:rsidRDefault="00F21507" w:rsidP="0065742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FDB478E" w14:textId="77777777" w:rsidR="00F21507" w:rsidRDefault="00F215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40D697" w14:textId="77777777" w:rsidR="00FF03D7" w:rsidRDefault="00FF03D7" w:rsidP="00027B06">
      <w:pPr>
        <w:spacing w:line="240" w:lineRule="auto"/>
      </w:pPr>
      <w:r>
        <w:separator/>
      </w:r>
    </w:p>
  </w:footnote>
  <w:footnote w:type="continuationSeparator" w:id="0">
    <w:p w14:paraId="79E135D1" w14:textId="77777777" w:rsidR="00FF03D7" w:rsidRDefault="00FF03D7" w:rsidP="00027B0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572B0"/>
    <w:multiLevelType w:val="hybridMultilevel"/>
    <w:tmpl w:val="62583C9C"/>
    <w:lvl w:ilvl="0" w:tplc="B430404E">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FC01A01"/>
    <w:multiLevelType w:val="multilevel"/>
    <w:tmpl w:val="2B06F60E"/>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318F000D"/>
    <w:multiLevelType w:val="hybridMultilevel"/>
    <w:tmpl w:val="79900C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64F3AA5"/>
    <w:multiLevelType w:val="multilevel"/>
    <w:tmpl w:val="2716EBB6"/>
    <w:lvl w:ilvl="0">
      <w:start w:val="1"/>
      <w:numFmt w:val="decimal"/>
      <w:lvlText w:val="%1."/>
      <w:lvlJc w:val="left"/>
      <w:pPr>
        <w:ind w:left="720" w:hanging="360"/>
      </w:pPr>
      <w:rPr>
        <w:rFonts w:hint="default"/>
        <w:sz w:val="20"/>
        <w:u w:val="none"/>
      </w:rPr>
    </w:lvl>
    <w:lvl w:ilvl="1">
      <w:start w:val="1"/>
      <w:numFmt w:val="bullet"/>
      <w:lvlText w:val="○"/>
      <w:lvlJc w:val="left"/>
      <w:pPr>
        <w:ind w:left="1440" w:hanging="360"/>
      </w:pPr>
      <w:rPr>
        <w:rFonts w:hint="default"/>
        <w:sz w:val="20"/>
        <w:u w:val="none"/>
      </w:rPr>
    </w:lvl>
    <w:lvl w:ilvl="2">
      <w:start w:val="1"/>
      <w:numFmt w:val="bullet"/>
      <w:lvlText w:val="■"/>
      <w:lvlJc w:val="left"/>
      <w:pPr>
        <w:ind w:left="2160" w:hanging="360"/>
      </w:pPr>
      <w:rPr>
        <w:rFonts w:hint="default"/>
        <w:sz w:val="20"/>
        <w:u w:val="none"/>
      </w:rPr>
    </w:lvl>
    <w:lvl w:ilvl="3">
      <w:start w:val="1"/>
      <w:numFmt w:val="bullet"/>
      <w:lvlText w:val="●"/>
      <w:lvlJc w:val="left"/>
      <w:pPr>
        <w:ind w:left="2880" w:hanging="360"/>
      </w:pPr>
      <w:rPr>
        <w:rFonts w:hint="default"/>
        <w:sz w:val="20"/>
        <w:u w:val="none"/>
      </w:rPr>
    </w:lvl>
    <w:lvl w:ilvl="4">
      <w:start w:val="1"/>
      <w:numFmt w:val="bullet"/>
      <w:lvlText w:val="○"/>
      <w:lvlJc w:val="left"/>
      <w:pPr>
        <w:ind w:left="3600" w:hanging="360"/>
      </w:pPr>
      <w:rPr>
        <w:rFonts w:hint="default"/>
        <w:sz w:val="20"/>
        <w:u w:val="none"/>
      </w:rPr>
    </w:lvl>
    <w:lvl w:ilvl="5">
      <w:start w:val="1"/>
      <w:numFmt w:val="bullet"/>
      <w:lvlText w:val="■"/>
      <w:lvlJc w:val="left"/>
      <w:pPr>
        <w:ind w:left="4320" w:hanging="360"/>
      </w:pPr>
      <w:rPr>
        <w:rFonts w:hint="default"/>
        <w:sz w:val="20"/>
        <w:u w:val="none"/>
      </w:rPr>
    </w:lvl>
    <w:lvl w:ilvl="6">
      <w:start w:val="1"/>
      <w:numFmt w:val="bullet"/>
      <w:lvlText w:val="●"/>
      <w:lvlJc w:val="left"/>
      <w:pPr>
        <w:ind w:left="5040" w:hanging="360"/>
      </w:pPr>
      <w:rPr>
        <w:rFonts w:hint="default"/>
        <w:sz w:val="20"/>
        <w:u w:val="none"/>
      </w:rPr>
    </w:lvl>
    <w:lvl w:ilvl="7">
      <w:start w:val="1"/>
      <w:numFmt w:val="bullet"/>
      <w:lvlText w:val="○"/>
      <w:lvlJc w:val="left"/>
      <w:pPr>
        <w:ind w:left="5760" w:hanging="360"/>
      </w:pPr>
      <w:rPr>
        <w:rFonts w:hint="default"/>
        <w:sz w:val="20"/>
        <w:u w:val="none"/>
      </w:rPr>
    </w:lvl>
    <w:lvl w:ilvl="8">
      <w:start w:val="1"/>
      <w:numFmt w:val="bullet"/>
      <w:lvlText w:val="■"/>
      <w:lvlJc w:val="left"/>
      <w:pPr>
        <w:ind w:left="6480" w:hanging="360"/>
      </w:pPr>
      <w:rPr>
        <w:rFonts w:hint="default"/>
        <w:sz w:val="20"/>
        <w:u w:val="none"/>
      </w:rPr>
    </w:lvl>
  </w:abstractNum>
  <w:abstractNum w:abstractNumId="4" w15:restartNumberingAfterBreak="0">
    <w:nsid w:val="78DB2C4B"/>
    <w:multiLevelType w:val="multilevel"/>
    <w:tmpl w:val="2716EBB6"/>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78939772">
    <w:abstractNumId w:val="4"/>
  </w:num>
  <w:num w:numId="2" w16cid:durableId="1784032912">
    <w:abstractNumId w:val="3"/>
  </w:num>
  <w:num w:numId="3" w16cid:durableId="1640767726">
    <w:abstractNumId w:val="2"/>
  </w:num>
  <w:num w:numId="4" w16cid:durableId="1977829170">
    <w:abstractNumId w:val="0"/>
  </w:num>
  <w:num w:numId="5" w16cid:durableId="7394065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06BB"/>
    <w:rsid w:val="00004A71"/>
    <w:rsid w:val="00027B06"/>
    <w:rsid w:val="0003688D"/>
    <w:rsid w:val="00041955"/>
    <w:rsid w:val="00062B43"/>
    <w:rsid w:val="00090BD4"/>
    <w:rsid w:val="000C2005"/>
    <w:rsid w:val="000C3B1D"/>
    <w:rsid w:val="000C56A9"/>
    <w:rsid w:val="000D0F8A"/>
    <w:rsid w:val="000D4BD4"/>
    <w:rsid w:val="000E50EE"/>
    <w:rsid w:val="000E5EDC"/>
    <w:rsid w:val="001140FA"/>
    <w:rsid w:val="0011543C"/>
    <w:rsid w:val="00115E2E"/>
    <w:rsid w:val="00122866"/>
    <w:rsid w:val="00132BCD"/>
    <w:rsid w:val="00152C93"/>
    <w:rsid w:val="00163C8D"/>
    <w:rsid w:val="001763EA"/>
    <w:rsid w:val="0018571C"/>
    <w:rsid w:val="001A0004"/>
    <w:rsid w:val="001C0F13"/>
    <w:rsid w:val="001C7C27"/>
    <w:rsid w:val="001D0EDB"/>
    <w:rsid w:val="00206B7D"/>
    <w:rsid w:val="00230B6F"/>
    <w:rsid w:val="00233FDE"/>
    <w:rsid w:val="00246556"/>
    <w:rsid w:val="00262072"/>
    <w:rsid w:val="00291E47"/>
    <w:rsid w:val="002A0D0F"/>
    <w:rsid w:val="002B755D"/>
    <w:rsid w:val="002C6D1F"/>
    <w:rsid w:val="002C7D74"/>
    <w:rsid w:val="002D1D56"/>
    <w:rsid w:val="002E2A10"/>
    <w:rsid w:val="00302169"/>
    <w:rsid w:val="0031699D"/>
    <w:rsid w:val="003361E5"/>
    <w:rsid w:val="00336594"/>
    <w:rsid w:val="00363618"/>
    <w:rsid w:val="00385556"/>
    <w:rsid w:val="0038569B"/>
    <w:rsid w:val="00392614"/>
    <w:rsid w:val="003A57F7"/>
    <w:rsid w:val="003B02BC"/>
    <w:rsid w:val="003D1BAB"/>
    <w:rsid w:val="003F3911"/>
    <w:rsid w:val="003F5945"/>
    <w:rsid w:val="00406EAF"/>
    <w:rsid w:val="00417F3E"/>
    <w:rsid w:val="004261E6"/>
    <w:rsid w:val="00431148"/>
    <w:rsid w:val="004B050E"/>
    <w:rsid w:val="004F08E2"/>
    <w:rsid w:val="004F133F"/>
    <w:rsid w:val="00501B2F"/>
    <w:rsid w:val="00511844"/>
    <w:rsid w:val="00526BBB"/>
    <w:rsid w:val="00532932"/>
    <w:rsid w:val="00536F81"/>
    <w:rsid w:val="00552228"/>
    <w:rsid w:val="00552345"/>
    <w:rsid w:val="00571215"/>
    <w:rsid w:val="0057453C"/>
    <w:rsid w:val="005901B9"/>
    <w:rsid w:val="00596462"/>
    <w:rsid w:val="005A5CBC"/>
    <w:rsid w:val="005D715B"/>
    <w:rsid w:val="00603F3E"/>
    <w:rsid w:val="00613CE5"/>
    <w:rsid w:val="00624627"/>
    <w:rsid w:val="006345B5"/>
    <w:rsid w:val="00664137"/>
    <w:rsid w:val="006711F5"/>
    <w:rsid w:val="00673C47"/>
    <w:rsid w:val="00680716"/>
    <w:rsid w:val="006826B6"/>
    <w:rsid w:val="0068413C"/>
    <w:rsid w:val="00684D52"/>
    <w:rsid w:val="006A7524"/>
    <w:rsid w:val="006C6DA7"/>
    <w:rsid w:val="006D2677"/>
    <w:rsid w:val="006F3888"/>
    <w:rsid w:val="006F7FD6"/>
    <w:rsid w:val="007140E3"/>
    <w:rsid w:val="00741F73"/>
    <w:rsid w:val="00744780"/>
    <w:rsid w:val="0076222D"/>
    <w:rsid w:val="00764483"/>
    <w:rsid w:val="00776041"/>
    <w:rsid w:val="007854DB"/>
    <w:rsid w:val="007B6544"/>
    <w:rsid w:val="007C5C8D"/>
    <w:rsid w:val="007D01B5"/>
    <w:rsid w:val="00804541"/>
    <w:rsid w:val="0080577E"/>
    <w:rsid w:val="00807C9C"/>
    <w:rsid w:val="00827ED2"/>
    <w:rsid w:val="00853E71"/>
    <w:rsid w:val="00857C62"/>
    <w:rsid w:val="00857D6C"/>
    <w:rsid w:val="008B2F12"/>
    <w:rsid w:val="008C6461"/>
    <w:rsid w:val="008D77DC"/>
    <w:rsid w:val="008E02B6"/>
    <w:rsid w:val="008E2CE5"/>
    <w:rsid w:val="008E405A"/>
    <w:rsid w:val="0090011C"/>
    <w:rsid w:val="00920830"/>
    <w:rsid w:val="00933DFB"/>
    <w:rsid w:val="00946EE3"/>
    <w:rsid w:val="00952424"/>
    <w:rsid w:val="009533C6"/>
    <w:rsid w:val="009739DD"/>
    <w:rsid w:val="00985E62"/>
    <w:rsid w:val="00992139"/>
    <w:rsid w:val="00992792"/>
    <w:rsid w:val="009955C5"/>
    <w:rsid w:val="009B028E"/>
    <w:rsid w:val="009B502D"/>
    <w:rsid w:val="009D5923"/>
    <w:rsid w:val="009E20E0"/>
    <w:rsid w:val="009F5025"/>
    <w:rsid w:val="00A11F80"/>
    <w:rsid w:val="00A14AFD"/>
    <w:rsid w:val="00A20192"/>
    <w:rsid w:val="00A304A7"/>
    <w:rsid w:val="00A36091"/>
    <w:rsid w:val="00A7298D"/>
    <w:rsid w:val="00A83547"/>
    <w:rsid w:val="00A907FC"/>
    <w:rsid w:val="00AA1EDE"/>
    <w:rsid w:val="00AA2655"/>
    <w:rsid w:val="00AB5671"/>
    <w:rsid w:val="00AC10CC"/>
    <w:rsid w:val="00AF2907"/>
    <w:rsid w:val="00AF408E"/>
    <w:rsid w:val="00B042EC"/>
    <w:rsid w:val="00B578D1"/>
    <w:rsid w:val="00B667C5"/>
    <w:rsid w:val="00B70641"/>
    <w:rsid w:val="00B94CB6"/>
    <w:rsid w:val="00BA6172"/>
    <w:rsid w:val="00BA7566"/>
    <w:rsid w:val="00BB661C"/>
    <w:rsid w:val="00BC44D6"/>
    <w:rsid w:val="00C00D38"/>
    <w:rsid w:val="00C16147"/>
    <w:rsid w:val="00C209E5"/>
    <w:rsid w:val="00C40F58"/>
    <w:rsid w:val="00C423E2"/>
    <w:rsid w:val="00C47208"/>
    <w:rsid w:val="00C550B8"/>
    <w:rsid w:val="00C83EE0"/>
    <w:rsid w:val="00C908C8"/>
    <w:rsid w:val="00C92F61"/>
    <w:rsid w:val="00CA0C1A"/>
    <w:rsid w:val="00CD092F"/>
    <w:rsid w:val="00CD6D94"/>
    <w:rsid w:val="00CE0B3D"/>
    <w:rsid w:val="00CF7733"/>
    <w:rsid w:val="00D04D14"/>
    <w:rsid w:val="00D1573E"/>
    <w:rsid w:val="00D24CB2"/>
    <w:rsid w:val="00D31319"/>
    <w:rsid w:val="00D3179C"/>
    <w:rsid w:val="00D42F34"/>
    <w:rsid w:val="00D83AD7"/>
    <w:rsid w:val="00D9189B"/>
    <w:rsid w:val="00D91C63"/>
    <w:rsid w:val="00DA5F18"/>
    <w:rsid w:val="00DB191B"/>
    <w:rsid w:val="00DB7B97"/>
    <w:rsid w:val="00DC4068"/>
    <w:rsid w:val="00DD1060"/>
    <w:rsid w:val="00DF4DF0"/>
    <w:rsid w:val="00E05648"/>
    <w:rsid w:val="00E10A6C"/>
    <w:rsid w:val="00E24C61"/>
    <w:rsid w:val="00E4099D"/>
    <w:rsid w:val="00E4412F"/>
    <w:rsid w:val="00E45A18"/>
    <w:rsid w:val="00E81893"/>
    <w:rsid w:val="00E84CC6"/>
    <w:rsid w:val="00E91643"/>
    <w:rsid w:val="00EA0D80"/>
    <w:rsid w:val="00EA256A"/>
    <w:rsid w:val="00EA7FB8"/>
    <w:rsid w:val="00EC3B5B"/>
    <w:rsid w:val="00ED44A0"/>
    <w:rsid w:val="00EF5C34"/>
    <w:rsid w:val="00F11A3F"/>
    <w:rsid w:val="00F21507"/>
    <w:rsid w:val="00F226D5"/>
    <w:rsid w:val="00F27D56"/>
    <w:rsid w:val="00F3533B"/>
    <w:rsid w:val="00F846EE"/>
    <w:rsid w:val="00FA1582"/>
    <w:rsid w:val="00FC06BB"/>
    <w:rsid w:val="00FC35B8"/>
    <w:rsid w:val="00FC78B6"/>
    <w:rsid w:val="00FD4927"/>
    <w:rsid w:val="00FE46DE"/>
    <w:rsid w:val="00FF00D5"/>
    <w:rsid w:val="00FF03D7"/>
    <w:rsid w:val="00FF373E"/>
    <w:rsid w:val="00FF5CCD"/>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02F39"/>
  <w15:chartTrackingRefBased/>
  <w15:docId w15:val="{DFC970FC-E5FE-4441-AF6B-9760E3DCB8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I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C06BB"/>
    <w:pPr>
      <w:spacing w:line="360" w:lineRule="auto"/>
      <w:jc w:val="both"/>
    </w:pPr>
    <w:rPr>
      <w:rFonts w:ascii="Times New Roman" w:eastAsia="Times New Roman" w:hAnsi="Times New Roman" w:cs="Times New Roman"/>
      <w:kern w:val="0"/>
      <w:lang w:val="en-IN" w:eastAsia="en-IN"/>
      <w14:ligatures w14:val="none"/>
    </w:rPr>
  </w:style>
  <w:style w:type="paragraph" w:styleId="Heading1">
    <w:name w:val="heading 1"/>
    <w:basedOn w:val="Normal"/>
    <w:next w:val="Normal"/>
    <w:link w:val="Heading1Char"/>
    <w:uiPriority w:val="9"/>
    <w:qFormat/>
    <w:rsid w:val="00FC06BB"/>
    <w:pPr>
      <w:keepNext/>
      <w:keepLines/>
      <w:spacing w:before="400" w:after="120"/>
      <w:outlineLvl w:val="0"/>
    </w:pPr>
    <w:rPr>
      <w:b/>
      <w:sz w:val="28"/>
      <w:szCs w:val="28"/>
    </w:rPr>
  </w:style>
  <w:style w:type="paragraph" w:styleId="Heading2">
    <w:name w:val="heading 2"/>
    <w:basedOn w:val="Normal"/>
    <w:next w:val="Normal"/>
    <w:link w:val="Heading2Char"/>
    <w:uiPriority w:val="9"/>
    <w:qFormat/>
    <w:rsid w:val="00FC06BB"/>
    <w:pPr>
      <w:keepNext/>
      <w:keepLines/>
      <w:outlineLvl w:val="1"/>
    </w:pPr>
    <w:rPr>
      <w:b/>
      <w:i/>
      <w:sz w:val="26"/>
      <w:szCs w:val="26"/>
    </w:rPr>
  </w:style>
  <w:style w:type="paragraph" w:styleId="Heading3">
    <w:name w:val="heading 3"/>
    <w:basedOn w:val="Normal"/>
    <w:next w:val="Normal"/>
    <w:link w:val="Heading3Char"/>
    <w:uiPriority w:val="9"/>
    <w:qFormat/>
    <w:rsid w:val="00FC06BB"/>
    <w:pPr>
      <w:keepNext/>
      <w:keepLines/>
      <w:spacing w:before="320" w:after="80"/>
      <w:outlineLvl w:val="2"/>
    </w:pPr>
    <w:rPr>
      <w:b/>
    </w:rPr>
  </w:style>
  <w:style w:type="paragraph" w:styleId="Heading4">
    <w:name w:val="heading 4"/>
    <w:basedOn w:val="Normal"/>
    <w:next w:val="Normal"/>
    <w:link w:val="Heading4Char"/>
    <w:uiPriority w:val="9"/>
    <w:unhideWhenUsed/>
    <w:qFormat/>
    <w:rsid w:val="00AA2655"/>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06BB"/>
    <w:rPr>
      <w:rFonts w:ascii="Times New Roman" w:eastAsia="Times New Roman" w:hAnsi="Times New Roman" w:cs="Times New Roman"/>
      <w:b/>
      <w:kern w:val="0"/>
      <w:sz w:val="28"/>
      <w:szCs w:val="28"/>
      <w:lang w:val="en-IN" w:eastAsia="en-IN"/>
      <w14:ligatures w14:val="none"/>
    </w:rPr>
  </w:style>
  <w:style w:type="character" w:customStyle="1" w:styleId="Heading2Char">
    <w:name w:val="Heading 2 Char"/>
    <w:basedOn w:val="DefaultParagraphFont"/>
    <w:link w:val="Heading2"/>
    <w:uiPriority w:val="9"/>
    <w:rsid w:val="00FC06BB"/>
    <w:rPr>
      <w:rFonts w:ascii="Times New Roman" w:eastAsia="Times New Roman" w:hAnsi="Times New Roman" w:cs="Times New Roman"/>
      <w:b/>
      <w:i/>
      <w:kern w:val="0"/>
      <w:sz w:val="26"/>
      <w:szCs w:val="26"/>
      <w:lang w:val="en-IN" w:eastAsia="en-IN"/>
      <w14:ligatures w14:val="none"/>
    </w:rPr>
  </w:style>
  <w:style w:type="character" w:customStyle="1" w:styleId="Heading3Char">
    <w:name w:val="Heading 3 Char"/>
    <w:basedOn w:val="DefaultParagraphFont"/>
    <w:link w:val="Heading3"/>
    <w:uiPriority w:val="9"/>
    <w:rsid w:val="00FC06BB"/>
    <w:rPr>
      <w:rFonts w:ascii="Times New Roman" w:eastAsia="Times New Roman" w:hAnsi="Times New Roman" w:cs="Times New Roman"/>
      <w:b/>
      <w:kern w:val="0"/>
      <w:lang w:val="en-IN" w:eastAsia="en-IN"/>
      <w14:ligatures w14:val="none"/>
    </w:rPr>
  </w:style>
  <w:style w:type="paragraph" w:styleId="NormalWeb">
    <w:name w:val="Normal (Web)"/>
    <w:basedOn w:val="Normal"/>
    <w:uiPriority w:val="99"/>
    <w:unhideWhenUsed/>
    <w:rsid w:val="00FC06BB"/>
    <w:pPr>
      <w:spacing w:before="100" w:beforeAutospacing="1" w:after="100" w:afterAutospacing="1" w:line="240" w:lineRule="auto"/>
      <w:jc w:val="left"/>
    </w:pPr>
  </w:style>
  <w:style w:type="character" w:styleId="Hyperlink">
    <w:name w:val="Hyperlink"/>
    <w:basedOn w:val="DefaultParagraphFont"/>
    <w:uiPriority w:val="99"/>
    <w:unhideWhenUsed/>
    <w:rsid w:val="00FC06BB"/>
    <w:rPr>
      <w:color w:val="0563C1" w:themeColor="hyperlink"/>
      <w:u w:val="single"/>
    </w:rPr>
  </w:style>
  <w:style w:type="table" w:styleId="TableGrid">
    <w:name w:val="Table Grid"/>
    <w:basedOn w:val="TableNormal"/>
    <w:uiPriority w:val="39"/>
    <w:rsid w:val="00FC06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C06BB"/>
    <w:pPr>
      <w:spacing w:line="240" w:lineRule="auto"/>
      <w:ind w:left="720"/>
      <w:contextualSpacing/>
      <w:jc w:val="left"/>
    </w:pPr>
    <w:rPr>
      <w:rFonts w:asciiTheme="minorHAnsi" w:eastAsiaTheme="minorHAnsi" w:hAnsiTheme="minorHAnsi" w:cstheme="minorBidi"/>
      <w:kern w:val="2"/>
      <w:lang w:val="en-IE" w:eastAsia="en-US"/>
      <w14:ligatures w14:val="standardContextual"/>
    </w:rPr>
  </w:style>
  <w:style w:type="paragraph" w:styleId="TOCHeading">
    <w:name w:val="TOC Heading"/>
    <w:basedOn w:val="Heading1"/>
    <w:next w:val="Normal"/>
    <w:uiPriority w:val="39"/>
    <w:unhideWhenUsed/>
    <w:qFormat/>
    <w:rsid w:val="00552345"/>
    <w:pPr>
      <w:spacing w:before="480" w:after="0" w:line="276" w:lineRule="auto"/>
      <w:jc w:val="left"/>
      <w:outlineLvl w:val="9"/>
    </w:pPr>
    <w:rPr>
      <w:rFonts w:asciiTheme="majorHAnsi" w:eastAsiaTheme="majorEastAsia" w:hAnsiTheme="majorHAnsi" w:cstheme="majorBidi"/>
      <w:bCs/>
      <w:color w:val="2F5496" w:themeColor="accent1" w:themeShade="BF"/>
      <w:lang w:val="en-US" w:eastAsia="en-US"/>
    </w:rPr>
  </w:style>
  <w:style w:type="paragraph" w:styleId="TOC1">
    <w:name w:val="toc 1"/>
    <w:basedOn w:val="Normal"/>
    <w:next w:val="Normal"/>
    <w:autoRedefine/>
    <w:uiPriority w:val="39"/>
    <w:unhideWhenUsed/>
    <w:rsid w:val="00552345"/>
    <w:pPr>
      <w:spacing w:before="120" w:after="120"/>
      <w:jc w:val="left"/>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552345"/>
    <w:pPr>
      <w:ind w:left="240"/>
      <w:jc w:val="left"/>
    </w:pPr>
    <w:rPr>
      <w:rFonts w:asciiTheme="minorHAnsi" w:hAnsiTheme="minorHAnsi" w:cstheme="minorHAnsi"/>
      <w:smallCaps/>
      <w:sz w:val="20"/>
      <w:szCs w:val="20"/>
    </w:rPr>
  </w:style>
  <w:style w:type="paragraph" w:styleId="TOC3">
    <w:name w:val="toc 3"/>
    <w:basedOn w:val="Normal"/>
    <w:next w:val="Normal"/>
    <w:autoRedefine/>
    <w:uiPriority w:val="39"/>
    <w:unhideWhenUsed/>
    <w:rsid w:val="00552345"/>
    <w:pPr>
      <w:ind w:left="480"/>
      <w:jc w:val="left"/>
    </w:pPr>
    <w:rPr>
      <w:rFonts w:asciiTheme="minorHAnsi" w:hAnsiTheme="minorHAnsi" w:cstheme="minorHAnsi"/>
      <w:i/>
      <w:iCs/>
      <w:sz w:val="20"/>
      <w:szCs w:val="20"/>
    </w:rPr>
  </w:style>
  <w:style w:type="paragraph" w:styleId="TOC4">
    <w:name w:val="toc 4"/>
    <w:basedOn w:val="Normal"/>
    <w:next w:val="Normal"/>
    <w:autoRedefine/>
    <w:uiPriority w:val="39"/>
    <w:unhideWhenUsed/>
    <w:rsid w:val="00552345"/>
    <w:pPr>
      <w:ind w:left="72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552345"/>
    <w:pPr>
      <w:ind w:left="96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552345"/>
    <w:pPr>
      <w:ind w:left="12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552345"/>
    <w:pPr>
      <w:ind w:left="144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552345"/>
    <w:pPr>
      <w:ind w:left="168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552345"/>
    <w:pPr>
      <w:ind w:left="1920"/>
      <w:jc w:val="left"/>
    </w:pPr>
    <w:rPr>
      <w:rFonts w:asciiTheme="minorHAnsi" w:hAnsiTheme="minorHAnsi" w:cstheme="minorHAnsi"/>
      <w:sz w:val="18"/>
      <w:szCs w:val="18"/>
    </w:rPr>
  </w:style>
  <w:style w:type="paragraph" w:styleId="Title">
    <w:name w:val="Title"/>
    <w:basedOn w:val="Normal"/>
    <w:link w:val="TitleChar"/>
    <w:qFormat/>
    <w:rsid w:val="00B94CB6"/>
    <w:pPr>
      <w:spacing w:line="240" w:lineRule="auto"/>
      <w:jc w:val="center"/>
    </w:pPr>
    <w:rPr>
      <w:b/>
      <w:bCs/>
      <w:lang w:val="en-US" w:eastAsia="en-US"/>
    </w:rPr>
  </w:style>
  <w:style w:type="character" w:customStyle="1" w:styleId="TitleChar">
    <w:name w:val="Title Char"/>
    <w:basedOn w:val="DefaultParagraphFont"/>
    <w:link w:val="Title"/>
    <w:rsid w:val="00B94CB6"/>
    <w:rPr>
      <w:rFonts w:ascii="Times New Roman" w:eastAsia="Times New Roman" w:hAnsi="Times New Roman" w:cs="Times New Roman"/>
      <w:b/>
      <w:bCs/>
      <w:kern w:val="0"/>
      <w:lang w:val="en-US"/>
      <w14:ligatures w14:val="none"/>
    </w:rPr>
  </w:style>
  <w:style w:type="paragraph" w:styleId="Footer">
    <w:name w:val="footer"/>
    <w:basedOn w:val="Normal"/>
    <w:link w:val="FooterChar"/>
    <w:uiPriority w:val="99"/>
    <w:unhideWhenUsed/>
    <w:rsid w:val="00027B06"/>
    <w:pPr>
      <w:tabs>
        <w:tab w:val="center" w:pos="4513"/>
        <w:tab w:val="right" w:pos="9026"/>
      </w:tabs>
      <w:spacing w:line="240" w:lineRule="auto"/>
    </w:pPr>
  </w:style>
  <w:style w:type="character" w:customStyle="1" w:styleId="FooterChar">
    <w:name w:val="Footer Char"/>
    <w:basedOn w:val="DefaultParagraphFont"/>
    <w:link w:val="Footer"/>
    <w:uiPriority w:val="99"/>
    <w:rsid w:val="00027B06"/>
    <w:rPr>
      <w:rFonts w:ascii="Times New Roman" w:eastAsia="Times New Roman" w:hAnsi="Times New Roman" w:cs="Times New Roman"/>
      <w:kern w:val="0"/>
      <w:lang w:val="en-IN" w:eastAsia="en-IN"/>
      <w14:ligatures w14:val="none"/>
    </w:rPr>
  </w:style>
  <w:style w:type="character" w:styleId="PageNumber">
    <w:name w:val="page number"/>
    <w:basedOn w:val="DefaultParagraphFont"/>
    <w:uiPriority w:val="99"/>
    <w:semiHidden/>
    <w:unhideWhenUsed/>
    <w:rsid w:val="00027B06"/>
  </w:style>
  <w:style w:type="paragraph" w:styleId="BodyText">
    <w:name w:val="Body Text"/>
    <w:basedOn w:val="Normal"/>
    <w:link w:val="BodyTextChar"/>
    <w:rsid w:val="00FF00D5"/>
    <w:pPr>
      <w:tabs>
        <w:tab w:val="left" w:pos="6521"/>
      </w:tabs>
      <w:overflowPunct w:val="0"/>
      <w:autoSpaceDE w:val="0"/>
      <w:autoSpaceDN w:val="0"/>
      <w:adjustRightInd w:val="0"/>
      <w:spacing w:line="240" w:lineRule="auto"/>
      <w:ind w:right="20"/>
      <w:jc w:val="left"/>
      <w:textAlignment w:val="baseline"/>
    </w:pPr>
    <w:rPr>
      <w:rFonts w:ascii="Times" w:hAnsi="Times"/>
      <w:b/>
      <w:sz w:val="36"/>
      <w:szCs w:val="20"/>
      <w:lang w:val="en-US" w:eastAsia="en-GB"/>
    </w:rPr>
  </w:style>
  <w:style w:type="character" w:customStyle="1" w:styleId="BodyTextChar">
    <w:name w:val="Body Text Char"/>
    <w:basedOn w:val="DefaultParagraphFont"/>
    <w:link w:val="BodyText"/>
    <w:rsid w:val="00FF00D5"/>
    <w:rPr>
      <w:rFonts w:ascii="Times" w:eastAsia="Times New Roman" w:hAnsi="Times" w:cs="Times New Roman"/>
      <w:b/>
      <w:kern w:val="0"/>
      <w:sz w:val="36"/>
      <w:szCs w:val="20"/>
      <w:lang w:val="en-US" w:eastAsia="en-GB"/>
      <w14:ligatures w14:val="none"/>
    </w:rPr>
  </w:style>
  <w:style w:type="paragraph" w:customStyle="1" w:styleId="Heading">
    <w:name w:val="Heading"/>
    <w:basedOn w:val="Normal"/>
    <w:rsid w:val="00FF00D5"/>
    <w:pPr>
      <w:overflowPunct w:val="0"/>
      <w:autoSpaceDE w:val="0"/>
      <w:autoSpaceDN w:val="0"/>
      <w:adjustRightInd w:val="0"/>
      <w:spacing w:line="240" w:lineRule="auto"/>
      <w:jc w:val="left"/>
      <w:textAlignment w:val="baseline"/>
    </w:pPr>
    <w:rPr>
      <w:rFonts w:ascii="Times" w:hAnsi="Times"/>
      <w:b/>
      <w:i/>
      <w:smallCaps/>
      <w:szCs w:val="20"/>
      <w:lang w:val="en-US" w:eastAsia="en-GB"/>
    </w:rPr>
  </w:style>
  <w:style w:type="paragraph" w:styleId="BodyTextIndent">
    <w:name w:val="Body Text Indent"/>
    <w:basedOn w:val="Normal"/>
    <w:link w:val="BodyTextIndentChar"/>
    <w:rsid w:val="00FF00D5"/>
    <w:pPr>
      <w:overflowPunct w:val="0"/>
      <w:autoSpaceDE w:val="0"/>
      <w:autoSpaceDN w:val="0"/>
      <w:adjustRightInd w:val="0"/>
      <w:spacing w:after="120" w:line="240" w:lineRule="auto"/>
      <w:ind w:left="360"/>
      <w:jc w:val="left"/>
      <w:textAlignment w:val="baseline"/>
    </w:pPr>
    <w:rPr>
      <w:sz w:val="20"/>
      <w:szCs w:val="20"/>
      <w:lang w:val="en-AU" w:eastAsia="en-GB"/>
    </w:rPr>
  </w:style>
  <w:style w:type="character" w:customStyle="1" w:styleId="BodyTextIndentChar">
    <w:name w:val="Body Text Indent Char"/>
    <w:basedOn w:val="DefaultParagraphFont"/>
    <w:link w:val="BodyTextIndent"/>
    <w:rsid w:val="00FF00D5"/>
    <w:rPr>
      <w:rFonts w:ascii="Times New Roman" w:eastAsia="Times New Roman" w:hAnsi="Times New Roman" w:cs="Times New Roman"/>
      <w:kern w:val="0"/>
      <w:sz w:val="20"/>
      <w:szCs w:val="20"/>
      <w:lang w:val="en-AU" w:eastAsia="en-GB"/>
      <w14:ligatures w14:val="none"/>
    </w:rPr>
  </w:style>
  <w:style w:type="paragraph" w:styleId="List">
    <w:name w:val="List"/>
    <w:basedOn w:val="Normal"/>
    <w:rsid w:val="00FF00D5"/>
    <w:pPr>
      <w:spacing w:line="240" w:lineRule="auto"/>
      <w:ind w:left="360" w:hanging="360"/>
      <w:jc w:val="left"/>
    </w:pPr>
    <w:rPr>
      <w:szCs w:val="20"/>
      <w:lang w:val="en-US" w:eastAsia="en-US"/>
    </w:rPr>
  </w:style>
  <w:style w:type="paragraph" w:styleId="ListContinue">
    <w:name w:val="List Continue"/>
    <w:basedOn w:val="Normal"/>
    <w:uiPriority w:val="99"/>
    <w:semiHidden/>
    <w:unhideWhenUsed/>
    <w:rsid w:val="00FF00D5"/>
    <w:pPr>
      <w:spacing w:after="120"/>
      <w:ind w:left="283"/>
      <w:contextualSpacing/>
    </w:pPr>
  </w:style>
  <w:style w:type="paragraph" w:customStyle="1" w:styleId="Noindent">
    <w:name w:val="No. indent"/>
    <w:basedOn w:val="Normal"/>
    <w:rsid w:val="00FF00D5"/>
    <w:pPr>
      <w:overflowPunct w:val="0"/>
      <w:autoSpaceDE w:val="0"/>
      <w:autoSpaceDN w:val="0"/>
      <w:adjustRightInd w:val="0"/>
      <w:spacing w:line="240" w:lineRule="auto"/>
      <w:ind w:left="720" w:hanging="720"/>
      <w:jc w:val="left"/>
      <w:textAlignment w:val="baseline"/>
    </w:pPr>
    <w:rPr>
      <w:rFonts w:ascii="Palatino" w:hAnsi="Palatino"/>
      <w:b/>
      <w:sz w:val="20"/>
      <w:szCs w:val="20"/>
      <w:lang w:val="en-US" w:eastAsia="en-GB"/>
    </w:rPr>
  </w:style>
  <w:style w:type="paragraph" w:styleId="NoSpacing">
    <w:name w:val="No Spacing"/>
    <w:uiPriority w:val="1"/>
    <w:qFormat/>
    <w:rsid w:val="00FE46DE"/>
    <w:pPr>
      <w:jc w:val="both"/>
    </w:pPr>
    <w:rPr>
      <w:rFonts w:ascii="Times New Roman" w:eastAsia="Times New Roman" w:hAnsi="Times New Roman" w:cs="Times New Roman"/>
      <w:kern w:val="0"/>
      <w:lang w:val="en-IN" w:eastAsia="en-IN"/>
      <w14:ligatures w14:val="none"/>
    </w:rPr>
  </w:style>
  <w:style w:type="paragraph" w:styleId="Caption">
    <w:name w:val="caption"/>
    <w:basedOn w:val="Normal"/>
    <w:next w:val="Normal"/>
    <w:uiPriority w:val="35"/>
    <w:unhideWhenUsed/>
    <w:qFormat/>
    <w:rsid w:val="00764483"/>
    <w:pPr>
      <w:spacing w:after="200" w:line="240" w:lineRule="auto"/>
    </w:pPr>
    <w:rPr>
      <w:i/>
      <w:iCs/>
      <w:color w:val="44546A" w:themeColor="text2"/>
      <w:sz w:val="18"/>
      <w:szCs w:val="18"/>
    </w:rPr>
  </w:style>
  <w:style w:type="character" w:customStyle="1" w:styleId="Heading4Char">
    <w:name w:val="Heading 4 Char"/>
    <w:basedOn w:val="DefaultParagraphFont"/>
    <w:link w:val="Heading4"/>
    <w:uiPriority w:val="9"/>
    <w:rsid w:val="00AA2655"/>
    <w:rPr>
      <w:rFonts w:asciiTheme="majorHAnsi" w:eastAsiaTheme="majorEastAsia" w:hAnsiTheme="majorHAnsi" w:cstheme="majorBidi"/>
      <w:i/>
      <w:iCs/>
      <w:color w:val="2F5496" w:themeColor="accent1" w:themeShade="BF"/>
      <w:kern w:val="0"/>
      <w:lang w:val="en-IN" w:eastAsia="en-IN"/>
      <w14:ligatures w14:val="none"/>
    </w:rPr>
  </w:style>
  <w:style w:type="paragraph" w:styleId="TableofFigures">
    <w:name w:val="table of figures"/>
    <w:basedOn w:val="Normal"/>
    <w:next w:val="Normal"/>
    <w:uiPriority w:val="99"/>
    <w:unhideWhenUsed/>
    <w:rsid w:val="00246556"/>
  </w:style>
  <w:style w:type="paragraph" w:styleId="Header">
    <w:name w:val="header"/>
    <w:basedOn w:val="Normal"/>
    <w:link w:val="HeaderChar"/>
    <w:uiPriority w:val="99"/>
    <w:unhideWhenUsed/>
    <w:rsid w:val="006F3888"/>
    <w:pPr>
      <w:tabs>
        <w:tab w:val="center" w:pos="4513"/>
        <w:tab w:val="right" w:pos="9026"/>
      </w:tabs>
      <w:spacing w:line="240" w:lineRule="auto"/>
    </w:pPr>
  </w:style>
  <w:style w:type="character" w:customStyle="1" w:styleId="HeaderChar">
    <w:name w:val="Header Char"/>
    <w:basedOn w:val="DefaultParagraphFont"/>
    <w:link w:val="Header"/>
    <w:uiPriority w:val="99"/>
    <w:rsid w:val="006F3888"/>
    <w:rPr>
      <w:rFonts w:ascii="Times New Roman" w:eastAsia="Times New Roman" w:hAnsi="Times New Roman" w:cs="Times New Roman"/>
      <w:kern w:val="0"/>
      <w:lang w:val="en-IN" w:eastAsia="en-IN"/>
      <w14:ligatures w14:val="none"/>
    </w:rPr>
  </w:style>
  <w:style w:type="character" w:styleId="UnresolvedMention">
    <w:name w:val="Unresolved Mention"/>
    <w:basedOn w:val="DefaultParagraphFont"/>
    <w:uiPriority w:val="99"/>
    <w:semiHidden/>
    <w:unhideWhenUsed/>
    <w:rsid w:val="00EA0D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oter" Target="footer4.xml"/><Relationship Id="rId10" Type="http://schemas.openxmlformats.org/officeDocument/2006/relationships/image" Target="media/image1.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3.xml"/><Relationship Id="rId22"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2F32F8-FB99-4C40-B496-BCB96155DB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87</Pages>
  <Words>24281</Words>
  <Characters>138408</Characters>
  <Application>Microsoft Office Word</Application>
  <DocSecurity>0</DocSecurity>
  <Lines>1153</Lines>
  <Paragraphs>324</Paragraphs>
  <ScaleCrop>false</ScaleCrop>
  <Company/>
  <LinksUpToDate>false</LinksUpToDate>
  <CharactersWithSpaces>162365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Uchechukwugodson Kalu</dc:creator>
  <cp:keywords/>
  <dc:description/>
  <cp:lastModifiedBy>Uchechukwugodson Kalu</cp:lastModifiedBy>
  <cp:revision>5</cp:revision>
  <dcterms:created xsi:type="dcterms:W3CDTF">2023-05-31T16:46:00Z</dcterms:created>
  <dcterms:modified xsi:type="dcterms:W3CDTF">2023-05-31T19:00:00Z</dcterms:modified>
</cp:coreProperties>
</file>